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BD7D" w14:textId="6DB7BED8" w:rsidR="00050210" w:rsidRPr="00075D31" w:rsidRDefault="00630157" w:rsidP="00727D58">
      <w:pPr>
        <w:spacing w:line="360" w:lineRule="auto"/>
        <w:jc w:val="center"/>
        <w:rPr>
          <w:rFonts w:ascii="Garamond" w:hAnsi="Garamond"/>
          <w:b/>
          <w:bCs/>
          <w:color w:val="000000" w:themeColor="text1"/>
        </w:rPr>
      </w:pPr>
      <w:r w:rsidRPr="00075D31">
        <w:rPr>
          <w:rFonts w:ascii="Garamond" w:hAnsi="Garamond"/>
          <w:b/>
          <w:bCs/>
          <w:color w:val="000000" w:themeColor="text1"/>
        </w:rPr>
        <w:t>T</w:t>
      </w:r>
      <w:r w:rsidR="00050210" w:rsidRPr="00075D31">
        <w:rPr>
          <w:rFonts w:ascii="Garamond" w:hAnsi="Garamond"/>
          <w:b/>
          <w:bCs/>
          <w:color w:val="000000" w:themeColor="text1"/>
        </w:rPr>
        <w:t>he Depth of Margaret Cavendish’s Ecology</w:t>
      </w:r>
    </w:p>
    <w:p w14:paraId="13371F7F" w14:textId="6E7CFFFB" w:rsidR="00050210" w:rsidRDefault="00050210" w:rsidP="00A3651F">
      <w:pPr>
        <w:spacing w:line="360" w:lineRule="auto"/>
        <w:jc w:val="both"/>
        <w:rPr>
          <w:rFonts w:ascii="Garamond" w:hAnsi="Garamond"/>
          <w:b/>
          <w:bCs/>
          <w:color w:val="000000" w:themeColor="text1"/>
        </w:rPr>
      </w:pPr>
    </w:p>
    <w:p w14:paraId="0CEEF2CC" w14:textId="36174555" w:rsidR="00094EDF" w:rsidRDefault="00094EDF" w:rsidP="00094EDF">
      <w:pPr>
        <w:spacing w:line="360" w:lineRule="auto"/>
        <w:jc w:val="center"/>
        <w:rPr>
          <w:rFonts w:ascii="Garamond" w:hAnsi="Garamond"/>
          <w:b/>
          <w:bCs/>
          <w:color w:val="000000" w:themeColor="text1"/>
        </w:rPr>
      </w:pPr>
      <w:r>
        <w:rPr>
          <w:rFonts w:ascii="Garamond" w:hAnsi="Garamond"/>
          <w:b/>
          <w:bCs/>
          <w:color w:val="000000" w:themeColor="text1"/>
        </w:rPr>
        <w:t xml:space="preserve">Manuel </w:t>
      </w:r>
      <w:proofErr w:type="spellStart"/>
      <w:r>
        <w:rPr>
          <w:rFonts w:ascii="Garamond" w:hAnsi="Garamond"/>
          <w:b/>
          <w:bCs/>
          <w:color w:val="000000" w:themeColor="text1"/>
        </w:rPr>
        <w:t>Fasko</w:t>
      </w:r>
      <w:proofErr w:type="spellEnd"/>
      <w:r>
        <w:rPr>
          <w:rFonts w:ascii="Garamond" w:hAnsi="Garamond"/>
          <w:b/>
          <w:bCs/>
          <w:color w:val="000000" w:themeColor="text1"/>
        </w:rPr>
        <w:t xml:space="preserve"> and Peter West</w:t>
      </w:r>
    </w:p>
    <w:p w14:paraId="60E29008" w14:textId="76D32B73" w:rsidR="00094EDF" w:rsidRDefault="00094EDF" w:rsidP="00094EDF">
      <w:pPr>
        <w:spacing w:line="360" w:lineRule="auto"/>
        <w:jc w:val="center"/>
        <w:rPr>
          <w:rFonts w:ascii="Garamond" w:hAnsi="Garamond"/>
          <w:b/>
          <w:bCs/>
          <w:color w:val="000000" w:themeColor="text1"/>
        </w:rPr>
      </w:pPr>
      <w:r>
        <w:rPr>
          <w:rFonts w:ascii="Garamond" w:hAnsi="Garamond"/>
          <w:b/>
          <w:bCs/>
          <w:color w:val="000000" w:themeColor="text1"/>
        </w:rPr>
        <w:t xml:space="preserve">Forthcoming in </w:t>
      </w:r>
      <w:r>
        <w:rPr>
          <w:rFonts w:ascii="Garamond" w:hAnsi="Garamond"/>
          <w:b/>
          <w:bCs/>
          <w:i/>
          <w:iCs/>
          <w:color w:val="000000" w:themeColor="text1"/>
        </w:rPr>
        <w:t xml:space="preserve">Ergo. </w:t>
      </w:r>
      <w:r>
        <w:rPr>
          <w:rFonts w:ascii="Garamond" w:hAnsi="Garamond"/>
          <w:b/>
          <w:bCs/>
          <w:color w:val="000000" w:themeColor="text1"/>
        </w:rPr>
        <w:t>This is a pre-print, please do not cite.</w:t>
      </w:r>
    </w:p>
    <w:p w14:paraId="35962DBC" w14:textId="77777777" w:rsidR="00094EDF" w:rsidRPr="00094EDF" w:rsidRDefault="00094EDF" w:rsidP="00094EDF">
      <w:pPr>
        <w:spacing w:line="360" w:lineRule="auto"/>
        <w:jc w:val="center"/>
        <w:rPr>
          <w:rFonts w:ascii="Garamond" w:hAnsi="Garamond"/>
          <w:b/>
          <w:bCs/>
          <w:color w:val="000000" w:themeColor="text1"/>
        </w:rPr>
      </w:pPr>
    </w:p>
    <w:p w14:paraId="4C752928" w14:textId="77777777" w:rsidR="00682BB3" w:rsidRPr="00075D31" w:rsidRDefault="00682BB3" w:rsidP="00A3651F">
      <w:pPr>
        <w:spacing w:line="360" w:lineRule="auto"/>
        <w:jc w:val="both"/>
        <w:rPr>
          <w:rFonts w:ascii="Garamond" w:hAnsi="Garamond"/>
          <w:b/>
          <w:bCs/>
          <w:color w:val="000000" w:themeColor="text1"/>
        </w:rPr>
      </w:pPr>
    </w:p>
    <w:p w14:paraId="0D589FBB" w14:textId="77777777" w:rsidR="00630157" w:rsidRPr="00075D31" w:rsidRDefault="00630157" w:rsidP="00630157">
      <w:pPr>
        <w:spacing w:line="360" w:lineRule="auto"/>
        <w:rPr>
          <w:rFonts w:ascii="Garamond" w:hAnsi="Garamond"/>
          <w:b/>
          <w:bCs/>
          <w:color w:val="000000" w:themeColor="text1"/>
        </w:rPr>
      </w:pPr>
      <w:r w:rsidRPr="00075D31">
        <w:rPr>
          <w:rFonts w:ascii="Garamond" w:hAnsi="Garamond"/>
          <w:b/>
          <w:bCs/>
          <w:color w:val="000000" w:themeColor="text1"/>
        </w:rPr>
        <w:t>Introduction</w:t>
      </w:r>
    </w:p>
    <w:p w14:paraId="1BF4749F" w14:textId="77777777" w:rsidR="00630157" w:rsidRPr="00075D31" w:rsidRDefault="00630157" w:rsidP="00630157">
      <w:pPr>
        <w:spacing w:line="360" w:lineRule="auto"/>
        <w:rPr>
          <w:rFonts w:ascii="Garamond" w:hAnsi="Garamond"/>
          <w:b/>
          <w:bCs/>
          <w:color w:val="000000" w:themeColor="text1"/>
        </w:rPr>
      </w:pPr>
    </w:p>
    <w:p w14:paraId="0C2ABE46" w14:textId="23769E11" w:rsidR="00630157" w:rsidRPr="00075D31" w:rsidRDefault="00630157" w:rsidP="00630157">
      <w:pPr>
        <w:spacing w:line="360" w:lineRule="auto"/>
        <w:jc w:val="both"/>
        <w:rPr>
          <w:rFonts w:ascii="Garamond" w:hAnsi="Garamond"/>
          <w:color w:val="000000" w:themeColor="text1"/>
        </w:rPr>
      </w:pPr>
      <w:r w:rsidRPr="00075D31">
        <w:rPr>
          <w:rFonts w:ascii="Garamond" w:hAnsi="Garamond"/>
          <w:color w:val="000000" w:themeColor="text1"/>
        </w:rPr>
        <w:t xml:space="preserve">This paper examines Margaret Cavendish’s ecological views and argues that, in the Appendix to her final published work, </w:t>
      </w:r>
      <w:r w:rsidRPr="00075D31">
        <w:rPr>
          <w:rFonts w:ascii="Garamond" w:hAnsi="Garamond"/>
          <w:i/>
          <w:iCs/>
          <w:color w:val="000000" w:themeColor="text1"/>
        </w:rPr>
        <w:t>Grounds of Natural Philosophy</w:t>
      </w:r>
      <w:r w:rsidRPr="00075D31">
        <w:rPr>
          <w:rFonts w:ascii="Garamond" w:hAnsi="Garamond"/>
          <w:color w:val="000000" w:themeColor="text1"/>
        </w:rPr>
        <w:t xml:space="preserve"> (1668),</w:t>
      </w:r>
      <w:r w:rsidR="00F27C90" w:rsidRPr="00075D31">
        <w:rPr>
          <w:rStyle w:val="FootnoteReference"/>
          <w:rFonts w:ascii="Garamond" w:hAnsi="Garamond"/>
          <w:color w:val="000000" w:themeColor="text1"/>
        </w:rPr>
        <w:footnoteReference w:id="1"/>
      </w:r>
      <w:r w:rsidRPr="00075D31">
        <w:rPr>
          <w:rFonts w:ascii="Garamond" w:hAnsi="Garamond"/>
          <w:color w:val="000000" w:themeColor="text1"/>
        </w:rPr>
        <w:t xml:space="preserve"> Cavendish is defending a normative account of the way that humans ought to interact with their environment. On this basis, we argue that Cavendish is committed to</w:t>
      </w:r>
      <w:r w:rsidR="00875A0D" w:rsidRPr="00075D31">
        <w:rPr>
          <w:rFonts w:ascii="Garamond" w:hAnsi="Garamond"/>
          <w:color w:val="000000" w:themeColor="text1"/>
        </w:rPr>
        <w:t xml:space="preserve"> a </w:t>
      </w:r>
      <w:r w:rsidRPr="00075D31">
        <w:rPr>
          <w:rFonts w:ascii="Garamond" w:hAnsi="Garamond"/>
          <w:color w:val="000000" w:themeColor="text1"/>
        </w:rPr>
        <w:t>form of</w:t>
      </w:r>
      <w:r w:rsidR="00875A0D" w:rsidRPr="00075D31">
        <w:rPr>
          <w:rFonts w:ascii="Garamond" w:hAnsi="Garamond"/>
          <w:color w:val="000000" w:themeColor="text1"/>
        </w:rPr>
        <w:t xml:space="preserve"> what, for the purposes of this paper, we will call</w:t>
      </w:r>
      <w:r w:rsidRPr="00075D31">
        <w:rPr>
          <w:rFonts w:ascii="Garamond" w:hAnsi="Garamond"/>
          <w:color w:val="000000" w:themeColor="text1"/>
        </w:rPr>
        <w:t xml:space="preserve"> ‘deep ecology</w:t>
      </w:r>
      <w:r w:rsidR="00127406" w:rsidRPr="00075D31">
        <w:rPr>
          <w:rFonts w:ascii="Garamond" w:hAnsi="Garamond"/>
          <w:color w:val="000000" w:themeColor="text1"/>
        </w:rPr>
        <w:t>,</w:t>
      </w:r>
      <w:r w:rsidRPr="00075D31">
        <w:rPr>
          <w:rFonts w:ascii="Garamond" w:hAnsi="Garamond"/>
          <w:color w:val="000000" w:themeColor="text1"/>
        </w:rPr>
        <w:t>’</w:t>
      </w:r>
      <w:r w:rsidR="00127406" w:rsidRPr="00075D31">
        <w:rPr>
          <w:rFonts w:ascii="Garamond" w:hAnsi="Garamond"/>
          <w:color w:val="000000" w:themeColor="text1"/>
        </w:rPr>
        <w:t xml:space="preserve"> where that is</w:t>
      </w:r>
      <w:r w:rsidRPr="00075D31">
        <w:rPr>
          <w:rFonts w:ascii="Garamond" w:hAnsi="Garamond"/>
          <w:color w:val="000000" w:themeColor="text1"/>
        </w:rPr>
        <w:t xml:space="preserve"> understood as the view that humans </w:t>
      </w:r>
      <w:r w:rsidR="00875A0D" w:rsidRPr="00075D31">
        <w:rPr>
          <w:rFonts w:ascii="Garamond" w:hAnsi="Garamond"/>
          <w:color w:val="000000" w:themeColor="text1"/>
        </w:rPr>
        <w:t>ought</w:t>
      </w:r>
      <w:r w:rsidRPr="00075D31">
        <w:rPr>
          <w:rFonts w:ascii="Garamond" w:hAnsi="Garamond"/>
          <w:color w:val="000000" w:themeColor="text1"/>
        </w:rPr>
        <w:t xml:space="preserve"> to treat the rest of nature as something of intrinsic value.</w:t>
      </w:r>
    </w:p>
    <w:p w14:paraId="5ED233FB" w14:textId="6A409EFD" w:rsidR="00630157" w:rsidRPr="00075D31" w:rsidRDefault="00630157" w:rsidP="002D0FE3">
      <w:pPr>
        <w:spacing w:line="360" w:lineRule="auto"/>
        <w:ind w:firstLine="720"/>
        <w:jc w:val="both"/>
        <w:rPr>
          <w:rFonts w:ascii="Garamond" w:hAnsi="Garamond"/>
          <w:color w:val="000000" w:themeColor="text1"/>
        </w:rPr>
      </w:pPr>
      <w:r w:rsidRPr="00075D31">
        <w:rPr>
          <w:rFonts w:ascii="Garamond" w:hAnsi="Garamond"/>
          <w:color w:val="000000" w:themeColor="text1"/>
        </w:rPr>
        <w:t>In</w:t>
      </w:r>
      <w:r w:rsidR="00B04346" w:rsidRPr="00075D31">
        <w:rPr>
          <w:rFonts w:ascii="Garamond" w:hAnsi="Garamond"/>
          <w:color w:val="000000" w:themeColor="text1"/>
        </w:rPr>
        <w:t xml:space="preserve"> </w:t>
      </w:r>
      <w:r w:rsidR="00D86897" w:rsidRPr="00075D31">
        <w:rPr>
          <w:rFonts w:ascii="Garamond" w:hAnsi="Garamond"/>
          <w:color w:val="000000" w:themeColor="text1"/>
        </w:rPr>
        <w:t>parts three to four</w:t>
      </w:r>
      <w:r w:rsidRPr="00075D31">
        <w:rPr>
          <w:rFonts w:ascii="Garamond" w:hAnsi="Garamond"/>
          <w:color w:val="000000" w:themeColor="text1"/>
        </w:rPr>
        <w:t xml:space="preserve"> </w:t>
      </w:r>
      <w:r w:rsidR="00127406" w:rsidRPr="00075D31">
        <w:rPr>
          <w:rFonts w:ascii="Garamond" w:hAnsi="Garamond"/>
          <w:color w:val="000000" w:themeColor="text1"/>
        </w:rPr>
        <w:t xml:space="preserve">of </w:t>
      </w:r>
      <w:r w:rsidRPr="00075D31">
        <w:rPr>
          <w:rFonts w:ascii="Garamond" w:hAnsi="Garamond"/>
          <w:color w:val="000000" w:themeColor="text1"/>
        </w:rPr>
        <w:t xml:space="preserve">the </w:t>
      </w:r>
      <w:r w:rsidRPr="00075D31">
        <w:rPr>
          <w:rFonts w:ascii="Garamond" w:hAnsi="Garamond"/>
          <w:i/>
          <w:iCs/>
          <w:color w:val="000000" w:themeColor="text1"/>
        </w:rPr>
        <w:t xml:space="preserve">Grounds </w:t>
      </w:r>
      <w:r w:rsidRPr="00075D31">
        <w:rPr>
          <w:rFonts w:ascii="Garamond" w:hAnsi="Garamond"/>
          <w:color w:val="000000" w:themeColor="text1"/>
        </w:rPr>
        <w:t xml:space="preserve">Appendix, Cavendish speculates about a perfectly ‘regular’ world in which the relationships </w:t>
      </w:r>
      <w:r w:rsidR="00127406" w:rsidRPr="00075D31">
        <w:rPr>
          <w:rFonts w:ascii="Garamond" w:hAnsi="Garamond"/>
          <w:color w:val="000000" w:themeColor="text1"/>
        </w:rPr>
        <w:t xml:space="preserve">among </w:t>
      </w:r>
      <w:r w:rsidRPr="00075D31">
        <w:rPr>
          <w:rFonts w:ascii="Garamond" w:hAnsi="Garamond"/>
          <w:color w:val="000000" w:themeColor="text1"/>
        </w:rPr>
        <w:t>humans, non-human animals, and plants are very different to how they are in our own world.</w:t>
      </w:r>
      <w:r w:rsidRPr="00075D31">
        <w:rPr>
          <w:rStyle w:val="FootnoteReference"/>
          <w:rFonts w:ascii="Garamond" w:hAnsi="Garamond"/>
          <w:color w:val="000000" w:themeColor="text1"/>
        </w:rPr>
        <w:footnoteReference w:id="2"/>
      </w:r>
      <w:r w:rsidRPr="00075D31">
        <w:rPr>
          <w:rFonts w:ascii="Garamond" w:hAnsi="Garamond"/>
          <w:color w:val="000000" w:themeColor="text1"/>
        </w:rPr>
        <w:t xml:space="preserve"> For instance, she claims that humans in the regular world do not eat non-human animals if it requires killing them or plants if it requires destroying what she calls their “Root[s] and Foundation[s]” (GNP, 205). Cavendish also maintains that the regular world is a “Happy” world, while its opposite, the irregular world, is a “Miserable” one (GNP, 200). </w:t>
      </w:r>
      <w:r w:rsidR="00515B70" w:rsidRPr="00075D31">
        <w:rPr>
          <w:rFonts w:ascii="Garamond" w:hAnsi="Garamond"/>
          <w:color w:val="000000" w:themeColor="text1"/>
        </w:rPr>
        <w:t xml:space="preserve">We make the case for thinking that </w:t>
      </w:r>
      <w:r w:rsidR="00E75609" w:rsidRPr="00075D31">
        <w:rPr>
          <w:rFonts w:ascii="Garamond" w:hAnsi="Garamond"/>
          <w:color w:val="000000" w:themeColor="text1"/>
        </w:rPr>
        <w:t>Cavendish’s description of the regular world</w:t>
      </w:r>
      <w:r w:rsidR="00515B70" w:rsidRPr="00075D31">
        <w:rPr>
          <w:rFonts w:ascii="Garamond" w:hAnsi="Garamond"/>
          <w:color w:val="000000" w:themeColor="text1"/>
        </w:rPr>
        <w:t xml:space="preserve"> is a normative ideal that ought to be followed if </w:t>
      </w:r>
      <w:r w:rsidR="00A128C8" w:rsidRPr="00075D31">
        <w:rPr>
          <w:rFonts w:ascii="Garamond" w:hAnsi="Garamond"/>
          <w:color w:val="000000" w:themeColor="text1"/>
        </w:rPr>
        <w:t>humans</w:t>
      </w:r>
      <w:r w:rsidR="00515B70" w:rsidRPr="00075D31">
        <w:rPr>
          <w:rFonts w:ascii="Garamond" w:hAnsi="Garamond"/>
          <w:color w:val="000000" w:themeColor="text1"/>
        </w:rPr>
        <w:t xml:space="preserve"> </w:t>
      </w:r>
      <w:r w:rsidR="00C138D5" w:rsidRPr="00075D31">
        <w:rPr>
          <w:rFonts w:ascii="Garamond" w:hAnsi="Garamond"/>
          <w:color w:val="000000" w:themeColor="text1"/>
        </w:rPr>
        <w:t xml:space="preserve">wish </w:t>
      </w:r>
      <w:r w:rsidR="00073963" w:rsidRPr="00075D31">
        <w:rPr>
          <w:rFonts w:ascii="Garamond" w:hAnsi="Garamond"/>
          <w:color w:val="000000" w:themeColor="text1"/>
        </w:rPr>
        <w:t>are to be as happy as possible</w:t>
      </w:r>
      <w:r w:rsidR="00515B70" w:rsidRPr="00075D31">
        <w:rPr>
          <w:rFonts w:ascii="Garamond" w:hAnsi="Garamond"/>
          <w:color w:val="000000" w:themeColor="text1"/>
        </w:rPr>
        <w:t xml:space="preserve"> – or, in more Aristotelian terms, if they are to flourish.</w:t>
      </w:r>
      <w:r w:rsidR="00515B70" w:rsidRPr="00075D31">
        <w:rPr>
          <w:rStyle w:val="FootnoteReference"/>
          <w:rFonts w:ascii="Garamond" w:hAnsi="Garamond"/>
          <w:color w:val="000000" w:themeColor="text1"/>
        </w:rPr>
        <w:footnoteReference w:id="3"/>
      </w:r>
      <w:r w:rsidR="002D0FE3" w:rsidRPr="00075D31">
        <w:rPr>
          <w:rFonts w:ascii="Garamond" w:hAnsi="Garamond"/>
          <w:color w:val="000000" w:themeColor="text1"/>
        </w:rPr>
        <w:t xml:space="preserve"> We also argue against </w:t>
      </w:r>
      <w:r w:rsidRPr="00075D31">
        <w:rPr>
          <w:rFonts w:ascii="Garamond" w:hAnsi="Garamond"/>
          <w:color w:val="000000" w:themeColor="text1"/>
        </w:rPr>
        <w:t xml:space="preserve">Deborah Boyle’s reading of these passages of the Appendix, </w:t>
      </w:r>
      <w:r w:rsidR="002D0FE3" w:rsidRPr="00075D31">
        <w:rPr>
          <w:rFonts w:ascii="Garamond" w:hAnsi="Garamond"/>
          <w:color w:val="000000" w:themeColor="text1"/>
        </w:rPr>
        <w:t>which entail tha</w:t>
      </w:r>
      <w:r w:rsidRPr="00075D31">
        <w:rPr>
          <w:rFonts w:ascii="Garamond" w:hAnsi="Garamond"/>
          <w:color w:val="000000" w:themeColor="text1"/>
        </w:rPr>
        <w:t xml:space="preserve">t Cavendish’s descriptions of the ecology of the regular world are </w:t>
      </w:r>
      <w:r w:rsidR="002D0FE3" w:rsidRPr="00075D31">
        <w:rPr>
          <w:rFonts w:ascii="Garamond" w:hAnsi="Garamond"/>
          <w:color w:val="000000" w:themeColor="text1"/>
        </w:rPr>
        <w:t>merely</w:t>
      </w:r>
      <w:r w:rsidRPr="00075D31">
        <w:rPr>
          <w:rFonts w:ascii="Garamond" w:hAnsi="Garamond"/>
          <w:color w:val="000000" w:themeColor="text1"/>
        </w:rPr>
        <w:t xml:space="preserve"> “fictional fancies of the imagination” (Boyle 2018, 204) comparable to her </w:t>
      </w:r>
      <w:r w:rsidR="00D86897" w:rsidRPr="00075D31">
        <w:rPr>
          <w:rFonts w:ascii="Garamond" w:hAnsi="Garamond"/>
          <w:color w:val="000000" w:themeColor="text1"/>
        </w:rPr>
        <w:t>works of fiction</w:t>
      </w:r>
      <w:r w:rsidRPr="00075D31">
        <w:rPr>
          <w:rFonts w:ascii="Garamond" w:hAnsi="Garamond"/>
          <w:color w:val="000000" w:themeColor="text1"/>
        </w:rPr>
        <w:t xml:space="preserve"> like </w:t>
      </w:r>
      <w:r w:rsidRPr="00075D31">
        <w:rPr>
          <w:rFonts w:ascii="Garamond" w:hAnsi="Garamond"/>
          <w:i/>
          <w:iCs/>
          <w:color w:val="000000" w:themeColor="text1"/>
        </w:rPr>
        <w:t xml:space="preserve">The Blazing World. </w:t>
      </w:r>
      <w:r w:rsidRPr="00075D31">
        <w:rPr>
          <w:rFonts w:ascii="Garamond" w:hAnsi="Garamond"/>
          <w:color w:val="000000" w:themeColor="text1"/>
        </w:rPr>
        <w:lastRenderedPageBreak/>
        <w:t xml:space="preserve">On our reading, Cavendish’s view is that, as inhabitants of </w:t>
      </w:r>
      <w:r w:rsidR="002D0FE3" w:rsidRPr="00075D31">
        <w:rPr>
          <w:rFonts w:ascii="Garamond" w:hAnsi="Garamond"/>
          <w:color w:val="000000" w:themeColor="text1"/>
        </w:rPr>
        <w:t>what she calls a “Purgatory World” (GNP, 201, 206, 207)</w:t>
      </w:r>
      <w:r w:rsidRPr="00075D31">
        <w:rPr>
          <w:rFonts w:ascii="Garamond" w:hAnsi="Garamond"/>
          <w:color w:val="000000" w:themeColor="text1"/>
        </w:rPr>
        <w:t xml:space="preserve"> – that is, one which is “partly Irregular, and partly Regular” (GNP, 201) – we are capable of moral improvement. By following the model provided by the ecology of the regular</w:t>
      </w:r>
      <w:r w:rsidR="00CA6C91" w:rsidRPr="00075D31">
        <w:rPr>
          <w:rFonts w:ascii="Garamond" w:hAnsi="Garamond"/>
          <w:color w:val="000000" w:themeColor="text1"/>
        </w:rPr>
        <w:t xml:space="preserve"> (and thus</w:t>
      </w:r>
      <w:r w:rsidR="00073963" w:rsidRPr="00075D31">
        <w:rPr>
          <w:rFonts w:ascii="Garamond" w:hAnsi="Garamond"/>
          <w:color w:val="000000" w:themeColor="text1"/>
        </w:rPr>
        <w:t xml:space="preserve"> perfectly</w:t>
      </w:r>
      <w:r w:rsidRPr="00075D31">
        <w:rPr>
          <w:rFonts w:ascii="Garamond" w:hAnsi="Garamond"/>
          <w:color w:val="000000" w:themeColor="text1"/>
        </w:rPr>
        <w:t xml:space="preserve"> happy</w:t>
      </w:r>
      <w:r w:rsidR="00CA6C91" w:rsidRPr="00075D31">
        <w:rPr>
          <w:rFonts w:ascii="Garamond" w:hAnsi="Garamond"/>
          <w:color w:val="000000" w:themeColor="text1"/>
        </w:rPr>
        <w:t>)</w:t>
      </w:r>
      <w:r w:rsidRPr="00075D31">
        <w:rPr>
          <w:rFonts w:ascii="Garamond" w:hAnsi="Garamond"/>
          <w:color w:val="000000" w:themeColor="text1"/>
        </w:rPr>
        <w:t xml:space="preserve"> world, Cavendish thinks, we can contribute to a greater degree of regularity, and in turn happiness, in our own. We can, in short, make our world a better place.</w:t>
      </w:r>
    </w:p>
    <w:p w14:paraId="412118FF" w14:textId="5F8E9884" w:rsidR="00630157" w:rsidRPr="00075D31" w:rsidRDefault="00630157" w:rsidP="00630157">
      <w:pPr>
        <w:spacing w:line="360" w:lineRule="auto"/>
        <w:jc w:val="both"/>
        <w:rPr>
          <w:rFonts w:ascii="Garamond" w:hAnsi="Garamond" w:cs="Arial"/>
          <w:color w:val="000000" w:themeColor="text1"/>
          <w:shd w:val="clear" w:color="auto" w:fill="FFFFFF"/>
        </w:rPr>
      </w:pPr>
      <w:r w:rsidRPr="00075D31">
        <w:rPr>
          <w:rFonts w:ascii="Garamond" w:hAnsi="Garamond"/>
          <w:color w:val="000000" w:themeColor="text1"/>
        </w:rPr>
        <w:tab/>
        <w:t xml:space="preserve">This reading of Cavendish has ramifications for ongoing debates about </w:t>
      </w:r>
      <w:r w:rsidR="009975F0" w:rsidRPr="00075D31">
        <w:rPr>
          <w:rFonts w:ascii="Garamond" w:hAnsi="Garamond"/>
          <w:color w:val="000000" w:themeColor="text1"/>
        </w:rPr>
        <w:t>her</w:t>
      </w:r>
      <w:r w:rsidRPr="00075D31">
        <w:rPr>
          <w:rFonts w:ascii="Garamond" w:hAnsi="Garamond"/>
          <w:color w:val="000000" w:themeColor="text1"/>
        </w:rPr>
        <w:t xml:space="preserve"> environmental philosophy, and her place in the history of environmental ethics more widely. Aside from Boyle’s reading, there is very little sustained discussion of Cavendish’s ecological views as espoused in</w:t>
      </w:r>
      <w:r w:rsidR="00CA6C91" w:rsidRPr="00075D31">
        <w:rPr>
          <w:rFonts w:ascii="Garamond" w:hAnsi="Garamond"/>
          <w:color w:val="000000" w:themeColor="text1"/>
        </w:rPr>
        <w:t xml:space="preserve"> </w:t>
      </w:r>
      <w:r w:rsidRPr="00075D31">
        <w:rPr>
          <w:rFonts w:ascii="Garamond" w:hAnsi="Garamond"/>
          <w:color w:val="000000" w:themeColor="text1"/>
        </w:rPr>
        <w:t xml:space="preserve">the </w:t>
      </w:r>
      <w:r w:rsidRPr="00075D31">
        <w:rPr>
          <w:rFonts w:ascii="Garamond" w:hAnsi="Garamond"/>
          <w:i/>
          <w:iCs/>
          <w:color w:val="000000" w:themeColor="text1"/>
        </w:rPr>
        <w:t xml:space="preserve">Grounds </w:t>
      </w:r>
      <w:r w:rsidRPr="00075D31">
        <w:rPr>
          <w:rFonts w:ascii="Garamond" w:hAnsi="Garamond"/>
          <w:color w:val="000000" w:themeColor="text1"/>
        </w:rPr>
        <w:t>Appendix in the secondary literature on Cavendish’s environmental philosophy. Most commentators instead focus on her poems</w:t>
      </w:r>
      <w:r w:rsidR="00127406" w:rsidRPr="00075D31">
        <w:rPr>
          <w:rFonts w:ascii="Garamond" w:hAnsi="Garamond"/>
          <w:color w:val="000000" w:themeColor="text1"/>
        </w:rPr>
        <w:t>,</w:t>
      </w:r>
      <w:r w:rsidRPr="00075D31">
        <w:rPr>
          <w:rFonts w:ascii="Garamond" w:hAnsi="Garamond"/>
          <w:color w:val="000000" w:themeColor="text1"/>
        </w:rPr>
        <w:t xml:space="preserve"> such as ‘A Dialogue Between an </w:t>
      </w:r>
      <w:proofErr w:type="spellStart"/>
      <w:r w:rsidRPr="00075D31">
        <w:rPr>
          <w:rFonts w:ascii="Garamond" w:hAnsi="Garamond"/>
          <w:color w:val="000000" w:themeColor="text1"/>
        </w:rPr>
        <w:t>Oake</w:t>
      </w:r>
      <w:proofErr w:type="spellEnd"/>
      <w:r w:rsidRPr="00075D31">
        <w:rPr>
          <w:rFonts w:ascii="Garamond" w:hAnsi="Garamond"/>
          <w:color w:val="000000" w:themeColor="text1"/>
        </w:rPr>
        <w:t xml:space="preserve">, and a Man cutting him </w:t>
      </w:r>
      <w:proofErr w:type="spellStart"/>
      <w:r w:rsidRPr="00075D31">
        <w:rPr>
          <w:rFonts w:ascii="Garamond" w:hAnsi="Garamond"/>
          <w:color w:val="000000" w:themeColor="text1"/>
        </w:rPr>
        <w:t>downe</w:t>
      </w:r>
      <w:proofErr w:type="spellEnd"/>
      <w:r w:rsidRPr="00075D31">
        <w:rPr>
          <w:rFonts w:ascii="Garamond" w:hAnsi="Garamond"/>
          <w:color w:val="000000" w:themeColor="text1"/>
        </w:rPr>
        <w:t>’ (</w:t>
      </w:r>
      <w:r w:rsidRPr="00075D31">
        <w:rPr>
          <w:rFonts w:ascii="Garamond" w:hAnsi="Garamond"/>
          <w:i/>
          <w:iCs/>
          <w:color w:val="000000" w:themeColor="text1"/>
        </w:rPr>
        <w:t xml:space="preserve">Poems and Fancies, </w:t>
      </w:r>
      <w:r w:rsidRPr="00075D31">
        <w:rPr>
          <w:rFonts w:ascii="Garamond" w:hAnsi="Garamond"/>
          <w:color w:val="000000" w:themeColor="text1"/>
        </w:rPr>
        <w:t>66–70) and ‘The Hunting of the Hare’ (</w:t>
      </w:r>
      <w:r w:rsidRPr="00075D31">
        <w:rPr>
          <w:rFonts w:ascii="Garamond" w:hAnsi="Garamond"/>
          <w:i/>
          <w:iCs/>
          <w:color w:val="000000" w:themeColor="text1"/>
        </w:rPr>
        <w:t xml:space="preserve">Poems and Fancies, </w:t>
      </w:r>
      <w:r w:rsidRPr="00075D31">
        <w:rPr>
          <w:rFonts w:ascii="Garamond" w:hAnsi="Garamond"/>
          <w:color w:val="000000" w:themeColor="text1"/>
        </w:rPr>
        <w:t>112–13).</w:t>
      </w:r>
      <w:r w:rsidRPr="00075D31">
        <w:rPr>
          <w:rStyle w:val="FootnoteReference"/>
          <w:rFonts w:ascii="Garamond" w:hAnsi="Garamond"/>
          <w:color w:val="000000" w:themeColor="text1"/>
        </w:rPr>
        <w:footnoteReference w:id="4"/>
      </w:r>
      <w:r w:rsidRPr="00075D31">
        <w:rPr>
          <w:rFonts w:ascii="Garamond" w:hAnsi="Garamond"/>
          <w:color w:val="000000" w:themeColor="text1"/>
        </w:rPr>
        <w:t xml:space="preserve"> However, in this paper, we demonstrate that</w:t>
      </w:r>
      <w:r w:rsidR="002549A0" w:rsidRPr="00075D31">
        <w:rPr>
          <w:rFonts w:ascii="Garamond" w:hAnsi="Garamond"/>
          <w:color w:val="000000" w:themeColor="text1"/>
        </w:rPr>
        <w:t xml:space="preserve"> </w:t>
      </w:r>
      <w:r w:rsidR="00127406" w:rsidRPr="00075D31">
        <w:rPr>
          <w:rFonts w:ascii="Garamond" w:hAnsi="Garamond"/>
          <w:color w:val="000000" w:themeColor="text1"/>
        </w:rPr>
        <w:t xml:space="preserve">Part </w:t>
      </w:r>
      <w:r w:rsidR="002549A0" w:rsidRPr="00075D31">
        <w:rPr>
          <w:rFonts w:ascii="Garamond" w:hAnsi="Garamond"/>
          <w:color w:val="000000" w:themeColor="text1"/>
        </w:rPr>
        <w:t>3 of</w:t>
      </w:r>
      <w:r w:rsidRPr="00075D31">
        <w:rPr>
          <w:rFonts w:ascii="Garamond" w:hAnsi="Garamond"/>
          <w:color w:val="000000" w:themeColor="text1"/>
        </w:rPr>
        <w:t xml:space="preserve"> the </w:t>
      </w:r>
      <w:r w:rsidRPr="00075D31">
        <w:rPr>
          <w:rFonts w:ascii="Garamond" w:hAnsi="Garamond"/>
          <w:i/>
          <w:iCs/>
          <w:color w:val="000000" w:themeColor="text1"/>
        </w:rPr>
        <w:t xml:space="preserve">Grounds </w:t>
      </w:r>
      <w:r w:rsidRPr="00075D31">
        <w:rPr>
          <w:rFonts w:ascii="Garamond" w:hAnsi="Garamond"/>
          <w:color w:val="000000" w:themeColor="text1"/>
        </w:rPr>
        <w:t xml:space="preserve">Appendix  is of great significance to such debates since, here, </w:t>
      </w:r>
      <w:r w:rsidR="002549A0" w:rsidRPr="00075D31">
        <w:rPr>
          <w:rFonts w:ascii="Garamond" w:hAnsi="Garamond"/>
          <w:color w:val="000000" w:themeColor="text1"/>
        </w:rPr>
        <w:t xml:space="preserve">Cavendish </w:t>
      </w:r>
      <w:r w:rsidRPr="00075D31">
        <w:rPr>
          <w:rFonts w:ascii="Garamond" w:hAnsi="Garamond"/>
          <w:color w:val="000000" w:themeColor="text1"/>
        </w:rPr>
        <w:t>goes further than just identifying what is wrong with humans’ relationships with their environment and</w:t>
      </w:r>
      <w:r w:rsidR="001A52BE" w:rsidRPr="00075D31">
        <w:rPr>
          <w:rFonts w:ascii="Garamond" w:hAnsi="Garamond"/>
          <w:color w:val="000000" w:themeColor="text1"/>
        </w:rPr>
        <w:t xml:space="preserve">, </w:t>
      </w:r>
      <w:r w:rsidR="002549A0" w:rsidRPr="00075D31">
        <w:rPr>
          <w:rFonts w:ascii="Garamond" w:hAnsi="Garamond"/>
          <w:color w:val="000000" w:themeColor="text1"/>
        </w:rPr>
        <w:t>as we argu</w:t>
      </w:r>
      <w:r w:rsidR="001A52BE" w:rsidRPr="00075D31">
        <w:rPr>
          <w:rFonts w:ascii="Garamond" w:hAnsi="Garamond"/>
          <w:color w:val="000000" w:themeColor="text1"/>
        </w:rPr>
        <w:t xml:space="preserve">e, </w:t>
      </w:r>
      <w:r w:rsidRPr="00075D31">
        <w:rPr>
          <w:rFonts w:ascii="Garamond" w:hAnsi="Garamond"/>
          <w:color w:val="000000" w:themeColor="text1"/>
        </w:rPr>
        <w:t xml:space="preserve"> is making normative suggestions about how we can </w:t>
      </w:r>
      <w:r w:rsidRPr="00075D31">
        <w:rPr>
          <w:rFonts w:ascii="Garamond" w:hAnsi="Garamond"/>
          <w:i/>
          <w:iCs/>
          <w:color w:val="000000" w:themeColor="text1"/>
        </w:rPr>
        <w:t xml:space="preserve">improve </w:t>
      </w:r>
      <w:r w:rsidRPr="00075D31">
        <w:rPr>
          <w:rFonts w:ascii="Garamond" w:hAnsi="Garamond"/>
          <w:color w:val="000000" w:themeColor="text1"/>
        </w:rPr>
        <w:t>those relationships. On our reading, Cavendish is committed to a</w:t>
      </w:r>
      <w:r w:rsidR="00D255D6" w:rsidRPr="00075D31">
        <w:rPr>
          <w:rFonts w:ascii="Garamond" w:hAnsi="Garamond"/>
          <w:color w:val="000000" w:themeColor="text1"/>
        </w:rPr>
        <w:t xml:space="preserve"> </w:t>
      </w:r>
      <w:r w:rsidRPr="00075D31">
        <w:rPr>
          <w:rFonts w:ascii="Garamond" w:hAnsi="Garamond"/>
          <w:color w:val="000000" w:themeColor="text1"/>
        </w:rPr>
        <w:t>form of ‘deep ecology</w:t>
      </w:r>
      <w:r w:rsidR="00745280" w:rsidRPr="00075D31">
        <w:rPr>
          <w:rFonts w:ascii="Garamond" w:hAnsi="Garamond"/>
          <w:color w:val="000000" w:themeColor="text1"/>
        </w:rPr>
        <w:t>,</w:t>
      </w:r>
      <w:r w:rsidRPr="00075D31">
        <w:rPr>
          <w:rFonts w:ascii="Garamond" w:hAnsi="Garamond"/>
          <w:color w:val="000000" w:themeColor="text1"/>
        </w:rPr>
        <w:t>’</w:t>
      </w:r>
      <w:r w:rsidR="00745280" w:rsidRPr="00075D31">
        <w:rPr>
          <w:rFonts w:ascii="Garamond" w:hAnsi="Garamond"/>
          <w:color w:val="000000" w:themeColor="text1"/>
        </w:rPr>
        <w:t xml:space="preserve"> where that is </w:t>
      </w:r>
      <w:r w:rsidRPr="00075D31">
        <w:rPr>
          <w:rFonts w:ascii="Garamond" w:hAnsi="Garamond"/>
          <w:color w:val="000000" w:themeColor="text1"/>
        </w:rPr>
        <w:t xml:space="preserve">understood as the normative position that human beings should establish a relationship with nature that recognizes nature’s </w:t>
      </w:r>
      <w:r w:rsidRPr="00075D31">
        <w:rPr>
          <w:rFonts w:ascii="Garamond" w:hAnsi="Garamond"/>
          <w:i/>
          <w:iCs/>
          <w:color w:val="000000" w:themeColor="text1"/>
        </w:rPr>
        <w:t xml:space="preserve">inherent </w:t>
      </w:r>
      <w:r w:rsidRPr="00075D31">
        <w:rPr>
          <w:rFonts w:ascii="Garamond" w:hAnsi="Garamond"/>
          <w:color w:val="000000" w:themeColor="text1"/>
        </w:rPr>
        <w:t xml:space="preserve">value </w:t>
      </w:r>
      <w:r w:rsidR="001A52BE" w:rsidRPr="00075D31">
        <w:rPr>
          <w:rFonts w:ascii="Garamond" w:hAnsi="Garamond"/>
          <w:color w:val="000000" w:themeColor="text1"/>
        </w:rPr>
        <w:t xml:space="preserve">– </w:t>
      </w:r>
      <w:r w:rsidRPr="00075D31">
        <w:rPr>
          <w:rFonts w:ascii="Garamond" w:hAnsi="Garamond"/>
          <w:color w:val="000000" w:themeColor="text1"/>
        </w:rPr>
        <w:t>and not just its instrumental value in service of our own ends.</w:t>
      </w:r>
      <w:r w:rsidRPr="00075D31">
        <w:rPr>
          <w:rStyle w:val="FootnoteReference"/>
          <w:rFonts w:ascii="Garamond" w:hAnsi="Garamond"/>
          <w:color w:val="000000" w:themeColor="text1"/>
        </w:rPr>
        <w:footnoteReference w:id="5"/>
      </w:r>
      <w:r w:rsidRPr="00075D31">
        <w:rPr>
          <w:rFonts w:ascii="Garamond" w:hAnsi="Garamond"/>
          <w:color w:val="000000" w:themeColor="text1"/>
        </w:rPr>
        <w:t xml:space="preserve"> We thus substantiate David Cunning’s remark that Cavendish’s “</w:t>
      </w:r>
      <w:r w:rsidRPr="00075D31">
        <w:rPr>
          <w:rFonts w:ascii="Garamond" w:hAnsi="Garamond" w:cs="Arial"/>
          <w:color w:val="000000" w:themeColor="text1"/>
          <w:shd w:val="clear" w:color="auto" w:fill="FFFFFF"/>
        </w:rPr>
        <w:t xml:space="preserve">views and arguments might […] be interpreted as bearing on contemporary movements in deep ecology and environmental ethics” (Cunning 2022, §1). What’s more, the reading of Cavendish we defend in this paper commits her to a naturalistic account of </w:t>
      </w:r>
      <w:r w:rsidR="00BC5F1A"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moral facts</w:t>
      </w:r>
      <w:r w:rsidR="00BC5F1A"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 xml:space="preserve"> about how humans ought to interact with their environment.</w:t>
      </w:r>
      <w:r w:rsidR="00BC5F1A" w:rsidRPr="00075D31">
        <w:rPr>
          <w:rFonts w:ascii="Garamond" w:hAnsi="Garamond" w:cs="Arial"/>
          <w:color w:val="000000" w:themeColor="text1"/>
          <w:shd w:val="clear" w:color="auto" w:fill="FFFFFF"/>
        </w:rPr>
        <w:t xml:space="preserve"> </w:t>
      </w:r>
      <w:r w:rsidR="00D255D6" w:rsidRPr="00075D31">
        <w:rPr>
          <w:rFonts w:ascii="Garamond" w:hAnsi="Garamond" w:cs="Arial"/>
          <w:color w:val="000000" w:themeColor="text1"/>
          <w:shd w:val="clear" w:color="auto" w:fill="FFFFFF"/>
        </w:rPr>
        <w:t>That is,</w:t>
      </w:r>
      <w:r w:rsidR="00073963" w:rsidRPr="00075D31">
        <w:rPr>
          <w:rFonts w:ascii="Garamond" w:hAnsi="Garamond" w:cs="Arial"/>
          <w:color w:val="000000" w:themeColor="text1"/>
          <w:shd w:val="clear" w:color="auto" w:fill="FFFFFF"/>
        </w:rPr>
        <w:t xml:space="preserve"> on our reading of Cavendish,</w:t>
      </w:r>
      <w:r w:rsidR="00D255D6" w:rsidRPr="00075D31">
        <w:rPr>
          <w:rFonts w:ascii="Garamond" w:hAnsi="Garamond" w:cs="Arial"/>
          <w:color w:val="000000" w:themeColor="text1"/>
          <w:shd w:val="clear" w:color="auto" w:fill="FFFFFF"/>
        </w:rPr>
        <w:t xml:space="preserve"> ‘moral facts’ </w:t>
      </w:r>
      <w:r w:rsidR="001A52BE" w:rsidRPr="00075D31">
        <w:rPr>
          <w:rFonts w:ascii="Garamond" w:hAnsi="Garamond" w:cs="Arial"/>
          <w:color w:val="000000" w:themeColor="text1"/>
          <w:shd w:val="clear" w:color="auto" w:fill="FFFFFF"/>
        </w:rPr>
        <w:t>(</w:t>
      </w:r>
      <w:r w:rsidR="001A52BE" w:rsidRPr="00075D31">
        <w:rPr>
          <w:rFonts w:ascii="Garamond" w:hAnsi="Garamond"/>
          <w:color w:val="000000" w:themeColor="text1"/>
        </w:rPr>
        <w:t>i.e., facts about how we ought and ought not to behave, and what it is right or wrong for us to do) are grounded in facts about nature – and, in Cavendish’s case, its (</w:t>
      </w:r>
      <w:proofErr w:type="spellStart"/>
      <w:r w:rsidR="001A52BE" w:rsidRPr="00075D31">
        <w:rPr>
          <w:rFonts w:ascii="Garamond" w:hAnsi="Garamond"/>
          <w:color w:val="000000" w:themeColor="text1"/>
        </w:rPr>
        <w:t>ir</w:t>
      </w:r>
      <w:proofErr w:type="spellEnd"/>
      <w:r w:rsidR="001A52BE" w:rsidRPr="00075D31">
        <w:rPr>
          <w:rFonts w:ascii="Garamond" w:hAnsi="Garamond"/>
          <w:color w:val="000000" w:themeColor="text1"/>
        </w:rPr>
        <w:t>)regularity.</w:t>
      </w:r>
      <w:r w:rsidR="001A52BE" w:rsidRPr="00075D31">
        <w:rPr>
          <w:rFonts w:ascii="Garamond" w:hAnsi="Garamond" w:cs="Arial"/>
          <w:color w:val="000000" w:themeColor="text1"/>
          <w:shd w:val="clear" w:color="auto" w:fill="FFFFFF"/>
        </w:rPr>
        <w:t xml:space="preserve"> </w:t>
      </w:r>
      <w:r w:rsidR="00BC5F1A" w:rsidRPr="00075D31">
        <w:rPr>
          <w:rFonts w:ascii="Garamond" w:hAnsi="Garamond" w:cs="Arial"/>
          <w:color w:val="000000" w:themeColor="text1"/>
          <w:shd w:val="clear" w:color="auto" w:fill="FFFFFF"/>
        </w:rPr>
        <w:t xml:space="preserve">Such facts are hypothetical, rather </w:t>
      </w:r>
      <w:r w:rsidR="00216150" w:rsidRPr="00075D31">
        <w:rPr>
          <w:rFonts w:ascii="Garamond" w:hAnsi="Garamond" w:cs="Arial"/>
          <w:color w:val="000000" w:themeColor="text1"/>
          <w:shd w:val="clear" w:color="auto" w:fill="FFFFFF"/>
        </w:rPr>
        <w:t xml:space="preserve">than </w:t>
      </w:r>
      <w:r w:rsidR="00BC5F1A" w:rsidRPr="00075D31">
        <w:rPr>
          <w:rFonts w:ascii="Garamond" w:hAnsi="Garamond" w:cs="Arial"/>
          <w:color w:val="000000" w:themeColor="text1"/>
          <w:shd w:val="clear" w:color="auto" w:fill="FFFFFF"/>
        </w:rPr>
        <w:t xml:space="preserve">categorical: they are facts about how we ought to act </w:t>
      </w:r>
      <w:r w:rsidR="00BC5F1A" w:rsidRPr="00075D31">
        <w:rPr>
          <w:rFonts w:ascii="Garamond" w:hAnsi="Garamond" w:cs="Arial"/>
          <w:i/>
          <w:iCs/>
          <w:color w:val="000000" w:themeColor="text1"/>
          <w:shd w:val="clear" w:color="auto" w:fill="FFFFFF"/>
        </w:rPr>
        <w:t xml:space="preserve">if </w:t>
      </w:r>
      <w:r w:rsidR="00BC5F1A" w:rsidRPr="00075D31">
        <w:rPr>
          <w:rFonts w:ascii="Garamond" w:hAnsi="Garamond" w:cs="Arial"/>
          <w:color w:val="000000" w:themeColor="text1"/>
          <w:shd w:val="clear" w:color="auto" w:fill="FFFFFF"/>
        </w:rPr>
        <w:t xml:space="preserve">wish to attain happiness or flourishing. </w:t>
      </w:r>
      <w:r w:rsidRPr="00075D31">
        <w:rPr>
          <w:rFonts w:ascii="Garamond" w:hAnsi="Garamond" w:cs="Arial"/>
          <w:color w:val="000000" w:themeColor="text1"/>
          <w:shd w:val="clear" w:color="auto" w:fill="FFFFFF"/>
        </w:rPr>
        <w:t>We thus contend that Cavendish anticipates</w:t>
      </w:r>
      <w:r w:rsidR="001A52BE" w:rsidRPr="00075D31">
        <w:rPr>
          <w:rFonts w:ascii="Garamond" w:hAnsi="Garamond" w:cs="Arial"/>
          <w:color w:val="000000" w:themeColor="text1"/>
          <w:shd w:val="clear" w:color="auto" w:fill="FFFFFF"/>
        </w:rPr>
        <w:t xml:space="preserve">, </w:t>
      </w:r>
      <w:r w:rsidRPr="00075D31">
        <w:rPr>
          <w:rFonts w:ascii="Garamond" w:hAnsi="Garamond" w:cs="Arial"/>
          <w:color w:val="000000" w:themeColor="text1"/>
          <w:shd w:val="clear" w:color="auto" w:fill="FFFFFF"/>
        </w:rPr>
        <w:t>at least loosely speaking</w:t>
      </w:r>
      <w:r w:rsidR="001A52BE"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 xml:space="preserve"> movements in both deep ecology and in naturalistic meta-ethics that came to prominence well after the time in which she was writing.</w:t>
      </w:r>
      <w:r w:rsidRPr="00075D31">
        <w:rPr>
          <w:rStyle w:val="FootnoteReference"/>
          <w:rFonts w:ascii="Garamond" w:hAnsi="Garamond" w:cs="Arial"/>
          <w:color w:val="000000" w:themeColor="text1"/>
          <w:shd w:val="clear" w:color="auto" w:fill="FFFFFF"/>
        </w:rPr>
        <w:footnoteReference w:id="6"/>
      </w:r>
    </w:p>
    <w:p w14:paraId="2DC8CF4C" w14:textId="607316B7" w:rsidR="00630157" w:rsidRPr="00075D31" w:rsidRDefault="00630157" w:rsidP="00630157">
      <w:pPr>
        <w:spacing w:line="360" w:lineRule="auto"/>
        <w:jc w:val="both"/>
        <w:rPr>
          <w:rFonts w:ascii="Garamond" w:hAnsi="Garamond" w:cs="Arial"/>
          <w:color w:val="000000" w:themeColor="text1"/>
          <w:shd w:val="clear" w:color="auto" w:fill="FFFFFF"/>
        </w:rPr>
      </w:pPr>
      <w:r w:rsidRPr="00075D31">
        <w:rPr>
          <w:rFonts w:ascii="Garamond" w:hAnsi="Garamond" w:cs="Arial"/>
          <w:color w:val="000000" w:themeColor="text1"/>
          <w:shd w:val="clear" w:color="auto" w:fill="FFFFFF"/>
        </w:rPr>
        <w:lastRenderedPageBreak/>
        <w:tab/>
        <w:t xml:space="preserve">The structure of this paper is as follows. We begin with an overview of Cavendish’s views on nature and how they have been treated in the secondary literature to date. We also provide an initial reason for thinking that increased attention </w:t>
      </w:r>
      <w:r w:rsidR="00745280" w:rsidRPr="00075D31">
        <w:rPr>
          <w:rFonts w:ascii="Garamond" w:hAnsi="Garamond" w:cs="Arial"/>
          <w:color w:val="000000" w:themeColor="text1"/>
          <w:shd w:val="clear" w:color="auto" w:fill="FFFFFF"/>
        </w:rPr>
        <w:t>to</w:t>
      </w:r>
      <w:r w:rsidRPr="00075D31">
        <w:rPr>
          <w:rFonts w:ascii="Garamond" w:hAnsi="Garamond" w:cs="Arial"/>
          <w:color w:val="000000" w:themeColor="text1"/>
          <w:shd w:val="clear" w:color="auto" w:fill="FFFFFF"/>
        </w:rPr>
        <w:t xml:space="preserve"> the </w:t>
      </w:r>
      <w:r w:rsidRPr="00075D31">
        <w:rPr>
          <w:rFonts w:ascii="Garamond" w:hAnsi="Garamond" w:cs="Arial"/>
          <w:i/>
          <w:iCs/>
          <w:color w:val="000000" w:themeColor="text1"/>
          <w:shd w:val="clear" w:color="auto" w:fill="FFFFFF"/>
        </w:rPr>
        <w:t xml:space="preserve">Grounds </w:t>
      </w:r>
      <w:r w:rsidRPr="00075D31">
        <w:rPr>
          <w:rFonts w:ascii="Garamond" w:hAnsi="Garamond" w:cs="Arial"/>
          <w:color w:val="000000" w:themeColor="text1"/>
          <w:shd w:val="clear" w:color="auto" w:fill="FFFFFF"/>
        </w:rPr>
        <w:t xml:space="preserve">Appendix can take such interpretative discussions forward. In section two, </w:t>
      </w:r>
      <w:r w:rsidR="00BC5F1A" w:rsidRPr="00075D31">
        <w:rPr>
          <w:rFonts w:ascii="Garamond" w:hAnsi="Garamond" w:cs="Arial"/>
          <w:color w:val="000000" w:themeColor="text1"/>
          <w:shd w:val="clear" w:color="auto" w:fill="FFFFFF"/>
        </w:rPr>
        <w:t xml:space="preserve">we make the case for thinking of the regular world described in the </w:t>
      </w:r>
      <w:r w:rsidR="00BC5F1A" w:rsidRPr="00075D31">
        <w:rPr>
          <w:rFonts w:ascii="Garamond" w:hAnsi="Garamond" w:cs="Arial"/>
          <w:i/>
          <w:iCs/>
          <w:color w:val="000000" w:themeColor="text1"/>
          <w:shd w:val="clear" w:color="auto" w:fill="FFFFFF"/>
        </w:rPr>
        <w:t xml:space="preserve">Grounds </w:t>
      </w:r>
      <w:r w:rsidR="00BC5F1A" w:rsidRPr="00075D31">
        <w:rPr>
          <w:rFonts w:ascii="Garamond" w:hAnsi="Garamond" w:cs="Arial"/>
          <w:color w:val="000000" w:themeColor="text1"/>
          <w:shd w:val="clear" w:color="auto" w:fill="FFFFFF"/>
        </w:rPr>
        <w:t xml:space="preserve">Appendix as a normative ideal and of our ‘purgatory’ world as one in which we are capable of moral improvement. In section three, </w:t>
      </w:r>
      <w:r w:rsidRPr="00075D31">
        <w:rPr>
          <w:rFonts w:ascii="Garamond" w:hAnsi="Garamond" w:cs="Arial"/>
          <w:color w:val="000000" w:themeColor="text1"/>
          <w:shd w:val="clear" w:color="auto" w:fill="FFFFFF"/>
        </w:rPr>
        <w:t xml:space="preserve">we </w:t>
      </w:r>
      <w:r w:rsidR="0041481C" w:rsidRPr="00075D31">
        <w:rPr>
          <w:rFonts w:ascii="Garamond" w:hAnsi="Garamond" w:cs="Arial"/>
          <w:color w:val="000000" w:themeColor="text1"/>
          <w:shd w:val="clear" w:color="auto" w:fill="FFFFFF"/>
        </w:rPr>
        <w:t xml:space="preserve">offer </w:t>
      </w:r>
      <w:r w:rsidRPr="00075D31">
        <w:rPr>
          <w:rFonts w:ascii="Garamond" w:hAnsi="Garamond" w:cs="Arial"/>
          <w:color w:val="000000" w:themeColor="text1"/>
          <w:shd w:val="clear" w:color="auto" w:fill="FFFFFF"/>
        </w:rPr>
        <w:t xml:space="preserve">an exposition of Cavendish’s description of the ecology of the regular world and the ways in which it differs from our own. Finally, in section </w:t>
      </w:r>
      <w:r w:rsidR="00BC5F1A" w:rsidRPr="00075D31">
        <w:rPr>
          <w:rFonts w:ascii="Garamond" w:hAnsi="Garamond" w:cs="Arial"/>
          <w:color w:val="000000" w:themeColor="text1"/>
          <w:shd w:val="clear" w:color="auto" w:fill="FFFFFF"/>
        </w:rPr>
        <w:t>four</w:t>
      </w:r>
      <w:r w:rsidRPr="00075D31">
        <w:rPr>
          <w:rFonts w:ascii="Garamond" w:hAnsi="Garamond" w:cs="Arial"/>
          <w:color w:val="000000" w:themeColor="text1"/>
          <w:shd w:val="clear" w:color="auto" w:fill="FFFFFF"/>
        </w:rPr>
        <w:t xml:space="preserve">, we outline Deborah Boyle’s reasons for thinking that the ecological claims in the Appendix are not normative claims pertaining to humans in our world but are, instead, “fictional fancies of the imagination” (Boyle 2018, 204). </w:t>
      </w:r>
      <w:r w:rsidR="00BC5F1A" w:rsidRPr="00075D31">
        <w:rPr>
          <w:rFonts w:ascii="Garamond" w:hAnsi="Garamond" w:cs="Arial"/>
          <w:color w:val="000000" w:themeColor="text1"/>
          <w:shd w:val="clear" w:color="auto" w:fill="FFFFFF"/>
        </w:rPr>
        <w:t>Boyle’s argument relies on the premise that Cavendish could not plausibly have held that predatory non-human animals, like lions and tigers, ought to alter their behav</w:t>
      </w:r>
      <w:r w:rsidR="00615194" w:rsidRPr="00075D31">
        <w:rPr>
          <w:rFonts w:ascii="Garamond" w:hAnsi="Garamond" w:cs="Arial"/>
          <w:color w:val="000000" w:themeColor="text1"/>
          <w:shd w:val="clear" w:color="auto" w:fill="FFFFFF"/>
        </w:rPr>
        <w:t>ior</w:t>
      </w:r>
      <w:r w:rsidR="00BC5F1A" w:rsidRPr="00075D31">
        <w:rPr>
          <w:rFonts w:ascii="Garamond" w:hAnsi="Garamond" w:cs="Arial"/>
          <w:color w:val="000000" w:themeColor="text1"/>
          <w:shd w:val="clear" w:color="auto" w:fill="FFFFFF"/>
        </w:rPr>
        <w:t xml:space="preserve"> (and</w:t>
      </w:r>
      <w:r w:rsidR="00073963" w:rsidRPr="00075D31">
        <w:rPr>
          <w:rFonts w:ascii="Garamond" w:hAnsi="Garamond" w:cs="Arial"/>
          <w:color w:val="000000" w:themeColor="text1"/>
          <w:shd w:val="clear" w:color="auto" w:fill="FFFFFF"/>
        </w:rPr>
        <w:t>,</w:t>
      </w:r>
      <w:r w:rsidR="00615194" w:rsidRPr="00075D31">
        <w:rPr>
          <w:rFonts w:ascii="Garamond" w:hAnsi="Garamond" w:cs="Arial"/>
          <w:color w:val="000000" w:themeColor="text1"/>
          <w:shd w:val="clear" w:color="auto" w:fill="FFFFFF"/>
        </w:rPr>
        <w:t xml:space="preserve"> e.g.</w:t>
      </w:r>
      <w:r w:rsidR="00073963" w:rsidRPr="00075D31">
        <w:rPr>
          <w:rFonts w:ascii="Garamond" w:hAnsi="Garamond" w:cs="Arial"/>
          <w:color w:val="000000" w:themeColor="text1"/>
          <w:shd w:val="clear" w:color="auto" w:fill="FFFFFF"/>
        </w:rPr>
        <w:t>,</w:t>
      </w:r>
      <w:r w:rsidR="00BC5F1A" w:rsidRPr="00075D31">
        <w:rPr>
          <w:rFonts w:ascii="Garamond" w:hAnsi="Garamond" w:cs="Arial"/>
          <w:color w:val="000000" w:themeColor="text1"/>
          <w:shd w:val="clear" w:color="auto" w:fill="FFFFFF"/>
        </w:rPr>
        <w:t xml:space="preserve"> cease to hunt prey). We show that, even granted this premise, there are reasons to think that the regular world is intended to serve as a normative ideal for </w:t>
      </w:r>
      <w:r w:rsidR="00BC5F1A" w:rsidRPr="00075D31">
        <w:rPr>
          <w:rFonts w:ascii="Garamond" w:hAnsi="Garamond" w:cs="Arial"/>
          <w:i/>
          <w:iCs/>
          <w:color w:val="000000" w:themeColor="text1"/>
          <w:shd w:val="clear" w:color="auto" w:fill="FFFFFF"/>
        </w:rPr>
        <w:t xml:space="preserve">humans </w:t>
      </w:r>
      <w:r w:rsidR="00BC5F1A" w:rsidRPr="00075D31">
        <w:rPr>
          <w:rFonts w:ascii="Garamond" w:hAnsi="Garamond" w:cs="Arial"/>
          <w:color w:val="000000" w:themeColor="text1"/>
          <w:shd w:val="clear" w:color="auto" w:fill="FFFFFF"/>
        </w:rPr>
        <w:t>to follow</w:t>
      </w:r>
      <w:r w:rsidRPr="00075D31">
        <w:rPr>
          <w:rFonts w:ascii="Garamond" w:hAnsi="Garamond" w:cs="Arial"/>
          <w:color w:val="000000" w:themeColor="text1"/>
          <w:shd w:val="clear" w:color="auto" w:fill="FFFFFF"/>
        </w:rPr>
        <w:t xml:space="preserve">. We justify this interpretative move by </w:t>
      </w:r>
      <w:r w:rsidR="00BC5F1A" w:rsidRPr="00075D31">
        <w:rPr>
          <w:rFonts w:ascii="Garamond" w:hAnsi="Garamond" w:cs="Arial"/>
          <w:color w:val="000000" w:themeColor="text1"/>
          <w:shd w:val="clear" w:color="auto" w:fill="FFFFFF"/>
        </w:rPr>
        <w:t>providing evidence</w:t>
      </w:r>
      <w:r w:rsidRPr="00075D31">
        <w:rPr>
          <w:rFonts w:ascii="Garamond" w:hAnsi="Garamond" w:cs="Arial"/>
          <w:color w:val="000000" w:themeColor="text1"/>
          <w:shd w:val="clear" w:color="auto" w:fill="FFFFFF"/>
        </w:rPr>
        <w:t xml:space="preserve"> that, for Cavendish, human knowledge – and in turn, humans’ moral responsibility to their environment – is different to that of other organisms. </w:t>
      </w:r>
      <w:r w:rsidR="00621B35" w:rsidRPr="00075D31">
        <w:rPr>
          <w:rFonts w:ascii="Garamond" w:hAnsi="Garamond" w:cs="Arial"/>
          <w:color w:val="000000" w:themeColor="text1"/>
          <w:shd w:val="clear" w:color="auto" w:fill="FFFFFF"/>
        </w:rPr>
        <w:t xml:space="preserve">However, we then identify a tension in this reading of Cavendish, between the claim that the regular world is a normative ideal for humans alone and Cavendish’s wider ‘egalitarian’ approach to humans and their environment. Ultimately, we conclude that, rather than being a problem for our reading of Cavendish, this tension casts doubt on Boyle’s claim that Cavendish could not plausibly have held that non-human animals ought to change their behavior. In other words, we provide reasons to think that Cavendish believed that </w:t>
      </w:r>
      <w:r w:rsidR="00621B35" w:rsidRPr="00075D31">
        <w:rPr>
          <w:rFonts w:ascii="Garamond" w:hAnsi="Garamond" w:cs="Arial"/>
          <w:i/>
          <w:iCs/>
          <w:color w:val="000000" w:themeColor="text1"/>
          <w:shd w:val="clear" w:color="auto" w:fill="FFFFFF"/>
        </w:rPr>
        <w:t xml:space="preserve">all creatures </w:t>
      </w:r>
      <w:r w:rsidR="00621B35" w:rsidRPr="00075D31">
        <w:rPr>
          <w:rFonts w:ascii="Garamond" w:hAnsi="Garamond" w:cs="Arial"/>
          <w:color w:val="000000" w:themeColor="text1"/>
          <w:shd w:val="clear" w:color="auto" w:fill="FFFFFF"/>
        </w:rPr>
        <w:t xml:space="preserve">ought to change their behavior </w:t>
      </w:r>
      <w:proofErr w:type="gramStart"/>
      <w:r w:rsidR="00621B35" w:rsidRPr="00075D31">
        <w:rPr>
          <w:rFonts w:ascii="Garamond" w:hAnsi="Garamond" w:cs="Arial"/>
          <w:color w:val="000000" w:themeColor="text1"/>
          <w:shd w:val="clear" w:color="auto" w:fill="FFFFFF"/>
        </w:rPr>
        <w:t>in order to</w:t>
      </w:r>
      <w:proofErr w:type="gramEnd"/>
      <w:r w:rsidR="00621B35" w:rsidRPr="00075D31">
        <w:rPr>
          <w:rFonts w:ascii="Garamond" w:hAnsi="Garamond" w:cs="Arial"/>
          <w:color w:val="000000" w:themeColor="text1"/>
          <w:shd w:val="clear" w:color="auto" w:fill="FFFFFF"/>
        </w:rPr>
        <w:t xml:space="preserve"> flourish.</w:t>
      </w:r>
    </w:p>
    <w:p w14:paraId="0BC5563A" w14:textId="77777777" w:rsidR="00630157" w:rsidRPr="00075D31" w:rsidRDefault="00630157" w:rsidP="00630157">
      <w:pPr>
        <w:spacing w:line="360" w:lineRule="auto"/>
        <w:jc w:val="both"/>
        <w:rPr>
          <w:rFonts w:ascii="Garamond" w:hAnsi="Garamond" w:cs="Arial"/>
          <w:color w:val="000000" w:themeColor="text1"/>
          <w:shd w:val="clear" w:color="auto" w:fill="FFFFFF"/>
        </w:rPr>
      </w:pPr>
    </w:p>
    <w:p w14:paraId="2C89AAB7" w14:textId="77777777" w:rsidR="00630157" w:rsidRPr="00075D31" w:rsidRDefault="00630157" w:rsidP="00630157">
      <w:pPr>
        <w:spacing w:line="360" w:lineRule="auto"/>
        <w:jc w:val="both"/>
        <w:rPr>
          <w:rFonts w:ascii="Garamond" w:hAnsi="Garamond" w:cs="Arial"/>
          <w:color w:val="000000" w:themeColor="text1"/>
          <w:shd w:val="clear" w:color="auto" w:fill="FFFFFF"/>
        </w:rPr>
      </w:pPr>
      <w:r w:rsidRPr="00075D31">
        <w:rPr>
          <w:rFonts w:ascii="Garamond" w:hAnsi="Garamond" w:cs="Arial"/>
          <w:b/>
          <w:bCs/>
          <w:color w:val="000000" w:themeColor="text1"/>
          <w:shd w:val="clear" w:color="auto" w:fill="FFFFFF"/>
        </w:rPr>
        <w:t>1. Cavendish and the Environment</w:t>
      </w:r>
    </w:p>
    <w:p w14:paraId="3866F86F" w14:textId="77777777" w:rsidR="00630157" w:rsidRPr="00075D31" w:rsidRDefault="00630157" w:rsidP="00630157">
      <w:pPr>
        <w:spacing w:line="360" w:lineRule="auto"/>
        <w:jc w:val="both"/>
        <w:rPr>
          <w:rFonts w:ascii="Garamond" w:hAnsi="Garamond" w:cs="Arial"/>
          <w:color w:val="000000" w:themeColor="text1"/>
          <w:shd w:val="clear" w:color="auto" w:fill="FFFFFF"/>
        </w:rPr>
      </w:pPr>
    </w:p>
    <w:p w14:paraId="61559EE0" w14:textId="3C01DFA7" w:rsidR="00630157" w:rsidRPr="00075D31" w:rsidRDefault="00630157" w:rsidP="00630157">
      <w:pPr>
        <w:spacing w:line="360" w:lineRule="auto"/>
        <w:jc w:val="both"/>
        <w:rPr>
          <w:rFonts w:ascii="Garamond" w:hAnsi="Garamond"/>
          <w:color w:val="000000" w:themeColor="text1"/>
        </w:rPr>
      </w:pPr>
      <w:r w:rsidRPr="00075D31">
        <w:rPr>
          <w:rFonts w:ascii="Garamond" w:hAnsi="Garamond"/>
          <w:color w:val="000000" w:themeColor="text1"/>
        </w:rPr>
        <w:t xml:space="preserve">This section introduces the reader to Cavendish’s views on the environment and provides an overview of scholarly discussions of those views – and what we might loosely call her ‘environmental ethics’ – in the secondary literature to date. It </w:t>
      </w:r>
      <w:r w:rsidR="0041481C" w:rsidRPr="00075D31">
        <w:rPr>
          <w:rFonts w:ascii="Garamond" w:hAnsi="Garamond"/>
          <w:color w:val="000000" w:themeColor="text1"/>
        </w:rPr>
        <w:t xml:space="preserve">will </w:t>
      </w:r>
      <w:r w:rsidRPr="00075D31">
        <w:rPr>
          <w:rFonts w:ascii="Garamond" w:hAnsi="Garamond"/>
          <w:color w:val="000000" w:themeColor="text1"/>
        </w:rPr>
        <w:t xml:space="preserve">become clear that such discussions have so far tended to focus on Cavendish’s </w:t>
      </w:r>
      <w:r w:rsidR="006A2C62" w:rsidRPr="00075D31">
        <w:rPr>
          <w:rFonts w:ascii="Garamond" w:hAnsi="Garamond"/>
          <w:color w:val="000000" w:themeColor="text1"/>
        </w:rPr>
        <w:t>poetry</w:t>
      </w:r>
      <w:r w:rsidRPr="00075D31">
        <w:rPr>
          <w:rFonts w:ascii="Garamond" w:hAnsi="Garamond"/>
          <w:color w:val="000000" w:themeColor="text1"/>
        </w:rPr>
        <w:t xml:space="preserve">, rather than the </w:t>
      </w:r>
      <w:r w:rsidRPr="00075D31">
        <w:rPr>
          <w:rFonts w:ascii="Garamond" w:hAnsi="Garamond"/>
          <w:i/>
          <w:iCs/>
          <w:color w:val="000000" w:themeColor="text1"/>
        </w:rPr>
        <w:t xml:space="preserve">Grounds </w:t>
      </w:r>
      <w:r w:rsidRPr="00075D31">
        <w:rPr>
          <w:rFonts w:ascii="Garamond" w:hAnsi="Garamond"/>
          <w:color w:val="000000" w:themeColor="text1"/>
        </w:rPr>
        <w:t>Appendix.</w:t>
      </w:r>
      <w:r w:rsidR="00D169B6" w:rsidRPr="00075D31">
        <w:rPr>
          <w:rFonts w:ascii="Garamond" w:hAnsi="Garamond"/>
          <w:color w:val="000000" w:themeColor="text1"/>
        </w:rPr>
        <w:t xml:space="preserve"> </w:t>
      </w:r>
      <w:r w:rsidR="00D86897" w:rsidRPr="00075D31">
        <w:rPr>
          <w:rFonts w:ascii="Garamond" w:hAnsi="Garamond"/>
          <w:color w:val="000000" w:themeColor="text1"/>
        </w:rPr>
        <w:t xml:space="preserve">However, in the sections that follow, </w:t>
      </w:r>
      <w:r w:rsidR="00D86897" w:rsidRPr="00075D31">
        <w:rPr>
          <w:rFonts w:ascii="Garamond" w:hAnsi="Garamond"/>
          <w:color w:val="000000" w:themeColor="text1"/>
        </w:rPr>
        <w:lastRenderedPageBreak/>
        <w:t xml:space="preserve">we show </w:t>
      </w:r>
      <w:r w:rsidR="00D169B6" w:rsidRPr="00075D31">
        <w:rPr>
          <w:rFonts w:ascii="Garamond" w:hAnsi="Garamond"/>
          <w:color w:val="000000" w:themeColor="text1"/>
        </w:rPr>
        <w:t xml:space="preserve">that paying attention to the </w:t>
      </w:r>
      <w:r w:rsidR="00D169B6" w:rsidRPr="00075D31">
        <w:rPr>
          <w:rFonts w:ascii="Garamond" w:hAnsi="Garamond"/>
          <w:i/>
          <w:iCs/>
          <w:color w:val="000000" w:themeColor="text1"/>
        </w:rPr>
        <w:t xml:space="preserve">Grounds </w:t>
      </w:r>
      <w:r w:rsidR="00D169B6" w:rsidRPr="00075D31">
        <w:rPr>
          <w:rFonts w:ascii="Garamond" w:hAnsi="Garamond"/>
          <w:color w:val="000000" w:themeColor="text1"/>
        </w:rPr>
        <w:t>Appendix</w:t>
      </w:r>
      <w:r w:rsidR="00615194" w:rsidRPr="00075D31">
        <w:rPr>
          <w:rFonts w:ascii="Garamond" w:hAnsi="Garamond"/>
          <w:color w:val="000000" w:themeColor="text1"/>
        </w:rPr>
        <w:t xml:space="preserve">, </w:t>
      </w:r>
      <w:r w:rsidR="00412932" w:rsidRPr="00075D31">
        <w:rPr>
          <w:rFonts w:ascii="Garamond" w:hAnsi="Garamond"/>
          <w:color w:val="000000" w:themeColor="text1"/>
        </w:rPr>
        <w:t>especially part three</w:t>
      </w:r>
      <w:r w:rsidR="00615194" w:rsidRPr="00075D31">
        <w:rPr>
          <w:rFonts w:ascii="Garamond" w:hAnsi="Garamond"/>
          <w:color w:val="000000" w:themeColor="text1"/>
        </w:rPr>
        <w:t>,</w:t>
      </w:r>
      <w:r w:rsidR="00412932" w:rsidRPr="00075D31">
        <w:rPr>
          <w:rFonts w:ascii="Garamond" w:hAnsi="Garamond"/>
          <w:color w:val="000000" w:themeColor="text1"/>
        </w:rPr>
        <w:t xml:space="preserve"> </w:t>
      </w:r>
      <w:r w:rsidR="00D169B6" w:rsidRPr="00075D31">
        <w:rPr>
          <w:rFonts w:ascii="Garamond" w:hAnsi="Garamond"/>
          <w:color w:val="000000" w:themeColor="text1"/>
        </w:rPr>
        <w:t>can in fact shed new light on this aspect of Cavendish’s philosophy.</w:t>
      </w:r>
    </w:p>
    <w:p w14:paraId="2CBCEE70" w14:textId="03B46E1B" w:rsidR="00630157" w:rsidRPr="00075D31" w:rsidRDefault="00630157" w:rsidP="00630157">
      <w:pPr>
        <w:spacing w:line="360" w:lineRule="auto"/>
        <w:ind w:firstLine="720"/>
        <w:jc w:val="both"/>
        <w:rPr>
          <w:rFonts w:ascii="Garamond" w:hAnsi="Garamond"/>
          <w:color w:val="000000" w:themeColor="text1"/>
        </w:rPr>
      </w:pPr>
      <w:r w:rsidRPr="00075D31">
        <w:rPr>
          <w:rFonts w:ascii="Garamond" w:hAnsi="Garamond"/>
          <w:color w:val="000000" w:themeColor="text1"/>
        </w:rPr>
        <w:t>Cavendish’s nature poems make it abundantly clear that she put a considerable amount of thought into the relationship between humans and non-human animals and plants – particularly the mistreatment of plants and non-human animals by humans. Poems like ‘The Hunting of the Hare’ (</w:t>
      </w:r>
      <w:r w:rsidRPr="00075D31">
        <w:rPr>
          <w:rFonts w:ascii="Garamond" w:hAnsi="Garamond"/>
          <w:i/>
          <w:iCs/>
          <w:color w:val="000000" w:themeColor="text1"/>
        </w:rPr>
        <w:t xml:space="preserve">Poems and Fancies, </w:t>
      </w:r>
      <w:r w:rsidRPr="00075D31">
        <w:rPr>
          <w:rFonts w:ascii="Garamond" w:hAnsi="Garamond"/>
          <w:color w:val="000000" w:themeColor="text1"/>
        </w:rPr>
        <w:t xml:space="preserve">110-113) and ‘The </w:t>
      </w:r>
      <w:r w:rsidR="00D4411A" w:rsidRPr="00075D31">
        <w:rPr>
          <w:rFonts w:ascii="Garamond" w:hAnsi="Garamond"/>
          <w:color w:val="000000" w:themeColor="text1"/>
        </w:rPr>
        <w:t>H</w:t>
      </w:r>
      <w:r w:rsidRPr="00075D31">
        <w:rPr>
          <w:rFonts w:ascii="Garamond" w:hAnsi="Garamond"/>
          <w:color w:val="000000" w:themeColor="text1"/>
        </w:rPr>
        <w:t>unting of the Stag’ (</w:t>
      </w:r>
      <w:r w:rsidRPr="00075D31">
        <w:rPr>
          <w:rFonts w:ascii="Garamond" w:hAnsi="Garamond"/>
          <w:i/>
          <w:iCs/>
          <w:color w:val="000000" w:themeColor="text1"/>
        </w:rPr>
        <w:t xml:space="preserve">Poems and Fancies, </w:t>
      </w:r>
      <w:r w:rsidRPr="00075D31">
        <w:rPr>
          <w:rFonts w:ascii="Garamond" w:hAnsi="Garamond"/>
          <w:color w:val="000000" w:themeColor="text1"/>
        </w:rPr>
        <w:t>113-116) recount the experiences of</w:t>
      </w:r>
      <w:r w:rsidR="001D6188" w:rsidRPr="00075D31">
        <w:rPr>
          <w:rFonts w:ascii="Garamond" w:hAnsi="Garamond"/>
          <w:color w:val="000000" w:themeColor="text1"/>
        </w:rPr>
        <w:t xml:space="preserve"> non-human</w:t>
      </w:r>
      <w:r w:rsidRPr="00075D31">
        <w:rPr>
          <w:rFonts w:ascii="Garamond" w:hAnsi="Garamond"/>
          <w:color w:val="000000" w:themeColor="text1"/>
        </w:rPr>
        <w:t xml:space="preserve"> animals that are hunted. Cavendish writes sympathetically about the hare and the stag, describing, for example, the “</w:t>
      </w:r>
      <w:proofErr w:type="spellStart"/>
      <w:r w:rsidRPr="00075D31">
        <w:rPr>
          <w:rFonts w:ascii="Garamond" w:hAnsi="Garamond"/>
          <w:color w:val="000000" w:themeColor="text1"/>
        </w:rPr>
        <w:t>terrour</w:t>
      </w:r>
      <w:proofErr w:type="spellEnd"/>
      <w:r w:rsidRPr="00075D31">
        <w:rPr>
          <w:rFonts w:ascii="Garamond" w:hAnsi="Garamond"/>
          <w:color w:val="000000" w:themeColor="text1"/>
        </w:rPr>
        <w:t>” and “</w:t>
      </w:r>
      <w:proofErr w:type="spellStart"/>
      <w:r w:rsidRPr="00075D31">
        <w:rPr>
          <w:rFonts w:ascii="Garamond" w:hAnsi="Garamond"/>
          <w:color w:val="000000" w:themeColor="text1"/>
        </w:rPr>
        <w:t>Feare</w:t>
      </w:r>
      <w:proofErr w:type="spellEnd"/>
      <w:r w:rsidRPr="00075D31">
        <w:rPr>
          <w:rFonts w:ascii="Garamond" w:hAnsi="Garamond"/>
          <w:color w:val="000000" w:themeColor="text1"/>
        </w:rPr>
        <w:t>” of the hare as it desperately tries to outrun a hunting party (</w:t>
      </w:r>
      <w:r w:rsidRPr="00075D31">
        <w:rPr>
          <w:rFonts w:ascii="Garamond" w:hAnsi="Garamond"/>
          <w:i/>
          <w:iCs/>
          <w:color w:val="000000" w:themeColor="text1"/>
        </w:rPr>
        <w:t xml:space="preserve">Poems and Fancies, </w:t>
      </w:r>
      <w:r w:rsidRPr="00075D31">
        <w:rPr>
          <w:rFonts w:ascii="Garamond" w:hAnsi="Garamond"/>
          <w:color w:val="000000" w:themeColor="text1"/>
        </w:rPr>
        <w:t xml:space="preserve">111). In a similar vein, Cavendish’s tone in ‘A Dialogue between an </w:t>
      </w:r>
      <w:proofErr w:type="spellStart"/>
      <w:r w:rsidRPr="00075D31">
        <w:rPr>
          <w:rFonts w:ascii="Garamond" w:hAnsi="Garamond"/>
          <w:color w:val="000000" w:themeColor="text1"/>
        </w:rPr>
        <w:t>Oake</w:t>
      </w:r>
      <w:proofErr w:type="spellEnd"/>
      <w:r w:rsidRPr="00075D31">
        <w:rPr>
          <w:rFonts w:ascii="Garamond" w:hAnsi="Garamond"/>
          <w:color w:val="000000" w:themeColor="text1"/>
        </w:rPr>
        <w:t xml:space="preserve">, and a Man cutting him </w:t>
      </w:r>
      <w:proofErr w:type="spellStart"/>
      <w:r w:rsidRPr="00075D31">
        <w:rPr>
          <w:rFonts w:ascii="Garamond" w:hAnsi="Garamond"/>
          <w:color w:val="000000" w:themeColor="text1"/>
        </w:rPr>
        <w:t>downe</w:t>
      </w:r>
      <w:proofErr w:type="spellEnd"/>
      <w:r w:rsidRPr="00075D31">
        <w:rPr>
          <w:rFonts w:ascii="Garamond" w:hAnsi="Garamond"/>
          <w:color w:val="000000" w:themeColor="text1"/>
        </w:rPr>
        <w:t>’ (</w:t>
      </w:r>
      <w:r w:rsidRPr="00075D31">
        <w:rPr>
          <w:rFonts w:ascii="Garamond" w:hAnsi="Garamond"/>
          <w:i/>
          <w:iCs/>
          <w:color w:val="000000" w:themeColor="text1"/>
        </w:rPr>
        <w:t xml:space="preserve">Poems and Fancies, </w:t>
      </w:r>
      <w:r w:rsidRPr="00075D31">
        <w:rPr>
          <w:rFonts w:ascii="Garamond" w:hAnsi="Garamond"/>
          <w:color w:val="000000" w:themeColor="text1"/>
        </w:rPr>
        <w:t xml:space="preserve">66-70) is sympathetic. She describes, for example, the experience of a tree that is cut down to provide the wood for picture frames: “And many times with </w:t>
      </w:r>
      <w:proofErr w:type="spellStart"/>
      <w:r w:rsidRPr="00075D31">
        <w:rPr>
          <w:rFonts w:ascii="Garamond" w:hAnsi="Garamond"/>
          <w:color w:val="000000" w:themeColor="text1"/>
        </w:rPr>
        <w:t>Nailes</w:t>
      </w:r>
      <w:proofErr w:type="spellEnd"/>
      <w:r w:rsidRPr="00075D31">
        <w:rPr>
          <w:rFonts w:ascii="Garamond" w:hAnsi="Garamond"/>
          <w:color w:val="000000" w:themeColor="text1"/>
        </w:rPr>
        <w:t xml:space="preserve">, and Hammers </w:t>
      </w:r>
      <w:proofErr w:type="gramStart"/>
      <w:r w:rsidRPr="00075D31">
        <w:rPr>
          <w:rFonts w:ascii="Garamond" w:hAnsi="Garamond"/>
          <w:color w:val="000000" w:themeColor="text1"/>
        </w:rPr>
        <w:t>strong,/</w:t>
      </w:r>
      <w:proofErr w:type="gramEnd"/>
      <w:r w:rsidRPr="00075D31">
        <w:rPr>
          <w:rFonts w:ascii="Garamond" w:hAnsi="Garamond"/>
          <w:color w:val="000000" w:themeColor="text1"/>
        </w:rPr>
        <w:t xml:space="preserve"> They </w:t>
      </w:r>
      <w:proofErr w:type="spellStart"/>
      <w:r w:rsidRPr="00075D31">
        <w:rPr>
          <w:rFonts w:ascii="Garamond" w:hAnsi="Garamond"/>
          <w:color w:val="000000" w:themeColor="text1"/>
        </w:rPr>
        <w:t>peirce</w:t>
      </w:r>
      <w:proofErr w:type="spellEnd"/>
      <w:r w:rsidRPr="00075D31">
        <w:rPr>
          <w:rFonts w:ascii="Garamond" w:hAnsi="Garamond"/>
          <w:color w:val="000000" w:themeColor="text1"/>
        </w:rPr>
        <w:t xml:space="preserve"> my sides, to hang their Pictures on” (</w:t>
      </w:r>
      <w:r w:rsidRPr="00075D31">
        <w:rPr>
          <w:rFonts w:ascii="Garamond" w:hAnsi="Garamond"/>
          <w:i/>
          <w:iCs/>
          <w:color w:val="000000" w:themeColor="text1"/>
        </w:rPr>
        <w:t xml:space="preserve">Poems and Fancies, </w:t>
      </w:r>
      <w:r w:rsidRPr="00075D31">
        <w:rPr>
          <w:rFonts w:ascii="Garamond" w:hAnsi="Garamond"/>
          <w:color w:val="000000" w:themeColor="text1"/>
        </w:rPr>
        <w:t xml:space="preserve">69). A recurring idea in these poems is that humans see the rest of nature </w:t>
      </w:r>
      <w:r w:rsidR="00615194" w:rsidRPr="00075D31">
        <w:rPr>
          <w:rFonts w:ascii="Garamond" w:hAnsi="Garamond"/>
          <w:color w:val="000000" w:themeColor="text1"/>
        </w:rPr>
        <w:t xml:space="preserve">– </w:t>
      </w:r>
      <w:r w:rsidRPr="00075D31">
        <w:rPr>
          <w:rFonts w:ascii="Garamond" w:hAnsi="Garamond"/>
          <w:color w:val="000000" w:themeColor="text1"/>
        </w:rPr>
        <w:t>whether that be non-human animals or plants</w:t>
      </w:r>
      <w:r w:rsidR="00615194" w:rsidRPr="00075D31">
        <w:rPr>
          <w:rFonts w:ascii="Garamond" w:hAnsi="Garamond"/>
          <w:color w:val="000000" w:themeColor="text1"/>
        </w:rPr>
        <w:t xml:space="preserve"> –</w:t>
      </w:r>
      <w:r w:rsidRPr="00075D31">
        <w:rPr>
          <w:rFonts w:ascii="Garamond" w:hAnsi="Garamond"/>
          <w:color w:val="000000" w:themeColor="text1"/>
        </w:rPr>
        <w:t xml:space="preserve"> as something for them to use in service of their own ends, including the consumption of meat, the pleasure of the hunt, or the building of picture frames, boats, and houses.</w:t>
      </w:r>
      <w:r w:rsidR="00D86897" w:rsidRPr="00075D31">
        <w:rPr>
          <w:rStyle w:val="CommentReference"/>
          <w:color w:val="000000" w:themeColor="text1"/>
          <w:sz w:val="24"/>
          <w:szCs w:val="24"/>
        </w:rPr>
        <w:t xml:space="preserve"> </w:t>
      </w:r>
      <w:r w:rsidRPr="00075D31">
        <w:rPr>
          <w:rFonts w:ascii="Garamond" w:hAnsi="Garamond"/>
          <w:color w:val="000000" w:themeColor="text1"/>
        </w:rPr>
        <w:t xml:space="preserve">Some commentators, such as </w:t>
      </w:r>
      <w:proofErr w:type="spellStart"/>
      <w:r w:rsidRPr="00075D31">
        <w:rPr>
          <w:rFonts w:ascii="Garamond" w:hAnsi="Garamond"/>
          <w:color w:val="000000" w:themeColor="text1"/>
        </w:rPr>
        <w:t>Mihoko</w:t>
      </w:r>
      <w:proofErr w:type="spellEnd"/>
      <w:r w:rsidRPr="00075D31">
        <w:rPr>
          <w:rFonts w:ascii="Garamond" w:hAnsi="Garamond"/>
          <w:color w:val="000000" w:themeColor="text1"/>
        </w:rPr>
        <w:t xml:space="preserve"> Suzuki, have argued that what Cavendish is especially concerned with is the </w:t>
      </w:r>
      <w:r w:rsidRPr="00075D31">
        <w:rPr>
          <w:rFonts w:ascii="Garamond" w:hAnsi="Garamond"/>
          <w:i/>
          <w:iCs/>
          <w:color w:val="000000" w:themeColor="text1"/>
        </w:rPr>
        <w:t>wastefulness</w:t>
      </w:r>
      <w:r w:rsidRPr="00075D31">
        <w:rPr>
          <w:rFonts w:ascii="Garamond" w:hAnsi="Garamond"/>
          <w:color w:val="000000" w:themeColor="text1"/>
        </w:rPr>
        <w:t xml:space="preserve"> of human treatment of</w:t>
      </w:r>
      <w:r w:rsidR="002C746E" w:rsidRPr="00075D31">
        <w:rPr>
          <w:rFonts w:ascii="Garamond" w:hAnsi="Garamond"/>
          <w:color w:val="000000" w:themeColor="text1"/>
        </w:rPr>
        <w:t xml:space="preserve">, </w:t>
      </w:r>
      <w:r w:rsidRPr="00075D31">
        <w:rPr>
          <w:rFonts w:ascii="Garamond" w:hAnsi="Garamond"/>
          <w:color w:val="000000" w:themeColor="text1"/>
        </w:rPr>
        <w:t>e.g., non-human animals. For instance, Suzuki (2021, 187) picks up on the remark, from ‘A Dialogue of Birds’ (</w:t>
      </w:r>
      <w:r w:rsidRPr="00075D31">
        <w:rPr>
          <w:rFonts w:ascii="Garamond" w:hAnsi="Garamond"/>
          <w:i/>
          <w:iCs/>
          <w:color w:val="000000" w:themeColor="text1"/>
        </w:rPr>
        <w:t xml:space="preserve">Poems and Fancies, </w:t>
      </w:r>
      <w:r w:rsidRPr="00075D31">
        <w:rPr>
          <w:rFonts w:ascii="Garamond" w:hAnsi="Garamond"/>
          <w:color w:val="000000" w:themeColor="text1"/>
        </w:rPr>
        <w:t xml:space="preserve">70-75), that humans “of our [i.e., bird’s] Flesh do make such cruel waste/ That but some of our limbs will please their taste.” </w:t>
      </w:r>
      <w:r w:rsidR="001D6188" w:rsidRPr="00075D31">
        <w:rPr>
          <w:rFonts w:ascii="Garamond" w:hAnsi="Garamond"/>
          <w:color w:val="000000" w:themeColor="text1"/>
        </w:rPr>
        <w:t>This clearly suggests</w:t>
      </w:r>
      <w:r w:rsidRPr="00075D31">
        <w:rPr>
          <w:rFonts w:ascii="Garamond" w:hAnsi="Garamond"/>
          <w:color w:val="000000" w:themeColor="text1"/>
        </w:rPr>
        <w:t xml:space="preserve"> that Cavendish was </w:t>
      </w:r>
      <w:r w:rsidR="001D6188" w:rsidRPr="00075D31">
        <w:rPr>
          <w:rFonts w:ascii="Garamond" w:hAnsi="Garamond"/>
          <w:color w:val="000000" w:themeColor="text1"/>
        </w:rPr>
        <w:t>aware of</w:t>
      </w:r>
      <w:r w:rsidRPr="00075D31">
        <w:rPr>
          <w:rFonts w:ascii="Garamond" w:hAnsi="Garamond"/>
          <w:color w:val="000000" w:themeColor="text1"/>
        </w:rPr>
        <w:t xml:space="preserve"> the pain and suffering inflicted on </w:t>
      </w:r>
      <w:r w:rsidR="001D6188" w:rsidRPr="00075D31">
        <w:rPr>
          <w:rFonts w:ascii="Garamond" w:hAnsi="Garamond"/>
          <w:color w:val="000000" w:themeColor="text1"/>
        </w:rPr>
        <w:t xml:space="preserve">non-human </w:t>
      </w:r>
      <w:r w:rsidRPr="00075D31">
        <w:rPr>
          <w:rFonts w:ascii="Garamond" w:hAnsi="Garamond"/>
          <w:color w:val="000000" w:themeColor="text1"/>
        </w:rPr>
        <w:t>animals</w:t>
      </w:r>
      <w:r w:rsidR="000D3DD0" w:rsidRPr="00075D31">
        <w:rPr>
          <w:rFonts w:ascii="Garamond" w:hAnsi="Garamond"/>
          <w:color w:val="000000" w:themeColor="text1"/>
        </w:rPr>
        <w:t xml:space="preserve"> and</w:t>
      </w:r>
      <w:r w:rsidR="00615194" w:rsidRPr="00075D31">
        <w:rPr>
          <w:rFonts w:ascii="Garamond" w:hAnsi="Garamond"/>
          <w:color w:val="000000" w:themeColor="text1"/>
        </w:rPr>
        <w:t xml:space="preserve">, </w:t>
      </w:r>
      <w:r w:rsidRPr="00075D31">
        <w:rPr>
          <w:rFonts w:ascii="Garamond" w:hAnsi="Garamond"/>
          <w:color w:val="000000" w:themeColor="text1"/>
        </w:rPr>
        <w:t>so Cavendish seems to think</w:t>
      </w:r>
      <w:r w:rsidR="00615194" w:rsidRPr="00075D31">
        <w:rPr>
          <w:rFonts w:ascii="Garamond" w:hAnsi="Garamond"/>
          <w:color w:val="000000" w:themeColor="text1"/>
        </w:rPr>
        <w:t>,</w:t>
      </w:r>
      <w:r w:rsidRPr="00075D31">
        <w:rPr>
          <w:rFonts w:ascii="Garamond" w:hAnsi="Garamond"/>
          <w:color w:val="000000" w:themeColor="text1"/>
        </w:rPr>
        <w:t xml:space="preserve"> plants by humanity.</w:t>
      </w:r>
      <w:r w:rsidRPr="00075D31">
        <w:rPr>
          <w:rStyle w:val="FootnoteReference"/>
          <w:rFonts w:ascii="Garamond" w:hAnsi="Garamond"/>
          <w:color w:val="000000" w:themeColor="text1"/>
        </w:rPr>
        <w:footnoteReference w:id="7"/>
      </w:r>
    </w:p>
    <w:p w14:paraId="67140A37" w14:textId="6FF692AC" w:rsidR="00630157" w:rsidRPr="00075D31" w:rsidRDefault="00630157" w:rsidP="00630157">
      <w:pPr>
        <w:spacing w:line="360" w:lineRule="auto"/>
        <w:ind w:firstLine="720"/>
        <w:jc w:val="both"/>
        <w:rPr>
          <w:rFonts w:ascii="Garamond" w:hAnsi="Garamond"/>
          <w:color w:val="000000" w:themeColor="text1"/>
        </w:rPr>
      </w:pPr>
      <w:r w:rsidRPr="00075D31">
        <w:rPr>
          <w:rFonts w:ascii="Garamond" w:hAnsi="Garamond"/>
          <w:color w:val="000000" w:themeColor="text1"/>
        </w:rPr>
        <w:t>The secondary literature on Cavendish’s environmental philosophy has tended to focus on two issues. First, scholars have noted that Cavendish takes what we might call an ‘egalitarian’ approach to the relationship</w:t>
      </w:r>
      <w:r w:rsidR="00D4411A" w:rsidRPr="00075D31">
        <w:rPr>
          <w:rFonts w:ascii="Garamond" w:hAnsi="Garamond"/>
          <w:color w:val="000000" w:themeColor="text1"/>
        </w:rPr>
        <w:t>s</w:t>
      </w:r>
      <w:r w:rsidRPr="00075D31">
        <w:rPr>
          <w:rFonts w:ascii="Garamond" w:hAnsi="Garamond"/>
          <w:color w:val="000000" w:themeColor="text1"/>
        </w:rPr>
        <w:t xml:space="preserve"> </w:t>
      </w:r>
      <w:r w:rsidR="00D4411A" w:rsidRPr="00075D31">
        <w:rPr>
          <w:rFonts w:ascii="Garamond" w:hAnsi="Garamond"/>
          <w:color w:val="000000" w:themeColor="text1"/>
        </w:rPr>
        <w:t xml:space="preserve">among </w:t>
      </w:r>
      <w:r w:rsidRPr="00075D31">
        <w:rPr>
          <w:rFonts w:ascii="Garamond" w:hAnsi="Garamond"/>
          <w:color w:val="000000" w:themeColor="text1"/>
        </w:rPr>
        <w:t>humans, non-human animals, and plants. Second, scholars have argued that, in doing so, Cavendish anticipates more recent developments in environmental ethics.</w:t>
      </w:r>
      <w:r w:rsidR="00D169B6" w:rsidRPr="00075D31">
        <w:rPr>
          <w:rFonts w:ascii="Garamond" w:hAnsi="Garamond"/>
          <w:color w:val="000000" w:themeColor="text1"/>
        </w:rPr>
        <w:t xml:space="preserve"> </w:t>
      </w:r>
    </w:p>
    <w:p w14:paraId="06D8BD6B" w14:textId="7ECCA9DA" w:rsidR="00630157" w:rsidRPr="00075D31" w:rsidRDefault="00630157" w:rsidP="00630157">
      <w:pPr>
        <w:spacing w:line="360" w:lineRule="auto"/>
        <w:ind w:firstLine="720"/>
        <w:jc w:val="both"/>
        <w:rPr>
          <w:rFonts w:ascii="Garamond" w:hAnsi="Garamond"/>
          <w:color w:val="000000" w:themeColor="text1"/>
        </w:rPr>
      </w:pPr>
      <w:r w:rsidRPr="00075D31">
        <w:rPr>
          <w:rFonts w:ascii="Garamond" w:hAnsi="Garamond"/>
          <w:color w:val="000000" w:themeColor="text1"/>
        </w:rPr>
        <w:t xml:space="preserve">On the first point, Cavendish’s commitment to an egalitarian understanding of the relation between humans and the rest of nature can be found in both </w:t>
      </w:r>
      <w:r w:rsidR="00CF7F8F" w:rsidRPr="00075D31">
        <w:rPr>
          <w:rFonts w:ascii="Garamond" w:hAnsi="Garamond"/>
          <w:color w:val="000000" w:themeColor="text1"/>
        </w:rPr>
        <w:t>her</w:t>
      </w:r>
      <w:r w:rsidRPr="00075D31">
        <w:rPr>
          <w:rFonts w:ascii="Garamond" w:hAnsi="Garamond"/>
          <w:color w:val="000000" w:themeColor="text1"/>
        </w:rPr>
        <w:t xml:space="preserve"> earlier writings, like </w:t>
      </w:r>
      <w:r w:rsidRPr="00075D31">
        <w:rPr>
          <w:rFonts w:ascii="Garamond" w:hAnsi="Garamond"/>
          <w:i/>
          <w:iCs/>
          <w:color w:val="000000" w:themeColor="text1"/>
        </w:rPr>
        <w:t xml:space="preserve">Philosophical Fancies </w:t>
      </w:r>
      <w:r w:rsidRPr="00075D31">
        <w:rPr>
          <w:rFonts w:ascii="Garamond" w:hAnsi="Garamond"/>
          <w:color w:val="000000" w:themeColor="text1"/>
        </w:rPr>
        <w:t xml:space="preserve">(1653), and her later works, such as the </w:t>
      </w:r>
      <w:r w:rsidRPr="00075D31">
        <w:rPr>
          <w:rFonts w:ascii="Garamond" w:hAnsi="Garamond"/>
          <w:i/>
          <w:iCs/>
          <w:color w:val="000000" w:themeColor="text1"/>
        </w:rPr>
        <w:t xml:space="preserve">Grounds </w:t>
      </w:r>
      <w:r w:rsidRPr="00075D31">
        <w:rPr>
          <w:rFonts w:ascii="Garamond" w:hAnsi="Garamond"/>
          <w:color w:val="000000" w:themeColor="text1"/>
        </w:rPr>
        <w:t xml:space="preserve">(1668). As the following passages make clear, </w:t>
      </w:r>
      <w:r w:rsidRPr="00075D31">
        <w:rPr>
          <w:rFonts w:ascii="Garamond" w:hAnsi="Garamond"/>
          <w:color w:val="000000" w:themeColor="text1"/>
        </w:rPr>
        <w:lastRenderedPageBreak/>
        <w:t xml:space="preserve">Cavendish is especially keen to </w:t>
      </w:r>
      <w:r w:rsidR="006E51D2" w:rsidRPr="00075D31">
        <w:rPr>
          <w:rFonts w:ascii="Garamond" w:hAnsi="Garamond"/>
          <w:color w:val="000000" w:themeColor="text1"/>
        </w:rPr>
        <w:t>emphasize</w:t>
      </w:r>
      <w:r w:rsidRPr="00075D31">
        <w:rPr>
          <w:rFonts w:ascii="Garamond" w:hAnsi="Garamond"/>
          <w:color w:val="000000" w:themeColor="text1"/>
        </w:rPr>
        <w:t xml:space="preserve"> that human </w:t>
      </w:r>
      <w:r w:rsidRPr="00075D31">
        <w:rPr>
          <w:rFonts w:ascii="Garamond" w:hAnsi="Garamond"/>
          <w:i/>
          <w:iCs/>
          <w:color w:val="000000" w:themeColor="text1"/>
        </w:rPr>
        <w:t xml:space="preserve">knowledge </w:t>
      </w:r>
      <w:r w:rsidRPr="00075D31">
        <w:rPr>
          <w:rFonts w:ascii="Garamond" w:hAnsi="Garamond"/>
          <w:color w:val="000000" w:themeColor="text1"/>
        </w:rPr>
        <w:t>should not be thought of as superior to that of other organisms.</w:t>
      </w:r>
      <w:r w:rsidR="00352453" w:rsidRPr="00075D31">
        <w:rPr>
          <w:rStyle w:val="FootnoteReference"/>
          <w:rFonts w:ascii="Garamond" w:hAnsi="Garamond"/>
          <w:color w:val="000000" w:themeColor="text1"/>
        </w:rPr>
        <w:footnoteReference w:id="8"/>
      </w:r>
      <w:r w:rsidRPr="00075D31">
        <w:rPr>
          <w:rFonts w:ascii="Garamond" w:hAnsi="Garamond"/>
          <w:color w:val="000000" w:themeColor="text1"/>
        </w:rPr>
        <w:t xml:space="preserve"> In the </w:t>
      </w:r>
      <w:r w:rsidRPr="00075D31">
        <w:rPr>
          <w:rFonts w:ascii="Garamond" w:hAnsi="Garamond"/>
          <w:i/>
          <w:iCs/>
          <w:color w:val="000000" w:themeColor="text1"/>
        </w:rPr>
        <w:t xml:space="preserve">Philosophical Fancies </w:t>
      </w:r>
      <w:r w:rsidRPr="00075D31">
        <w:rPr>
          <w:rFonts w:ascii="Garamond" w:hAnsi="Garamond"/>
          <w:color w:val="000000" w:themeColor="text1"/>
        </w:rPr>
        <w:t xml:space="preserve">she writes: </w:t>
      </w:r>
    </w:p>
    <w:p w14:paraId="43E778C1" w14:textId="77777777" w:rsidR="00630157" w:rsidRPr="00075D31" w:rsidRDefault="00630157" w:rsidP="00630157">
      <w:pPr>
        <w:spacing w:line="360" w:lineRule="auto"/>
        <w:ind w:left="720"/>
        <w:jc w:val="both"/>
        <w:rPr>
          <w:rFonts w:ascii="Garamond" w:hAnsi="Garamond"/>
          <w:color w:val="000000" w:themeColor="text1"/>
        </w:rPr>
      </w:pPr>
      <w:r w:rsidRPr="00075D31">
        <w:rPr>
          <w:rFonts w:ascii="Garamond" w:hAnsi="Garamond"/>
          <w:color w:val="000000" w:themeColor="text1"/>
        </w:rPr>
        <w:t xml:space="preserve">For had Vegetables and </w:t>
      </w:r>
      <w:proofErr w:type="spellStart"/>
      <w:r w:rsidRPr="00075D31">
        <w:rPr>
          <w:rFonts w:ascii="Garamond" w:hAnsi="Garamond"/>
          <w:color w:val="000000" w:themeColor="text1"/>
        </w:rPr>
        <w:t>Mineralls</w:t>
      </w:r>
      <w:proofErr w:type="spellEnd"/>
      <w:r w:rsidRPr="00075D31">
        <w:rPr>
          <w:rFonts w:ascii="Garamond" w:hAnsi="Garamond"/>
          <w:color w:val="000000" w:themeColor="text1"/>
        </w:rPr>
        <w:t xml:space="preserve"> the same shape, made by such motions, as the sensitive spirits create; then there might be Wooden men, and Iron beasts […] And if their </w:t>
      </w:r>
      <w:proofErr w:type="gramStart"/>
      <w:r w:rsidRPr="00075D31">
        <w:rPr>
          <w:rFonts w:ascii="Garamond" w:hAnsi="Garamond"/>
          <w:color w:val="000000" w:themeColor="text1"/>
        </w:rPr>
        <w:t>Knowledge</w:t>
      </w:r>
      <w:proofErr w:type="gramEnd"/>
      <w:r w:rsidRPr="00075D31">
        <w:rPr>
          <w:rFonts w:ascii="Garamond" w:hAnsi="Garamond"/>
          <w:color w:val="000000" w:themeColor="text1"/>
        </w:rPr>
        <w:t xml:space="preserve"> be not the same knowledge, but different from the knowledge of Animals, by reason of their different Figures […] yet it is Knowledge. (</w:t>
      </w:r>
      <w:r w:rsidRPr="00075D31">
        <w:rPr>
          <w:rFonts w:ascii="Garamond" w:hAnsi="Garamond"/>
          <w:i/>
          <w:iCs/>
          <w:color w:val="000000" w:themeColor="text1"/>
        </w:rPr>
        <w:t xml:space="preserve">Philosophical Fancies, </w:t>
      </w:r>
      <w:r w:rsidRPr="00075D31">
        <w:rPr>
          <w:rFonts w:ascii="Garamond" w:hAnsi="Garamond"/>
          <w:color w:val="000000" w:themeColor="text1"/>
        </w:rPr>
        <w:t>54-55)</w:t>
      </w:r>
    </w:p>
    <w:p w14:paraId="22105783" w14:textId="77777777" w:rsidR="00630157" w:rsidRPr="00075D31" w:rsidRDefault="00630157" w:rsidP="00630157">
      <w:pPr>
        <w:spacing w:line="360" w:lineRule="auto"/>
        <w:jc w:val="both"/>
        <w:rPr>
          <w:rFonts w:ascii="Garamond" w:hAnsi="Garamond"/>
          <w:color w:val="000000" w:themeColor="text1"/>
        </w:rPr>
      </w:pPr>
      <w:r w:rsidRPr="00075D31">
        <w:rPr>
          <w:rFonts w:ascii="Garamond" w:hAnsi="Garamond"/>
          <w:color w:val="000000" w:themeColor="text1"/>
        </w:rPr>
        <w:t xml:space="preserve">And in the </w:t>
      </w:r>
      <w:r w:rsidRPr="00075D31">
        <w:rPr>
          <w:rFonts w:ascii="Garamond" w:hAnsi="Garamond"/>
          <w:i/>
          <w:iCs/>
          <w:color w:val="000000" w:themeColor="text1"/>
        </w:rPr>
        <w:t xml:space="preserve">Grounds: </w:t>
      </w:r>
    </w:p>
    <w:p w14:paraId="67F9F66F" w14:textId="262F151A" w:rsidR="00630157" w:rsidRPr="00075D31" w:rsidRDefault="00630157" w:rsidP="00630157">
      <w:pPr>
        <w:spacing w:line="360" w:lineRule="auto"/>
        <w:ind w:left="720"/>
        <w:jc w:val="both"/>
        <w:rPr>
          <w:rFonts w:ascii="Garamond" w:hAnsi="Garamond"/>
          <w:color w:val="000000" w:themeColor="text1"/>
        </w:rPr>
      </w:pPr>
      <w:r w:rsidRPr="00075D31">
        <w:rPr>
          <w:rFonts w:ascii="Garamond" w:hAnsi="Garamond"/>
          <w:color w:val="000000" w:themeColor="text1"/>
        </w:rPr>
        <w:t xml:space="preserve">[T]here are different Knowledges, in different Creatures; </w:t>
      </w:r>
      <w:proofErr w:type="gramStart"/>
      <w:r w:rsidRPr="00075D31">
        <w:rPr>
          <w:rFonts w:ascii="Garamond" w:hAnsi="Garamond"/>
          <w:color w:val="000000" w:themeColor="text1"/>
        </w:rPr>
        <w:t>yet,</w:t>
      </w:r>
      <w:proofErr w:type="gramEnd"/>
      <w:r w:rsidRPr="00075D31">
        <w:rPr>
          <w:rFonts w:ascii="Garamond" w:hAnsi="Garamond"/>
          <w:color w:val="000000" w:themeColor="text1"/>
        </w:rPr>
        <w:t xml:space="preserve"> none can be said to</w:t>
      </w:r>
      <w:r w:rsidR="00084C75" w:rsidRPr="00075D31">
        <w:rPr>
          <w:rFonts w:ascii="Garamond" w:hAnsi="Garamond"/>
          <w:color w:val="000000" w:themeColor="text1"/>
        </w:rPr>
        <w:t xml:space="preserve"> be</w:t>
      </w:r>
      <w:r w:rsidRPr="00075D31">
        <w:rPr>
          <w:rFonts w:ascii="Garamond" w:hAnsi="Garamond"/>
          <w:color w:val="000000" w:themeColor="text1"/>
        </w:rPr>
        <w:t xml:space="preserve"> </w:t>
      </w:r>
      <w:r w:rsidRPr="00075D31">
        <w:rPr>
          <w:rFonts w:ascii="Garamond" w:hAnsi="Garamond"/>
          <w:i/>
          <w:iCs/>
          <w:color w:val="000000" w:themeColor="text1"/>
        </w:rPr>
        <w:t xml:space="preserve">least knowing, </w:t>
      </w:r>
      <w:r w:rsidRPr="00075D31">
        <w:rPr>
          <w:rFonts w:ascii="Garamond" w:hAnsi="Garamond"/>
          <w:color w:val="000000" w:themeColor="text1"/>
        </w:rPr>
        <w:t xml:space="preserve">or </w:t>
      </w:r>
      <w:r w:rsidRPr="00075D31">
        <w:rPr>
          <w:rFonts w:ascii="Garamond" w:hAnsi="Garamond"/>
          <w:i/>
          <w:iCs/>
          <w:color w:val="000000" w:themeColor="text1"/>
        </w:rPr>
        <w:t>most knowing</w:t>
      </w:r>
      <w:r w:rsidRPr="00075D31">
        <w:rPr>
          <w:rFonts w:ascii="Garamond" w:hAnsi="Garamond"/>
          <w:color w:val="000000" w:themeColor="text1"/>
        </w:rPr>
        <w:t xml:space="preserve"> […] As for example, Man may have a different Knowledge from Beasts, Birds, Fish, Flies, Worms, or the like; and yet be no wiser than these sorts of Animal-Kinds. (GNP, 148)</w:t>
      </w:r>
    </w:p>
    <w:p w14:paraId="7B6FE2DA" w14:textId="640CFF3D" w:rsidR="00630157" w:rsidRPr="00075D31" w:rsidRDefault="00630157" w:rsidP="00630157">
      <w:pPr>
        <w:spacing w:line="360" w:lineRule="auto"/>
        <w:jc w:val="both"/>
        <w:rPr>
          <w:rFonts w:ascii="Garamond" w:hAnsi="Garamond"/>
          <w:color w:val="000000" w:themeColor="text1"/>
        </w:rPr>
      </w:pPr>
      <w:r w:rsidRPr="00075D31">
        <w:rPr>
          <w:rFonts w:ascii="Garamond" w:hAnsi="Garamond"/>
          <w:color w:val="000000" w:themeColor="text1"/>
        </w:rPr>
        <w:t>The point that Cavendish is making in both passages is that all organisms (</w:t>
      </w:r>
      <w:r w:rsidR="008E4DBD" w:rsidRPr="00075D31">
        <w:rPr>
          <w:rFonts w:ascii="Garamond" w:hAnsi="Garamond"/>
          <w:color w:val="000000" w:themeColor="text1"/>
        </w:rPr>
        <w:t>and even minerals like stones</w:t>
      </w:r>
      <w:r w:rsidRPr="00075D31">
        <w:rPr>
          <w:rFonts w:ascii="Garamond" w:hAnsi="Garamond"/>
          <w:color w:val="000000" w:themeColor="text1"/>
        </w:rPr>
        <w:t>),</w:t>
      </w:r>
      <w:r w:rsidR="00182706" w:rsidRPr="00075D31">
        <w:rPr>
          <w:rStyle w:val="FootnoteReference"/>
          <w:rFonts w:ascii="Garamond" w:hAnsi="Garamond"/>
          <w:color w:val="000000" w:themeColor="text1"/>
        </w:rPr>
        <w:footnoteReference w:id="9"/>
      </w:r>
      <w:r w:rsidRPr="00075D31">
        <w:rPr>
          <w:rFonts w:ascii="Garamond" w:hAnsi="Garamond"/>
          <w:color w:val="000000" w:themeColor="text1"/>
        </w:rPr>
        <w:t xml:space="preserve"> whether human or not, possess knowledge and</w:t>
      </w:r>
      <w:r w:rsidR="00A719EE" w:rsidRPr="00075D31">
        <w:rPr>
          <w:rFonts w:ascii="Garamond" w:hAnsi="Garamond"/>
          <w:color w:val="000000" w:themeColor="text1"/>
        </w:rPr>
        <w:t xml:space="preserve"> </w:t>
      </w:r>
      <w:r w:rsidRPr="00075D31">
        <w:rPr>
          <w:rFonts w:ascii="Garamond" w:hAnsi="Garamond"/>
          <w:color w:val="000000" w:themeColor="text1"/>
        </w:rPr>
        <w:t xml:space="preserve">that the supposition that human knowledge is superior is one that we </w:t>
      </w:r>
      <w:r w:rsidR="00615194" w:rsidRPr="00075D31">
        <w:rPr>
          <w:rFonts w:ascii="Garamond" w:hAnsi="Garamond"/>
          <w:color w:val="000000" w:themeColor="text1"/>
        </w:rPr>
        <w:t xml:space="preserve">– </w:t>
      </w:r>
      <w:r w:rsidRPr="00075D31">
        <w:rPr>
          <w:rFonts w:ascii="Garamond" w:hAnsi="Garamond"/>
          <w:color w:val="000000" w:themeColor="text1"/>
        </w:rPr>
        <w:t>i.e., humans</w:t>
      </w:r>
      <w:r w:rsidR="00615194" w:rsidRPr="00075D31">
        <w:rPr>
          <w:rFonts w:ascii="Garamond" w:hAnsi="Garamond"/>
          <w:color w:val="000000" w:themeColor="text1"/>
        </w:rPr>
        <w:t xml:space="preserve"> –</w:t>
      </w:r>
      <w:r w:rsidRPr="00075D31">
        <w:rPr>
          <w:rFonts w:ascii="Garamond" w:hAnsi="Garamond"/>
          <w:color w:val="000000" w:themeColor="text1"/>
        </w:rPr>
        <w:t xml:space="preserve"> are not in fact entitled to make.</w:t>
      </w:r>
    </w:p>
    <w:p w14:paraId="0E5EBFEE" w14:textId="6B243D92" w:rsidR="00630157" w:rsidRPr="00075D31" w:rsidRDefault="00630157" w:rsidP="00630157">
      <w:pPr>
        <w:spacing w:line="360" w:lineRule="auto"/>
        <w:ind w:firstLine="720"/>
        <w:jc w:val="both"/>
        <w:rPr>
          <w:rFonts w:ascii="Garamond" w:hAnsi="Garamond"/>
          <w:color w:val="000000" w:themeColor="text1"/>
        </w:rPr>
      </w:pPr>
      <w:r w:rsidRPr="00075D31">
        <w:rPr>
          <w:rFonts w:ascii="Garamond" w:hAnsi="Garamond"/>
          <w:color w:val="000000" w:themeColor="text1"/>
        </w:rPr>
        <w:t xml:space="preserve">While these passages concern </w:t>
      </w:r>
      <w:r w:rsidRPr="00075D31">
        <w:rPr>
          <w:rFonts w:ascii="Garamond" w:hAnsi="Garamond"/>
          <w:i/>
          <w:iCs/>
          <w:color w:val="000000" w:themeColor="text1"/>
        </w:rPr>
        <w:t xml:space="preserve">knowledge, </w:t>
      </w:r>
      <w:r w:rsidRPr="00075D31">
        <w:rPr>
          <w:rFonts w:ascii="Garamond" w:hAnsi="Garamond"/>
          <w:color w:val="000000" w:themeColor="text1"/>
        </w:rPr>
        <w:t xml:space="preserve">scholars have argued that, for Cavendish, any </w:t>
      </w:r>
      <w:r w:rsidR="00182706" w:rsidRPr="00075D31">
        <w:rPr>
          <w:rFonts w:ascii="Garamond" w:hAnsi="Garamond"/>
          <w:color w:val="000000" w:themeColor="text1"/>
        </w:rPr>
        <w:t>suppositions about</w:t>
      </w:r>
      <w:r w:rsidRPr="00075D31">
        <w:rPr>
          <w:rFonts w:ascii="Garamond" w:hAnsi="Garamond"/>
          <w:color w:val="000000" w:themeColor="text1"/>
        </w:rPr>
        <w:t xml:space="preserve"> superiority of humans over the rest of nature </w:t>
      </w:r>
      <w:r w:rsidR="00182706" w:rsidRPr="00075D31">
        <w:rPr>
          <w:rFonts w:ascii="Garamond" w:hAnsi="Garamond"/>
          <w:color w:val="000000" w:themeColor="text1"/>
        </w:rPr>
        <w:t>are</w:t>
      </w:r>
      <w:r w:rsidRPr="00075D31">
        <w:rPr>
          <w:rFonts w:ascii="Garamond" w:hAnsi="Garamond"/>
          <w:color w:val="000000" w:themeColor="text1"/>
        </w:rPr>
        <w:t xml:space="preserve"> a mistake. As </w:t>
      </w:r>
      <w:proofErr w:type="spellStart"/>
      <w:r w:rsidRPr="00075D31">
        <w:rPr>
          <w:rFonts w:ascii="Garamond" w:hAnsi="Garamond"/>
          <w:color w:val="000000" w:themeColor="text1"/>
        </w:rPr>
        <w:t>Mohoki</w:t>
      </w:r>
      <w:proofErr w:type="spellEnd"/>
      <w:r w:rsidRPr="00075D31">
        <w:rPr>
          <w:rFonts w:ascii="Garamond" w:hAnsi="Garamond"/>
          <w:color w:val="000000" w:themeColor="text1"/>
        </w:rPr>
        <w:t xml:space="preserve"> Suzuki puts it, for Cavendish, “man’s superiority over other beings is accidental” (Suzuki 2021, 189). </w:t>
      </w:r>
      <w:r w:rsidR="00E24766" w:rsidRPr="00075D31">
        <w:rPr>
          <w:rFonts w:ascii="Garamond" w:hAnsi="Garamond"/>
          <w:color w:val="000000" w:themeColor="text1"/>
        </w:rPr>
        <w:t xml:space="preserve">That is, there is nothing intrinsically superior about humans. </w:t>
      </w:r>
      <w:r w:rsidRPr="00075D31">
        <w:rPr>
          <w:rFonts w:ascii="Garamond" w:hAnsi="Garamond"/>
          <w:color w:val="000000" w:themeColor="text1"/>
        </w:rPr>
        <w:t>Katie Whitaker (in her biography of Cavendish), similarly writes that:</w:t>
      </w:r>
    </w:p>
    <w:p w14:paraId="63F5D551" w14:textId="3F7C0D11" w:rsidR="00630157" w:rsidRPr="00075D31" w:rsidRDefault="00630157" w:rsidP="00630157">
      <w:pPr>
        <w:spacing w:line="360" w:lineRule="auto"/>
        <w:ind w:left="720"/>
        <w:jc w:val="both"/>
        <w:rPr>
          <w:rFonts w:ascii="Garamond" w:hAnsi="Garamond"/>
          <w:color w:val="000000" w:themeColor="text1"/>
        </w:rPr>
      </w:pPr>
      <w:r w:rsidRPr="00075D31">
        <w:rPr>
          <w:rFonts w:ascii="Garamond" w:hAnsi="Garamond"/>
          <w:color w:val="000000" w:themeColor="text1"/>
        </w:rPr>
        <w:t>[Cavendish] was setting herself against the entire Judeo-</w:t>
      </w:r>
      <w:r w:rsidR="00186E47" w:rsidRPr="00075D31">
        <w:rPr>
          <w:rFonts w:ascii="Garamond" w:hAnsi="Garamond"/>
          <w:color w:val="000000" w:themeColor="text1"/>
        </w:rPr>
        <w:t>Christian</w:t>
      </w:r>
      <w:r w:rsidRPr="00075D31">
        <w:rPr>
          <w:rFonts w:ascii="Garamond" w:hAnsi="Garamond"/>
          <w:color w:val="000000" w:themeColor="text1"/>
        </w:rPr>
        <w:t xml:space="preserve"> tradition of man’s superiority over the natural world and his God-given right to use it as he wills. For all we known, she argued […] beasts, birds, and fishes might have as much intelligence as us, or even more. (Whitaker 200</w:t>
      </w:r>
      <w:r w:rsidR="00962644" w:rsidRPr="00075D31">
        <w:rPr>
          <w:rFonts w:ascii="Garamond" w:hAnsi="Garamond"/>
          <w:color w:val="000000" w:themeColor="text1"/>
        </w:rPr>
        <w:t>3</w:t>
      </w:r>
      <w:r w:rsidRPr="00075D31">
        <w:rPr>
          <w:rFonts w:ascii="Garamond" w:hAnsi="Garamond"/>
          <w:color w:val="000000" w:themeColor="text1"/>
        </w:rPr>
        <w:t>, 142)</w:t>
      </w:r>
    </w:p>
    <w:p w14:paraId="690565AE" w14:textId="5F966D76" w:rsidR="00630157" w:rsidRPr="00075D31" w:rsidRDefault="00630157" w:rsidP="00630157">
      <w:pPr>
        <w:spacing w:line="360" w:lineRule="auto"/>
        <w:jc w:val="both"/>
        <w:rPr>
          <w:rFonts w:ascii="Garamond" w:hAnsi="Garamond"/>
          <w:color w:val="000000" w:themeColor="text1"/>
        </w:rPr>
      </w:pPr>
      <w:r w:rsidRPr="00075D31">
        <w:rPr>
          <w:rFonts w:ascii="Garamond" w:hAnsi="Garamond"/>
          <w:color w:val="000000" w:themeColor="text1"/>
        </w:rPr>
        <w:t xml:space="preserve">Several scholars have argued that Cavendish’s unorthodox views on the environment anticipate contemporary views in environmental ethics. Sylvia </w:t>
      </w:r>
      <w:proofErr w:type="spellStart"/>
      <w:r w:rsidRPr="00075D31">
        <w:rPr>
          <w:rFonts w:ascii="Garamond" w:hAnsi="Garamond"/>
          <w:color w:val="000000" w:themeColor="text1"/>
        </w:rPr>
        <w:t>Bowerbank</w:t>
      </w:r>
      <w:proofErr w:type="spellEnd"/>
      <w:r w:rsidRPr="00075D31">
        <w:rPr>
          <w:rFonts w:ascii="Garamond" w:hAnsi="Garamond"/>
          <w:color w:val="000000" w:themeColor="text1"/>
        </w:rPr>
        <w:t xml:space="preserve"> claims that Cavendish’s “intellectual compositions [i.e., her nature poetry] are calculated to intervene in environmental matters” (</w:t>
      </w:r>
      <w:proofErr w:type="spellStart"/>
      <w:r w:rsidRPr="00075D31">
        <w:rPr>
          <w:rFonts w:ascii="Garamond" w:hAnsi="Garamond"/>
          <w:color w:val="000000" w:themeColor="text1"/>
        </w:rPr>
        <w:t>Bowerbank</w:t>
      </w:r>
      <w:proofErr w:type="spellEnd"/>
      <w:r w:rsidRPr="00075D31">
        <w:rPr>
          <w:rFonts w:ascii="Garamond" w:hAnsi="Garamond"/>
          <w:color w:val="000000" w:themeColor="text1"/>
        </w:rPr>
        <w:t xml:space="preserve"> 2004, 53) and later adds that “[t]here is plenty of evidence in Cavendish’s writings that she allies herself with </w:t>
      </w:r>
      <w:proofErr w:type="gramStart"/>
      <w:r w:rsidRPr="00075D31">
        <w:rPr>
          <w:rFonts w:ascii="Garamond" w:hAnsi="Garamond"/>
          <w:color w:val="000000" w:themeColor="text1"/>
        </w:rPr>
        <w:t>nature, and</w:t>
      </w:r>
      <w:proofErr w:type="gramEnd"/>
      <w:r w:rsidRPr="00075D31">
        <w:rPr>
          <w:rFonts w:ascii="Garamond" w:hAnsi="Garamond"/>
          <w:color w:val="000000" w:themeColor="text1"/>
        </w:rPr>
        <w:t xml:space="preserve"> is originating a sensibility that we might call ecological” (</w:t>
      </w:r>
      <w:proofErr w:type="spellStart"/>
      <w:r w:rsidRPr="00075D31">
        <w:rPr>
          <w:rFonts w:ascii="Garamond" w:hAnsi="Garamond"/>
          <w:color w:val="000000" w:themeColor="text1"/>
        </w:rPr>
        <w:t>Bowerbank</w:t>
      </w:r>
      <w:proofErr w:type="spellEnd"/>
      <w:r w:rsidRPr="00075D31">
        <w:rPr>
          <w:rFonts w:ascii="Garamond" w:hAnsi="Garamond"/>
          <w:color w:val="000000" w:themeColor="text1"/>
        </w:rPr>
        <w:t xml:space="preserve"> 2004, 62). Similarly, Suzuki claims that “these poems by Cavendish indicate that she was thinking </w:t>
      </w:r>
      <w:r w:rsidRPr="00075D31">
        <w:rPr>
          <w:rFonts w:ascii="Garamond" w:hAnsi="Garamond"/>
          <w:color w:val="000000" w:themeColor="text1"/>
        </w:rPr>
        <w:lastRenderedPageBreak/>
        <w:t>ecology in the mid seventeenth century” (Suzuki 2021, 199).</w:t>
      </w:r>
      <w:r w:rsidRPr="00075D31">
        <w:rPr>
          <w:rStyle w:val="FootnoteReference"/>
          <w:rFonts w:ascii="Garamond" w:hAnsi="Garamond"/>
          <w:color w:val="000000" w:themeColor="text1"/>
        </w:rPr>
        <w:footnoteReference w:id="10"/>
      </w:r>
      <w:r w:rsidRPr="00075D31">
        <w:rPr>
          <w:rFonts w:ascii="Garamond" w:hAnsi="Garamond"/>
          <w:color w:val="000000" w:themeColor="text1"/>
        </w:rPr>
        <w:t xml:space="preserve"> In a</w:t>
      </w:r>
      <w:r w:rsidR="00262476" w:rsidRPr="00075D31">
        <w:rPr>
          <w:rFonts w:ascii="Garamond" w:hAnsi="Garamond"/>
          <w:color w:val="000000" w:themeColor="text1"/>
        </w:rPr>
        <w:t xml:space="preserve">n </w:t>
      </w:r>
      <w:r w:rsidRPr="00075D31">
        <w:rPr>
          <w:rFonts w:ascii="Garamond" w:hAnsi="Garamond"/>
          <w:color w:val="000000" w:themeColor="text1"/>
        </w:rPr>
        <w:t xml:space="preserve">unpublished manuscript, Stewart Duncan is a little more cautious, but seems to agree with both </w:t>
      </w:r>
      <w:proofErr w:type="spellStart"/>
      <w:r w:rsidRPr="00075D31">
        <w:rPr>
          <w:rFonts w:ascii="Garamond" w:hAnsi="Garamond"/>
          <w:color w:val="000000" w:themeColor="text1"/>
        </w:rPr>
        <w:t>Bowerbank</w:t>
      </w:r>
      <w:proofErr w:type="spellEnd"/>
      <w:r w:rsidRPr="00075D31">
        <w:rPr>
          <w:rFonts w:ascii="Garamond" w:hAnsi="Garamond"/>
          <w:color w:val="000000" w:themeColor="text1"/>
        </w:rPr>
        <w:t xml:space="preserve"> and Su</w:t>
      </w:r>
      <w:r w:rsidR="00DB7F82" w:rsidRPr="00075D31">
        <w:rPr>
          <w:rFonts w:ascii="Garamond" w:hAnsi="Garamond"/>
          <w:color w:val="000000" w:themeColor="text1"/>
        </w:rPr>
        <w:t>z</w:t>
      </w:r>
      <w:r w:rsidRPr="00075D31">
        <w:rPr>
          <w:rFonts w:ascii="Garamond" w:hAnsi="Garamond"/>
          <w:color w:val="000000" w:themeColor="text1"/>
        </w:rPr>
        <w:t>uki. He writes: “Cavendish […] proposes views in moral philosophy, indeed in what we might call environmental ethics” (Duncan, manuscript, 13).</w:t>
      </w:r>
      <w:r w:rsidRPr="00075D31">
        <w:rPr>
          <w:rStyle w:val="FootnoteReference"/>
          <w:rFonts w:ascii="Garamond" w:hAnsi="Garamond"/>
          <w:color w:val="000000" w:themeColor="text1"/>
        </w:rPr>
        <w:footnoteReference w:id="11"/>
      </w:r>
    </w:p>
    <w:p w14:paraId="0F1ABB93" w14:textId="25EE076E" w:rsidR="00630157" w:rsidRPr="00075D31" w:rsidRDefault="00630157" w:rsidP="00630157">
      <w:pPr>
        <w:spacing w:line="360" w:lineRule="auto"/>
        <w:jc w:val="both"/>
        <w:rPr>
          <w:rFonts w:ascii="Garamond" w:hAnsi="Garamond" w:cs="Arial"/>
          <w:color w:val="000000" w:themeColor="text1"/>
          <w:shd w:val="clear" w:color="auto" w:fill="FFFFFF"/>
        </w:rPr>
      </w:pPr>
      <w:r w:rsidRPr="00075D31">
        <w:rPr>
          <w:rFonts w:ascii="Garamond" w:hAnsi="Garamond"/>
          <w:color w:val="000000" w:themeColor="text1"/>
        </w:rPr>
        <w:tab/>
        <w:t xml:space="preserve">In his </w:t>
      </w:r>
      <w:r w:rsidRPr="00075D31">
        <w:rPr>
          <w:rFonts w:ascii="Garamond" w:hAnsi="Garamond"/>
          <w:i/>
          <w:iCs/>
          <w:color w:val="000000" w:themeColor="text1"/>
        </w:rPr>
        <w:t xml:space="preserve">Stanford Encyclopedia of Philosophy </w:t>
      </w:r>
      <w:r w:rsidRPr="00075D31">
        <w:rPr>
          <w:rFonts w:ascii="Garamond" w:hAnsi="Garamond"/>
          <w:color w:val="000000" w:themeColor="text1"/>
        </w:rPr>
        <w:t>entry on Cavendish, David Cunning also notes that “[h]er views and argument might also be interpreted as bearing on contemporary movements in deep ecology and environmental ethics” (Cunning 202</w:t>
      </w:r>
      <w:r w:rsidR="00615194" w:rsidRPr="00075D31">
        <w:rPr>
          <w:rFonts w:ascii="Garamond" w:hAnsi="Garamond"/>
          <w:color w:val="000000" w:themeColor="text1"/>
        </w:rPr>
        <w:t>2</w:t>
      </w:r>
      <w:r w:rsidRPr="00075D31">
        <w:rPr>
          <w:rFonts w:ascii="Garamond" w:hAnsi="Garamond"/>
          <w:color w:val="000000" w:themeColor="text1"/>
        </w:rPr>
        <w:t xml:space="preserve">, </w:t>
      </w:r>
      <w:r w:rsidRPr="00075D31">
        <w:rPr>
          <w:rFonts w:ascii="Garamond" w:hAnsi="Garamond" w:cs="Arial"/>
          <w:color w:val="000000" w:themeColor="text1"/>
          <w:shd w:val="clear" w:color="auto" w:fill="FFFFFF"/>
        </w:rPr>
        <w:t xml:space="preserve">§1). Rather than </w:t>
      </w:r>
      <w:r w:rsidR="00913E15" w:rsidRPr="00075D31">
        <w:rPr>
          <w:rFonts w:ascii="Garamond" w:hAnsi="Garamond" w:cs="Arial"/>
          <w:color w:val="000000" w:themeColor="text1"/>
          <w:shd w:val="clear" w:color="auto" w:fill="FFFFFF"/>
        </w:rPr>
        <w:t>expanding on</w:t>
      </w:r>
      <w:r w:rsidRPr="00075D31">
        <w:rPr>
          <w:rFonts w:ascii="Garamond" w:hAnsi="Garamond" w:cs="Arial"/>
          <w:color w:val="000000" w:themeColor="text1"/>
          <w:shd w:val="clear" w:color="auto" w:fill="FFFFFF"/>
        </w:rPr>
        <w:t xml:space="preserve"> what Cavendish’s own environmental ethics might look like, though, Cunning then goes on to suggest that “Cavendish does not appear to have the resources to make any normative claims about our impact on nature” (ibid.). Cunning’s view, then, is</w:t>
      </w:r>
      <w:r w:rsidR="004A091B" w:rsidRPr="00075D31">
        <w:rPr>
          <w:rFonts w:ascii="Garamond" w:hAnsi="Garamond" w:cs="Arial"/>
          <w:color w:val="000000" w:themeColor="text1"/>
          <w:shd w:val="clear" w:color="auto" w:fill="FFFFFF"/>
        </w:rPr>
        <w:t xml:space="preserve"> that</w:t>
      </w:r>
      <w:r w:rsidRPr="00075D31">
        <w:rPr>
          <w:rFonts w:ascii="Garamond" w:hAnsi="Garamond" w:cs="Arial"/>
          <w:color w:val="000000" w:themeColor="text1"/>
          <w:shd w:val="clear" w:color="auto" w:fill="FFFFFF"/>
        </w:rPr>
        <w:t xml:space="preserve"> there is no basis on which to attribute to Cavendish any normative claims about how we might </w:t>
      </w:r>
      <w:r w:rsidRPr="00075D31">
        <w:rPr>
          <w:rFonts w:ascii="Garamond" w:hAnsi="Garamond" w:cs="Arial"/>
          <w:i/>
          <w:iCs/>
          <w:color w:val="000000" w:themeColor="text1"/>
          <w:shd w:val="clear" w:color="auto" w:fill="FFFFFF"/>
        </w:rPr>
        <w:t>improve</w:t>
      </w:r>
      <w:r w:rsidRPr="00075D31">
        <w:rPr>
          <w:rFonts w:ascii="Garamond" w:hAnsi="Garamond" w:cs="Arial"/>
          <w:color w:val="000000" w:themeColor="text1"/>
          <w:shd w:val="clear" w:color="auto" w:fill="FFFFFF"/>
        </w:rPr>
        <w:t xml:space="preserve"> our relationship with the environment. However, this is where we think</w:t>
      </w:r>
      <w:r w:rsidR="00A53684" w:rsidRPr="00075D31">
        <w:rPr>
          <w:rFonts w:ascii="Garamond" w:hAnsi="Garamond" w:cs="Arial"/>
          <w:color w:val="000000" w:themeColor="text1"/>
          <w:shd w:val="clear" w:color="auto" w:fill="FFFFFF"/>
        </w:rPr>
        <w:t xml:space="preserve"> part three of</w:t>
      </w:r>
      <w:r w:rsidRPr="00075D31">
        <w:rPr>
          <w:rFonts w:ascii="Garamond" w:hAnsi="Garamond" w:cs="Arial"/>
          <w:color w:val="000000" w:themeColor="text1"/>
          <w:shd w:val="clear" w:color="auto" w:fill="FFFFFF"/>
        </w:rPr>
        <w:t xml:space="preserve"> the </w:t>
      </w:r>
      <w:r w:rsidRPr="00075D31">
        <w:rPr>
          <w:rFonts w:ascii="Garamond" w:hAnsi="Garamond" w:cs="Arial"/>
          <w:i/>
          <w:iCs/>
          <w:color w:val="000000" w:themeColor="text1"/>
          <w:shd w:val="clear" w:color="auto" w:fill="FFFFFF"/>
        </w:rPr>
        <w:t xml:space="preserve">Grounds </w:t>
      </w:r>
      <w:r w:rsidRPr="00075D31">
        <w:rPr>
          <w:rFonts w:ascii="Garamond" w:hAnsi="Garamond" w:cs="Arial"/>
          <w:color w:val="000000" w:themeColor="text1"/>
          <w:shd w:val="clear" w:color="auto" w:fill="FFFFFF"/>
        </w:rPr>
        <w:t xml:space="preserve">Appendix can take the discussion forward. There, we argue </w:t>
      </w:r>
      <w:r w:rsidR="001817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in section three</w:t>
      </w:r>
      <w:r w:rsidR="001817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 xml:space="preserve">, Cavendish </w:t>
      </w:r>
      <w:r w:rsidRPr="00075D31">
        <w:rPr>
          <w:rFonts w:ascii="Garamond" w:hAnsi="Garamond" w:cs="Arial"/>
          <w:i/>
          <w:iCs/>
          <w:color w:val="000000" w:themeColor="text1"/>
          <w:shd w:val="clear" w:color="auto" w:fill="FFFFFF"/>
        </w:rPr>
        <w:t xml:space="preserve">does </w:t>
      </w:r>
      <w:r w:rsidRPr="00075D31">
        <w:rPr>
          <w:rFonts w:ascii="Garamond" w:hAnsi="Garamond" w:cs="Arial"/>
          <w:color w:val="000000" w:themeColor="text1"/>
          <w:shd w:val="clear" w:color="auto" w:fill="FFFFFF"/>
        </w:rPr>
        <w:t xml:space="preserve">in fact put forward normative claims about how we can improve our relationship with nature. On our reading of Cavendish, doing so involves attempting to emulate the ecological </w:t>
      </w:r>
      <w:r w:rsidR="00A53684" w:rsidRPr="00075D31">
        <w:rPr>
          <w:rFonts w:ascii="Garamond" w:hAnsi="Garamond" w:cs="Arial"/>
          <w:color w:val="000000" w:themeColor="text1"/>
          <w:shd w:val="clear" w:color="auto" w:fill="FFFFFF"/>
        </w:rPr>
        <w:t>behavior</w:t>
      </w:r>
      <w:r w:rsidRPr="00075D31">
        <w:rPr>
          <w:rFonts w:ascii="Garamond" w:hAnsi="Garamond" w:cs="Arial"/>
          <w:color w:val="000000" w:themeColor="text1"/>
          <w:shd w:val="clear" w:color="auto" w:fill="FFFFFF"/>
        </w:rPr>
        <w:t xml:space="preserve"> of humans in the perfectly regular world.</w:t>
      </w:r>
    </w:p>
    <w:p w14:paraId="0F9AB772" w14:textId="5A5B8020" w:rsidR="00630157" w:rsidRPr="00075D31" w:rsidRDefault="00630157" w:rsidP="00630157">
      <w:pPr>
        <w:spacing w:line="360" w:lineRule="auto"/>
        <w:jc w:val="both"/>
        <w:rPr>
          <w:rFonts w:ascii="Garamond" w:hAnsi="Garamond" w:cs="Arial"/>
          <w:color w:val="000000" w:themeColor="text1"/>
          <w:shd w:val="clear" w:color="auto" w:fill="FFFFFF"/>
        </w:rPr>
      </w:pPr>
      <w:r w:rsidRPr="00075D31">
        <w:rPr>
          <w:rFonts w:ascii="Garamond" w:hAnsi="Garamond" w:cs="Arial"/>
          <w:color w:val="000000" w:themeColor="text1"/>
          <w:shd w:val="clear" w:color="auto" w:fill="FFFFFF"/>
        </w:rPr>
        <w:tab/>
        <w:t>Having introduced Cavendish’s views on the environment, her nature poetry, and the reception of her environmental philosophy in secondary literature, we are</w:t>
      </w:r>
      <w:r w:rsidR="00D3059F" w:rsidRPr="00075D31">
        <w:rPr>
          <w:rFonts w:ascii="Garamond" w:hAnsi="Garamond" w:cs="Arial"/>
          <w:color w:val="000000" w:themeColor="text1"/>
          <w:shd w:val="clear" w:color="auto" w:fill="FFFFFF"/>
        </w:rPr>
        <w:t xml:space="preserve"> now</w:t>
      </w:r>
      <w:r w:rsidRPr="00075D31">
        <w:rPr>
          <w:rFonts w:ascii="Garamond" w:hAnsi="Garamond" w:cs="Arial"/>
          <w:color w:val="000000" w:themeColor="text1"/>
          <w:shd w:val="clear" w:color="auto" w:fill="FFFFFF"/>
        </w:rPr>
        <w:t xml:space="preserve"> </w:t>
      </w:r>
      <w:proofErr w:type="gramStart"/>
      <w:r w:rsidRPr="00075D31">
        <w:rPr>
          <w:rFonts w:ascii="Garamond" w:hAnsi="Garamond" w:cs="Arial"/>
          <w:color w:val="000000" w:themeColor="text1"/>
          <w:shd w:val="clear" w:color="auto" w:fill="FFFFFF"/>
        </w:rPr>
        <w:t>in a position</w:t>
      </w:r>
      <w:proofErr w:type="gramEnd"/>
      <w:r w:rsidRPr="00075D31">
        <w:rPr>
          <w:rFonts w:ascii="Garamond" w:hAnsi="Garamond" w:cs="Arial"/>
          <w:color w:val="000000" w:themeColor="text1"/>
          <w:shd w:val="clear" w:color="auto" w:fill="FFFFFF"/>
        </w:rPr>
        <w:t xml:space="preserve"> to begin to make the case that an examination of</w:t>
      </w:r>
      <w:r w:rsidR="00726AC1" w:rsidRPr="00075D31">
        <w:rPr>
          <w:rFonts w:ascii="Garamond" w:hAnsi="Garamond" w:cs="Arial"/>
          <w:color w:val="000000" w:themeColor="text1"/>
          <w:shd w:val="clear" w:color="auto" w:fill="FFFFFF"/>
        </w:rPr>
        <w:t xml:space="preserve"> part three of</w:t>
      </w:r>
      <w:r w:rsidRPr="00075D31">
        <w:rPr>
          <w:rFonts w:ascii="Garamond" w:hAnsi="Garamond" w:cs="Arial"/>
          <w:color w:val="000000" w:themeColor="text1"/>
          <w:shd w:val="clear" w:color="auto" w:fill="FFFFFF"/>
        </w:rPr>
        <w:t xml:space="preserve"> the </w:t>
      </w:r>
      <w:r w:rsidRPr="00075D31">
        <w:rPr>
          <w:rFonts w:ascii="Garamond" w:hAnsi="Garamond" w:cs="Arial"/>
          <w:i/>
          <w:iCs/>
          <w:color w:val="000000" w:themeColor="text1"/>
          <w:shd w:val="clear" w:color="auto" w:fill="FFFFFF"/>
        </w:rPr>
        <w:t xml:space="preserve">Grounds </w:t>
      </w:r>
      <w:r w:rsidRPr="00075D31">
        <w:rPr>
          <w:rFonts w:ascii="Garamond" w:hAnsi="Garamond" w:cs="Arial"/>
          <w:color w:val="000000" w:themeColor="text1"/>
          <w:shd w:val="clear" w:color="auto" w:fill="FFFFFF"/>
        </w:rPr>
        <w:t xml:space="preserve">Appendix can take those discussions forward. In the next section, we briefly introduce the reader to the </w:t>
      </w:r>
      <w:r w:rsidRPr="00075D31">
        <w:rPr>
          <w:rFonts w:ascii="Garamond" w:hAnsi="Garamond" w:cs="Arial"/>
          <w:i/>
          <w:iCs/>
          <w:color w:val="000000" w:themeColor="text1"/>
          <w:shd w:val="clear" w:color="auto" w:fill="FFFFFF"/>
        </w:rPr>
        <w:t xml:space="preserve">Grounds </w:t>
      </w:r>
      <w:r w:rsidRPr="00075D31">
        <w:rPr>
          <w:rFonts w:ascii="Garamond" w:hAnsi="Garamond" w:cs="Arial"/>
          <w:color w:val="000000" w:themeColor="text1"/>
          <w:shd w:val="clear" w:color="auto" w:fill="FFFFFF"/>
        </w:rPr>
        <w:t xml:space="preserve">Appendix </w:t>
      </w:r>
      <w:r w:rsidR="00343373" w:rsidRPr="00075D31">
        <w:rPr>
          <w:rFonts w:ascii="Garamond" w:hAnsi="Garamond" w:cs="Arial"/>
          <w:color w:val="000000" w:themeColor="text1"/>
          <w:shd w:val="clear" w:color="auto" w:fill="FFFFFF"/>
        </w:rPr>
        <w:t>before</w:t>
      </w:r>
      <w:r w:rsidRPr="00075D31">
        <w:rPr>
          <w:rFonts w:ascii="Garamond" w:hAnsi="Garamond" w:cs="Arial"/>
          <w:color w:val="000000" w:themeColor="text1"/>
          <w:shd w:val="clear" w:color="auto" w:fill="FFFFFF"/>
        </w:rPr>
        <w:t xml:space="preserve"> outlin</w:t>
      </w:r>
      <w:r w:rsidR="00343373" w:rsidRPr="00075D31">
        <w:rPr>
          <w:rFonts w:ascii="Garamond" w:hAnsi="Garamond" w:cs="Arial"/>
          <w:color w:val="000000" w:themeColor="text1"/>
          <w:shd w:val="clear" w:color="auto" w:fill="FFFFFF"/>
        </w:rPr>
        <w:t>ing</w:t>
      </w:r>
      <w:r w:rsidRPr="00075D31">
        <w:rPr>
          <w:rFonts w:ascii="Garamond" w:hAnsi="Garamond" w:cs="Arial"/>
          <w:color w:val="000000" w:themeColor="text1"/>
          <w:shd w:val="clear" w:color="auto" w:fill="FFFFFF"/>
        </w:rPr>
        <w:t xml:space="preserve"> her description of the ecology of the regular world</w:t>
      </w:r>
      <w:r w:rsidR="00D86897" w:rsidRPr="00075D31">
        <w:rPr>
          <w:rFonts w:ascii="Garamond" w:hAnsi="Garamond" w:cs="Arial"/>
          <w:color w:val="000000" w:themeColor="text1"/>
          <w:shd w:val="clear" w:color="auto" w:fill="FFFFFF"/>
        </w:rPr>
        <w:t>.</w:t>
      </w:r>
    </w:p>
    <w:p w14:paraId="3D7C3701" w14:textId="77777777" w:rsidR="00630157" w:rsidRPr="00075D31" w:rsidRDefault="00630157" w:rsidP="00630157">
      <w:pPr>
        <w:spacing w:line="360" w:lineRule="auto"/>
        <w:jc w:val="both"/>
        <w:rPr>
          <w:rFonts w:ascii="Garamond" w:hAnsi="Garamond" w:cs="Arial"/>
          <w:color w:val="000000" w:themeColor="text1"/>
          <w:shd w:val="clear" w:color="auto" w:fill="FFFFFF"/>
        </w:rPr>
      </w:pPr>
    </w:p>
    <w:p w14:paraId="6156E9BE" w14:textId="399C4316" w:rsidR="00630157" w:rsidRPr="00075D31" w:rsidRDefault="00630157" w:rsidP="00630157">
      <w:pPr>
        <w:spacing w:line="360" w:lineRule="auto"/>
        <w:jc w:val="both"/>
        <w:rPr>
          <w:rFonts w:ascii="Garamond" w:hAnsi="Garamond" w:cs="Arial"/>
          <w:b/>
          <w:bCs/>
          <w:color w:val="000000" w:themeColor="text1"/>
          <w:shd w:val="clear" w:color="auto" w:fill="FFFFFF"/>
        </w:rPr>
      </w:pPr>
      <w:r w:rsidRPr="00075D31">
        <w:rPr>
          <w:rFonts w:ascii="Garamond" w:hAnsi="Garamond" w:cs="Arial"/>
          <w:b/>
          <w:bCs/>
          <w:color w:val="000000" w:themeColor="text1"/>
          <w:shd w:val="clear" w:color="auto" w:fill="FFFFFF"/>
        </w:rPr>
        <w:t xml:space="preserve">2. </w:t>
      </w:r>
      <w:r w:rsidR="00FC405B" w:rsidRPr="00075D31">
        <w:rPr>
          <w:rFonts w:ascii="Garamond" w:hAnsi="Garamond" w:cs="Arial"/>
          <w:b/>
          <w:bCs/>
          <w:color w:val="000000" w:themeColor="text1"/>
          <w:shd w:val="clear" w:color="auto" w:fill="FFFFFF"/>
        </w:rPr>
        <w:t>The Regular World as a Normative Ideal</w:t>
      </w:r>
      <w:r w:rsidRPr="00075D31">
        <w:rPr>
          <w:rFonts w:ascii="Garamond" w:hAnsi="Garamond" w:cs="Arial"/>
          <w:b/>
          <w:bCs/>
          <w:color w:val="000000" w:themeColor="text1"/>
          <w:shd w:val="clear" w:color="auto" w:fill="FFFFFF"/>
        </w:rPr>
        <w:t xml:space="preserve"> </w:t>
      </w:r>
    </w:p>
    <w:p w14:paraId="5E5209B2" w14:textId="77777777" w:rsidR="00630157" w:rsidRPr="00075D31" w:rsidRDefault="00630157" w:rsidP="00630157">
      <w:pPr>
        <w:spacing w:line="360" w:lineRule="auto"/>
        <w:jc w:val="both"/>
        <w:rPr>
          <w:rFonts w:ascii="Garamond" w:hAnsi="Garamond" w:cs="Arial"/>
          <w:b/>
          <w:bCs/>
          <w:color w:val="000000" w:themeColor="text1"/>
          <w:shd w:val="clear" w:color="auto" w:fill="FFFFFF"/>
        </w:rPr>
      </w:pPr>
    </w:p>
    <w:p w14:paraId="0C4ACC2E" w14:textId="4688C42D" w:rsidR="00630157" w:rsidRPr="00075D31" w:rsidRDefault="0043084D" w:rsidP="00630157">
      <w:pPr>
        <w:spacing w:line="360" w:lineRule="auto"/>
        <w:jc w:val="both"/>
        <w:rPr>
          <w:rFonts w:ascii="Garamond" w:hAnsi="Garamond"/>
          <w:color w:val="000000" w:themeColor="text1"/>
        </w:rPr>
      </w:pPr>
      <w:r w:rsidRPr="00075D31">
        <w:rPr>
          <w:rFonts w:ascii="Garamond" w:hAnsi="Garamond"/>
          <w:color w:val="000000" w:themeColor="text1"/>
        </w:rPr>
        <w:t>In this section,</w:t>
      </w:r>
      <w:r w:rsidR="001F1D30" w:rsidRPr="00075D31">
        <w:rPr>
          <w:rFonts w:ascii="Garamond" w:hAnsi="Garamond"/>
          <w:color w:val="000000" w:themeColor="text1"/>
        </w:rPr>
        <w:t xml:space="preserve"> we make the case for thinking that the ‘regular world’ discussed in the </w:t>
      </w:r>
      <w:r w:rsidR="001F1D30" w:rsidRPr="00075D31">
        <w:rPr>
          <w:rFonts w:ascii="Garamond" w:hAnsi="Garamond"/>
          <w:i/>
          <w:iCs/>
          <w:color w:val="000000" w:themeColor="text1"/>
        </w:rPr>
        <w:t xml:space="preserve">Grounds </w:t>
      </w:r>
      <w:r w:rsidR="001F1D30" w:rsidRPr="00075D31">
        <w:rPr>
          <w:rFonts w:ascii="Garamond" w:hAnsi="Garamond"/>
          <w:color w:val="000000" w:themeColor="text1"/>
        </w:rPr>
        <w:t xml:space="preserve">Appendix is a normative ideal that Cavendish thinks we should strive to emulate in our world. In turn, we argue that we can plausibly attribute to Cavendish the view that there are ‘moral facts’ about how humans ought to act </w:t>
      </w:r>
      <w:proofErr w:type="gramStart"/>
      <w:r w:rsidR="001F1D30" w:rsidRPr="00075D31">
        <w:rPr>
          <w:rFonts w:ascii="Garamond" w:hAnsi="Garamond"/>
          <w:color w:val="000000" w:themeColor="text1"/>
        </w:rPr>
        <w:t>in regard to</w:t>
      </w:r>
      <w:proofErr w:type="gramEnd"/>
      <w:r w:rsidR="001F1D30" w:rsidRPr="00075D31">
        <w:rPr>
          <w:rFonts w:ascii="Garamond" w:hAnsi="Garamond"/>
          <w:color w:val="000000" w:themeColor="text1"/>
        </w:rPr>
        <w:t xml:space="preserve"> the wider environment</w:t>
      </w:r>
      <w:r w:rsidR="0087370D" w:rsidRPr="00075D31">
        <w:rPr>
          <w:rFonts w:ascii="Garamond" w:hAnsi="Garamond"/>
          <w:color w:val="000000" w:themeColor="text1"/>
        </w:rPr>
        <w:t xml:space="preserve"> if they are to be happy, or flourish</w:t>
      </w:r>
      <w:r w:rsidR="001F1D30" w:rsidRPr="00075D31">
        <w:rPr>
          <w:rFonts w:ascii="Garamond" w:hAnsi="Garamond"/>
          <w:color w:val="000000" w:themeColor="text1"/>
        </w:rPr>
        <w:t>.</w:t>
      </w:r>
    </w:p>
    <w:p w14:paraId="6B473702" w14:textId="530F47A2" w:rsidR="00411218" w:rsidRPr="00075D31" w:rsidRDefault="000474F1" w:rsidP="0043084D">
      <w:pPr>
        <w:spacing w:line="360" w:lineRule="auto"/>
        <w:ind w:firstLine="720"/>
        <w:jc w:val="both"/>
        <w:rPr>
          <w:rFonts w:ascii="Garamond" w:hAnsi="Garamond"/>
          <w:color w:val="000000" w:themeColor="text1"/>
        </w:rPr>
      </w:pPr>
      <w:r w:rsidRPr="00075D31">
        <w:rPr>
          <w:rFonts w:ascii="Garamond" w:hAnsi="Garamond"/>
          <w:color w:val="000000" w:themeColor="text1"/>
        </w:rPr>
        <w:t>To begin, it is</w:t>
      </w:r>
      <w:r w:rsidR="00D86897" w:rsidRPr="00075D31">
        <w:rPr>
          <w:rFonts w:ascii="Garamond" w:hAnsi="Garamond"/>
          <w:color w:val="000000" w:themeColor="text1"/>
        </w:rPr>
        <w:t xml:space="preserve"> worth noting that part three of the </w:t>
      </w:r>
      <w:r w:rsidR="00D86897" w:rsidRPr="00075D31">
        <w:rPr>
          <w:rFonts w:ascii="Garamond" w:hAnsi="Garamond"/>
          <w:i/>
          <w:iCs/>
          <w:color w:val="000000" w:themeColor="text1"/>
        </w:rPr>
        <w:t xml:space="preserve">Grounds </w:t>
      </w:r>
      <w:r w:rsidR="00D86897" w:rsidRPr="00075D31">
        <w:rPr>
          <w:rFonts w:ascii="Garamond" w:hAnsi="Garamond"/>
          <w:color w:val="000000" w:themeColor="text1"/>
        </w:rPr>
        <w:t xml:space="preserve">Appendix is a somewhat idiosyncratic piece of writing. It takes the form of a dialogue between two ‘Parts’ of Cavendish’s mind: what she </w:t>
      </w:r>
      <w:r w:rsidR="00D86897" w:rsidRPr="00075D31">
        <w:rPr>
          <w:rFonts w:ascii="Garamond" w:hAnsi="Garamond"/>
          <w:color w:val="000000" w:themeColor="text1"/>
        </w:rPr>
        <w:lastRenderedPageBreak/>
        <w:t xml:space="preserve">calls the ‘major’ and ‘minor’ Parts. This rhetorical device is first introduced by Cavendish in chapter fifteen of the first part of the </w:t>
      </w:r>
      <w:r w:rsidR="00D86897" w:rsidRPr="00075D31">
        <w:rPr>
          <w:rFonts w:ascii="Garamond" w:hAnsi="Garamond"/>
          <w:i/>
          <w:iCs/>
          <w:color w:val="000000" w:themeColor="text1"/>
        </w:rPr>
        <w:t>Grounds</w:t>
      </w:r>
      <w:r w:rsidR="00D86897" w:rsidRPr="00075D31">
        <w:rPr>
          <w:rFonts w:ascii="Garamond" w:hAnsi="Garamond"/>
          <w:color w:val="000000" w:themeColor="text1"/>
        </w:rPr>
        <w:t xml:space="preserve"> and used throughout chapters two to five of the Appendix.</w:t>
      </w:r>
      <w:r w:rsidR="00781F86" w:rsidRPr="00075D31">
        <w:rPr>
          <w:rStyle w:val="FootnoteReference"/>
          <w:rFonts w:ascii="Garamond" w:hAnsi="Garamond"/>
          <w:color w:val="000000" w:themeColor="text1"/>
        </w:rPr>
        <w:footnoteReference w:id="12"/>
      </w:r>
      <w:r w:rsidR="00D86897" w:rsidRPr="00075D31">
        <w:rPr>
          <w:rFonts w:ascii="Garamond" w:hAnsi="Garamond"/>
          <w:color w:val="000000" w:themeColor="text1"/>
        </w:rPr>
        <w:t xml:space="preserve"> By presenting this discussion as a dialogue between ‘two parts’ of her mind, Cavendish is adopting a dialogical set up that she also puts to work in the </w:t>
      </w:r>
      <w:r w:rsidR="00D86897" w:rsidRPr="00075D31">
        <w:rPr>
          <w:rFonts w:ascii="Garamond" w:hAnsi="Garamond"/>
          <w:i/>
          <w:iCs/>
          <w:color w:val="000000" w:themeColor="text1"/>
        </w:rPr>
        <w:t xml:space="preserve">Observations. </w:t>
      </w:r>
      <w:r w:rsidR="00D86897" w:rsidRPr="00075D31">
        <w:rPr>
          <w:rFonts w:ascii="Garamond" w:hAnsi="Garamond"/>
          <w:color w:val="000000" w:themeColor="text1"/>
        </w:rPr>
        <w:t xml:space="preserve">The main body of the </w:t>
      </w:r>
      <w:r w:rsidR="00D86897" w:rsidRPr="00075D31">
        <w:rPr>
          <w:rFonts w:ascii="Garamond" w:hAnsi="Garamond"/>
          <w:i/>
          <w:iCs/>
          <w:color w:val="000000" w:themeColor="text1"/>
        </w:rPr>
        <w:t>Observations</w:t>
      </w:r>
      <w:r w:rsidR="00D86897" w:rsidRPr="00075D31">
        <w:rPr>
          <w:rFonts w:ascii="Garamond" w:hAnsi="Garamond"/>
          <w:color w:val="000000" w:themeColor="text1"/>
        </w:rPr>
        <w:t xml:space="preserve"> is preceded by a short section entitled ‘An </w:t>
      </w:r>
      <w:proofErr w:type="spellStart"/>
      <w:r w:rsidR="00D86897" w:rsidRPr="00075D31">
        <w:rPr>
          <w:rFonts w:ascii="Garamond" w:hAnsi="Garamond"/>
          <w:color w:val="000000" w:themeColor="text1"/>
        </w:rPr>
        <w:t>Argumental</w:t>
      </w:r>
      <w:proofErr w:type="spellEnd"/>
      <w:r w:rsidR="00D86897" w:rsidRPr="00075D31">
        <w:rPr>
          <w:rFonts w:ascii="Garamond" w:hAnsi="Garamond"/>
          <w:color w:val="000000" w:themeColor="text1"/>
        </w:rPr>
        <w:t xml:space="preserve"> Discourse’ where she writes: </w:t>
      </w:r>
    </w:p>
    <w:p w14:paraId="3CB8EAE7" w14:textId="46F40988" w:rsidR="00411218" w:rsidRPr="00075D31" w:rsidRDefault="00D86897" w:rsidP="00411218">
      <w:pPr>
        <w:spacing w:line="360" w:lineRule="auto"/>
        <w:ind w:left="720"/>
        <w:jc w:val="both"/>
        <w:rPr>
          <w:rFonts w:ascii="Garamond" w:hAnsi="Garamond"/>
          <w:color w:val="000000" w:themeColor="text1"/>
        </w:rPr>
      </w:pPr>
      <w:r w:rsidRPr="00075D31">
        <w:rPr>
          <w:rFonts w:ascii="Garamond" w:hAnsi="Garamond"/>
          <w:color w:val="000000" w:themeColor="text1"/>
        </w:rPr>
        <w:t xml:space="preserve">When I was setting forth this book of Observations upon Experimental Philosophy, a dispute chanced to arise between the rational parts of my mind concerning some chief points and principles in natural philosophy; for, some new thoughts </w:t>
      </w:r>
      <w:proofErr w:type="spellStart"/>
      <w:r w:rsidRPr="00075D31">
        <w:rPr>
          <w:rFonts w:ascii="Garamond" w:hAnsi="Garamond"/>
          <w:color w:val="000000" w:themeColor="text1"/>
        </w:rPr>
        <w:t>endeavouring</w:t>
      </w:r>
      <w:proofErr w:type="spellEnd"/>
      <w:r w:rsidRPr="00075D31">
        <w:rPr>
          <w:rFonts w:ascii="Garamond" w:hAnsi="Garamond"/>
          <w:color w:val="000000" w:themeColor="text1"/>
        </w:rPr>
        <w:t xml:space="preserve"> to oppose and call in question the truth of my former conceptions, caused a war in my mind</w:t>
      </w:r>
      <w:r w:rsidR="00411218" w:rsidRPr="00075D31">
        <w:rPr>
          <w:rFonts w:ascii="Garamond" w:hAnsi="Garamond"/>
          <w:color w:val="000000" w:themeColor="text1"/>
        </w:rPr>
        <w:t>[.]</w:t>
      </w:r>
      <w:r w:rsidRPr="00075D31">
        <w:rPr>
          <w:rFonts w:ascii="Garamond" w:hAnsi="Garamond"/>
          <w:color w:val="000000" w:themeColor="text1"/>
        </w:rPr>
        <w:t xml:space="preserve"> (</w:t>
      </w:r>
      <w:r w:rsidRPr="00075D31">
        <w:rPr>
          <w:rFonts w:ascii="Garamond" w:hAnsi="Garamond"/>
          <w:i/>
          <w:iCs/>
          <w:color w:val="000000" w:themeColor="text1"/>
        </w:rPr>
        <w:t>Observations</w:t>
      </w:r>
      <w:r w:rsidRPr="00075D31">
        <w:rPr>
          <w:rFonts w:ascii="Garamond" w:hAnsi="Garamond"/>
          <w:color w:val="000000" w:themeColor="text1"/>
        </w:rPr>
        <w:t>, 23).</w:t>
      </w:r>
      <w:r w:rsidR="001B5636" w:rsidRPr="00075D31">
        <w:rPr>
          <w:rFonts w:ascii="Garamond" w:hAnsi="Garamond"/>
          <w:color w:val="000000" w:themeColor="text1"/>
        </w:rPr>
        <w:t xml:space="preserve"> </w:t>
      </w:r>
    </w:p>
    <w:p w14:paraId="6BDA9A3E" w14:textId="4F088BF0" w:rsidR="00D86897" w:rsidRPr="00075D31" w:rsidRDefault="0097448D" w:rsidP="00411218">
      <w:pPr>
        <w:spacing w:line="360" w:lineRule="auto"/>
        <w:jc w:val="both"/>
        <w:rPr>
          <w:rFonts w:ascii="Garamond" w:hAnsi="Garamond"/>
          <w:color w:val="000000" w:themeColor="text1"/>
        </w:rPr>
      </w:pPr>
      <w:r w:rsidRPr="00075D31">
        <w:rPr>
          <w:rFonts w:ascii="Garamond" w:hAnsi="Garamond"/>
          <w:color w:val="000000" w:themeColor="text1"/>
        </w:rPr>
        <w:t xml:space="preserve">In both instances, Cavendish is taking literally the idea that one can be ‘in two minds’ about a particular issue or question. </w:t>
      </w:r>
      <w:r w:rsidR="001B5636" w:rsidRPr="00075D31">
        <w:rPr>
          <w:rFonts w:ascii="Garamond" w:hAnsi="Garamond"/>
          <w:color w:val="000000" w:themeColor="text1"/>
        </w:rPr>
        <w:t>With that context in mind, we begin with an outline of Cavendish’s claims about the difference between our world and t</w:t>
      </w:r>
      <w:r w:rsidR="00FC0339" w:rsidRPr="00075D31">
        <w:rPr>
          <w:rFonts w:ascii="Garamond" w:hAnsi="Garamond"/>
          <w:color w:val="000000" w:themeColor="text1"/>
        </w:rPr>
        <w:t xml:space="preserve">he (perfectly) </w:t>
      </w:r>
      <w:r w:rsidR="001B5636" w:rsidRPr="00075D31">
        <w:rPr>
          <w:rFonts w:ascii="Garamond" w:hAnsi="Garamond"/>
          <w:color w:val="000000" w:themeColor="text1"/>
        </w:rPr>
        <w:t>regular world</w:t>
      </w:r>
      <w:r w:rsidR="00FC0339" w:rsidRPr="00075D31">
        <w:rPr>
          <w:rFonts w:ascii="Garamond" w:hAnsi="Garamond"/>
          <w:color w:val="000000" w:themeColor="text1"/>
        </w:rPr>
        <w:t xml:space="preserve"> which </w:t>
      </w:r>
      <w:r w:rsidR="00F206A5" w:rsidRPr="00075D31">
        <w:rPr>
          <w:rFonts w:ascii="Garamond" w:hAnsi="Garamond"/>
          <w:color w:val="000000" w:themeColor="text1"/>
        </w:rPr>
        <w:t>are discussed</w:t>
      </w:r>
      <w:r w:rsidR="00FC0339" w:rsidRPr="00075D31">
        <w:rPr>
          <w:rFonts w:ascii="Garamond" w:hAnsi="Garamond"/>
          <w:color w:val="000000" w:themeColor="text1"/>
        </w:rPr>
        <w:t xml:space="preserve"> in the third part of the Appendix.</w:t>
      </w:r>
    </w:p>
    <w:p w14:paraId="57A554B2" w14:textId="1A07C61D" w:rsidR="00170E3B" w:rsidRPr="00075D31" w:rsidRDefault="004B47B7" w:rsidP="00A3651F">
      <w:pPr>
        <w:spacing w:line="360" w:lineRule="auto"/>
        <w:jc w:val="both"/>
        <w:rPr>
          <w:rFonts w:ascii="Garamond" w:hAnsi="Garamond"/>
          <w:color w:val="000000" w:themeColor="text1"/>
        </w:rPr>
      </w:pPr>
      <w:r w:rsidRPr="00075D31">
        <w:rPr>
          <w:rFonts w:ascii="Garamond" w:hAnsi="Garamond"/>
          <w:color w:val="000000" w:themeColor="text1"/>
        </w:rPr>
        <w:tab/>
        <w:t xml:space="preserve">On three different occasions in the </w:t>
      </w:r>
      <w:r w:rsidR="00F206A5" w:rsidRPr="00075D31">
        <w:rPr>
          <w:rFonts w:ascii="Garamond" w:hAnsi="Garamond"/>
          <w:i/>
          <w:iCs/>
          <w:color w:val="000000" w:themeColor="text1"/>
        </w:rPr>
        <w:t xml:space="preserve">Grounds </w:t>
      </w:r>
      <w:r w:rsidRPr="00075D31">
        <w:rPr>
          <w:rFonts w:ascii="Garamond" w:hAnsi="Garamond"/>
          <w:color w:val="000000" w:themeColor="text1"/>
        </w:rPr>
        <w:t>Appendix</w:t>
      </w:r>
      <w:r w:rsidRPr="00075D31">
        <w:rPr>
          <w:rFonts w:ascii="Garamond" w:hAnsi="Garamond"/>
          <w:i/>
          <w:iCs/>
          <w:color w:val="000000" w:themeColor="text1"/>
        </w:rPr>
        <w:t xml:space="preserve">, </w:t>
      </w:r>
      <w:r w:rsidRPr="00075D31">
        <w:rPr>
          <w:rFonts w:ascii="Garamond" w:hAnsi="Garamond"/>
          <w:color w:val="000000" w:themeColor="text1"/>
        </w:rPr>
        <w:t>Cavendish describes our world as a “Purgatory World” (GNP</w:t>
      </w:r>
      <w:r w:rsidR="000527C2" w:rsidRPr="00075D31">
        <w:rPr>
          <w:rFonts w:ascii="Garamond" w:hAnsi="Garamond"/>
          <w:color w:val="000000" w:themeColor="text1"/>
        </w:rPr>
        <w:t xml:space="preserve"> </w:t>
      </w:r>
      <w:r w:rsidR="00630157" w:rsidRPr="00075D31">
        <w:rPr>
          <w:rFonts w:ascii="Garamond" w:hAnsi="Garamond"/>
          <w:color w:val="000000" w:themeColor="text1"/>
        </w:rPr>
        <w:t>201, 206, and 207</w:t>
      </w:r>
      <w:r w:rsidRPr="00075D31">
        <w:rPr>
          <w:rFonts w:ascii="Garamond" w:hAnsi="Garamond"/>
          <w:color w:val="000000" w:themeColor="text1"/>
        </w:rPr>
        <w:t xml:space="preserve">). </w:t>
      </w:r>
      <w:r w:rsidR="007755AA" w:rsidRPr="00075D31">
        <w:rPr>
          <w:rFonts w:ascii="Garamond" w:hAnsi="Garamond"/>
          <w:color w:val="000000" w:themeColor="text1"/>
        </w:rPr>
        <w:t xml:space="preserve">This term, of course, has theological implications and is typically associated with a realm between </w:t>
      </w:r>
      <w:r w:rsidR="001275D0" w:rsidRPr="00075D31">
        <w:rPr>
          <w:rFonts w:ascii="Garamond" w:hAnsi="Garamond"/>
          <w:color w:val="000000" w:themeColor="text1"/>
        </w:rPr>
        <w:t xml:space="preserve">our earthly life and the afterlife where souls are purified (e.g., by punishments) </w:t>
      </w:r>
      <w:proofErr w:type="gramStart"/>
      <w:r w:rsidR="001275D0" w:rsidRPr="00075D31">
        <w:rPr>
          <w:rFonts w:ascii="Garamond" w:hAnsi="Garamond"/>
          <w:color w:val="000000" w:themeColor="text1"/>
        </w:rPr>
        <w:t>in order for</w:t>
      </w:r>
      <w:proofErr w:type="gramEnd"/>
      <w:r w:rsidR="001275D0" w:rsidRPr="00075D31">
        <w:rPr>
          <w:rFonts w:ascii="Garamond" w:hAnsi="Garamond"/>
          <w:color w:val="000000" w:themeColor="text1"/>
        </w:rPr>
        <w:t xml:space="preserve"> them to</w:t>
      </w:r>
      <w:r w:rsidR="002C6F2C" w:rsidRPr="00075D31">
        <w:rPr>
          <w:rFonts w:ascii="Garamond" w:hAnsi="Garamond"/>
          <w:color w:val="000000" w:themeColor="text1"/>
        </w:rPr>
        <w:t xml:space="preserve"> become ready to</w:t>
      </w:r>
      <w:r w:rsidR="001275D0" w:rsidRPr="00075D31">
        <w:rPr>
          <w:rFonts w:ascii="Garamond" w:hAnsi="Garamond"/>
          <w:color w:val="000000" w:themeColor="text1"/>
        </w:rPr>
        <w:t xml:space="preserve"> enter into paradise.</w:t>
      </w:r>
      <w:r w:rsidR="000E0128" w:rsidRPr="00075D31">
        <w:rPr>
          <w:rStyle w:val="FootnoteReference"/>
          <w:rFonts w:ascii="Garamond" w:hAnsi="Garamond"/>
          <w:color w:val="000000" w:themeColor="text1"/>
        </w:rPr>
        <w:footnoteReference w:id="13"/>
      </w:r>
      <w:r w:rsidR="007755AA" w:rsidRPr="00075D31">
        <w:rPr>
          <w:rFonts w:ascii="Garamond" w:hAnsi="Garamond"/>
          <w:color w:val="000000" w:themeColor="text1"/>
        </w:rPr>
        <w:t xml:space="preserve"> </w:t>
      </w:r>
      <w:r w:rsidR="001275D0" w:rsidRPr="00075D31">
        <w:rPr>
          <w:rFonts w:ascii="Garamond" w:hAnsi="Garamond"/>
          <w:color w:val="000000" w:themeColor="text1"/>
        </w:rPr>
        <w:t>Thus, at first sight</w:t>
      </w:r>
      <w:r w:rsidR="001328F4" w:rsidRPr="00075D31">
        <w:rPr>
          <w:rFonts w:ascii="Garamond" w:hAnsi="Garamond"/>
          <w:color w:val="000000" w:themeColor="text1"/>
        </w:rPr>
        <w:t>,</w:t>
      </w:r>
      <w:r w:rsidR="001275D0" w:rsidRPr="00075D31">
        <w:rPr>
          <w:rFonts w:ascii="Garamond" w:hAnsi="Garamond"/>
          <w:color w:val="000000" w:themeColor="text1"/>
        </w:rPr>
        <w:t xml:space="preserve"> Cavendish’s description implies that our world is a place where improvement is the ultimate goal. This is consistent with</w:t>
      </w:r>
      <w:r w:rsidR="00342CE3" w:rsidRPr="00075D31">
        <w:rPr>
          <w:rFonts w:ascii="Garamond" w:hAnsi="Garamond"/>
          <w:color w:val="000000" w:themeColor="text1"/>
        </w:rPr>
        <w:t xml:space="preserve"> Cavendish saying that our world is a</w:t>
      </w:r>
      <w:r w:rsidR="007755AA" w:rsidRPr="00075D31">
        <w:rPr>
          <w:rFonts w:ascii="Garamond" w:hAnsi="Garamond"/>
          <w:color w:val="000000" w:themeColor="text1"/>
        </w:rPr>
        <w:t xml:space="preserve"> “Purgatory” </w:t>
      </w:r>
      <w:r w:rsidR="00273B1B" w:rsidRPr="00075D31">
        <w:rPr>
          <w:rFonts w:ascii="Garamond" w:hAnsi="Garamond"/>
          <w:color w:val="000000" w:themeColor="text1"/>
        </w:rPr>
        <w:t>world</w:t>
      </w:r>
      <w:r w:rsidR="00342CE3" w:rsidRPr="00075D31">
        <w:rPr>
          <w:rFonts w:ascii="Garamond" w:hAnsi="Garamond"/>
          <w:color w:val="000000" w:themeColor="text1"/>
        </w:rPr>
        <w:t xml:space="preserve"> because </w:t>
      </w:r>
      <w:r w:rsidR="007755AA" w:rsidRPr="00075D31">
        <w:rPr>
          <w:rFonts w:ascii="Garamond" w:hAnsi="Garamond"/>
          <w:color w:val="000000" w:themeColor="text1"/>
        </w:rPr>
        <w:t xml:space="preserve">it is “partly Irregular, and partly Regular” (GNP, </w:t>
      </w:r>
      <w:r w:rsidR="00C0428B" w:rsidRPr="00075D31">
        <w:rPr>
          <w:rFonts w:ascii="Garamond" w:hAnsi="Garamond"/>
          <w:color w:val="000000" w:themeColor="text1"/>
        </w:rPr>
        <w:t>201</w:t>
      </w:r>
      <w:r w:rsidR="007755AA" w:rsidRPr="00075D31">
        <w:rPr>
          <w:rFonts w:ascii="Garamond" w:hAnsi="Garamond"/>
          <w:color w:val="000000" w:themeColor="text1"/>
        </w:rPr>
        <w:t xml:space="preserve">). </w:t>
      </w:r>
    </w:p>
    <w:p w14:paraId="78B97A35" w14:textId="5BAE5A7C" w:rsidR="00282991" w:rsidRPr="00075D31" w:rsidRDefault="00170E3B" w:rsidP="00A3651F">
      <w:pPr>
        <w:spacing w:line="360" w:lineRule="auto"/>
        <w:jc w:val="both"/>
        <w:rPr>
          <w:rFonts w:ascii="Garamond" w:hAnsi="Garamond"/>
          <w:color w:val="000000" w:themeColor="text1"/>
        </w:rPr>
      </w:pPr>
      <w:r w:rsidRPr="00075D31">
        <w:rPr>
          <w:rFonts w:ascii="Garamond" w:hAnsi="Garamond"/>
          <w:color w:val="000000" w:themeColor="text1"/>
        </w:rPr>
        <w:tab/>
        <w:t>It is worth pausing to say something about Cavendish’s references to ‘regularity’ and ‘irregularity</w:t>
      </w:r>
      <w:r w:rsidR="0024094B" w:rsidRPr="00075D31">
        <w:rPr>
          <w:rFonts w:ascii="Garamond" w:hAnsi="Garamond"/>
          <w:color w:val="000000" w:themeColor="text1"/>
        </w:rPr>
        <w:t>,</w:t>
      </w:r>
      <w:r w:rsidRPr="00075D31">
        <w:rPr>
          <w:rFonts w:ascii="Garamond" w:hAnsi="Garamond"/>
          <w:color w:val="000000" w:themeColor="text1"/>
        </w:rPr>
        <w:t>’</w:t>
      </w:r>
      <w:r w:rsidR="0024094B" w:rsidRPr="00075D31">
        <w:rPr>
          <w:rFonts w:ascii="Garamond" w:hAnsi="Garamond"/>
          <w:color w:val="000000" w:themeColor="text1"/>
        </w:rPr>
        <w:t xml:space="preserve"> since this will help clarify</w:t>
      </w:r>
      <w:r w:rsidRPr="00075D31">
        <w:rPr>
          <w:rFonts w:ascii="Garamond" w:hAnsi="Garamond"/>
          <w:color w:val="000000" w:themeColor="text1"/>
        </w:rPr>
        <w:t xml:space="preserve"> </w:t>
      </w:r>
      <w:r w:rsidR="000474F1" w:rsidRPr="00075D31">
        <w:rPr>
          <w:rFonts w:ascii="Garamond" w:hAnsi="Garamond"/>
          <w:color w:val="000000" w:themeColor="text1"/>
        </w:rPr>
        <w:t>how</w:t>
      </w:r>
      <w:r w:rsidRPr="00075D31">
        <w:rPr>
          <w:rFonts w:ascii="Garamond" w:hAnsi="Garamond"/>
          <w:color w:val="000000" w:themeColor="text1"/>
        </w:rPr>
        <w:t xml:space="preserve"> our world</w:t>
      </w:r>
      <w:r w:rsidR="00FC0339" w:rsidRPr="00075D31">
        <w:rPr>
          <w:rFonts w:ascii="Garamond" w:hAnsi="Garamond"/>
          <w:color w:val="000000" w:themeColor="text1"/>
        </w:rPr>
        <w:t xml:space="preserve">, which is </w:t>
      </w:r>
      <w:r w:rsidRPr="00075D31">
        <w:rPr>
          <w:rFonts w:ascii="Garamond" w:hAnsi="Garamond"/>
          <w:color w:val="000000" w:themeColor="text1"/>
        </w:rPr>
        <w:t>partly regular</w:t>
      </w:r>
      <w:r w:rsidR="00FC0339" w:rsidRPr="00075D31">
        <w:rPr>
          <w:rFonts w:ascii="Garamond" w:hAnsi="Garamond"/>
          <w:color w:val="000000" w:themeColor="text1"/>
        </w:rPr>
        <w:t xml:space="preserve"> and</w:t>
      </w:r>
      <w:r w:rsidRPr="00075D31">
        <w:rPr>
          <w:rFonts w:ascii="Garamond" w:hAnsi="Garamond"/>
          <w:color w:val="000000" w:themeColor="text1"/>
        </w:rPr>
        <w:t xml:space="preserve"> partly irregular</w:t>
      </w:r>
      <w:r w:rsidR="00FC0339" w:rsidRPr="00075D31">
        <w:rPr>
          <w:rFonts w:ascii="Garamond" w:hAnsi="Garamond"/>
          <w:color w:val="000000" w:themeColor="text1"/>
        </w:rPr>
        <w:t>,</w:t>
      </w:r>
      <w:r w:rsidRPr="00075D31">
        <w:rPr>
          <w:rFonts w:ascii="Garamond" w:hAnsi="Garamond"/>
          <w:color w:val="000000" w:themeColor="text1"/>
        </w:rPr>
        <w:t xml:space="preserve"> differs from </w:t>
      </w:r>
      <w:r w:rsidR="00FC0339" w:rsidRPr="00075D31">
        <w:rPr>
          <w:rFonts w:ascii="Garamond" w:hAnsi="Garamond"/>
          <w:color w:val="000000" w:themeColor="text1"/>
        </w:rPr>
        <w:t xml:space="preserve">the </w:t>
      </w:r>
      <w:r w:rsidR="00FC4967" w:rsidRPr="00075D31">
        <w:rPr>
          <w:rFonts w:ascii="Garamond" w:hAnsi="Garamond"/>
          <w:color w:val="000000" w:themeColor="text1"/>
        </w:rPr>
        <w:t>perfectly</w:t>
      </w:r>
      <w:r w:rsidRPr="00075D31">
        <w:rPr>
          <w:rFonts w:ascii="Garamond" w:hAnsi="Garamond"/>
          <w:color w:val="000000" w:themeColor="text1"/>
        </w:rPr>
        <w:t xml:space="preserve"> regular world – and the degree to which we might, in our world, be able emulate the regular world. In general, ‘regularity’</w:t>
      </w:r>
      <w:r w:rsidR="00D82A4F" w:rsidRPr="00075D31">
        <w:rPr>
          <w:rFonts w:ascii="Garamond" w:hAnsi="Garamond"/>
          <w:color w:val="000000" w:themeColor="text1"/>
        </w:rPr>
        <w:t xml:space="preserve">, in Cavendish’s writing, can be thought of as roughly synonymous with ‘order’ or ‘harmony’ (see, e.g., </w:t>
      </w:r>
      <w:proofErr w:type="spellStart"/>
      <w:r w:rsidR="00D82A4F" w:rsidRPr="00075D31">
        <w:rPr>
          <w:rFonts w:ascii="Garamond" w:hAnsi="Garamond"/>
          <w:color w:val="000000" w:themeColor="text1"/>
        </w:rPr>
        <w:t>Detlefsen</w:t>
      </w:r>
      <w:proofErr w:type="spellEnd"/>
      <w:r w:rsidR="00D82A4F" w:rsidRPr="00075D31">
        <w:rPr>
          <w:rFonts w:ascii="Garamond" w:hAnsi="Garamond"/>
          <w:color w:val="000000" w:themeColor="text1"/>
        </w:rPr>
        <w:t xml:space="preserve"> 2007, 167). To observe regularities in nature </w:t>
      </w:r>
      <w:r w:rsidR="00D82A4F" w:rsidRPr="00075D31">
        <w:rPr>
          <w:rFonts w:ascii="Garamond" w:hAnsi="Garamond"/>
          <w:color w:val="000000" w:themeColor="text1"/>
        </w:rPr>
        <w:lastRenderedPageBreak/>
        <w:t>is to observe phenomena that occur in predictable patterns</w:t>
      </w:r>
      <w:r w:rsidR="009B784E" w:rsidRPr="00075D31">
        <w:rPr>
          <w:rFonts w:ascii="Garamond" w:hAnsi="Garamond"/>
          <w:color w:val="000000" w:themeColor="text1"/>
        </w:rPr>
        <w:t xml:space="preserve"> or ordered (and non-chaotic) ways</w:t>
      </w:r>
      <w:r w:rsidR="00D82A4F" w:rsidRPr="00075D31">
        <w:rPr>
          <w:rFonts w:ascii="Garamond" w:hAnsi="Garamond"/>
          <w:color w:val="000000" w:themeColor="text1"/>
        </w:rPr>
        <w:t>, such as</w:t>
      </w:r>
      <w:r w:rsidR="00F60AAD" w:rsidRPr="00075D31">
        <w:rPr>
          <w:rFonts w:ascii="Garamond" w:hAnsi="Garamond"/>
          <w:color w:val="000000" w:themeColor="text1"/>
        </w:rPr>
        <w:t xml:space="preserve">, </w:t>
      </w:r>
      <w:r w:rsidR="0013592D" w:rsidRPr="00075D31">
        <w:rPr>
          <w:rFonts w:ascii="Garamond" w:hAnsi="Garamond"/>
          <w:color w:val="000000" w:themeColor="text1"/>
        </w:rPr>
        <w:t>to use some of her own examples</w:t>
      </w:r>
      <w:r w:rsidR="00F60AAD" w:rsidRPr="00075D31">
        <w:rPr>
          <w:rFonts w:ascii="Garamond" w:hAnsi="Garamond"/>
          <w:color w:val="000000" w:themeColor="text1"/>
        </w:rPr>
        <w:t>,</w:t>
      </w:r>
      <w:r w:rsidR="0013592D" w:rsidRPr="00075D31">
        <w:rPr>
          <w:rFonts w:ascii="Garamond" w:hAnsi="Garamond"/>
          <w:color w:val="000000" w:themeColor="text1"/>
        </w:rPr>
        <w:t xml:space="preserve"> </w:t>
      </w:r>
      <w:r w:rsidR="003E1B77" w:rsidRPr="00075D31">
        <w:rPr>
          <w:rFonts w:ascii="Garamond" w:hAnsi="Garamond"/>
          <w:color w:val="000000" w:themeColor="text1"/>
        </w:rPr>
        <w:t>water “quenching” fire or fire “evaporating” water (GNP</w:t>
      </w:r>
      <w:r w:rsidR="004B63E5" w:rsidRPr="00075D31">
        <w:rPr>
          <w:rFonts w:ascii="Garamond" w:hAnsi="Garamond"/>
          <w:color w:val="000000" w:themeColor="text1"/>
        </w:rPr>
        <w:t>,</w:t>
      </w:r>
      <w:r w:rsidR="003E1B77" w:rsidRPr="00075D31">
        <w:rPr>
          <w:rFonts w:ascii="Garamond" w:hAnsi="Garamond"/>
          <w:color w:val="000000" w:themeColor="text1"/>
        </w:rPr>
        <w:t xml:space="preserve"> </w:t>
      </w:r>
      <w:r w:rsidR="001D5480" w:rsidRPr="00075D31">
        <w:rPr>
          <w:rFonts w:ascii="Garamond" w:hAnsi="Garamond"/>
          <w:color w:val="000000" w:themeColor="text1"/>
        </w:rPr>
        <w:t>170</w:t>
      </w:r>
      <w:r w:rsidR="003E1B77" w:rsidRPr="00075D31">
        <w:rPr>
          <w:rFonts w:ascii="Garamond" w:hAnsi="Garamond"/>
          <w:color w:val="000000" w:themeColor="text1"/>
        </w:rPr>
        <w:t xml:space="preserve">) or the recurrence of “ebbing and flowing” </w:t>
      </w:r>
      <w:r w:rsidR="0013592D" w:rsidRPr="00075D31">
        <w:rPr>
          <w:rFonts w:ascii="Garamond" w:hAnsi="Garamond"/>
          <w:color w:val="000000" w:themeColor="text1"/>
        </w:rPr>
        <w:t xml:space="preserve">in the sea </w:t>
      </w:r>
      <w:r w:rsidR="003E1B77" w:rsidRPr="00075D31">
        <w:rPr>
          <w:rFonts w:ascii="Garamond" w:hAnsi="Garamond"/>
          <w:color w:val="000000" w:themeColor="text1"/>
        </w:rPr>
        <w:t>(GNP</w:t>
      </w:r>
      <w:r w:rsidR="004B63E5" w:rsidRPr="00075D31">
        <w:rPr>
          <w:rFonts w:ascii="Garamond" w:hAnsi="Garamond"/>
          <w:color w:val="000000" w:themeColor="text1"/>
        </w:rPr>
        <w:t>,</w:t>
      </w:r>
      <w:r w:rsidR="003E1B77" w:rsidRPr="00075D31">
        <w:rPr>
          <w:rFonts w:ascii="Garamond" w:hAnsi="Garamond"/>
          <w:color w:val="000000" w:themeColor="text1"/>
        </w:rPr>
        <w:t xml:space="preserve"> </w:t>
      </w:r>
      <w:r w:rsidR="001D5480" w:rsidRPr="00075D31">
        <w:rPr>
          <w:rFonts w:ascii="Garamond" w:hAnsi="Garamond"/>
          <w:color w:val="000000" w:themeColor="text1"/>
        </w:rPr>
        <w:t>166</w:t>
      </w:r>
      <w:r w:rsidR="003E1B77" w:rsidRPr="00075D31">
        <w:rPr>
          <w:rFonts w:ascii="Garamond" w:hAnsi="Garamond"/>
          <w:color w:val="000000" w:themeColor="text1"/>
        </w:rPr>
        <w:t>)</w:t>
      </w:r>
      <w:r w:rsidR="00D82A4F" w:rsidRPr="00075D31">
        <w:rPr>
          <w:rFonts w:ascii="Garamond" w:hAnsi="Garamond"/>
          <w:color w:val="000000" w:themeColor="text1"/>
        </w:rPr>
        <w:t xml:space="preserve">. In other words, regularities in nature are the kinds of things that, according to many of Cavendish’s </w:t>
      </w:r>
      <w:r w:rsidR="00FB37C0" w:rsidRPr="00075D31">
        <w:rPr>
          <w:rFonts w:ascii="Garamond" w:hAnsi="Garamond"/>
          <w:color w:val="000000" w:themeColor="text1"/>
        </w:rPr>
        <w:t>contemporaries</w:t>
      </w:r>
      <w:r w:rsidR="00D82A4F" w:rsidRPr="00075D31">
        <w:rPr>
          <w:rFonts w:ascii="Garamond" w:hAnsi="Garamond"/>
          <w:color w:val="000000" w:themeColor="text1"/>
        </w:rPr>
        <w:t xml:space="preserve">, </w:t>
      </w:r>
      <w:r w:rsidR="00FB37C0" w:rsidRPr="00075D31">
        <w:rPr>
          <w:rFonts w:ascii="Garamond" w:hAnsi="Garamond"/>
          <w:color w:val="000000" w:themeColor="text1"/>
        </w:rPr>
        <w:t>could</w:t>
      </w:r>
      <w:r w:rsidR="00D82A4F" w:rsidRPr="00075D31">
        <w:rPr>
          <w:rFonts w:ascii="Garamond" w:hAnsi="Garamond"/>
          <w:color w:val="000000" w:themeColor="text1"/>
        </w:rPr>
        <w:t xml:space="preserve"> be explained by appeal to </w:t>
      </w:r>
      <w:r w:rsidR="00D82A4F" w:rsidRPr="00075D31">
        <w:rPr>
          <w:rFonts w:ascii="Garamond" w:hAnsi="Garamond"/>
          <w:i/>
          <w:iCs/>
          <w:color w:val="000000" w:themeColor="text1"/>
        </w:rPr>
        <w:t xml:space="preserve">laws </w:t>
      </w:r>
      <w:r w:rsidR="00D82A4F" w:rsidRPr="00075D31">
        <w:rPr>
          <w:rFonts w:ascii="Garamond" w:hAnsi="Garamond"/>
          <w:color w:val="000000" w:themeColor="text1"/>
        </w:rPr>
        <w:t xml:space="preserve">of nature </w:t>
      </w:r>
      <w:r w:rsidR="00F60AAD" w:rsidRPr="00075D31">
        <w:rPr>
          <w:rFonts w:ascii="Garamond" w:hAnsi="Garamond"/>
          <w:color w:val="000000" w:themeColor="text1"/>
        </w:rPr>
        <w:t xml:space="preserve">– </w:t>
      </w:r>
      <w:r w:rsidR="00D82A4F" w:rsidRPr="00075D31">
        <w:rPr>
          <w:rFonts w:ascii="Garamond" w:hAnsi="Garamond"/>
          <w:color w:val="000000" w:themeColor="text1"/>
        </w:rPr>
        <w:t>like the law of gravit</w:t>
      </w:r>
      <w:r w:rsidR="006D6F5E" w:rsidRPr="00075D31">
        <w:rPr>
          <w:rFonts w:ascii="Garamond" w:hAnsi="Garamond"/>
          <w:color w:val="000000" w:themeColor="text1"/>
        </w:rPr>
        <w:t>ation</w:t>
      </w:r>
      <w:r w:rsidR="00D82A4F" w:rsidRPr="00075D31">
        <w:rPr>
          <w:rFonts w:ascii="Garamond" w:hAnsi="Garamond"/>
          <w:color w:val="000000" w:themeColor="text1"/>
        </w:rPr>
        <w:t xml:space="preserve">. But, unlike her contemporaries, Cavendish does not explain such observable regularities by appeal to laws. Instead, in line with her commitment to a form of </w:t>
      </w:r>
      <w:r w:rsidR="00B45483" w:rsidRPr="00075D31">
        <w:rPr>
          <w:rFonts w:ascii="Garamond" w:hAnsi="Garamond"/>
          <w:color w:val="000000" w:themeColor="text1"/>
        </w:rPr>
        <w:t>‘</w:t>
      </w:r>
      <w:r w:rsidR="00D82A4F" w:rsidRPr="00075D31">
        <w:rPr>
          <w:rFonts w:ascii="Garamond" w:hAnsi="Garamond"/>
          <w:color w:val="000000" w:themeColor="text1"/>
        </w:rPr>
        <w:t>vitalism</w:t>
      </w:r>
      <w:r w:rsidR="00B45483" w:rsidRPr="00075D31">
        <w:rPr>
          <w:rFonts w:ascii="Garamond" w:hAnsi="Garamond"/>
          <w:color w:val="000000" w:themeColor="text1"/>
        </w:rPr>
        <w:t>’</w:t>
      </w:r>
      <w:r w:rsidR="00D82A4F" w:rsidRPr="00075D31">
        <w:rPr>
          <w:rFonts w:ascii="Garamond" w:hAnsi="Garamond"/>
          <w:color w:val="000000" w:themeColor="text1"/>
        </w:rPr>
        <w:t xml:space="preserve"> (</w:t>
      </w:r>
      <w:r w:rsidR="00B45483" w:rsidRPr="00075D31">
        <w:rPr>
          <w:rFonts w:ascii="Garamond" w:hAnsi="Garamond"/>
          <w:color w:val="000000" w:themeColor="text1"/>
        </w:rPr>
        <w:t>O’Neill 2001, xxii</w:t>
      </w:r>
      <w:r w:rsidR="00D82A4F" w:rsidRPr="00075D31">
        <w:rPr>
          <w:rFonts w:ascii="Garamond" w:hAnsi="Garamond"/>
          <w:color w:val="000000" w:themeColor="text1"/>
        </w:rPr>
        <w:t xml:space="preserve">), Cavendish maintains that observable regularities are determined by the rational and sensitive actions of nature – and </w:t>
      </w:r>
      <w:r w:rsidR="0034481E" w:rsidRPr="00075D31">
        <w:rPr>
          <w:rFonts w:ascii="Garamond" w:hAnsi="Garamond"/>
          <w:color w:val="000000" w:themeColor="text1"/>
        </w:rPr>
        <w:t>its</w:t>
      </w:r>
      <w:r w:rsidR="00D82A4F" w:rsidRPr="00075D31">
        <w:rPr>
          <w:rFonts w:ascii="Garamond" w:hAnsi="Garamond"/>
          <w:color w:val="000000" w:themeColor="text1"/>
        </w:rPr>
        <w:t xml:space="preserve"> infinite parts – </w:t>
      </w:r>
      <w:r w:rsidR="00FC4967" w:rsidRPr="00075D31">
        <w:rPr>
          <w:rFonts w:ascii="Garamond" w:hAnsi="Garamond"/>
          <w:color w:val="000000" w:themeColor="text1"/>
        </w:rPr>
        <w:t>itself</w:t>
      </w:r>
      <w:r w:rsidR="00D82A4F" w:rsidRPr="00075D31">
        <w:rPr>
          <w:rFonts w:ascii="Garamond" w:hAnsi="Garamond"/>
          <w:color w:val="000000" w:themeColor="text1"/>
        </w:rPr>
        <w:t>.</w:t>
      </w:r>
      <w:r w:rsidR="003E1B77" w:rsidRPr="00075D31">
        <w:rPr>
          <w:rStyle w:val="FootnoteReference"/>
          <w:rFonts w:ascii="Garamond" w:hAnsi="Garamond"/>
          <w:color w:val="000000" w:themeColor="text1"/>
        </w:rPr>
        <w:footnoteReference w:id="14"/>
      </w:r>
      <w:r w:rsidR="00D82A4F" w:rsidRPr="00075D31">
        <w:rPr>
          <w:rFonts w:ascii="Garamond" w:hAnsi="Garamond"/>
          <w:color w:val="000000" w:themeColor="text1"/>
        </w:rPr>
        <w:t xml:space="preserve"> </w:t>
      </w:r>
      <w:r w:rsidR="00282991" w:rsidRPr="00075D31">
        <w:rPr>
          <w:rFonts w:ascii="Garamond" w:hAnsi="Garamond"/>
          <w:color w:val="000000" w:themeColor="text1"/>
        </w:rPr>
        <w:t xml:space="preserve">Cavendish </w:t>
      </w:r>
      <w:r w:rsidR="005C392F" w:rsidRPr="00075D31">
        <w:rPr>
          <w:rFonts w:ascii="Garamond" w:hAnsi="Garamond"/>
          <w:color w:val="000000" w:themeColor="text1"/>
        </w:rPr>
        <w:t xml:space="preserve">also </w:t>
      </w:r>
      <w:r w:rsidR="00282991" w:rsidRPr="00075D31">
        <w:rPr>
          <w:rFonts w:ascii="Garamond" w:hAnsi="Garamond"/>
          <w:color w:val="000000" w:themeColor="text1"/>
        </w:rPr>
        <w:t xml:space="preserve">maintains that as well as regularities there are </w:t>
      </w:r>
      <w:r w:rsidR="00282991" w:rsidRPr="00075D31">
        <w:rPr>
          <w:rFonts w:ascii="Garamond" w:hAnsi="Garamond"/>
          <w:i/>
          <w:iCs/>
          <w:color w:val="000000" w:themeColor="text1"/>
        </w:rPr>
        <w:t xml:space="preserve">irregularities </w:t>
      </w:r>
      <w:r w:rsidR="00282991" w:rsidRPr="00075D31">
        <w:rPr>
          <w:rFonts w:ascii="Garamond" w:hAnsi="Garamond"/>
          <w:color w:val="000000" w:themeColor="text1"/>
        </w:rPr>
        <w:t>in nature</w:t>
      </w:r>
      <w:r w:rsidR="00FF7C9B" w:rsidRPr="00075D31">
        <w:rPr>
          <w:rFonts w:ascii="Garamond" w:hAnsi="Garamond"/>
          <w:color w:val="000000" w:themeColor="text1"/>
        </w:rPr>
        <w:t xml:space="preserve"> (GNP</w:t>
      </w:r>
      <w:r w:rsidR="004B63E5" w:rsidRPr="00075D31">
        <w:rPr>
          <w:rFonts w:ascii="Garamond" w:hAnsi="Garamond"/>
          <w:color w:val="000000" w:themeColor="text1"/>
        </w:rPr>
        <w:t>,</w:t>
      </w:r>
      <w:r w:rsidR="00FF7C9B" w:rsidRPr="00075D31">
        <w:rPr>
          <w:rFonts w:ascii="Garamond" w:hAnsi="Garamond"/>
          <w:color w:val="000000" w:themeColor="text1"/>
        </w:rPr>
        <w:t xml:space="preserve"> </w:t>
      </w:r>
      <w:r w:rsidR="00B53513" w:rsidRPr="00075D31">
        <w:rPr>
          <w:rFonts w:ascii="Garamond" w:hAnsi="Garamond"/>
          <w:color w:val="000000" w:themeColor="text1"/>
        </w:rPr>
        <w:t>117-18</w:t>
      </w:r>
      <w:r w:rsidR="00FF7C9B" w:rsidRPr="00075D31">
        <w:rPr>
          <w:rFonts w:ascii="Garamond" w:hAnsi="Garamond"/>
          <w:color w:val="000000" w:themeColor="text1"/>
        </w:rPr>
        <w:t>)</w:t>
      </w:r>
      <w:r w:rsidR="00282991" w:rsidRPr="00075D31">
        <w:rPr>
          <w:rFonts w:ascii="Garamond" w:hAnsi="Garamond"/>
          <w:color w:val="000000" w:themeColor="text1"/>
        </w:rPr>
        <w:t>.</w:t>
      </w:r>
      <w:r w:rsidR="00282991" w:rsidRPr="00075D31">
        <w:rPr>
          <w:rStyle w:val="FootnoteReference"/>
          <w:rFonts w:ascii="Garamond" w:hAnsi="Garamond"/>
          <w:color w:val="000000" w:themeColor="text1"/>
        </w:rPr>
        <w:footnoteReference w:id="15"/>
      </w:r>
    </w:p>
    <w:p w14:paraId="486D5CAB" w14:textId="546FABE1" w:rsidR="00282991" w:rsidRPr="00075D31" w:rsidRDefault="00282991" w:rsidP="000F2F54">
      <w:pPr>
        <w:spacing w:line="360" w:lineRule="auto"/>
        <w:ind w:firstLine="720"/>
        <w:jc w:val="both"/>
        <w:rPr>
          <w:rFonts w:ascii="Garamond" w:hAnsi="Garamond"/>
          <w:color w:val="000000" w:themeColor="text1"/>
        </w:rPr>
      </w:pPr>
      <w:r w:rsidRPr="00075D31">
        <w:rPr>
          <w:rFonts w:ascii="Garamond" w:hAnsi="Garamond"/>
          <w:color w:val="000000" w:themeColor="text1"/>
        </w:rPr>
        <w:t xml:space="preserve">More relevant to our present concerns is Cavendish’s view, expressed in the </w:t>
      </w:r>
      <w:r w:rsidRPr="00075D31">
        <w:rPr>
          <w:rFonts w:ascii="Garamond" w:hAnsi="Garamond"/>
          <w:i/>
          <w:iCs/>
          <w:color w:val="000000" w:themeColor="text1"/>
        </w:rPr>
        <w:t>Grounds</w:t>
      </w:r>
      <w:r w:rsidRPr="00075D31">
        <w:rPr>
          <w:rFonts w:ascii="Garamond" w:hAnsi="Garamond"/>
          <w:color w:val="000000" w:themeColor="text1"/>
        </w:rPr>
        <w:t>, that certain kinds of human action – including “Treachery, Slander, false Accusations, Quarrels, Divisions, Warr, and Destruction”</w:t>
      </w:r>
      <w:r w:rsidR="00314A4A" w:rsidRPr="00075D31">
        <w:rPr>
          <w:rFonts w:ascii="Garamond" w:hAnsi="Garamond"/>
          <w:color w:val="000000" w:themeColor="text1"/>
        </w:rPr>
        <w:t xml:space="preserve"> </w:t>
      </w:r>
      <w:r w:rsidRPr="00075D31">
        <w:rPr>
          <w:rFonts w:ascii="Garamond" w:hAnsi="Garamond"/>
          <w:color w:val="000000" w:themeColor="text1"/>
        </w:rPr>
        <w:t>– are “Irregular Actions” (</w:t>
      </w:r>
      <w:r w:rsidR="00314A4A" w:rsidRPr="00075D31">
        <w:rPr>
          <w:rFonts w:ascii="Garamond" w:hAnsi="Garamond"/>
          <w:color w:val="000000" w:themeColor="text1"/>
        </w:rPr>
        <w:t>GNP</w:t>
      </w:r>
      <w:r w:rsidR="00B53513" w:rsidRPr="00075D31">
        <w:rPr>
          <w:rFonts w:ascii="Garamond" w:hAnsi="Garamond"/>
          <w:color w:val="000000" w:themeColor="text1"/>
        </w:rPr>
        <w:t>,</w:t>
      </w:r>
      <w:r w:rsidR="00314A4A" w:rsidRPr="00075D31">
        <w:rPr>
          <w:rFonts w:ascii="Garamond" w:hAnsi="Garamond"/>
          <w:color w:val="000000" w:themeColor="text1"/>
        </w:rPr>
        <w:t xml:space="preserve"> </w:t>
      </w:r>
      <w:r w:rsidR="00B53513" w:rsidRPr="00075D31">
        <w:rPr>
          <w:rFonts w:ascii="Garamond" w:hAnsi="Garamond"/>
          <w:color w:val="000000" w:themeColor="text1"/>
        </w:rPr>
        <w:t>207</w:t>
      </w:r>
      <w:r w:rsidR="00314A4A" w:rsidRPr="00075D31">
        <w:rPr>
          <w:rFonts w:ascii="Garamond" w:hAnsi="Garamond"/>
          <w:color w:val="000000" w:themeColor="text1"/>
        </w:rPr>
        <w:t>)</w:t>
      </w:r>
      <w:r w:rsidRPr="00075D31">
        <w:rPr>
          <w:rFonts w:ascii="Garamond" w:hAnsi="Garamond"/>
          <w:color w:val="000000" w:themeColor="text1"/>
        </w:rPr>
        <w:t>.</w:t>
      </w:r>
      <w:r w:rsidR="00692EC3" w:rsidRPr="00075D31">
        <w:rPr>
          <w:rStyle w:val="FootnoteReference"/>
          <w:rFonts w:ascii="Garamond" w:hAnsi="Garamond"/>
          <w:color w:val="000000" w:themeColor="text1"/>
        </w:rPr>
        <w:footnoteReference w:id="16"/>
      </w:r>
      <w:r w:rsidRPr="00075D31">
        <w:rPr>
          <w:rFonts w:ascii="Garamond" w:hAnsi="Garamond"/>
          <w:color w:val="000000" w:themeColor="text1"/>
        </w:rPr>
        <w:t xml:space="preserve"> Just as we can, she thinks, observe both regularities and irregularities in the operations of nature </w:t>
      </w:r>
      <w:r w:rsidR="00F60AAD" w:rsidRPr="00075D31">
        <w:rPr>
          <w:rFonts w:ascii="Garamond" w:hAnsi="Garamond"/>
          <w:color w:val="000000" w:themeColor="text1"/>
        </w:rPr>
        <w:t xml:space="preserve">– </w:t>
      </w:r>
      <w:r w:rsidRPr="00075D31">
        <w:rPr>
          <w:rFonts w:ascii="Garamond" w:hAnsi="Garamond"/>
          <w:color w:val="000000" w:themeColor="text1"/>
        </w:rPr>
        <w:t>the kinds of phenomena explained or, in the case of irregularities, not explained by laws of nature</w:t>
      </w:r>
      <w:r w:rsidR="00F60AAD" w:rsidRPr="00075D31">
        <w:rPr>
          <w:rFonts w:ascii="Garamond" w:hAnsi="Garamond"/>
          <w:color w:val="000000" w:themeColor="text1"/>
        </w:rPr>
        <w:t xml:space="preserve"> –</w:t>
      </w:r>
      <w:r w:rsidRPr="00075D31">
        <w:rPr>
          <w:rFonts w:ascii="Garamond" w:hAnsi="Garamond"/>
          <w:color w:val="000000" w:themeColor="text1"/>
        </w:rPr>
        <w:t>, so too can human actions be classed as either regular or irregular; for we are as much a part of nature as anything else, in Cavendish’s view. Indeed, in various places, we find Cavendish drawing analogies between human societies and politics and the actions of nature</w:t>
      </w:r>
      <w:r w:rsidR="00325B07" w:rsidRPr="00075D31">
        <w:rPr>
          <w:rFonts w:ascii="Garamond" w:hAnsi="Garamond"/>
          <w:color w:val="000000" w:themeColor="text1"/>
        </w:rPr>
        <w:t>.</w:t>
      </w:r>
      <w:r w:rsidR="00314A4A" w:rsidRPr="00075D31">
        <w:rPr>
          <w:rFonts w:ascii="Garamond" w:hAnsi="Garamond"/>
          <w:color w:val="000000" w:themeColor="text1"/>
        </w:rPr>
        <w:t xml:space="preserve"> </w:t>
      </w:r>
      <w:r w:rsidR="000F2F54" w:rsidRPr="00075D31">
        <w:rPr>
          <w:rFonts w:ascii="Garamond" w:hAnsi="Garamond"/>
          <w:color w:val="000000" w:themeColor="text1"/>
        </w:rPr>
        <w:t xml:space="preserve">For example, in </w:t>
      </w:r>
      <w:r w:rsidR="000F2F54" w:rsidRPr="00075D31">
        <w:rPr>
          <w:rFonts w:ascii="Garamond" w:hAnsi="Garamond"/>
          <w:i/>
          <w:iCs/>
          <w:color w:val="000000" w:themeColor="text1"/>
        </w:rPr>
        <w:t xml:space="preserve">Grounds, </w:t>
      </w:r>
      <w:r w:rsidR="000F2F54" w:rsidRPr="00075D31">
        <w:rPr>
          <w:rFonts w:ascii="Garamond" w:hAnsi="Garamond"/>
          <w:color w:val="000000" w:themeColor="text1"/>
        </w:rPr>
        <w:t xml:space="preserve">she describes illness in the body, as “when the Corporeal Motions of Human Life are in disorder, and at variance: for, oftentimes there is as great a Mutiny and Disorder amongst the Corporeal Motions, both in the Mind and Body of a Man, as in a </w:t>
      </w:r>
      <w:proofErr w:type="spellStart"/>
      <w:r w:rsidR="000F2F54" w:rsidRPr="00075D31">
        <w:rPr>
          <w:rFonts w:ascii="Garamond" w:hAnsi="Garamond"/>
          <w:color w:val="000000" w:themeColor="text1"/>
        </w:rPr>
        <w:t>Publick</w:t>
      </w:r>
      <w:proofErr w:type="spellEnd"/>
      <w:r w:rsidR="000F2F54" w:rsidRPr="00075D31">
        <w:rPr>
          <w:rFonts w:ascii="Garamond" w:hAnsi="Garamond"/>
          <w:color w:val="000000" w:themeColor="text1"/>
        </w:rPr>
        <w:t xml:space="preserve"> State in time of Rebellion” (GNP, </w:t>
      </w:r>
      <w:r w:rsidR="00BE6E8C" w:rsidRPr="00075D31">
        <w:rPr>
          <w:rFonts w:ascii="Garamond" w:hAnsi="Garamond"/>
          <w:color w:val="000000" w:themeColor="text1"/>
        </w:rPr>
        <w:t>145</w:t>
      </w:r>
      <w:r w:rsidR="000F2F54" w:rsidRPr="00075D31">
        <w:rPr>
          <w:rFonts w:ascii="Garamond" w:hAnsi="Garamond"/>
          <w:color w:val="000000" w:themeColor="text1"/>
        </w:rPr>
        <w:t xml:space="preserve">). </w:t>
      </w:r>
      <w:r w:rsidRPr="00075D31">
        <w:rPr>
          <w:rFonts w:ascii="Garamond" w:hAnsi="Garamond"/>
          <w:color w:val="000000" w:themeColor="text1"/>
        </w:rPr>
        <w:t xml:space="preserve">Thus, we find Cavendish drawing </w:t>
      </w:r>
      <w:r w:rsidR="00602158" w:rsidRPr="00075D31">
        <w:rPr>
          <w:rFonts w:ascii="Garamond" w:hAnsi="Garamond"/>
          <w:color w:val="000000" w:themeColor="text1"/>
        </w:rPr>
        <w:t>a</w:t>
      </w:r>
      <w:r w:rsidRPr="00075D31">
        <w:rPr>
          <w:rFonts w:ascii="Garamond" w:hAnsi="Garamond"/>
          <w:color w:val="000000" w:themeColor="text1"/>
        </w:rPr>
        <w:t xml:space="preserve"> connection between </w:t>
      </w:r>
      <w:r w:rsidR="00314A4A" w:rsidRPr="00075D31">
        <w:rPr>
          <w:rFonts w:ascii="Garamond" w:hAnsi="Garamond"/>
          <w:color w:val="000000" w:themeColor="text1"/>
        </w:rPr>
        <w:t>(</w:t>
      </w:r>
      <w:proofErr w:type="spellStart"/>
      <w:r w:rsidR="00314A4A" w:rsidRPr="00075D31">
        <w:rPr>
          <w:rFonts w:ascii="Garamond" w:hAnsi="Garamond"/>
          <w:color w:val="000000" w:themeColor="text1"/>
        </w:rPr>
        <w:t>ir</w:t>
      </w:r>
      <w:proofErr w:type="spellEnd"/>
      <w:r w:rsidR="00314A4A" w:rsidRPr="00075D31">
        <w:rPr>
          <w:rFonts w:ascii="Garamond" w:hAnsi="Garamond"/>
          <w:color w:val="000000" w:themeColor="text1"/>
        </w:rPr>
        <w:t>)</w:t>
      </w:r>
      <w:r w:rsidRPr="00075D31">
        <w:rPr>
          <w:rFonts w:ascii="Garamond" w:hAnsi="Garamond"/>
          <w:color w:val="000000" w:themeColor="text1"/>
        </w:rPr>
        <w:t>regularities in nature and human (inter)actions. While it is too early to draw a</w:t>
      </w:r>
      <w:r w:rsidR="00453749" w:rsidRPr="00075D31">
        <w:rPr>
          <w:rFonts w:ascii="Garamond" w:hAnsi="Garamond"/>
          <w:color w:val="000000" w:themeColor="text1"/>
        </w:rPr>
        <w:t xml:space="preserve"> </w:t>
      </w:r>
      <w:r w:rsidR="00325B07" w:rsidRPr="00075D31">
        <w:rPr>
          <w:rFonts w:ascii="Garamond" w:hAnsi="Garamond"/>
          <w:color w:val="000000" w:themeColor="text1"/>
        </w:rPr>
        <w:t xml:space="preserve">stronger </w:t>
      </w:r>
      <w:r w:rsidRPr="00075D31">
        <w:rPr>
          <w:rFonts w:ascii="Garamond" w:hAnsi="Garamond"/>
          <w:color w:val="000000" w:themeColor="text1"/>
        </w:rPr>
        <w:t xml:space="preserve">connection between Cavendish’s views on regularities and </w:t>
      </w:r>
      <w:r w:rsidR="00F67B21" w:rsidRPr="00075D31">
        <w:rPr>
          <w:rFonts w:ascii="Garamond" w:hAnsi="Garamond"/>
          <w:i/>
          <w:iCs/>
          <w:color w:val="000000" w:themeColor="text1"/>
        </w:rPr>
        <w:t>normativity</w:t>
      </w:r>
      <w:r w:rsidRPr="00075D31">
        <w:rPr>
          <w:rFonts w:ascii="Garamond" w:hAnsi="Garamond"/>
          <w:i/>
          <w:iCs/>
          <w:color w:val="000000" w:themeColor="text1"/>
        </w:rPr>
        <w:t>,</w:t>
      </w:r>
      <w:r w:rsidRPr="00075D31">
        <w:rPr>
          <w:rFonts w:ascii="Garamond" w:hAnsi="Garamond"/>
          <w:color w:val="000000" w:themeColor="text1"/>
        </w:rPr>
        <w:t xml:space="preserve"> </w:t>
      </w:r>
      <w:r w:rsidR="00E12492" w:rsidRPr="00075D31">
        <w:rPr>
          <w:rFonts w:ascii="Garamond" w:hAnsi="Garamond"/>
          <w:color w:val="000000" w:themeColor="text1"/>
        </w:rPr>
        <w:t>it is nonetheless clear that, just like actions of nature, human actions either fall into the categories of ‘regular’ and ‘irregular’</w:t>
      </w:r>
      <w:r w:rsidR="00325B07" w:rsidRPr="00075D31">
        <w:rPr>
          <w:rFonts w:ascii="Garamond" w:hAnsi="Garamond"/>
          <w:color w:val="000000" w:themeColor="text1"/>
        </w:rPr>
        <w:t xml:space="preserve"> and that Cavendish associates the latter</w:t>
      </w:r>
      <w:r w:rsidR="006F5050" w:rsidRPr="00075D31">
        <w:rPr>
          <w:rFonts w:ascii="Garamond" w:hAnsi="Garamond"/>
          <w:color w:val="000000" w:themeColor="text1"/>
        </w:rPr>
        <w:t>, at least</w:t>
      </w:r>
      <w:r w:rsidR="00325B07" w:rsidRPr="00075D31">
        <w:rPr>
          <w:rFonts w:ascii="Garamond" w:hAnsi="Garamond"/>
          <w:color w:val="000000" w:themeColor="text1"/>
        </w:rPr>
        <w:t xml:space="preserve"> within a human being</w:t>
      </w:r>
      <w:r w:rsidR="006F5050" w:rsidRPr="00075D31">
        <w:rPr>
          <w:rFonts w:ascii="Garamond" w:hAnsi="Garamond"/>
          <w:color w:val="000000" w:themeColor="text1"/>
        </w:rPr>
        <w:t>,</w:t>
      </w:r>
      <w:r w:rsidR="00325B07" w:rsidRPr="00075D31">
        <w:rPr>
          <w:rFonts w:ascii="Garamond" w:hAnsi="Garamond"/>
          <w:color w:val="000000" w:themeColor="text1"/>
        </w:rPr>
        <w:t xml:space="preserve"> with negative </w:t>
      </w:r>
      <w:r w:rsidR="00E7439C" w:rsidRPr="00075D31">
        <w:rPr>
          <w:rFonts w:ascii="Garamond" w:hAnsi="Garamond"/>
          <w:color w:val="000000" w:themeColor="text1"/>
        </w:rPr>
        <w:t>states of being</w:t>
      </w:r>
      <w:r w:rsidR="00325B07" w:rsidRPr="00075D31">
        <w:rPr>
          <w:rFonts w:ascii="Garamond" w:hAnsi="Garamond"/>
          <w:color w:val="000000" w:themeColor="text1"/>
        </w:rPr>
        <w:t xml:space="preserve"> such as sickness or madness (e.g., GNP</w:t>
      </w:r>
      <w:r w:rsidR="00F60AAD" w:rsidRPr="00075D31">
        <w:rPr>
          <w:rFonts w:ascii="Garamond" w:hAnsi="Garamond"/>
          <w:color w:val="000000" w:themeColor="text1"/>
        </w:rPr>
        <w:t>,</w:t>
      </w:r>
      <w:r w:rsidR="006F5050" w:rsidRPr="00075D31">
        <w:rPr>
          <w:rFonts w:ascii="Garamond" w:hAnsi="Garamond"/>
          <w:color w:val="000000" w:themeColor="text1"/>
        </w:rPr>
        <w:t xml:space="preserve"> </w:t>
      </w:r>
      <w:r w:rsidR="00BE6E8C" w:rsidRPr="00075D31">
        <w:rPr>
          <w:rFonts w:ascii="Garamond" w:hAnsi="Garamond"/>
          <w:color w:val="000000" w:themeColor="text1"/>
        </w:rPr>
        <w:t>121, 127</w:t>
      </w:r>
      <w:r w:rsidR="00325B07" w:rsidRPr="00075D31">
        <w:rPr>
          <w:rFonts w:ascii="Garamond" w:hAnsi="Garamond"/>
          <w:color w:val="000000" w:themeColor="text1"/>
        </w:rPr>
        <w:t>).</w:t>
      </w:r>
    </w:p>
    <w:p w14:paraId="6479839B" w14:textId="6D616C24" w:rsidR="00E12492" w:rsidRPr="00075D31" w:rsidRDefault="00E12492" w:rsidP="00282991">
      <w:pPr>
        <w:spacing w:line="360" w:lineRule="auto"/>
        <w:ind w:firstLine="720"/>
        <w:jc w:val="both"/>
        <w:rPr>
          <w:rFonts w:ascii="Garamond" w:hAnsi="Garamond"/>
          <w:color w:val="000000" w:themeColor="text1"/>
        </w:rPr>
      </w:pPr>
      <w:r w:rsidRPr="00075D31">
        <w:rPr>
          <w:rFonts w:ascii="Garamond" w:hAnsi="Garamond"/>
          <w:color w:val="000000" w:themeColor="text1"/>
        </w:rPr>
        <w:lastRenderedPageBreak/>
        <w:t xml:space="preserve">In the </w:t>
      </w:r>
      <w:r w:rsidRPr="00075D31">
        <w:rPr>
          <w:rFonts w:ascii="Garamond" w:hAnsi="Garamond"/>
          <w:i/>
          <w:iCs/>
          <w:color w:val="000000" w:themeColor="text1"/>
        </w:rPr>
        <w:t>Grounds</w:t>
      </w:r>
      <w:r w:rsidR="002426E6" w:rsidRPr="00075D31">
        <w:rPr>
          <w:rFonts w:ascii="Garamond" w:hAnsi="Garamond"/>
          <w:i/>
          <w:iCs/>
          <w:color w:val="000000" w:themeColor="text1"/>
        </w:rPr>
        <w:t xml:space="preserve"> </w:t>
      </w:r>
      <w:r w:rsidR="002426E6" w:rsidRPr="00075D31">
        <w:rPr>
          <w:rFonts w:ascii="Garamond" w:hAnsi="Garamond"/>
          <w:color w:val="000000" w:themeColor="text1"/>
        </w:rPr>
        <w:t>Appendix</w:t>
      </w:r>
      <w:r w:rsidRPr="00075D31">
        <w:rPr>
          <w:rFonts w:ascii="Garamond" w:hAnsi="Garamond"/>
          <w:i/>
          <w:iCs/>
          <w:color w:val="000000" w:themeColor="text1"/>
        </w:rPr>
        <w:t xml:space="preserve">, </w:t>
      </w:r>
      <w:r w:rsidRPr="00075D31">
        <w:rPr>
          <w:rFonts w:ascii="Garamond" w:hAnsi="Garamond"/>
          <w:color w:val="000000" w:themeColor="text1"/>
        </w:rPr>
        <w:t xml:space="preserve">Cavendish also draws a connection between regularity/ irregularity, both in nature generally and in human actions specifically, and happiness and misery. </w:t>
      </w:r>
      <w:r w:rsidR="00430822" w:rsidRPr="00075D31">
        <w:rPr>
          <w:rFonts w:ascii="Garamond" w:hAnsi="Garamond"/>
          <w:color w:val="000000" w:themeColor="text1"/>
        </w:rPr>
        <w:t>For example</w:t>
      </w:r>
      <w:r w:rsidRPr="00075D31">
        <w:rPr>
          <w:rFonts w:ascii="Garamond" w:hAnsi="Garamond"/>
          <w:color w:val="000000" w:themeColor="text1"/>
        </w:rPr>
        <w:t xml:space="preserve">, having explained in the preamble that the arguments between the parts of her mind concern “Regular” and “Irregular” worlds (GNP, 200), in the subtitle of the first chapter (which immediately follows the preamble) she calls them “Happy and Miserable Worlds” (GNP, 200). That is, the ‘regular’ world is a “Happy” world, and the irregular world is a “Miserable” world. The implication, then, is that we happen to inhabit a world that sits somewhere between perfect happiness and perfect misery </w:t>
      </w:r>
      <w:proofErr w:type="gramStart"/>
      <w:r w:rsidRPr="00075D31">
        <w:rPr>
          <w:rFonts w:ascii="Garamond" w:hAnsi="Garamond"/>
          <w:color w:val="000000" w:themeColor="text1"/>
        </w:rPr>
        <w:t>by virtue of the fact that</w:t>
      </w:r>
      <w:proofErr w:type="gramEnd"/>
      <w:r w:rsidRPr="00075D31">
        <w:rPr>
          <w:rFonts w:ascii="Garamond" w:hAnsi="Garamond"/>
          <w:color w:val="000000" w:themeColor="text1"/>
        </w:rPr>
        <w:t xml:space="preserve"> it is partly regular and partly irregular.</w:t>
      </w:r>
      <w:r w:rsidRPr="00075D31">
        <w:rPr>
          <w:rStyle w:val="FootnoteReference"/>
          <w:rFonts w:ascii="Garamond" w:hAnsi="Garamond"/>
          <w:color w:val="000000" w:themeColor="text1"/>
        </w:rPr>
        <w:footnoteReference w:id="17"/>
      </w:r>
      <w:r w:rsidRPr="00075D31">
        <w:rPr>
          <w:rFonts w:ascii="Garamond" w:hAnsi="Garamond"/>
          <w:color w:val="000000" w:themeColor="text1"/>
        </w:rPr>
        <w:t xml:space="preserve"> Moreover, by calling this world a ‘Purgatory’ world, </w:t>
      </w:r>
      <w:r w:rsidR="00A15532" w:rsidRPr="00075D31">
        <w:rPr>
          <w:rFonts w:ascii="Garamond" w:hAnsi="Garamond"/>
          <w:color w:val="000000" w:themeColor="text1"/>
        </w:rPr>
        <w:t xml:space="preserve">as we have suggested, </w:t>
      </w:r>
      <w:r w:rsidRPr="00075D31">
        <w:rPr>
          <w:rFonts w:ascii="Garamond" w:hAnsi="Garamond"/>
          <w:color w:val="000000" w:themeColor="text1"/>
        </w:rPr>
        <w:t xml:space="preserve">Cavendish </w:t>
      </w:r>
      <w:r w:rsidR="00A15532" w:rsidRPr="00075D31">
        <w:rPr>
          <w:rFonts w:ascii="Garamond" w:hAnsi="Garamond"/>
          <w:color w:val="000000" w:themeColor="text1"/>
        </w:rPr>
        <w:t>appears to view</w:t>
      </w:r>
      <w:r w:rsidRPr="00075D31">
        <w:rPr>
          <w:rFonts w:ascii="Garamond" w:hAnsi="Garamond"/>
          <w:color w:val="000000" w:themeColor="text1"/>
        </w:rPr>
        <w:t xml:space="preserve"> this world </w:t>
      </w:r>
      <w:r w:rsidR="00AC6F02" w:rsidRPr="00075D31">
        <w:rPr>
          <w:rFonts w:ascii="Garamond" w:hAnsi="Garamond"/>
          <w:color w:val="000000" w:themeColor="text1"/>
        </w:rPr>
        <w:t>as</w:t>
      </w:r>
      <w:r w:rsidRPr="00075D31">
        <w:rPr>
          <w:rFonts w:ascii="Garamond" w:hAnsi="Garamond"/>
          <w:color w:val="000000" w:themeColor="text1"/>
        </w:rPr>
        <w:t xml:space="preserve"> </w:t>
      </w:r>
      <w:r w:rsidR="00AC6F02" w:rsidRPr="00075D31">
        <w:rPr>
          <w:rFonts w:ascii="Garamond" w:hAnsi="Garamond"/>
          <w:color w:val="000000" w:themeColor="text1"/>
        </w:rPr>
        <w:t>one in which its inhabitants are capable of moral improvement</w:t>
      </w:r>
      <w:r w:rsidRPr="00075D31">
        <w:rPr>
          <w:rFonts w:ascii="Garamond" w:hAnsi="Garamond"/>
          <w:color w:val="000000" w:themeColor="text1"/>
        </w:rPr>
        <w:t xml:space="preserve">. For, as Cavendish suggests, in the absence of any irregularities, human beings are perfectly happy in the regular world and do not </w:t>
      </w:r>
      <w:r w:rsidR="00B24812" w:rsidRPr="00075D31">
        <w:rPr>
          <w:rFonts w:ascii="Garamond" w:hAnsi="Garamond"/>
          <w:color w:val="000000" w:themeColor="text1"/>
        </w:rPr>
        <w:t>perform irregular actions</w:t>
      </w:r>
      <w:r w:rsidR="00FE4EDB" w:rsidRPr="00075D31">
        <w:rPr>
          <w:rFonts w:ascii="Garamond" w:hAnsi="Garamond"/>
          <w:color w:val="000000" w:themeColor="text1"/>
        </w:rPr>
        <w:t xml:space="preserve">, </w:t>
      </w:r>
      <w:r w:rsidRPr="00075D31">
        <w:rPr>
          <w:rFonts w:ascii="Garamond" w:hAnsi="Garamond"/>
          <w:color w:val="000000" w:themeColor="text1"/>
        </w:rPr>
        <w:t>such as treachery or war</w:t>
      </w:r>
      <w:r w:rsidR="00FE4EDB" w:rsidRPr="00075D31">
        <w:rPr>
          <w:rFonts w:ascii="Garamond" w:hAnsi="Garamond"/>
          <w:color w:val="000000" w:themeColor="text1"/>
        </w:rPr>
        <w:t xml:space="preserve"> </w:t>
      </w:r>
      <w:r w:rsidRPr="00075D31">
        <w:rPr>
          <w:rFonts w:ascii="Garamond" w:hAnsi="Garamond"/>
          <w:color w:val="000000" w:themeColor="text1"/>
        </w:rPr>
        <w:t>(GNP, 206-207).</w:t>
      </w:r>
    </w:p>
    <w:p w14:paraId="0A8AB972" w14:textId="5F00C176" w:rsidR="00E12492" w:rsidRPr="00075D31" w:rsidRDefault="00E12492" w:rsidP="00282991">
      <w:pPr>
        <w:spacing w:line="360" w:lineRule="auto"/>
        <w:ind w:firstLine="720"/>
        <w:jc w:val="both"/>
        <w:rPr>
          <w:rFonts w:ascii="Garamond" w:hAnsi="Garamond"/>
          <w:color w:val="000000" w:themeColor="text1"/>
        </w:rPr>
      </w:pPr>
      <w:r w:rsidRPr="00075D31">
        <w:rPr>
          <w:rFonts w:ascii="Garamond" w:hAnsi="Garamond"/>
          <w:color w:val="000000" w:themeColor="text1"/>
        </w:rPr>
        <w:t xml:space="preserve">Another point worth noting is that despite using a theologically loaded term like ‘purgatory’ and introducing the notion of (perfectly) happy and miserable worlds, Cavendish professes </w:t>
      </w:r>
      <w:r w:rsidRPr="00075D31">
        <w:rPr>
          <w:rFonts w:ascii="Garamond" w:hAnsi="Garamond"/>
          <w:i/>
          <w:iCs/>
          <w:color w:val="000000" w:themeColor="text1"/>
        </w:rPr>
        <w:t xml:space="preserve">not </w:t>
      </w:r>
      <w:r w:rsidRPr="00075D31">
        <w:rPr>
          <w:rFonts w:ascii="Garamond" w:hAnsi="Garamond"/>
          <w:color w:val="000000" w:themeColor="text1"/>
        </w:rPr>
        <w:t xml:space="preserve">to be engaging in a theological discussion of heaven and hell. As she puts it, the worlds that she is concerned with here are </w:t>
      </w:r>
      <w:r w:rsidRPr="00075D31">
        <w:rPr>
          <w:rFonts w:ascii="Garamond" w:hAnsi="Garamond"/>
          <w:i/>
          <w:iCs/>
          <w:color w:val="000000" w:themeColor="text1"/>
        </w:rPr>
        <w:t xml:space="preserve">not </w:t>
      </w:r>
      <w:r w:rsidRPr="00075D31">
        <w:rPr>
          <w:rFonts w:ascii="Garamond" w:hAnsi="Garamond"/>
          <w:color w:val="000000" w:themeColor="text1"/>
        </w:rPr>
        <w:t xml:space="preserve">“Worlds as are for the reception of the Blessed and Cursed Humans, after their Resurrections” (GNP, 200). Rather, </w:t>
      </w:r>
      <w:r w:rsidR="00F77139" w:rsidRPr="00075D31">
        <w:rPr>
          <w:rFonts w:ascii="Garamond" w:hAnsi="Garamond"/>
          <w:color w:val="000000" w:themeColor="text1"/>
        </w:rPr>
        <w:t>the parts of her mind</w:t>
      </w:r>
      <w:r w:rsidRPr="00075D31">
        <w:rPr>
          <w:rFonts w:ascii="Garamond" w:hAnsi="Garamond"/>
          <w:color w:val="000000" w:themeColor="text1"/>
        </w:rPr>
        <w:t xml:space="preserve"> are arguing about worlds that are somewhat like our own except that they are much happier or more miserable, while our own world sits between them as a ‘purgatory’</w:t>
      </w:r>
      <w:r w:rsidR="00FE4EDB" w:rsidRPr="00075D31">
        <w:rPr>
          <w:rFonts w:ascii="Garamond" w:hAnsi="Garamond"/>
          <w:color w:val="000000" w:themeColor="text1"/>
        </w:rPr>
        <w:t>. That is</w:t>
      </w:r>
      <w:r w:rsidRPr="00075D31">
        <w:rPr>
          <w:rFonts w:ascii="Garamond" w:hAnsi="Garamond"/>
          <w:color w:val="000000" w:themeColor="text1"/>
        </w:rPr>
        <w:t xml:space="preserve">, as a place allowing for the improvement of “general happiness” (GNP, 207)). What is also important to note is that these worlds, as well as our own, are all part of one “Body of Nature” (GNP, 193). In speculating about regular </w:t>
      </w:r>
      <w:r w:rsidR="00477499" w:rsidRPr="00075D31">
        <w:rPr>
          <w:rFonts w:ascii="Garamond" w:hAnsi="Garamond"/>
          <w:color w:val="000000" w:themeColor="text1"/>
        </w:rPr>
        <w:t xml:space="preserve">and </w:t>
      </w:r>
      <w:r w:rsidRPr="00075D31">
        <w:rPr>
          <w:rFonts w:ascii="Garamond" w:hAnsi="Garamond"/>
          <w:color w:val="000000" w:themeColor="text1"/>
        </w:rPr>
        <w:t>happy</w:t>
      </w:r>
      <w:r w:rsidR="00477499" w:rsidRPr="00075D31">
        <w:rPr>
          <w:rFonts w:ascii="Garamond" w:hAnsi="Garamond"/>
          <w:color w:val="000000" w:themeColor="text1"/>
        </w:rPr>
        <w:t>,</w:t>
      </w:r>
      <w:r w:rsidRPr="00075D31">
        <w:rPr>
          <w:rFonts w:ascii="Garamond" w:hAnsi="Garamond"/>
          <w:color w:val="000000" w:themeColor="text1"/>
        </w:rPr>
        <w:t xml:space="preserve"> and irregular </w:t>
      </w:r>
      <w:r w:rsidR="00477499" w:rsidRPr="00075D31">
        <w:rPr>
          <w:rFonts w:ascii="Garamond" w:hAnsi="Garamond"/>
          <w:color w:val="000000" w:themeColor="text1"/>
        </w:rPr>
        <w:t xml:space="preserve">and </w:t>
      </w:r>
      <w:r w:rsidRPr="00075D31">
        <w:rPr>
          <w:rFonts w:ascii="Garamond" w:hAnsi="Garamond"/>
          <w:color w:val="000000" w:themeColor="text1"/>
        </w:rPr>
        <w:t>miserabl</w:t>
      </w:r>
      <w:r w:rsidR="00477499" w:rsidRPr="00075D31">
        <w:rPr>
          <w:rFonts w:ascii="Garamond" w:hAnsi="Garamond"/>
          <w:color w:val="000000" w:themeColor="text1"/>
        </w:rPr>
        <w:t>e</w:t>
      </w:r>
      <w:r w:rsidRPr="00075D31">
        <w:rPr>
          <w:rFonts w:ascii="Garamond" w:hAnsi="Garamond"/>
          <w:color w:val="000000" w:themeColor="text1"/>
        </w:rPr>
        <w:t xml:space="preserve"> worlds, she is, thus, not making claims about supernatural realms, but worlds </w:t>
      </w:r>
      <w:r w:rsidR="00477499" w:rsidRPr="00075D31">
        <w:rPr>
          <w:rFonts w:ascii="Garamond" w:hAnsi="Garamond"/>
          <w:color w:val="000000" w:themeColor="text1"/>
        </w:rPr>
        <w:t xml:space="preserve">– i.e., </w:t>
      </w:r>
      <w:r w:rsidRPr="00075D31">
        <w:rPr>
          <w:rFonts w:ascii="Garamond" w:hAnsi="Garamond"/>
          <w:color w:val="000000" w:themeColor="text1"/>
        </w:rPr>
        <w:t>regions of space and time</w:t>
      </w:r>
      <w:r w:rsidR="00477499" w:rsidRPr="00075D31">
        <w:rPr>
          <w:rFonts w:ascii="Garamond" w:hAnsi="Garamond"/>
          <w:color w:val="000000" w:themeColor="text1"/>
        </w:rPr>
        <w:t xml:space="preserve"> –</w:t>
      </w:r>
      <w:r w:rsidRPr="00075D31">
        <w:rPr>
          <w:rFonts w:ascii="Garamond" w:hAnsi="Garamond"/>
          <w:color w:val="000000" w:themeColor="text1"/>
        </w:rPr>
        <w:t xml:space="preserve"> that </w:t>
      </w:r>
      <w:r w:rsidR="002C394F" w:rsidRPr="00075D31">
        <w:rPr>
          <w:rFonts w:ascii="Garamond" w:hAnsi="Garamond"/>
          <w:color w:val="000000" w:themeColor="text1"/>
        </w:rPr>
        <w:t>are</w:t>
      </w:r>
      <w:r w:rsidRPr="00075D31">
        <w:rPr>
          <w:rFonts w:ascii="Garamond" w:hAnsi="Garamond"/>
          <w:color w:val="000000" w:themeColor="text1"/>
        </w:rPr>
        <w:t xml:space="preserve"> part of nature itself.</w:t>
      </w:r>
      <w:r w:rsidR="006F5050" w:rsidRPr="00075D31">
        <w:rPr>
          <w:rStyle w:val="FootnoteReference"/>
          <w:rFonts w:ascii="Garamond" w:hAnsi="Garamond"/>
          <w:color w:val="000000" w:themeColor="text1"/>
        </w:rPr>
        <w:footnoteReference w:id="18"/>
      </w:r>
    </w:p>
    <w:p w14:paraId="0D49CB0A" w14:textId="5D763705" w:rsidR="00E12492" w:rsidRPr="00075D31" w:rsidRDefault="00E12492" w:rsidP="002622B7">
      <w:pPr>
        <w:spacing w:line="360" w:lineRule="auto"/>
        <w:jc w:val="both"/>
        <w:rPr>
          <w:rFonts w:ascii="Garamond" w:hAnsi="Garamond"/>
          <w:color w:val="000000" w:themeColor="text1"/>
        </w:rPr>
      </w:pPr>
      <w:r w:rsidRPr="00075D31">
        <w:rPr>
          <w:rFonts w:ascii="Garamond" w:hAnsi="Garamond"/>
          <w:color w:val="000000" w:themeColor="text1"/>
        </w:rPr>
        <w:tab/>
      </w:r>
      <w:r w:rsidR="002622B7" w:rsidRPr="00075D31">
        <w:rPr>
          <w:rFonts w:ascii="Garamond" w:hAnsi="Garamond"/>
          <w:color w:val="000000" w:themeColor="text1"/>
        </w:rPr>
        <w:t>Our contention is that the</w:t>
      </w:r>
      <w:r w:rsidRPr="00075D31">
        <w:rPr>
          <w:rFonts w:ascii="Garamond" w:hAnsi="Garamond"/>
          <w:color w:val="000000" w:themeColor="text1"/>
        </w:rPr>
        <w:t xml:space="preserve"> picture that emerges out of </w:t>
      </w:r>
      <w:r w:rsidR="002622B7" w:rsidRPr="00075D31">
        <w:rPr>
          <w:rFonts w:ascii="Garamond" w:hAnsi="Garamond"/>
          <w:color w:val="000000" w:themeColor="text1"/>
        </w:rPr>
        <w:t xml:space="preserve">the </w:t>
      </w:r>
      <w:r w:rsidR="002622B7" w:rsidRPr="00075D31">
        <w:rPr>
          <w:rFonts w:ascii="Garamond" w:hAnsi="Garamond"/>
          <w:i/>
          <w:iCs/>
          <w:color w:val="000000" w:themeColor="text1"/>
        </w:rPr>
        <w:t xml:space="preserve">Grounds </w:t>
      </w:r>
      <w:r w:rsidR="002622B7" w:rsidRPr="00075D31">
        <w:rPr>
          <w:rFonts w:ascii="Garamond" w:hAnsi="Garamond"/>
          <w:color w:val="000000" w:themeColor="text1"/>
        </w:rPr>
        <w:t>Appendix</w:t>
      </w:r>
      <w:r w:rsidRPr="00075D31">
        <w:rPr>
          <w:rFonts w:ascii="Garamond" w:hAnsi="Garamond"/>
          <w:color w:val="000000" w:themeColor="text1"/>
        </w:rPr>
        <w:t xml:space="preserve"> is </w:t>
      </w:r>
      <w:r w:rsidR="002622B7" w:rsidRPr="00075D31">
        <w:rPr>
          <w:rFonts w:ascii="Garamond" w:hAnsi="Garamond"/>
          <w:color w:val="000000" w:themeColor="text1"/>
        </w:rPr>
        <w:t xml:space="preserve">one on which, though it is by no means explicit, </w:t>
      </w:r>
      <w:r w:rsidRPr="00075D31">
        <w:rPr>
          <w:rFonts w:ascii="Garamond" w:hAnsi="Garamond"/>
          <w:color w:val="000000" w:themeColor="text1"/>
        </w:rPr>
        <w:t xml:space="preserve">Cavendish’s views on regularity and irregularity </w:t>
      </w:r>
      <w:r w:rsidR="002622B7" w:rsidRPr="00075D31">
        <w:rPr>
          <w:rFonts w:ascii="Garamond" w:hAnsi="Garamond"/>
          <w:color w:val="000000" w:themeColor="text1"/>
        </w:rPr>
        <w:t>have taken on</w:t>
      </w:r>
      <w:r w:rsidR="00477499" w:rsidRPr="00075D31">
        <w:rPr>
          <w:rFonts w:ascii="Garamond" w:hAnsi="Garamond"/>
          <w:color w:val="000000" w:themeColor="text1"/>
        </w:rPr>
        <w:t xml:space="preserve">, </w:t>
      </w:r>
      <w:r w:rsidR="002622B7" w:rsidRPr="00075D31">
        <w:rPr>
          <w:rFonts w:ascii="Garamond" w:hAnsi="Garamond"/>
          <w:color w:val="000000" w:themeColor="text1"/>
        </w:rPr>
        <w:t xml:space="preserve">even if only </w:t>
      </w:r>
      <w:r w:rsidR="000324A2" w:rsidRPr="00075D31">
        <w:rPr>
          <w:rFonts w:ascii="Garamond" w:hAnsi="Garamond"/>
          <w:color w:val="000000" w:themeColor="text1"/>
        </w:rPr>
        <w:t xml:space="preserve">in </w:t>
      </w:r>
      <w:r w:rsidR="002622B7" w:rsidRPr="00075D31">
        <w:rPr>
          <w:rFonts w:ascii="Garamond" w:hAnsi="Garamond"/>
          <w:color w:val="000000" w:themeColor="text1"/>
        </w:rPr>
        <w:t>a loose sense</w:t>
      </w:r>
      <w:r w:rsidR="00477499" w:rsidRPr="00075D31">
        <w:rPr>
          <w:rFonts w:ascii="Garamond" w:hAnsi="Garamond"/>
          <w:color w:val="000000" w:themeColor="text1"/>
        </w:rPr>
        <w:t>,</w:t>
      </w:r>
      <w:r w:rsidR="002622B7" w:rsidRPr="00075D31">
        <w:rPr>
          <w:rFonts w:ascii="Garamond" w:hAnsi="Garamond"/>
          <w:color w:val="000000" w:themeColor="text1"/>
        </w:rPr>
        <w:t xml:space="preserve"> a</w:t>
      </w:r>
      <w:r w:rsidRPr="00075D31">
        <w:rPr>
          <w:rFonts w:ascii="Garamond" w:hAnsi="Garamond"/>
          <w:color w:val="000000" w:themeColor="text1"/>
        </w:rPr>
        <w:t xml:space="preserve"> </w:t>
      </w:r>
      <w:r w:rsidRPr="00075D31">
        <w:rPr>
          <w:rFonts w:ascii="Garamond" w:hAnsi="Garamond"/>
          <w:i/>
          <w:iCs/>
          <w:color w:val="000000" w:themeColor="text1"/>
        </w:rPr>
        <w:t>normative</w:t>
      </w:r>
      <w:r w:rsidRPr="00075D31">
        <w:rPr>
          <w:rFonts w:ascii="Garamond" w:hAnsi="Garamond"/>
          <w:color w:val="000000" w:themeColor="text1"/>
        </w:rPr>
        <w:t xml:space="preserve"> dimension.</w:t>
      </w:r>
      <w:r w:rsidR="00B80D22" w:rsidRPr="00075D31">
        <w:rPr>
          <w:rStyle w:val="FootnoteReference"/>
          <w:rFonts w:ascii="Garamond" w:hAnsi="Garamond"/>
          <w:color w:val="000000" w:themeColor="text1"/>
        </w:rPr>
        <w:footnoteReference w:id="19"/>
      </w:r>
      <w:r w:rsidR="00B80D22" w:rsidRPr="00075D31">
        <w:rPr>
          <w:rFonts w:ascii="Garamond" w:hAnsi="Garamond"/>
          <w:color w:val="000000" w:themeColor="text1"/>
        </w:rPr>
        <w:t xml:space="preserve"> On our reading of the </w:t>
      </w:r>
      <w:r w:rsidR="00B80D22" w:rsidRPr="00075D31">
        <w:rPr>
          <w:rFonts w:ascii="Garamond" w:hAnsi="Garamond"/>
          <w:i/>
          <w:iCs/>
          <w:color w:val="000000" w:themeColor="text1"/>
        </w:rPr>
        <w:t xml:space="preserve">Grounds </w:t>
      </w:r>
      <w:r w:rsidR="00B80D22" w:rsidRPr="00075D31">
        <w:rPr>
          <w:rFonts w:ascii="Garamond" w:hAnsi="Garamond"/>
          <w:color w:val="000000" w:themeColor="text1"/>
        </w:rPr>
        <w:t xml:space="preserve">Appendix, Cavendish’s </w:t>
      </w:r>
      <w:r w:rsidR="00B80D22" w:rsidRPr="00075D31">
        <w:rPr>
          <w:rFonts w:ascii="Garamond" w:hAnsi="Garamond"/>
          <w:color w:val="000000" w:themeColor="text1"/>
        </w:rPr>
        <w:lastRenderedPageBreak/>
        <w:t>view is that w</w:t>
      </w:r>
      <w:r w:rsidR="002622B7" w:rsidRPr="00075D31">
        <w:rPr>
          <w:rFonts w:ascii="Garamond" w:hAnsi="Garamond"/>
          <w:color w:val="000000" w:themeColor="text1"/>
        </w:rPr>
        <w:t xml:space="preserve">e inhabit a ‘purgatory’ world that is partly regular and partly irregular and, perhaps, capable of improvement. </w:t>
      </w:r>
      <w:r w:rsidR="002622B7" w:rsidRPr="00075D31">
        <w:rPr>
          <w:rFonts w:ascii="Garamond" w:hAnsi="Garamond"/>
          <w:i/>
          <w:iCs/>
          <w:color w:val="000000" w:themeColor="text1"/>
        </w:rPr>
        <w:t xml:space="preserve">If </w:t>
      </w:r>
      <w:r w:rsidR="002622B7" w:rsidRPr="00075D31">
        <w:rPr>
          <w:rFonts w:ascii="Garamond" w:hAnsi="Garamond"/>
          <w:color w:val="000000" w:themeColor="text1"/>
        </w:rPr>
        <w:t xml:space="preserve">we inhabited a more regular world, like the perfectly regular world discussed in the Appendix, we would be happier, and less miserable. Thus, </w:t>
      </w:r>
      <w:r w:rsidR="002622B7" w:rsidRPr="00075D31">
        <w:rPr>
          <w:rFonts w:ascii="Garamond" w:hAnsi="Garamond"/>
          <w:i/>
          <w:iCs/>
          <w:color w:val="000000" w:themeColor="text1"/>
        </w:rPr>
        <w:t xml:space="preserve">if </w:t>
      </w:r>
      <w:r w:rsidR="002622B7" w:rsidRPr="00075D31">
        <w:rPr>
          <w:rFonts w:ascii="Garamond" w:hAnsi="Garamond"/>
          <w:color w:val="000000" w:themeColor="text1"/>
        </w:rPr>
        <w:t xml:space="preserve">we want to be happier, we should try to emulate the perfectly regular world. It seems unlikely that we could </w:t>
      </w:r>
      <w:r w:rsidR="002E2173" w:rsidRPr="00075D31">
        <w:rPr>
          <w:rFonts w:ascii="Garamond" w:hAnsi="Garamond"/>
          <w:i/>
          <w:iCs/>
          <w:color w:val="000000" w:themeColor="text1"/>
        </w:rPr>
        <w:t xml:space="preserve">fully </w:t>
      </w:r>
      <w:r w:rsidR="002622B7" w:rsidRPr="00075D31">
        <w:rPr>
          <w:rFonts w:ascii="Garamond" w:hAnsi="Garamond"/>
          <w:color w:val="000000" w:themeColor="text1"/>
        </w:rPr>
        <w:t>emulate the</w:t>
      </w:r>
      <w:r w:rsidR="002E2173" w:rsidRPr="00075D31">
        <w:rPr>
          <w:rFonts w:ascii="Garamond" w:hAnsi="Garamond"/>
          <w:color w:val="000000" w:themeColor="text1"/>
        </w:rPr>
        <w:t xml:space="preserve"> perfectly</w:t>
      </w:r>
      <w:r w:rsidR="002622B7" w:rsidRPr="00075D31">
        <w:rPr>
          <w:rFonts w:ascii="Garamond" w:hAnsi="Garamond"/>
          <w:color w:val="000000" w:themeColor="text1"/>
        </w:rPr>
        <w:t xml:space="preserve"> regular world</w:t>
      </w:r>
      <w:r w:rsidR="009955D4" w:rsidRPr="00075D31">
        <w:rPr>
          <w:rFonts w:ascii="Garamond" w:hAnsi="Garamond"/>
          <w:color w:val="000000" w:themeColor="text1"/>
        </w:rPr>
        <w:t xml:space="preserve"> since</w:t>
      </w:r>
      <w:r w:rsidR="002622B7" w:rsidRPr="00075D31">
        <w:rPr>
          <w:rFonts w:ascii="Garamond" w:hAnsi="Garamond"/>
          <w:color w:val="000000" w:themeColor="text1"/>
        </w:rPr>
        <w:t xml:space="preserve"> </w:t>
      </w:r>
      <w:r w:rsidR="009955D4" w:rsidRPr="00075D31">
        <w:rPr>
          <w:rFonts w:ascii="Garamond" w:hAnsi="Garamond"/>
          <w:color w:val="000000" w:themeColor="text1"/>
        </w:rPr>
        <w:t>t</w:t>
      </w:r>
      <w:r w:rsidR="002622B7" w:rsidRPr="00075D31">
        <w:rPr>
          <w:rFonts w:ascii="Garamond" w:hAnsi="Garamond"/>
          <w:color w:val="000000" w:themeColor="text1"/>
        </w:rPr>
        <w:t>he irregularities we observe in our world, including our own human actions, are the result of “Irregularities of the Sensitive Parts” of nature itself (GNP</w:t>
      </w:r>
      <w:r w:rsidR="00E6736E" w:rsidRPr="00075D31">
        <w:rPr>
          <w:rFonts w:ascii="Garamond" w:hAnsi="Garamond"/>
          <w:color w:val="000000" w:themeColor="text1"/>
        </w:rPr>
        <w:t>,</w:t>
      </w:r>
      <w:r w:rsidR="002622B7" w:rsidRPr="00075D31">
        <w:rPr>
          <w:rFonts w:ascii="Garamond" w:hAnsi="Garamond"/>
          <w:color w:val="000000" w:themeColor="text1"/>
        </w:rPr>
        <w:t xml:space="preserve"> </w:t>
      </w:r>
      <w:r w:rsidR="00BE6E8C" w:rsidRPr="00075D31">
        <w:rPr>
          <w:rFonts w:ascii="Garamond" w:hAnsi="Garamond"/>
          <w:color w:val="000000" w:themeColor="text1"/>
        </w:rPr>
        <w:t>207</w:t>
      </w:r>
      <w:r w:rsidR="002622B7" w:rsidRPr="00075D31">
        <w:rPr>
          <w:rFonts w:ascii="Garamond" w:hAnsi="Garamond"/>
          <w:color w:val="000000" w:themeColor="text1"/>
        </w:rPr>
        <w:t>); something that is beyond our control.</w:t>
      </w:r>
      <w:r w:rsidR="002622B7" w:rsidRPr="00075D31">
        <w:rPr>
          <w:rStyle w:val="FootnoteReference"/>
          <w:rFonts w:ascii="Garamond" w:hAnsi="Garamond"/>
          <w:color w:val="000000" w:themeColor="text1"/>
        </w:rPr>
        <w:footnoteReference w:id="20"/>
      </w:r>
      <w:r w:rsidR="002622B7" w:rsidRPr="00075D31">
        <w:rPr>
          <w:rFonts w:ascii="Garamond" w:hAnsi="Garamond"/>
          <w:color w:val="000000" w:themeColor="text1"/>
        </w:rPr>
        <w:t xml:space="preserve"> But that does not mean we ca</w:t>
      </w:r>
      <w:r w:rsidR="002E2173" w:rsidRPr="00075D31">
        <w:rPr>
          <w:rFonts w:ascii="Garamond" w:hAnsi="Garamond"/>
          <w:color w:val="000000" w:themeColor="text1"/>
        </w:rPr>
        <w:t>n</w:t>
      </w:r>
      <w:r w:rsidR="002622B7" w:rsidRPr="00075D31">
        <w:rPr>
          <w:rFonts w:ascii="Garamond" w:hAnsi="Garamond"/>
          <w:color w:val="000000" w:themeColor="text1"/>
        </w:rPr>
        <w:t>n</w:t>
      </w:r>
      <w:r w:rsidR="002E2173" w:rsidRPr="00075D31">
        <w:rPr>
          <w:rFonts w:ascii="Garamond" w:hAnsi="Garamond"/>
          <w:color w:val="000000" w:themeColor="text1"/>
        </w:rPr>
        <w:t>o</w:t>
      </w:r>
      <w:r w:rsidR="002622B7" w:rsidRPr="00075D31">
        <w:rPr>
          <w:rFonts w:ascii="Garamond" w:hAnsi="Garamond"/>
          <w:color w:val="000000" w:themeColor="text1"/>
        </w:rPr>
        <w:t xml:space="preserve">t emulate the perfectly regular world in some sense, even </w:t>
      </w:r>
      <w:r w:rsidR="006F10ED" w:rsidRPr="00075D31">
        <w:rPr>
          <w:rFonts w:ascii="Garamond" w:hAnsi="Garamond"/>
          <w:color w:val="000000" w:themeColor="text1"/>
        </w:rPr>
        <w:t xml:space="preserve">if it </w:t>
      </w:r>
      <w:r w:rsidR="00DA205F" w:rsidRPr="00075D31">
        <w:rPr>
          <w:rFonts w:ascii="Garamond" w:hAnsi="Garamond"/>
          <w:color w:val="000000" w:themeColor="text1"/>
        </w:rPr>
        <w:t>is weakly</w:t>
      </w:r>
      <w:r w:rsidR="00E44FF5" w:rsidRPr="00075D31">
        <w:rPr>
          <w:rFonts w:ascii="Garamond" w:hAnsi="Garamond"/>
          <w:color w:val="000000" w:themeColor="text1"/>
        </w:rPr>
        <w:t xml:space="preserve">, </w:t>
      </w:r>
      <w:r w:rsidR="002622B7" w:rsidRPr="00075D31">
        <w:rPr>
          <w:rFonts w:ascii="Garamond" w:hAnsi="Garamond"/>
          <w:color w:val="000000" w:themeColor="text1"/>
        </w:rPr>
        <w:t xml:space="preserve">as a mere facsimile. On the balance of things, we think the textual evidence </w:t>
      </w:r>
      <w:r w:rsidR="009955D4" w:rsidRPr="00075D31">
        <w:rPr>
          <w:rFonts w:ascii="Garamond" w:hAnsi="Garamond"/>
          <w:color w:val="000000" w:themeColor="text1"/>
        </w:rPr>
        <w:t xml:space="preserve">thus </w:t>
      </w:r>
      <w:r w:rsidR="002622B7" w:rsidRPr="00075D31">
        <w:rPr>
          <w:rFonts w:ascii="Garamond" w:hAnsi="Garamond"/>
          <w:color w:val="000000" w:themeColor="text1"/>
        </w:rPr>
        <w:t>suppor</w:t>
      </w:r>
      <w:r w:rsidR="009955D4" w:rsidRPr="00075D31">
        <w:rPr>
          <w:rFonts w:ascii="Garamond" w:hAnsi="Garamond"/>
          <w:color w:val="000000" w:themeColor="text1"/>
        </w:rPr>
        <w:t>t</w:t>
      </w:r>
      <w:r w:rsidR="002622B7" w:rsidRPr="00075D31">
        <w:rPr>
          <w:rFonts w:ascii="Garamond" w:hAnsi="Garamond"/>
          <w:color w:val="000000" w:themeColor="text1"/>
        </w:rPr>
        <w:t>s attributing to Cavendish the view that our world – a “Purgatory” world – is capable of being improved to some degree and that the regular world discussed in the Appendix is intended as a normative ideal to help us to do.</w:t>
      </w:r>
    </w:p>
    <w:p w14:paraId="4C1DCB30" w14:textId="77777777" w:rsidR="007C6FD0" w:rsidRPr="00075D31" w:rsidRDefault="00CD7230" w:rsidP="00A3651F">
      <w:pPr>
        <w:spacing w:line="360" w:lineRule="auto"/>
        <w:jc w:val="both"/>
        <w:rPr>
          <w:rFonts w:ascii="Garamond" w:hAnsi="Garamond"/>
          <w:color w:val="000000" w:themeColor="text1"/>
        </w:rPr>
      </w:pPr>
      <w:r w:rsidRPr="00075D31">
        <w:rPr>
          <w:rFonts w:ascii="Garamond" w:hAnsi="Garamond"/>
          <w:color w:val="000000" w:themeColor="text1"/>
        </w:rPr>
        <w:tab/>
      </w:r>
      <w:r w:rsidR="003A1319" w:rsidRPr="00075D31">
        <w:rPr>
          <w:rFonts w:ascii="Garamond" w:hAnsi="Garamond"/>
          <w:color w:val="000000" w:themeColor="text1"/>
        </w:rPr>
        <w:t>What kind of normative position</w:t>
      </w:r>
      <w:r w:rsidR="007C6FD0" w:rsidRPr="00075D31">
        <w:rPr>
          <w:rFonts w:ascii="Garamond" w:hAnsi="Garamond"/>
          <w:color w:val="000000" w:themeColor="text1"/>
        </w:rPr>
        <w:t>, then,</w:t>
      </w:r>
      <w:r w:rsidR="003A1319" w:rsidRPr="00075D31">
        <w:rPr>
          <w:rFonts w:ascii="Garamond" w:hAnsi="Garamond"/>
          <w:color w:val="000000" w:themeColor="text1"/>
        </w:rPr>
        <w:t xml:space="preserve"> is Cavendish putting forward in the </w:t>
      </w:r>
      <w:r w:rsidR="003A1319" w:rsidRPr="00075D31">
        <w:rPr>
          <w:rFonts w:ascii="Garamond" w:hAnsi="Garamond"/>
          <w:i/>
          <w:iCs/>
          <w:color w:val="000000" w:themeColor="text1"/>
        </w:rPr>
        <w:t xml:space="preserve">Grounds </w:t>
      </w:r>
      <w:r w:rsidR="003A1319" w:rsidRPr="00075D31">
        <w:rPr>
          <w:rFonts w:ascii="Garamond" w:hAnsi="Garamond"/>
          <w:color w:val="000000" w:themeColor="text1"/>
        </w:rPr>
        <w:t>Appendix</w:t>
      </w:r>
      <w:r w:rsidR="00950D35" w:rsidRPr="00075D31">
        <w:rPr>
          <w:rFonts w:ascii="Garamond" w:hAnsi="Garamond"/>
          <w:color w:val="000000" w:themeColor="text1"/>
        </w:rPr>
        <w:t>? On our reading,</w:t>
      </w:r>
      <w:r w:rsidR="003A1319" w:rsidRPr="00075D31">
        <w:rPr>
          <w:rFonts w:ascii="Garamond" w:hAnsi="Garamond"/>
          <w:color w:val="000000" w:themeColor="text1"/>
        </w:rPr>
        <w:t xml:space="preserve"> </w:t>
      </w:r>
      <w:r w:rsidR="00950D35" w:rsidRPr="00075D31">
        <w:rPr>
          <w:rFonts w:ascii="Garamond" w:hAnsi="Garamond"/>
          <w:color w:val="000000" w:themeColor="text1"/>
        </w:rPr>
        <w:t>i</w:t>
      </w:r>
      <w:r w:rsidR="003A1319" w:rsidRPr="00075D31">
        <w:rPr>
          <w:rFonts w:ascii="Garamond" w:hAnsi="Garamond"/>
          <w:color w:val="000000" w:themeColor="text1"/>
        </w:rPr>
        <w:t>t is one on which ‘moral facts’, facts about how we ought to behave (specifically towards the environment), are hypothetical, not categorical. There are facts about how humans ought to behave</w:t>
      </w:r>
      <w:r w:rsidR="00963123" w:rsidRPr="00075D31">
        <w:rPr>
          <w:rFonts w:ascii="Garamond" w:hAnsi="Garamond"/>
          <w:color w:val="000000" w:themeColor="text1"/>
        </w:rPr>
        <w:t xml:space="preserve"> </w:t>
      </w:r>
      <w:r w:rsidR="003A1319" w:rsidRPr="00075D31">
        <w:rPr>
          <w:rFonts w:ascii="Garamond" w:hAnsi="Garamond"/>
          <w:i/>
          <w:iCs/>
          <w:color w:val="000000" w:themeColor="text1"/>
        </w:rPr>
        <w:t xml:space="preserve">if </w:t>
      </w:r>
      <w:r w:rsidR="003A1319" w:rsidRPr="00075D31">
        <w:rPr>
          <w:rFonts w:ascii="Garamond" w:hAnsi="Garamond"/>
          <w:color w:val="000000" w:themeColor="text1"/>
        </w:rPr>
        <w:t xml:space="preserve">they wish to attain a certain end; namely, happiness. Broadly speaking, then, on our reading, Cavendish can be thought of as holding what </w:t>
      </w:r>
      <w:r w:rsidR="0017521E" w:rsidRPr="00075D31">
        <w:rPr>
          <w:rFonts w:ascii="Garamond" w:hAnsi="Garamond"/>
          <w:color w:val="000000" w:themeColor="text1"/>
        </w:rPr>
        <w:t>can</w:t>
      </w:r>
      <w:r w:rsidR="004E1765" w:rsidRPr="00075D31">
        <w:rPr>
          <w:rFonts w:ascii="Garamond" w:hAnsi="Garamond"/>
          <w:color w:val="000000" w:themeColor="text1"/>
        </w:rPr>
        <w:t xml:space="preserve"> be loosely</w:t>
      </w:r>
      <w:r w:rsidR="003A1319" w:rsidRPr="00075D31">
        <w:rPr>
          <w:rFonts w:ascii="Garamond" w:hAnsi="Garamond"/>
          <w:color w:val="000000" w:themeColor="text1"/>
        </w:rPr>
        <w:t xml:space="preserve"> characterized as an ‘Aristotelian’ approach to ethics. </w:t>
      </w:r>
    </w:p>
    <w:p w14:paraId="3C2B9CB7" w14:textId="6387C4D8" w:rsidR="00B80D22" w:rsidRPr="00075D31" w:rsidRDefault="003A1319" w:rsidP="00B80D22">
      <w:pPr>
        <w:spacing w:line="360" w:lineRule="auto"/>
        <w:ind w:firstLine="720"/>
        <w:jc w:val="both"/>
        <w:rPr>
          <w:rFonts w:ascii="Garamond" w:hAnsi="Garamond"/>
          <w:color w:val="000000" w:themeColor="text1"/>
        </w:rPr>
      </w:pPr>
      <w:r w:rsidRPr="00075D31">
        <w:rPr>
          <w:rFonts w:ascii="Garamond" w:hAnsi="Garamond"/>
          <w:color w:val="000000" w:themeColor="text1"/>
        </w:rPr>
        <w:t xml:space="preserve">Putting things this way helps situate Cavendish’s normative theory both in terms of what came before her (Aristotle’s ethics) and thinkers that would come much later </w:t>
      </w:r>
      <w:r w:rsidR="00E6736E" w:rsidRPr="00075D31">
        <w:rPr>
          <w:rFonts w:ascii="Garamond" w:hAnsi="Garamond"/>
          <w:color w:val="000000" w:themeColor="text1"/>
        </w:rPr>
        <w:t xml:space="preserve">– </w:t>
      </w:r>
      <w:r w:rsidRPr="00075D31">
        <w:rPr>
          <w:rFonts w:ascii="Garamond" w:hAnsi="Garamond"/>
          <w:color w:val="000000" w:themeColor="text1"/>
        </w:rPr>
        <w:t>so-called ‘Neo-Aristotelian Naturalists’; twentieth-century meta-</w:t>
      </w:r>
      <w:r w:rsidR="007C6FD0" w:rsidRPr="00075D31">
        <w:rPr>
          <w:rFonts w:ascii="Garamond" w:hAnsi="Garamond"/>
          <w:color w:val="000000" w:themeColor="text1"/>
        </w:rPr>
        <w:t>ethicists</w:t>
      </w:r>
      <w:r w:rsidRPr="00075D31">
        <w:rPr>
          <w:rFonts w:ascii="Garamond" w:hAnsi="Garamond"/>
          <w:color w:val="000000" w:themeColor="text1"/>
        </w:rPr>
        <w:t xml:space="preserve"> who claimed that ‘moral facts’ are grounded in facts about human nature. Our aim is not to suggest that Cavendish is, in any substantial sense an ‘Aristotelian’</w:t>
      </w:r>
      <w:r w:rsidR="00E6736E" w:rsidRPr="00075D31">
        <w:rPr>
          <w:rFonts w:ascii="Garamond" w:hAnsi="Garamond"/>
          <w:color w:val="000000" w:themeColor="text1"/>
        </w:rPr>
        <w:t xml:space="preserve">, </w:t>
      </w:r>
      <w:r w:rsidRPr="00075D31">
        <w:rPr>
          <w:rFonts w:ascii="Garamond" w:hAnsi="Garamond"/>
          <w:color w:val="000000" w:themeColor="text1"/>
        </w:rPr>
        <w:t>nor do we want to suggest her views are influenced by Aristotle</w:t>
      </w:r>
      <w:r w:rsidR="00E4458D" w:rsidRPr="00075D31">
        <w:rPr>
          <w:rFonts w:ascii="Garamond" w:hAnsi="Garamond"/>
          <w:color w:val="000000" w:themeColor="text1"/>
        </w:rPr>
        <w:t xml:space="preserve"> or subsequent Aristotelians</w:t>
      </w:r>
      <w:r w:rsidRPr="00075D31">
        <w:rPr>
          <w:rFonts w:ascii="Garamond" w:hAnsi="Garamond"/>
          <w:color w:val="000000" w:themeColor="text1"/>
        </w:rPr>
        <w:t xml:space="preserve">. Nonetheless, thinking of Cavendish’s normative theory as something </w:t>
      </w:r>
      <w:r w:rsidRPr="00075D31">
        <w:rPr>
          <w:rFonts w:ascii="Garamond" w:hAnsi="Garamond"/>
          <w:i/>
          <w:iCs/>
          <w:color w:val="000000" w:themeColor="text1"/>
        </w:rPr>
        <w:t xml:space="preserve">like </w:t>
      </w:r>
      <w:r w:rsidRPr="00075D31">
        <w:rPr>
          <w:rFonts w:ascii="Garamond" w:hAnsi="Garamond"/>
          <w:color w:val="000000" w:themeColor="text1"/>
        </w:rPr>
        <w:t xml:space="preserve">a version of Aristotelianism </w:t>
      </w:r>
      <w:r w:rsidR="00E4458D" w:rsidRPr="00075D31">
        <w:rPr>
          <w:rFonts w:ascii="Garamond" w:hAnsi="Garamond"/>
          <w:color w:val="000000" w:themeColor="text1"/>
        </w:rPr>
        <w:t>helps</w:t>
      </w:r>
      <w:r w:rsidRPr="00075D31">
        <w:rPr>
          <w:rFonts w:ascii="Garamond" w:hAnsi="Garamond"/>
          <w:color w:val="000000" w:themeColor="text1"/>
        </w:rPr>
        <w:t xml:space="preserve"> clarify what we take </w:t>
      </w:r>
      <w:r w:rsidR="00E4458D" w:rsidRPr="00075D31">
        <w:rPr>
          <w:rFonts w:ascii="Garamond" w:hAnsi="Garamond"/>
          <w:color w:val="000000" w:themeColor="text1"/>
        </w:rPr>
        <w:t>her</w:t>
      </w:r>
      <w:r w:rsidRPr="00075D31">
        <w:rPr>
          <w:rFonts w:ascii="Garamond" w:hAnsi="Garamond"/>
          <w:color w:val="000000" w:themeColor="text1"/>
        </w:rPr>
        <w:t xml:space="preserve"> theory to look like. </w:t>
      </w:r>
    </w:p>
    <w:p w14:paraId="5AD14869" w14:textId="53CC8808" w:rsidR="00692EC3" w:rsidRPr="00075D31" w:rsidRDefault="00B80D22" w:rsidP="00E6736E">
      <w:pPr>
        <w:spacing w:line="360" w:lineRule="auto"/>
        <w:ind w:firstLine="720"/>
        <w:jc w:val="both"/>
        <w:rPr>
          <w:rFonts w:ascii="Garamond" w:hAnsi="Garamond"/>
          <w:color w:val="000000" w:themeColor="text1"/>
        </w:rPr>
      </w:pPr>
      <w:r w:rsidRPr="00075D31">
        <w:rPr>
          <w:rFonts w:ascii="Garamond" w:hAnsi="Garamond"/>
          <w:color w:val="000000" w:themeColor="text1"/>
        </w:rPr>
        <w:lastRenderedPageBreak/>
        <w:t>Our case is also helped by the fact that there</w:t>
      </w:r>
      <w:r w:rsidR="004516AC" w:rsidRPr="00075D31">
        <w:rPr>
          <w:rFonts w:ascii="Garamond" w:hAnsi="Garamond"/>
          <w:color w:val="000000" w:themeColor="text1"/>
        </w:rPr>
        <w:t xml:space="preserve"> are</w:t>
      </w:r>
      <w:r w:rsidR="005149AC" w:rsidRPr="00075D31">
        <w:rPr>
          <w:rFonts w:ascii="Garamond" w:hAnsi="Garamond"/>
          <w:color w:val="000000" w:themeColor="text1"/>
        </w:rPr>
        <w:t xml:space="preserve"> further</w:t>
      </w:r>
      <w:r w:rsidR="004516AC" w:rsidRPr="00075D31">
        <w:rPr>
          <w:rFonts w:ascii="Garamond" w:hAnsi="Garamond"/>
          <w:color w:val="000000" w:themeColor="text1"/>
        </w:rPr>
        <w:t xml:space="preserve"> signs in Cavendish’s writing of what might called an ‘Aristotelian’ approach to normativity. </w:t>
      </w:r>
      <w:r w:rsidR="00084331" w:rsidRPr="00075D31">
        <w:rPr>
          <w:rFonts w:ascii="Garamond" w:hAnsi="Garamond"/>
          <w:color w:val="000000" w:themeColor="text1"/>
        </w:rPr>
        <w:t xml:space="preserve">For the Aristotelian, the way that a creature ought to behave is determined by the nature of that creature. Humans, for example, (according to Aristotle) are rational creatures and thus </w:t>
      </w:r>
      <w:r w:rsidR="00084331" w:rsidRPr="00075D31">
        <w:rPr>
          <w:rFonts w:ascii="Garamond" w:hAnsi="Garamond"/>
          <w:i/>
          <w:iCs/>
          <w:color w:val="000000" w:themeColor="text1"/>
        </w:rPr>
        <w:t xml:space="preserve">ought </w:t>
      </w:r>
      <w:r w:rsidR="00084331" w:rsidRPr="00075D31">
        <w:rPr>
          <w:rFonts w:ascii="Garamond" w:hAnsi="Garamond"/>
          <w:color w:val="000000" w:themeColor="text1"/>
        </w:rPr>
        <w:t>to act rationally. I</w:t>
      </w:r>
      <w:r w:rsidR="004516AC" w:rsidRPr="00075D31">
        <w:rPr>
          <w:rFonts w:ascii="Garamond" w:hAnsi="Garamond"/>
          <w:color w:val="000000" w:themeColor="text1"/>
        </w:rPr>
        <w:t xml:space="preserve">n the </w:t>
      </w:r>
      <w:r w:rsidR="004516AC" w:rsidRPr="00075D31">
        <w:rPr>
          <w:rFonts w:ascii="Garamond" w:hAnsi="Garamond"/>
          <w:i/>
          <w:iCs/>
          <w:color w:val="000000" w:themeColor="text1"/>
        </w:rPr>
        <w:t xml:space="preserve">Philosophical Letters, </w:t>
      </w:r>
      <w:r w:rsidR="004516AC" w:rsidRPr="00075D31">
        <w:rPr>
          <w:rFonts w:ascii="Garamond" w:hAnsi="Garamond"/>
          <w:color w:val="000000" w:themeColor="text1"/>
        </w:rPr>
        <w:t xml:space="preserve">Cavendish writes that “every Creature, if regularly made, hath particular motions proper to its figure” (PL, 184). Again, without wishing to draw any substantial connections to Aristotle, Cavendish does seem to hold that there is a “proper” way that creatures ought to behave. </w:t>
      </w:r>
      <w:r w:rsidR="00084331" w:rsidRPr="00075D31">
        <w:rPr>
          <w:rFonts w:ascii="Garamond" w:hAnsi="Garamond"/>
          <w:color w:val="000000" w:themeColor="text1"/>
        </w:rPr>
        <w:t>Furthermore, her</w:t>
      </w:r>
      <w:r w:rsidR="004516AC" w:rsidRPr="00075D31">
        <w:rPr>
          <w:rFonts w:ascii="Garamond" w:hAnsi="Garamond"/>
          <w:color w:val="000000" w:themeColor="text1"/>
        </w:rPr>
        <w:t xml:space="preserve"> claim is that this depends on the ‘figure’ of the creature </w:t>
      </w:r>
      <w:r w:rsidR="00084331" w:rsidRPr="00075D31">
        <w:rPr>
          <w:rFonts w:ascii="Garamond" w:hAnsi="Garamond"/>
          <w:color w:val="000000" w:themeColor="text1"/>
        </w:rPr>
        <w:t>which, for Cavendish, determine</w:t>
      </w:r>
      <w:r w:rsidR="00E6736E" w:rsidRPr="00075D31">
        <w:rPr>
          <w:rFonts w:ascii="Garamond" w:hAnsi="Garamond"/>
          <w:color w:val="000000" w:themeColor="text1"/>
        </w:rPr>
        <w:t>s the kind of creature it is</w:t>
      </w:r>
      <w:r w:rsidR="004516AC" w:rsidRPr="00075D31">
        <w:rPr>
          <w:rFonts w:ascii="Garamond" w:hAnsi="Garamond"/>
          <w:color w:val="000000" w:themeColor="text1"/>
        </w:rPr>
        <w:t xml:space="preserve">. </w:t>
      </w:r>
      <w:r w:rsidR="00EC3DEE" w:rsidRPr="00075D31">
        <w:rPr>
          <w:rFonts w:ascii="Garamond" w:hAnsi="Garamond"/>
          <w:color w:val="000000" w:themeColor="text1"/>
        </w:rPr>
        <w:t xml:space="preserve">And, in fact, Cavendish herself uses the language of what it is “natural” for creatures to do (GNP, 204). </w:t>
      </w:r>
      <w:r w:rsidR="004516AC" w:rsidRPr="00075D31">
        <w:rPr>
          <w:rFonts w:ascii="Garamond" w:hAnsi="Garamond"/>
          <w:color w:val="000000" w:themeColor="text1"/>
        </w:rPr>
        <w:t>Our contentio</w:t>
      </w:r>
      <w:r w:rsidR="00494CEE" w:rsidRPr="00075D31">
        <w:rPr>
          <w:rFonts w:ascii="Garamond" w:hAnsi="Garamond"/>
          <w:color w:val="000000" w:themeColor="text1"/>
        </w:rPr>
        <w:t>n</w:t>
      </w:r>
      <w:r w:rsidR="004516AC" w:rsidRPr="00075D31">
        <w:rPr>
          <w:rFonts w:ascii="Garamond" w:hAnsi="Garamond"/>
          <w:color w:val="000000" w:themeColor="text1"/>
        </w:rPr>
        <w:t xml:space="preserve"> </w:t>
      </w:r>
      <w:r w:rsidR="00981F6F" w:rsidRPr="00075D31">
        <w:rPr>
          <w:rFonts w:ascii="Garamond" w:hAnsi="Garamond"/>
          <w:color w:val="000000" w:themeColor="text1"/>
        </w:rPr>
        <w:t>has been</w:t>
      </w:r>
      <w:r w:rsidR="004516AC" w:rsidRPr="00075D31">
        <w:rPr>
          <w:rFonts w:ascii="Garamond" w:hAnsi="Garamond"/>
          <w:color w:val="000000" w:themeColor="text1"/>
        </w:rPr>
        <w:t xml:space="preserve"> that in the </w:t>
      </w:r>
      <w:r w:rsidR="004516AC" w:rsidRPr="00075D31">
        <w:rPr>
          <w:rFonts w:ascii="Garamond" w:hAnsi="Garamond"/>
          <w:i/>
          <w:iCs/>
          <w:color w:val="000000" w:themeColor="text1"/>
        </w:rPr>
        <w:t xml:space="preserve">Grounds </w:t>
      </w:r>
      <w:r w:rsidR="004516AC" w:rsidRPr="00075D31">
        <w:rPr>
          <w:rFonts w:ascii="Garamond" w:hAnsi="Garamond"/>
          <w:color w:val="000000" w:themeColor="text1"/>
        </w:rPr>
        <w:t>Appendix</w:t>
      </w:r>
      <w:r w:rsidR="00494CEE" w:rsidRPr="00075D31">
        <w:rPr>
          <w:rFonts w:ascii="Garamond" w:hAnsi="Garamond"/>
          <w:color w:val="000000" w:themeColor="text1"/>
        </w:rPr>
        <w:t xml:space="preserve"> </w:t>
      </w:r>
      <w:r w:rsidR="004516AC" w:rsidRPr="00075D31">
        <w:rPr>
          <w:rFonts w:ascii="Garamond" w:hAnsi="Garamond"/>
          <w:color w:val="000000" w:themeColor="text1"/>
        </w:rPr>
        <w:t xml:space="preserve">Cavendish draws a connection between such claims about how </w:t>
      </w:r>
      <w:proofErr w:type="gramStart"/>
      <w:r w:rsidR="004516AC" w:rsidRPr="00075D31">
        <w:rPr>
          <w:rFonts w:ascii="Garamond" w:hAnsi="Garamond"/>
          <w:color w:val="000000" w:themeColor="text1"/>
        </w:rPr>
        <w:t>creatures</w:t>
      </w:r>
      <w:proofErr w:type="gramEnd"/>
      <w:r w:rsidR="004516AC" w:rsidRPr="00075D31">
        <w:rPr>
          <w:rFonts w:ascii="Garamond" w:hAnsi="Garamond"/>
          <w:color w:val="000000" w:themeColor="text1"/>
        </w:rPr>
        <w:t xml:space="preserve"> ‘ought’ to behave and happiness or misery. Creatures, including humans, </w:t>
      </w:r>
      <w:r w:rsidR="004516AC" w:rsidRPr="00075D31">
        <w:rPr>
          <w:rFonts w:ascii="Garamond" w:hAnsi="Garamond"/>
          <w:i/>
          <w:iCs/>
          <w:color w:val="000000" w:themeColor="text1"/>
        </w:rPr>
        <w:t xml:space="preserve">ought </w:t>
      </w:r>
      <w:r w:rsidR="004516AC" w:rsidRPr="00075D31">
        <w:rPr>
          <w:rFonts w:ascii="Garamond" w:hAnsi="Garamond"/>
          <w:color w:val="000000" w:themeColor="text1"/>
        </w:rPr>
        <w:t xml:space="preserve">to behave in certain ways, that is, </w:t>
      </w:r>
      <w:r w:rsidR="004516AC" w:rsidRPr="00075D31">
        <w:rPr>
          <w:rFonts w:ascii="Garamond" w:hAnsi="Garamond"/>
          <w:i/>
          <w:iCs/>
          <w:color w:val="000000" w:themeColor="text1"/>
        </w:rPr>
        <w:t xml:space="preserve">if </w:t>
      </w:r>
      <w:r w:rsidR="004516AC" w:rsidRPr="00075D31">
        <w:rPr>
          <w:rFonts w:ascii="Garamond" w:hAnsi="Garamond"/>
          <w:color w:val="000000" w:themeColor="text1"/>
        </w:rPr>
        <w:t xml:space="preserve">they wish to be happy. In Aristotelian terms, we might think of this as a claim about </w:t>
      </w:r>
      <w:r w:rsidR="004516AC" w:rsidRPr="00075D31">
        <w:rPr>
          <w:rFonts w:ascii="Garamond" w:hAnsi="Garamond"/>
          <w:i/>
          <w:iCs/>
          <w:color w:val="000000" w:themeColor="text1"/>
        </w:rPr>
        <w:t>flourishing</w:t>
      </w:r>
      <w:r w:rsidR="004516AC" w:rsidRPr="00075D31">
        <w:rPr>
          <w:rFonts w:ascii="Garamond" w:hAnsi="Garamond"/>
          <w:color w:val="000000" w:themeColor="text1"/>
        </w:rPr>
        <w:t>.</w:t>
      </w:r>
      <w:r w:rsidR="00053720" w:rsidRPr="00075D31">
        <w:rPr>
          <w:rStyle w:val="FootnoteReference"/>
          <w:rFonts w:ascii="Garamond" w:hAnsi="Garamond"/>
          <w:color w:val="000000" w:themeColor="text1"/>
        </w:rPr>
        <w:footnoteReference w:id="21"/>
      </w:r>
    </w:p>
    <w:p w14:paraId="12EEC9AB" w14:textId="2A947273" w:rsidR="00B45F2F" w:rsidRPr="00075D31" w:rsidRDefault="004516AC" w:rsidP="00FC405B">
      <w:pPr>
        <w:spacing w:line="360" w:lineRule="auto"/>
        <w:ind w:firstLine="720"/>
        <w:jc w:val="both"/>
        <w:rPr>
          <w:rFonts w:ascii="Garamond" w:hAnsi="Garamond"/>
          <w:color w:val="000000" w:themeColor="text1"/>
        </w:rPr>
      </w:pPr>
      <w:r w:rsidRPr="00075D31">
        <w:rPr>
          <w:rFonts w:ascii="Garamond" w:hAnsi="Garamond"/>
          <w:color w:val="000000" w:themeColor="text1"/>
        </w:rPr>
        <w:t xml:space="preserve">We have argued that in the </w:t>
      </w:r>
      <w:r w:rsidRPr="00075D31">
        <w:rPr>
          <w:rFonts w:ascii="Garamond" w:hAnsi="Garamond"/>
          <w:i/>
          <w:iCs/>
          <w:color w:val="000000" w:themeColor="text1"/>
        </w:rPr>
        <w:t xml:space="preserve">Grounds </w:t>
      </w:r>
      <w:r w:rsidRPr="00075D31">
        <w:rPr>
          <w:rFonts w:ascii="Garamond" w:hAnsi="Garamond"/>
          <w:color w:val="000000" w:themeColor="text1"/>
        </w:rPr>
        <w:t>Appendix</w:t>
      </w:r>
      <w:r w:rsidR="00273B1B" w:rsidRPr="00075D31">
        <w:rPr>
          <w:rFonts w:ascii="Garamond" w:hAnsi="Garamond"/>
          <w:color w:val="000000" w:themeColor="text1"/>
        </w:rPr>
        <w:t xml:space="preserve"> </w:t>
      </w:r>
      <w:r w:rsidR="0045781A" w:rsidRPr="00075D31">
        <w:rPr>
          <w:rFonts w:ascii="Garamond" w:hAnsi="Garamond"/>
          <w:color w:val="000000" w:themeColor="text1"/>
        </w:rPr>
        <w:t xml:space="preserve">Cavendish </w:t>
      </w:r>
      <w:r w:rsidRPr="00075D31">
        <w:rPr>
          <w:rFonts w:ascii="Garamond" w:hAnsi="Garamond"/>
          <w:color w:val="000000" w:themeColor="text1"/>
        </w:rPr>
        <w:t xml:space="preserve">is putting forward </w:t>
      </w:r>
      <w:r w:rsidR="00EE3D50" w:rsidRPr="00075D31">
        <w:rPr>
          <w:rFonts w:ascii="Garamond" w:hAnsi="Garamond"/>
          <w:color w:val="000000" w:themeColor="text1"/>
        </w:rPr>
        <w:t xml:space="preserve">a </w:t>
      </w:r>
      <w:r w:rsidRPr="00075D31">
        <w:rPr>
          <w:rFonts w:ascii="Garamond" w:hAnsi="Garamond"/>
          <w:color w:val="000000" w:themeColor="text1"/>
        </w:rPr>
        <w:t>normative theory of</w:t>
      </w:r>
      <w:r w:rsidR="0045781A" w:rsidRPr="00075D31">
        <w:rPr>
          <w:rFonts w:ascii="Garamond" w:hAnsi="Garamond"/>
          <w:color w:val="000000" w:themeColor="text1"/>
        </w:rPr>
        <w:t xml:space="preserve"> what we can</w:t>
      </w:r>
      <w:r w:rsidR="00E6736E" w:rsidRPr="00075D31">
        <w:rPr>
          <w:rFonts w:ascii="Garamond" w:hAnsi="Garamond"/>
          <w:color w:val="000000" w:themeColor="text1"/>
        </w:rPr>
        <w:t xml:space="preserve">, </w:t>
      </w:r>
      <w:r w:rsidR="00273B1B" w:rsidRPr="00075D31">
        <w:rPr>
          <w:rFonts w:ascii="Garamond" w:hAnsi="Garamond"/>
          <w:color w:val="000000" w:themeColor="text1"/>
        </w:rPr>
        <w:t>or</w:t>
      </w:r>
      <w:r w:rsidR="00E6736E" w:rsidRPr="00075D31">
        <w:rPr>
          <w:rFonts w:ascii="Garamond" w:hAnsi="Garamond"/>
          <w:color w:val="000000" w:themeColor="text1"/>
        </w:rPr>
        <w:t xml:space="preserve"> even</w:t>
      </w:r>
      <w:r w:rsidR="00273B1B" w:rsidRPr="00075D31">
        <w:rPr>
          <w:rFonts w:ascii="Garamond" w:hAnsi="Garamond"/>
          <w:color w:val="000000" w:themeColor="text1"/>
        </w:rPr>
        <w:t xml:space="preserve"> </w:t>
      </w:r>
      <w:r w:rsidR="000F0D95" w:rsidRPr="00075D31">
        <w:rPr>
          <w:rFonts w:ascii="Garamond" w:hAnsi="Garamond"/>
          <w:color w:val="000000" w:themeColor="text1"/>
        </w:rPr>
        <w:t>must</w:t>
      </w:r>
      <w:r w:rsidR="00E6736E" w:rsidRPr="00075D31">
        <w:rPr>
          <w:rFonts w:ascii="Garamond" w:hAnsi="Garamond"/>
          <w:color w:val="000000" w:themeColor="text1"/>
        </w:rPr>
        <w:t>,</w:t>
      </w:r>
      <w:r w:rsidR="0045781A" w:rsidRPr="00075D31">
        <w:rPr>
          <w:rFonts w:ascii="Garamond" w:hAnsi="Garamond"/>
          <w:color w:val="000000" w:themeColor="text1"/>
        </w:rPr>
        <w:t xml:space="preserve"> do to attain more happiness and to avoid misery. </w:t>
      </w:r>
      <w:r w:rsidRPr="00075D31">
        <w:rPr>
          <w:rFonts w:ascii="Garamond" w:hAnsi="Garamond"/>
          <w:color w:val="000000" w:themeColor="text1"/>
        </w:rPr>
        <w:t xml:space="preserve">The ‘moral facts’ that come out of this normative theory are facts about how </w:t>
      </w:r>
      <w:r w:rsidR="00B64175" w:rsidRPr="00075D31">
        <w:rPr>
          <w:rFonts w:ascii="Garamond" w:hAnsi="Garamond"/>
          <w:color w:val="000000" w:themeColor="text1"/>
        </w:rPr>
        <w:t>we</w:t>
      </w:r>
      <w:r w:rsidRPr="00075D31">
        <w:rPr>
          <w:rFonts w:ascii="Garamond" w:hAnsi="Garamond"/>
          <w:color w:val="000000" w:themeColor="text1"/>
        </w:rPr>
        <w:t xml:space="preserve"> </w:t>
      </w:r>
      <w:r w:rsidRPr="00075D31">
        <w:rPr>
          <w:rFonts w:ascii="Garamond" w:hAnsi="Garamond"/>
          <w:i/>
          <w:iCs/>
          <w:color w:val="000000" w:themeColor="text1"/>
        </w:rPr>
        <w:t xml:space="preserve">ought </w:t>
      </w:r>
      <w:r w:rsidRPr="00075D31">
        <w:rPr>
          <w:rFonts w:ascii="Garamond" w:hAnsi="Garamond"/>
          <w:color w:val="000000" w:themeColor="text1"/>
        </w:rPr>
        <w:t xml:space="preserve">to behave if </w:t>
      </w:r>
      <w:r w:rsidR="009B1E99" w:rsidRPr="00075D31">
        <w:rPr>
          <w:rFonts w:ascii="Garamond" w:hAnsi="Garamond"/>
          <w:color w:val="000000" w:themeColor="text1"/>
        </w:rPr>
        <w:t>we</w:t>
      </w:r>
      <w:r w:rsidRPr="00075D31">
        <w:rPr>
          <w:rFonts w:ascii="Garamond" w:hAnsi="Garamond"/>
          <w:color w:val="000000" w:themeColor="text1"/>
        </w:rPr>
        <w:t xml:space="preserve"> are to be happy </w:t>
      </w:r>
      <w:r w:rsidR="004D67BC" w:rsidRPr="00075D31">
        <w:rPr>
          <w:rFonts w:ascii="Garamond" w:hAnsi="Garamond"/>
          <w:color w:val="000000" w:themeColor="text1"/>
        </w:rPr>
        <w:t xml:space="preserve">– </w:t>
      </w:r>
      <w:r w:rsidRPr="00075D31">
        <w:rPr>
          <w:rFonts w:ascii="Garamond" w:hAnsi="Garamond"/>
          <w:color w:val="000000" w:themeColor="text1"/>
        </w:rPr>
        <w:t>perhaps even to ‘flourish’, in Aristotelian terms.</w:t>
      </w:r>
      <w:r w:rsidR="00FC405B" w:rsidRPr="00075D31">
        <w:rPr>
          <w:rFonts w:ascii="Garamond" w:hAnsi="Garamond"/>
          <w:color w:val="000000" w:themeColor="text1"/>
        </w:rPr>
        <w:t xml:space="preserve"> How do we work out what those ‘moral facts’ look like? On our reading, Cavendish’s views </w:t>
      </w:r>
      <w:proofErr w:type="gramStart"/>
      <w:r w:rsidR="00FC405B" w:rsidRPr="00075D31">
        <w:rPr>
          <w:rFonts w:ascii="Garamond" w:hAnsi="Garamond"/>
          <w:color w:val="000000" w:themeColor="text1"/>
        </w:rPr>
        <w:t>is</w:t>
      </w:r>
      <w:proofErr w:type="gramEnd"/>
      <w:r w:rsidR="00FC405B" w:rsidRPr="00075D31">
        <w:rPr>
          <w:rFonts w:ascii="Garamond" w:hAnsi="Garamond"/>
          <w:color w:val="000000" w:themeColor="text1"/>
        </w:rPr>
        <w:t xml:space="preserve"> that</w:t>
      </w:r>
      <w:r w:rsidR="000A417A" w:rsidRPr="00075D31">
        <w:rPr>
          <w:rFonts w:ascii="Garamond" w:hAnsi="Garamond"/>
          <w:color w:val="000000" w:themeColor="text1"/>
        </w:rPr>
        <w:t xml:space="preserve">, as denizens of a “partly Irregular, and partly Regular” world, could </w:t>
      </w:r>
      <w:r w:rsidR="00FC405B" w:rsidRPr="00075D31">
        <w:rPr>
          <w:rFonts w:ascii="Garamond" w:hAnsi="Garamond"/>
          <w:color w:val="000000" w:themeColor="text1"/>
        </w:rPr>
        <w:t>can</w:t>
      </w:r>
      <w:r w:rsidR="000A417A" w:rsidRPr="00075D31">
        <w:rPr>
          <w:rFonts w:ascii="Garamond" w:hAnsi="Garamond"/>
          <w:color w:val="000000" w:themeColor="text1"/>
        </w:rPr>
        <w:t xml:space="preserve"> learn something </w:t>
      </w:r>
      <w:r w:rsidR="0063652C" w:rsidRPr="00075D31">
        <w:rPr>
          <w:rFonts w:ascii="Garamond" w:hAnsi="Garamond"/>
          <w:color w:val="000000" w:themeColor="text1"/>
        </w:rPr>
        <w:t>from</w:t>
      </w:r>
      <w:r w:rsidR="000A417A" w:rsidRPr="00075D31">
        <w:rPr>
          <w:rFonts w:ascii="Garamond" w:hAnsi="Garamond"/>
          <w:color w:val="000000" w:themeColor="text1"/>
        </w:rPr>
        <w:t xml:space="preserve"> the models provided by </w:t>
      </w:r>
      <w:r w:rsidR="000F0D95" w:rsidRPr="00075D31">
        <w:rPr>
          <w:rFonts w:ascii="Garamond" w:hAnsi="Garamond"/>
          <w:color w:val="000000" w:themeColor="text1"/>
        </w:rPr>
        <w:t>these</w:t>
      </w:r>
      <w:r w:rsidR="000A417A" w:rsidRPr="00075D31">
        <w:rPr>
          <w:rFonts w:ascii="Garamond" w:hAnsi="Garamond"/>
          <w:color w:val="000000" w:themeColor="text1"/>
        </w:rPr>
        <w:t xml:space="preserve"> </w:t>
      </w:r>
      <w:r w:rsidR="000A417A" w:rsidRPr="00075D31">
        <w:rPr>
          <w:rFonts w:ascii="Garamond" w:hAnsi="Garamond"/>
          <w:i/>
          <w:iCs/>
          <w:color w:val="000000" w:themeColor="text1"/>
        </w:rPr>
        <w:t>other</w:t>
      </w:r>
      <w:r w:rsidR="000A417A" w:rsidRPr="00075D31">
        <w:rPr>
          <w:rFonts w:ascii="Garamond" w:hAnsi="Garamond"/>
          <w:color w:val="000000" w:themeColor="text1"/>
        </w:rPr>
        <w:t xml:space="preserve"> worlds</w:t>
      </w:r>
      <w:r w:rsidR="00FC405B" w:rsidRPr="00075D31">
        <w:rPr>
          <w:rFonts w:ascii="Garamond" w:hAnsi="Garamond"/>
          <w:color w:val="000000" w:themeColor="text1"/>
        </w:rPr>
        <w:t xml:space="preserve"> – world that are more or less regular than ours</w:t>
      </w:r>
      <w:r w:rsidR="002B1908" w:rsidRPr="00075D31">
        <w:rPr>
          <w:rFonts w:ascii="Garamond" w:hAnsi="Garamond"/>
          <w:color w:val="000000" w:themeColor="text1"/>
        </w:rPr>
        <w:t>.</w:t>
      </w:r>
      <w:r w:rsidR="00483230" w:rsidRPr="00075D31">
        <w:rPr>
          <w:rFonts w:ascii="Garamond" w:hAnsi="Garamond"/>
          <w:color w:val="000000" w:themeColor="text1"/>
        </w:rPr>
        <w:t xml:space="preserve"> </w:t>
      </w:r>
      <w:r w:rsidR="00FC405B" w:rsidRPr="00075D31">
        <w:rPr>
          <w:rFonts w:ascii="Garamond" w:hAnsi="Garamond"/>
          <w:color w:val="000000" w:themeColor="text1"/>
        </w:rPr>
        <w:t xml:space="preserve">The next question that arises is: What do those ‘moral facts’ about how we ought to behave look like? We address </w:t>
      </w:r>
      <w:r w:rsidR="00362CE8" w:rsidRPr="00075D31">
        <w:rPr>
          <w:rFonts w:ascii="Garamond" w:hAnsi="Garamond"/>
          <w:color w:val="000000" w:themeColor="text1"/>
        </w:rPr>
        <w:t>that</w:t>
      </w:r>
      <w:r w:rsidR="00FC405B" w:rsidRPr="00075D31">
        <w:rPr>
          <w:rFonts w:ascii="Garamond" w:hAnsi="Garamond"/>
          <w:color w:val="000000" w:themeColor="text1"/>
        </w:rPr>
        <w:t xml:space="preserve"> question in the next section.</w:t>
      </w:r>
    </w:p>
    <w:p w14:paraId="02C9E880" w14:textId="77777777" w:rsidR="001F1D30" w:rsidRPr="00075D31" w:rsidRDefault="001F1D30" w:rsidP="00273B1B">
      <w:pPr>
        <w:spacing w:line="360" w:lineRule="auto"/>
        <w:ind w:firstLine="720"/>
        <w:jc w:val="both"/>
        <w:rPr>
          <w:rFonts w:ascii="Garamond" w:hAnsi="Garamond"/>
          <w:color w:val="000000" w:themeColor="text1"/>
        </w:rPr>
      </w:pPr>
    </w:p>
    <w:p w14:paraId="701B77D8" w14:textId="4F33464A" w:rsidR="001F1D30" w:rsidRPr="00075D31" w:rsidRDefault="004516AC" w:rsidP="001F1D30">
      <w:pPr>
        <w:spacing w:line="360" w:lineRule="auto"/>
        <w:jc w:val="both"/>
        <w:rPr>
          <w:rFonts w:ascii="Garamond" w:hAnsi="Garamond"/>
          <w:b/>
          <w:bCs/>
          <w:color w:val="000000" w:themeColor="text1"/>
        </w:rPr>
      </w:pPr>
      <w:r w:rsidRPr="00075D31">
        <w:rPr>
          <w:rFonts w:ascii="Garamond" w:hAnsi="Garamond"/>
          <w:b/>
          <w:bCs/>
          <w:color w:val="000000" w:themeColor="text1"/>
        </w:rPr>
        <w:t xml:space="preserve">3. </w:t>
      </w:r>
      <w:r w:rsidR="001F1D30" w:rsidRPr="00075D31">
        <w:rPr>
          <w:rFonts w:ascii="Garamond" w:hAnsi="Garamond"/>
          <w:b/>
          <w:bCs/>
          <w:color w:val="000000" w:themeColor="text1"/>
        </w:rPr>
        <w:t xml:space="preserve">The </w:t>
      </w:r>
      <w:r w:rsidRPr="00075D31">
        <w:rPr>
          <w:rFonts w:ascii="Garamond" w:hAnsi="Garamond"/>
          <w:b/>
          <w:bCs/>
          <w:color w:val="000000" w:themeColor="text1"/>
        </w:rPr>
        <w:t xml:space="preserve">Ecology of </w:t>
      </w:r>
      <w:r w:rsidRPr="00075D31">
        <w:rPr>
          <w:rFonts w:ascii="Garamond" w:hAnsi="Garamond"/>
          <w:b/>
          <w:bCs/>
          <w:i/>
          <w:iCs/>
          <w:color w:val="000000" w:themeColor="text1"/>
        </w:rPr>
        <w:t xml:space="preserve">Grounds </w:t>
      </w:r>
      <w:r w:rsidRPr="00075D31">
        <w:rPr>
          <w:rFonts w:ascii="Garamond" w:hAnsi="Garamond"/>
          <w:b/>
          <w:bCs/>
          <w:color w:val="000000" w:themeColor="text1"/>
        </w:rPr>
        <w:t>Appendix</w:t>
      </w:r>
      <w:r w:rsidR="001F1D30" w:rsidRPr="00075D31">
        <w:rPr>
          <w:rFonts w:ascii="Garamond" w:hAnsi="Garamond"/>
          <w:b/>
          <w:bCs/>
          <w:color w:val="000000" w:themeColor="text1"/>
        </w:rPr>
        <w:t xml:space="preserve"> </w:t>
      </w:r>
    </w:p>
    <w:p w14:paraId="59FC72FC" w14:textId="77777777" w:rsidR="004516AC" w:rsidRPr="00075D31" w:rsidRDefault="004516AC" w:rsidP="001F1D30">
      <w:pPr>
        <w:spacing w:line="360" w:lineRule="auto"/>
        <w:jc w:val="both"/>
        <w:rPr>
          <w:rFonts w:ascii="Garamond" w:hAnsi="Garamond"/>
          <w:b/>
          <w:bCs/>
          <w:color w:val="000000" w:themeColor="text1"/>
        </w:rPr>
      </w:pPr>
    </w:p>
    <w:p w14:paraId="68BC2039" w14:textId="3CFB46E2" w:rsidR="00FA6FA8" w:rsidRPr="00075D31" w:rsidRDefault="00FA6FA8" w:rsidP="00A3651F">
      <w:pPr>
        <w:spacing w:line="360" w:lineRule="auto"/>
        <w:jc w:val="both"/>
        <w:rPr>
          <w:rFonts w:ascii="Garamond" w:hAnsi="Garamond"/>
          <w:color w:val="000000" w:themeColor="text1"/>
        </w:rPr>
      </w:pPr>
      <w:r w:rsidRPr="00075D31">
        <w:rPr>
          <w:rFonts w:ascii="Garamond" w:hAnsi="Garamond"/>
          <w:color w:val="000000" w:themeColor="text1"/>
        </w:rPr>
        <w:t xml:space="preserve">In this section, we outline Cavendish’s description of the ecology of the regular world; specifically, </w:t>
      </w:r>
      <w:r w:rsidR="003F7718" w:rsidRPr="00075D31">
        <w:rPr>
          <w:rFonts w:ascii="Garamond" w:hAnsi="Garamond"/>
          <w:color w:val="000000" w:themeColor="text1"/>
        </w:rPr>
        <w:t xml:space="preserve">her account of </w:t>
      </w:r>
      <w:r w:rsidRPr="00075D31">
        <w:rPr>
          <w:rFonts w:ascii="Garamond" w:hAnsi="Garamond"/>
          <w:color w:val="000000" w:themeColor="text1"/>
        </w:rPr>
        <w:t xml:space="preserve">how humans, non-human animals, and plants relate to one another. </w:t>
      </w:r>
      <w:proofErr w:type="gramStart"/>
      <w:r w:rsidRPr="00075D31">
        <w:rPr>
          <w:rFonts w:ascii="Garamond" w:hAnsi="Garamond"/>
          <w:color w:val="000000" w:themeColor="text1"/>
        </w:rPr>
        <w:t>In light of</w:t>
      </w:r>
      <w:proofErr w:type="gramEnd"/>
      <w:r w:rsidRPr="00075D31">
        <w:rPr>
          <w:rFonts w:ascii="Garamond" w:hAnsi="Garamond"/>
          <w:color w:val="000000" w:themeColor="text1"/>
        </w:rPr>
        <w:t xml:space="preserve"> our </w:t>
      </w:r>
      <w:r w:rsidRPr="00075D31">
        <w:rPr>
          <w:rFonts w:ascii="Garamond" w:hAnsi="Garamond"/>
          <w:color w:val="000000" w:themeColor="text1"/>
        </w:rPr>
        <w:lastRenderedPageBreak/>
        <w:t xml:space="preserve">argument in the previous section, our contention is that there are more than just descriptions of a merely possible world. Rather, Cavendish is making claims about how humans in </w:t>
      </w:r>
      <w:r w:rsidRPr="00075D31">
        <w:rPr>
          <w:rFonts w:ascii="Garamond" w:hAnsi="Garamond"/>
          <w:i/>
          <w:iCs/>
          <w:color w:val="000000" w:themeColor="text1"/>
        </w:rPr>
        <w:t xml:space="preserve">this </w:t>
      </w:r>
      <w:r w:rsidRPr="00075D31">
        <w:rPr>
          <w:rFonts w:ascii="Garamond" w:hAnsi="Garamond"/>
          <w:color w:val="000000" w:themeColor="text1"/>
        </w:rPr>
        <w:t>world ought to behave</w:t>
      </w:r>
      <w:r w:rsidR="00E6736E" w:rsidRPr="00075D31">
        <w:rPr>
          <w:rFonts w:ascii="Garamond" w:hAnsi="Garamond"/>
          <w:color w:val="000000" w:themeColor="text1"/>
        </w:rPr>
        <w:t xml:space="preserve"> – </w:t>
      </w:r>
      <w:r w:rsidRPr="00075D31">
        <w:rPr>
          <w:rFonts w:ascii="Garamond" w:hAnsi="Garamond"/>
          <w:i/>
          <w:iCs/>
          <w:color w:val="000000" w:themeColor="text1"/>
        </w:rPr>
        <w:t>if</w:t>
      </w:r>
      <w:r w:rsidRPr="00075D31">
        <w:rPr>
          <w:rFonts w:ascii="Garamond" w:hAnsi="Garamond"/>
          <w:color w:val="000000" w:themeColor="text1"/>
        </w:rPr>
        <w:t xml:space="preserve"> they wish to be happy</w:t>
      </w:r>
      <w:r w:rsidR="00545AD5" w:rsidRPr="00075D31">
        <w:rPr>
          <w:rFonts w:ascii="Garamond" w:hAnsi="Garamond"/>
          <w:color w:val="000000" w:themeColor="text1"/>
        </w:rPr>
        <w:t xml:space="preserve"> or </w:t>
      </w:r>
      <w:r w:rsidR="005C7BD6" w:rsidRPr="00075D31">
        <w:rPr>
          <w:rFonts w:ascii="Garamond" w:hAnsi="Garamond"/>
          <w:color w:val="000000" w:themeColor="text1"/>
        </w:rPr>
        <w:t>t</w:t>
      </w:r>
      <w:r w:rsidR="00545AD5" w:rsidRPr="00075D31">
        <w:rPr>
          <w:rFonts w:ascii="Garamond" w:hAnsi="Garamond"/>
          <w:color w:val="000000" w:themeColor="text1"/>
        </w:rPr>
        <w:t>o ‘flourish’</w:t>
      </w:r>
      <w:r w:rsidRPr="00075D31">
        <w:rPr>
          <w:rFonts w:ascii="Garamond" w:hAnsi="Garamond"/>
          <w:color w:val="000000" w:themeColor="text1"/>
        </w:rPr>
        <w:t xml:space="preserve">. </w:t>
      </w:r>
    </w:p>
    <w:p w14:paraId="48E782C4" w14:textId="7A07A31A" w:rsidR="00000F68" w:rsidRPr="00075D31" w:rsidRDefault="00B45F2F" w:rsidP="00FA6FA8">
      <w:pPr>
        <w:spacing w:line="360" w:lineRule="auto"/>
        <w:ind w:firstLine="720"/>
        <w:jc w:val="both"/>
        <w:rPr>
          <w:rFonts w:ascii="Garamond" w:hAnsi="Garamond"/>
          <w:color w:val="000000" w:themeColor="text1"/>
        </w:rPr>
      </w:pPr>
      <w:r w:rsidRPr="00075D31">
        <w:rPr>
          <w:rFonts w:ascii="Garamond" w:hAnsi="Garamond"/>
          <w:color w:val="000000" w:themeColor="text1"/>
        </w:rPr>
        <w:t xml:space="preserve">The first thing to note is that some of those changes in behavior </w:t>
      </w:r>
      <w:r w:rsidR="00E6736E" w:rsidRPr="00075D31">
        <w:rPr>
          <w:rFonts w:ascii="Garamond" w:hAnsi="Garamond"/>
          <w:color w:val="000000" w:themeColor="text1"/>
        </w:rPr>
        <w:t>– which</w:t>
      </w:r>
      <w:r w:rsidRPr="00075D31">
        <w:rPr>
          <w:rFonts w:ascii="Garamond" w:hAnsi="Garamond"/>
          <w:color w:val="000000" w:themeColor="text1"/>
        </w:rPr>
        <w:t xml:space="preserve"> would lead to an increase </w:t>
      </w:r>
      <w:r w:rsidR="00545AD5" w:rsidRPr="00075D31">
        <w:rPr>
          <w:rFonts w:ascii="Garamond" w:hAnsi="Garamond"/>
          <w:color w:val="000000" w:themeColor="text1"/>
        </w:rPr>
        <w:t xml:space="preserve">in regularity and thus </w:t>
      </w:r>
      <w:r w:rsidRPr="00075D31">
        <w:rPr>
          <w:rFonts w:ascii="Garamond" w:hAnsi="Garamond"/>
          <w:color w:val="000000" w:themeColor="text1"/>
        </w:rPr>
        <w:t>in happiness</w:t>
      </w:r>
      <w:r w:rsidR="00E6736E" w:rsidRPr="00075D31">
        <w:rPr>
          <w:rFonts w:ascii="Garamond" w:hAnsi="Garamond"/>
          <w:color w:val="000000" w:themeColor="text1"/>
        </w:rPr>
        <w:t xml:space="preserve"> –</w:t>
      </w:r>
      <w:r w:rsidRPr="00075D31">
        <w:rPr>
          <w:rFonts w:ascii="Garamond" w:hAnsi="Garamond"/>
          <w:color w:val="000000" w:themeColor="text1"/>
        </w:rPr>
        <w:t xml:space="preserve"> that Cavendish</w:t>
      </w:r>
      <w:r w:rsidR="00C015BA" w:rsidRPr="00075D31">
        <w:rPr>
          <w:rFonts w:ascii="Garamond" w:hAnsi="Garamond"/>
          <w:color w:val="000000" w:themeColor="text1"/>
        </w:rPr>
        <w:t xml:space="preserve"> </w:t>
      </w:r>
      <w:r w:rsidR="00EF3AF7" w:rsidRPr="00075D31">
        <w:rPr>
          <w:rFonts w:ascii="Garamond" w:hAnsi="Garamond"/>
          <w:color w:val="000000" w:themeColor="text1"/>
        </w:rPr>
        <w:t xml:space="preserve">is </w:t>
      </w:r>
      <w:r w:rsidR="007C3F41" w:rsidRPr="00075D31">
        <w:rPr>
          <w:rFonts w:ascii="Garamond" w:hAnsi="Garamond"/>
          <w:color w:val="000000" w:themeColor="text1"/>
        </w:rPr>
        <w:t>prescrib</w:t>
      </w:r>
      <w:r w:rsidR="00EF3AF7" w:rsidRPr="00075D31">
        <w:rPr>
          <w:rFonts w:ascii="Garamond" w:hAnsi="Garamond"/>
          <w:color w:val="000000" w:themeColor="text1"/>
        </w:rPr>
        <w:t>ing</w:t>
      </w:r>
      <w:r w:rsidR="00000F68" w:rsidRPr="00075D31">
        <w:rPr>
          <w:rFonts w:ascii="Garamond" w:hAnsi="Garamond"/>
          <w:color w:val="000000" w:themeColor="text1"/>
        </w:rPr>
        <w:t xml:space="preserve"> are quite drastic.</w:t>
      </w:r>
      <w:r w:rsidR="00C015BA" w:rsidRPr="00075D31">
        <w:rPr>
          <w:rFonts w:ascii="Garamond" w:hAnsi="Garamond"/>
          <w:color w:val="000000" w:themeColor="text1"/>
        </w:rPr>
        <w:t xml:space="preserve"> Putting forward what</w:t>
      </w:r>
      <w:r w:rsidR="00E6736E" w:rsidRPr="00075D31">
        <w:rPr>
          <w:rFonts w:ascii="Garamond" w:hAnsi="Garamond"/>
          <w:color w:val="000000" w:themeColor="text1"/>
        </w:rPr>
        <w:t xml:space="preserve">, </w:t>
      </w:r>
      <w:r w:rsidR="000F0D95" w:rsidRPr="00075D31">
        <w:rPr>
          <w:rFonts w:ascii="Garamond" w:hAnsi="Garamond"/>
          <w:color w:val="000000" w:themeColor="text1"/>
        </w:rPr>
        <w:t>at first glance</w:t>
      </w:r>
      <w:r w:rsidR="00E6736E" w:rsidRPr="00075D31">
        <w:rPr>
          <w:rFonts w:ascii="Garamond" w:hAnsi="Garamond"/>
          <w:color w:val="000000" w:themeColor="text1"/>
        </w:rPr>
        <w:t xml:space="preserve"> at least,</w:t>
      </w:r>
      <w:r w:rsidR="00C015BA" w:rsidRPr="00075D31">
        <w:rPr>
          <w:rFonts w:ascii="Garamond" w:hAnsi="Garamond"/>
          <w:color w:val="000000" w:themeColor="text1"/>
        </w:rPr>
        <w:t xml:space="preserve"> </w:t>
      </w:r>
      <w:r w:rsidR="00C015BA" w:rsidRPr="00075D31">
        <w:rPr>
          <w:rFonts w:ascii="Garamond" w:hAnsi="Garamond"/>
          <w:i/>
          <w:iCs/>
          <w:color w:val="000000" w:themeColor="text1"/>
        </w:rPr>
        <w:t>sounds</w:t>
      </w:r>
      <w:r w:rsidR="00C015BA" w:rsidRPr="00075D31">
        <w:rPr>
          <w:rFonts w:ascii="Garamond" w:hAnsi="Garamond"/>
          <w:color w:val="000000" w:themeColor="text1"/>
        </w:rPr>
        <w:t xml:space="preserve"> like a normative claim</w:t>
      </w:r>
      <w:r w:rsidR="0065570A" w:rsidRPr="00075D31">
        <w:rPr>
          <w:rFonts w:ascii="Garamond" w:hAnsi="Garamond"/>
          <w:color w:val="000000" w:themeColor="text1"/>
        </w:rPr>
        <w:t xml:space="preserve">, </w:t>
      </w:r>
      <w:r w:rsidR="00C015BA" w:rsidRPr="00075D31">
        <w:rPr>
          <w:rFonts w:ascii="Garamond" w:hAnsi="Garamond"/>
          <w:color w:val="000000" w:themeColor="text1"/>
        </w:rPr>
        <w:t xml:space="preserve">she explains that some parts of her mind “were of opinion, </w:t>
      </w:r>
      <w:proofErr w:type="gramStart"/>
      <w:r w:rsidR="00C015BA" w:rsidRPr="00075D31">
        <w:rPr>
          <w:rFonts w:ascii="Garamond" w:hAnsi="Garamond"/>
          <w:color w:val="000000" w:themeColor="text1"/>
        </w:rPr>
        <w:t>That</w:t>
      </w:r>
      <w:proofErr w:type="gramEnd"/>
      <w:r w:rsidR="00C015BA" w:rsidRPr="00075D31">
        <w:rPr>
          <w:rFonts w:ascii="Garamond" w:hAnsi="Garamond"/>
          <w:color w:val="000000" w:themeColor="text1"/>
        </w:rPr>
        <w:t xml:space="preserve"> it was natural for one Creature to subsist by another, and to assist each other; but not cruelly to destroy each other” (GNP, </w:t>
      </w:r>
      <w:r w:rsidR="00F27C90" w:rsidRPr="00075D31">
        <w:rPr>
          <w:rFonts w:ascii="Garamond" w:hAnsi="Garamond"/>
          <w:color w:val="000000" w:themeColor="text1"/>
        </w:rPr>
        <w:t>204</w:t>
      </w:r>
      <w:r w:rsidR="00C015BA" w:rsidRPr="00075D31">
        <w:rPr>
          <w:rFonts w:ascii="Garamond" w:hAnsi="Garamond"/>
          <w:color w:val="000000" w:themeColor="text1"/>
        </w:rPr>
        <w:t xml:space="preserve">). </w:t>
      </w:r>
      <w:proofErr w:type="gramStart"/>
      <w:r w:rsidR="00C015BA" w:rsidRPr="00075D31">
        <w:rPr>
          <w:rFonts w:ascii="Garamond" w:hAnsi="Garamond"/>
          <w:color w:val="000000" w:themeColor="text1"/>
        </w:rPr>
        <w:t>The</w:t>
      </w:r>
      <w:proofErr w:type="gramEnd"/>
      <w:r w:rsidR="00C015BA" w:rsidRPr="00075D31">
        <w:rPr>
          <w:rFonts w:ascii="Garamond" w:hAnsi="Garamond"/>
          <w:color w:val="000000" w:themeColor="text1"/>
        </w:rPr>
        <w:t xml:space="preserve"> major part of her mind then goes on to flesh out this picture of the relation</w:t>
      </w:r>
      <w:r w:rsidR="00E17269" w:rsidRPr="00075D31">
        <w:rPr>
          <w:rFonts w:ascii="Garamond" w:hAnsi="Garamond"/>
          <w:color w:val="000000" w:themeColor="text1"/>
        </w:rPr>
        <w:t>s among</w:t>
      </w:r>
      <w:r w:rsidR="00C015BA" w:rsidRPr="00075D31">
        <w:rPr>
          <w:rFonts w:ascii="Garamond" w:hAnsi="Garamond"/>
          <w:color w:val="000000" w:themeColor="text1"/>
        </w:rPr>
        <w:t xml:space="preserve"> humans, non-human animals, and plants in the regular world in more detail: </w:t>
      </w:r>
    </w:p>
    <w:p w14:paraId="7DE949C1" w14:textId="3914E32F" w:rsidR="00C015BA" w:rsidRPr="00075D31" w:rsidRDefault="00C015BA" w:rsidP="00C015BA">
      <w:pPr>
        <w:spacing w:line="360" w:lineRule="auto"/>
        <w:ind w:left="720"/>
        <w:jc w:val="both"/>
        <w:rPr>
          <w:rFonts w:ascii="Garamond" w:hAnsi="Garamond"/>
          <w:color w:val="000000" w:themeColor="text1"/>
        </w:rPr>
      </w:pPr>
      <w:r w:rsidRPr="00075D31">
        <w:rPr>
          <w:rFonts w:ascii="Garamond" w:hAnsi="Garamond"/>
          <w:color w:val="000000" w:themeColor="text1"/>
        </w:rPr>
        <w:t xml:space="preserve">[T]hey might be assisted by the Lives of other Creatures, and not destroy their Lives; for Life could not be destroyed, though lives might occasionally be </w:t>
      </w:r>
      <w:proofErr w:type="spellStart"/>
      <w:r w:rsidRPr="00075D31">
        <w:rPr>
          <w:rFonts w:ascii="Garamond" w:hAnsi="Garamond"/>
          <w:color w:val="000000" w:themeColor="text1"/>
        </w:rPr>
        <w:t>alter’d</w:t>
      </w:r>
      <w:proofErr w:type="spellEnd"/>
      <w:r w:rsidRPr="00075D31">
        <w:rPr>
          <w:rFonts w:ascii="Garamond" w:hAnsi="Garamond"/>
          <w:color w:val="000000" w:themeColor="text1"/>
        </w:rPr>
        <w:t>: but, some Creatures may assist other Creatures, without destruction or dissolution of their Society; as for example, The Fruits and Leaves of Vegetables, are but the Humorous Parts of Vegetables, because they are divisible, and can increase and decrease, without any dissolution of their Society; that is, without the dissolution of the Plant. Also, Milk of Animals, is a superfluous Humor of Animals</w:t>
      </w:r>
      <w:r w:rsidR="00E57BE1" w:rsidRPr="00075D31">
        <w:rPr>
          <w:rFonts w:ascii="Garamond" w:hAnsi="Garamond"/>
          <w:color w:val="000000" w:themeColor="text1"/>
        </w:rPr>
        <w:t xml:space="preserve"> [</w:t>
      </w:r>
      <w:r w:rsidRPr="00075D31">
        <w:rPr>
          <w:rFonts w:ascii="Garamond" w:hAnsi="Garamond"/>
          <w:color w:val="000000" w:themeColor="text1"/>
        </w:rPr>
        <w:t>…</w:t>
      </w:r>
      <w:r w:rsidR="00E57BE1" w:rsidRPr="00075D31">
        <w:rPr>
          <w:rFonts w:ascii="Garamond" w:hAnsi="Garamond"/>
          <w:color w:val="000000" w:themeColor="text1"/>
        </w:rPr>
        <w:t>]</w:t>
      </w:r>
      <w:r w:rsidRPr="00075D31">
        <w:rPr>
          <w:rFonts w:ascii="Garamond" w:hAnsi="Garamond"/>
          <w:color w:val="000000" w:themeColor="text1"/>
        </w:rPr>
        <w:t xml:space="preserve"> The same I say of the Fruits and Leaves of many sorts of Vegetable Creatures. (GNP, </w:t>
      </w:r>
      <w:r w:rsidR="00F27C90" w:rsidRPr="00075D31">
        <w:rPr>
          <w:rFonts w:ascii="Garamond" w:hAnsi="Garamond"/>
          <w:color w:val="000000" w:themeColor="text1"/>
        </w:rPr>
        <w:t>204-205</w:t>
      </w:r>
      <w:r w:rsidR="00FC0A02" w:rsidRPr="00075D31">
        <w:rPr>
          <w:rFonts w:ascii="Garamond" w:hAnsi="Garamond"/>
          <w:color w:val="000000" w:themeColor="text1"/>
        </w:rPr>
        <w:t>)</w:t>
      </w:r>
    </w:p>
    <w:p w14:paraId="648AF920" w14:textId="015C8C9C" w:rsidR="00C86B26" w:rsidRPr="00075D31" w:rsidRDefault="00FC0A02" w:rsidP="00FC0A02">
      <w:pPr>
        <w:spacing w:line="360" w:lineRule="auto"/>
        <w:jc w:val="both"/>
        <w:rPr>
          <w:rFonts w:ascii="Garamond" w:hAnsi="Garamond"/>
          <w:color w:val="000000" w:themeColor="text1"/>
        </w:rPr>
      </w:pPr>
      <w:r w:rsidRPr="00075D31">
        <w:rPr>
          <w:rFonts w:ascii="Garamond" w:hAnsi="Garamond"/>
          <w:color w:val="000000" w:themeColor="text1"/>
        </w:rPr>
        <w:t xml:space="preserve">In the ecosystem of the regular world, creatures subsist on or are “assisted by” other creatures but do so </w:t>
      </w:r>
      <w:r w:rsidRPr="00075D31">
        <w:rPr>
          <w:rFonts w:ascii="Garamond" w:hAnsi="Garamond"/>
          <w:i/>
          <w:iCs/>
          <w:color w:val="000000" w:themeColor="text1"/>
        </w:rPr>
        <w:t xml:space="preserve">without </w:t>
      </w:r>
      <w:r w:rsidRPr="00075D31">
        <w:rPr>
          <w:rFonts w:ascii="Garamond" w:hAnsi="Garamond"/>
          <w:color w:val="000000" w:themeColor="text1"/>
        </w:rPr>
        <w:t xml:space="preserve">“the destruction or dissolution of their Society”. It is important, at this juncture, </w:t>
      </w:r>
      <w:r w:rsidR="007E33DD" w:rsidRPr="00075D31">
        <w:rPr>
          <w:rFonts w:ascii="Garamond" w:hAnsi="Garamond"/>
          <w:color w:val="000000" w:themeColor="text1"/>
        </w:rPr>
        <w:t>to say something about Cavendish’s use of the term</w:t>
      </w:r>
      <w:r w:rsidRPr="00075D31">
        <w:rPr>
          <w:rFonts w:ascii="Garamond" w:hAnsi="Garamond"/>
          <w:color w:val="000000" w:themeColor="text1"/>
        </w:rPr>
        <w:t xml:space="preserve"> ‘society’. </w:t>
      </w:r>
      <w:r w:rsidR="009034E7" w:rsidRPr="00075D31">
        <w:rPr>
          <w:rFonts w:ascii="Garamond" w:hAnsi="Garamond"/>
          <w:color w:val="000000" w:themeColor="text1"/>
        </w:rPr>
        <w:t xml:space="preserve">She defines a society as “such Parts of Nature as are united into particular Creatures” (GNP, 205). </w:t>
      </w:r>
      <w:r w:rsidRPr="00075D31">
        <w:rPr>
          <w:rFonts w:ascii="Garamond" w:hAnsi="Garamond"/>
          <w:color w:val="000000" w:themeColor="text1"/>
        </w:rPr>
        <w:t xml:space="preserve">For Cavendish, </w:t>
      </w:r>
      <w:r w:rsidR="009034E7" w:rsidRPr="00075D31">
        <w:rPr>
          <w:rFonts w:ascii="Garamond" w:hAnsi="Garamond"/>
          <w:color w:val="000000" w:themeColor="text1"/>
        </w:rPr>
        <w:t xml:space="preserve">then, </w:t>
      </w:r>
      <w:r w:rsidRPr="00075D31">
        <w:rPr>
          <w:rFonts w:ascii="Garamond" w:hAnsi="Garamond"/>
          <w:color w:val="000000" w:themeColor="text1"/>
        </w:rPr>
        <w:t xml:space="preserve">every individual </w:t>
      </w:r>
      <w:r w:rsidR="009034E7" w:rsidRPr="00075D31">
        <w:rPr>
          <w:rFonts w:ascii="Garamond" w:hAnsi="Garamond"/>
          <w:i/>
          <w:iCs/>
          <w:color w:val="000000" w:themeColor="text1"/>
        </w:rPr>
        <w:t>organism</w:t>
      </w:r>
      <w:r w:rsidRPr="00075D31">
        <w:rPr>
          <w:rFonts w:ascii="Garamond" w:hAnsi="Garamond"/>
          <w:color w:val="000000" w:themeColor="text1"/>
        </w:rPr>
        <w:t xml:space="preserve"> </w:t>
      </w:r>
      <w:r w:rsidR="00E6736E" w:rsidRPr="00075D31">
        <w:rPr>
          <w:rFonts w:ascii="Garamond" w:hAnsi="Garamond"/>
          <w:color w:val="000000" w:themeColor="text1"/>
        </w:rPr>
        <w:t xml:space="preserve">– </w:t>
      </w:r>
      <w:r w:rsidRPr="00075D31">
        <w:rPr>
          <w:rFonts w:ascii="Garamond" w:hAnsi="Garamond"/>
          <w:color w:val="000000" w:themeColor="text1"/>
        </w:rPr>
        <w:t>every human being, lion, or tree, for example</w:t>
      </w:r>
      <w:r w:rsidR="00E6736E" w:rsidRPr="00075D31">
        <w:rPr>
          <w:rFonts w:ascii="Garamond" w:hAnsi="Garamond"/>
          <w:color w:val="000000" w:themeColor="text1"/>
        </w:rPr>
        <w:t xml:space="preserve"> –</w:t>
      </w:r>
      <w:r w:rsidRPr="00075D31">
        <w:rPr>
          <w:rFonts w:ascii="Garamond" w:hAnsi="Garamond"/>
          <w:color w:val="000000" w:themeColor="text1"/>
        </w:rPr>
        <w:t xml:space="preserve"> is a ‘society’: it is a part of nature that is made up of other, smaller parts of nature</w:t>
      </w:r>
      <w:r w:rsidR="009034E7" w:rsidRPr="00075D31">
        <w:rPr>
          <w:rFonts w:ascii="Garamond" w:hAnsi="Garamond"/>
          <w:color w:val="000000" w:themeColor="text1"/>
        </w:rPr>
        <w:t xml:space="preserve">. </w:t>
      </w:r>
      <w:r w:rsidRPr="00075D31">
        <w:rPr>
          <w:rFonts w:ascii="Garamond" w:hAnsi="Garamond"/>
          <w:color w:val="000000" w:themeColor="text1"/>
        </w:rPr>
        <w:t xml:space="preserve">So what Cavendish is saying, in this passage from the Appendix, is that in the ecosystem of the regular world, </w:t>
      </w:r>
      <w:r w:rsidR="004728D7" w:rsidRPr="00075D31">
        <w:rPr>
          <w:rFonts w:ascii="Garamond" w:hAnsi="Garamond"/>
          <w:color w:val="000000" w:themeColor="text1"/>
        </w:rPr>
        <w:t xml:space="preserve">‘creatures’ </w:t>
      </w:r>
      <w:r w:rsidRPr="00075D31">
        <w:rPr>
          <w:rFonts w:ascii="Garamond" w:hAnsi="Garamond"/>
          <w:color w:val="000000" w:themeColor="text1"/>
        </w:rPr>
        <w:t>feed on</w:t>
      </w:r>
      <w:r w:rsidR="006636AF" w:rsidRPr="00075D31">
        <w:rPr>
          <w:rFonts w:ascii="Garamond" w:hAnsi="Garamond"/>
          <w:color w:val="000000" w:themeColor="text1"/>
        </w:rPr>
        <w:t xml:space="preserve"> (the produce of</w:t>
      </w:r>
      <w:r w:rsidRPr="00075D31">
        <w:rPr>
          <w:rFonts w:ascii="Garamond" w:hAnsi="Garamond"/>
          <w:color w:val="000000" w:themeColor="text1"/>
        </w:rPr>
        <w:t xml:space="preserve"> other</w:t>
      </w:r>
      <w:r w:rsidR="004728D7" w:rsidRPr="00075D31">
        <w:rPr>
          <w:rFonts w:ascii="Garamond" w:hAnsi="Garamond"/>
          <w:color w:val="000000" w:themeColor="text1"/>
        </w:rPr>
        <w:t>) non-human</w:t>
      </w:r>
      <w:r w:rsidRPr="00075D31">
        <w:rPr>
          <w:rFonts w:ascii="Garamond" w:hAnsi="Garamond"/>
          <w:color w:val="000000" w:themeColor="text1"/>
        </w:rPr>
        <w:t xml:space="preserve"> animals and plants, but only insofar as their intervention does not lead to the “dissolution” of </w:t>
      </w:r>
      <w:r w:rsidR="00254F50" w:rsidRPr="00075D31">
        <w:rPr>
          <w:rFonts w:ascii="Garamond" w:hAnsi="Garamond"/>
          <w:color w:val="000000" w:themeColor="text1"/>
        </w:rPr>
        <w:t>a</w:t>
      </w:r>
      <w:r w:rsidRPr="00075D31">
        <w:rPr>
          <w:rFonts w:ascii="Garamond" w:hAnsi="Garamond"/>
          <w:color w:val="000000" w:themeColor="text1"/>
        </w:rPr>
        <w:t xml:space="preserve"> particular ‘society’ </w:t>
      </w:r>
      <w:r w:rsidR="00235FDF" w:rsidRPr="00075D31">
        <w:rPr>
          <w:rFonts w:ascii="Garamond" w:hAnsi="Garamond"/>
          <w:color w:val="000000" w:themeColor="text1"/>
        </w:rPr>
        <w:t xml:space="preserve">– </w:t>
      </w:r>
      <w:r w:rsidRPr="00075D31">
        <w:rPr>
          <w:rFonts w:ascii="Garamond" w:hAnsi="Garamond"/>
          <w:color w:val="000000" w:themeColor="text1"/>
        </w:rPr>
        <w:t>i.e.,</w:t>
      </w:r>
      <w:r w:rsidR="00235FDF" w:rsidRPr="00075D31">
        <w:rPr>
          <w:rFonts w:ascii="Garamond" w:hAnsi="Garamond"/>
          <w:color w:val="000000" w:themeColor="text1"/>
        </w:rPr>
        <w:t xml:space="preserve"> of an</w:t>
      </w:r>
      <w:r w:rsidRPr="00075D31">
        <w:rPr>
          <w:rFonts w:ascii="Garamond" w:hAnsi="Garamond"/>
          <w:color w:val="000000" w:themeColor="text1"/>
        </w:rPr>
        <w:t xml:space="preserve"> individual </w:t>
      </w:r>
      <w:r w:rsidR="009034E7" w:rsidRPr="00075D31">
        <w:rPr>
          <w:rFonts w:ascii="Garamond" w:hAnsi="Garamond"/>
          <w:color w:val="000000" w:themeColor="text1"/>
        </w:rPr>
        <w:t>organism</w:t>
      </w:r>
      <w:r w:rsidRPr="00075D31">
        <w:rPr>
          <w:rFonts w:ascii="Garamond" w:hAnsi="Garamond"/>
          <w:color w:val="000000" w:themeColor="text1"/>
        </w:rPr>
        <w:t xml:space="preserve">. Put simply, </w:t>
      </w:r>
      <w:r w:rsidR="00235FDF" w:rsidRPr="00075D31">
        <w:rPr>
          <w:rFonts w:ascii="Garamond" w:hAnsi="Garamond"/>
          <w:color w:val="000000" w:themeColor="text1"/>
        </w:rPr>
        <w:t xml:space="preserve">creatures, including </w:t>
      </w:r>
      <w:r w:rsidR="000F0D95" w:rsidRPr="00075D31">
        <w:rPr>
          <w:rFonts w:ascii="Garamond" w:hAnsi="Garamond"/>
          <w:color w:val="000000" w:themeColor="text1"/>
        </w:rPr>
        <w:t>animals</w:t>
      </w:r>
      <w:r w:rsidR="00235FDF" w:rsidRPr="00075D31">
        <w:rPr>
          <w:rFonts w:ascii="Garamond" w:hAnsi="Garamond"/>
          <w:color w:val="000000" w:themeColor="text1"/>
        </w:rPr>
        <w:t xml:space="preserve"> and</w:t>
      </w:r>
      <w:r w:rsidRPr="00075D31">
        <w:rPr>
          <w:rFonts w:ascii="Garamond" w:hAnsi="Garamond"/>
          <w:color w:val="000000" w:themeColor="text1"/>
        </w:rPr>
        <w:t xml:space="preserve"> humans</w:t>
      </w:r>
      <w:r w:rsidR="002E2640" w:rsidRPr="00075D31">
        <w:rPr>
          <w:rFonts w:ascii="Garamond" w:hAnsi="Garamond"/>
          <w:color w:val="000000" w:themeColor="text1"/>
        </w:rPr>
        <w:t>,</w:t>
      </w:r>
      <w:r w:rsidRPr="00075D31">
        <w:rPr>
          <w:rFonts w:ascii="Garamond" w:hAnsi="Garamond"/>
          <w:color w:val="000000" w:themeColor="text1"/>
        </w:rPr>
        <w:t xml:space="preserve"> in the regular world might </w:t>
      </w:r>
      <w:r w:rsidRPr="00075D31">
        <w:rPr>
          <w:rFonts w:ascii="Garamond" w:hAnsi="Garamond"/>
          <w:i/>
          <w:iCs/>
          <w:color w:val="000000" w:themeColor="text1"/>
        </w:rPr>
        <w:t xml:space="preserve">eat </w:t>
      </w:r>
      <w:r w:rsidRPr="00075D31">
        <w:rPr>
          <w:rFonts w:ascii="Garamond" w:hAnsi="Garamond"/>
          <w:color w:val="000000" w:themeColor="text1"/>
        </w:rPr>
        <w:t xml:space="preserve">other </w:t>
      </w:r>
      <w:r w:rsidR="000F0D95" w:rsidRPr="00075D31">
        <w:rPr>
          <w:rFonts w:ascii="Garamond" w:hAnsi="Garamond"/>
          <w:color w:val="000000" w:themeColor="text1"/>
        </w:rPr>
        <w:t>animals</w:t>
      </w:r>
      <w:r w:rsidR="003D5D38" w:rsidRPr="00075D31" w:rsidDel="003D5D38">
        <w:rPr>
          <w:rFonts w:ascii="Garamond" w:hAnsi="Garamond"/>
          <w:color w:val="000000" w:themeColor="text1"/>
        </w:rPr>
        <w:t xml:space="preserve"> </w:t>
      </w:r>
      <w:r w:rsidRPr="00075D31">
        <w:rPr>
          <w:rFonts w:ascii="Garamond" w:hAnsi="Garamond"/>
          <w:color w:val="000000" w:themeColor="text1"/>
        </w:rPr>
        <w:t xml:space="preserve">and plants but not </w:t>
      </w:r>
      <w:r w:rsidRPr="00075D31">
        <w:rPr>
          <w:rFonts w:ascii="Garamond" w:hAnsi="Garamond"/>
          <w:i/>
          <w:iCs/>
          <w:color w:val="000000" w:themeColor="text1"/>
        </w:rPr>
        <w:t xml:space="preserve">kill </w:t>
      </w:r>
      <w:r w:rsidRPr="00075D31">
        <w:rPr>
          <w:rFonts w:ascii="Garamond" w:hAnsi="Garamond"/>
          <w:color w:val="000000" w:themeColor="text1"/>
        </w:rPr>
        <w:t>them.</w:t>
      </w:r>
    </w:p>
    <w:p w14:paraId="3A0A2FF9" w14:textId="3A18B8AE" w:rsidR="00E36B7D" w:rsidRPr="00075D31" w:rsidRDefault="0033214B" w:rsidP="002B162F">
      <w:pPr>
        <w:spacing w:line="360" w:lineRule="auto"/>
        <w:ind w:firstLine="720"/>
        <w:jc w:val="both"/>
        <w:rPr>
          <w:rFonts w:ascii="Garamond" w:hAnsi="Garamond"/>
          <w:color w:val="000000" w:themeColor="text1"/>
        </w:rPr>
      </w:pPr>
      <w:r w:rsidRPr="00075D31">
        <w:rPr>
          <w:rFonts w:ascii="Garamond" w:hAnsi="Garamond"/>
          <w:color w:val="000000" w:themeColor="text1"/>
        </w:rPr>
        <w:t>In t</w:t>
      </w:r>
      <w:r w:rsidR="00C86B26" w:rsidRPr="00075D31">
        <w:rPr>
          <w:rFonts w:ascii="Garamond" w:hAnsi="Garamond"/>
          <w:color w:val="000000" w:themeColor="text1"/>
        </w:rPr>
        <w:t xml:space="preserve">he passage </w:t>
      </w:r>
      <w:r w:rsidR="00C50CB9" w:rsidRPr="00075D31">
        <w:rPr>
          <w:rFonts w:ascii="Garamond" w:hAnsi="Garamond"/>
          <w:color w:val="000000" w:themeColor="text1"/>
        </w:rPr>
        <w:t xml:space="preserve">cited </w:t>
      </w:r>
      <w:r w:rsidR="00C86B26" w:rsidRPr="00075D31">
        <w:rPr>
          <w:rFonts w:ascii="Garamond" w:hAnsi="Garamond"/>
          <w:color w:val="000000" w:themeColor="text1"/>
        </w:rPr>
        <w:t>above</w:t>
      </w:r>
      <w:r w:rsidRPr="00075D31">
        <w:rPr>
          <w:rFonts w:ascii="Garamond" w:hAnsi="Garamond"/>
          <w:color w:val="000000" w:themeColor="text1"/>
        </w:rPr>
        <w:t>, Cavendish</w:t>
      </w:r>
      <w:r w:rsidR="00C86B26" w:rsidRPr="00075D31">
        <w:rPr>
          <w:rFonts w:ascii="Garamond" w:hAnsi="Garamond"/>
          <w:color w:val="000000" w:themeColor="text1"/>
        </w:rPr>
        <w:t xml:space="preserve"> gives examples of what the non-destructive consumption of plants that </w:t>
      </w:r>
      <w:r w:rsidR="009C1CE1" w:rsidRPr="00075D31">
        <w:rPr>
          <w:rFonts w:ascii="Garamond" w:hAnsi="Garamond"/>
          <w:color w:val="000000" w:themeColor="text1"/>
        </w:rPr>
        <w:t>she has in mind</w:t>
      </w:r>
      <w:r w:rsidR="00C86B26" w:rsidRPr="00075D31">
        <w:rPr>
          <w:rFonts w:ascii="Garamond" w:hAnsi="Garamond"/>
          <w:color w:val="000000" w:themeColor="text1"/>
        </w:rPr>
        <w:t xml:space="preserve"> might look like. </w:t>
      </w:r>
      <w:r w:rsidRPr="00075D31">
        <w:rPr>
          <w:rFonts w:ascii="Garamond" w:hAnsi="Garamond"/>
          <w:color w:val="000000" w:themeColor="text1"/>
        </w:rPr>
        <w:t>She</w:t>
      </w:r>
      <w:r w:rsidR="00C86B26" w:rsidRPr="00075D31">
        <w:rPr>
          <w:rFonts w:ascii="Garamond" w:hAnsi="Garamond"/>
          <w:color w:val="000000" w:themeColor="text1"/>
        </w:rPr>
        <w:t xml:space="preserve"> suggests that</w:t>
      </w:r>
      <w:r w:rsidR="000F0D95" w:rsidRPr="00075D31">
        <w:rPr>
          <w:rFonts w:ascii="Garamond" w:hAnsi="Garamond"/>
          <w:color w:val="000000" w:themeColor="text1"/>
        </w:rPr>
        <w:t xml:space="preserve"> humans and</w:t>
      </w:r>
      <w:r w:rsidR="00BD66C2" w:rsidRPr="00075D31">
        <w:rPr>
          <w:rFonts w:ascii="Garamond" w:hAnsi="Garamond"/>
          <w:color w:val="000000" w:themeColor="text1"/>
        </w:rPr>
        <w:t xml:space="preserve"> non-human</w:t>
      </w:r>
      <w:r w:rsidR="00C86B26" w:rsidRPr="00075D31">
        <w:rPr>
          <w:rFonts w:ascii="Garamond" w:hAnsi="Garamond"/>
          <w:color w:val="000000" w:themeColor="text1"/>
        </w:rPr>
        <w:t xml:space="preserve"> animals in the regular world might eat the </w:t>
      </w:r>
      <w:r w:rsidR="00C86B26" w:rsidRPr="00075D31">
        <w:rPr>
          <w:rFonts w:ascii="Garamond" w:hAnsi="Garamond"/>
          <w:i/>
          <w:iCs/>
          <w:color w:val="000000" w:themeColor="text1"/>
        </w:rPr>
        <w:t xml:space="preserve">fruits and leaves </w:t>
      </w:r>
      <w:r w:rsidR="00C86B26" w:rsidRPr="00075D31">
        <w:rPr>
          <w:rFonts w:ascii="Garamond" w:hAnsi="Garamond"/>
          <w:color w:val="000000" w:themeColor="text1"/>
        </w:rPr>
        <w:t xml:space="preserve">of a plant but without pulling up its roots or destroying it. Fruits and leaves, she explains, are the “humorous” parts of a plant; they can be divided </w:t>
      </w:r>
      <w:r w:rsidR="00C86B26" w:rsidRPr="00075D31">
        <w:rPr>
          <w:rFonts w:ascii="Garamond" w:hAnsi="Garamond"/>
          <w:color w:val="000000" w:themeColor="text1"/>
        </w:rPr>
        <w:lastRenderedPageBreak/>
        <w:t>from the plant without the “dissolution of their [i.e., the plant</w:t>
      </w:r>
      <w:r w:rsidR="008329A4" w:rsidRPr="00075D31">
        <w:rPr>
          <w:rFonts w:ascii="Garamond" w:hAnsi="Garamond"/>
          <w:color w:val="000000" w:themeColor="text1"/>
        </w:rPr>
        <w:t>’</w:t>
      </w:r>
      <w:r w:rsidR="00C86B26" w:rsidRPr="00075D31">
        <w:rPr>
          <w:rFonts w:ascii="Garamond" w:hAnsi="Garamond"/>
          <w:color w:val="000000" w:themeColor="text1"/>
        </w:rPr>
        <w:t xml:space="preserve">s] Society” (GNP, </w:t>
      </w:r>
      <w:r w:rsidR="00C511D8" w:rsidRPr="00075D31">
        <w:rPr>
          <w:rFonts w:ascii="Garamond" w:hAnsi="Garamond"/>
          <w:color w:val="000000" w:themeColor="text1"/>
        </w:rPr>
        <w:t>205</w:t>
      </w:r>
      <w:r w:rsidR="00C86B26" w:rsidRPr="00075D31">
        <w:rPr>
          <w:rFonts w:ascii="Garamond" w:hAnsi="Garamond"/>
          <w:color w:val="000000" w:themeColor="text1"/>
        </w:rPr>
        <w:t>).</w:t>
      </w:r>
      <w:r w:rsidR="006D7D93" w:rsidRPr="00075D31">
        <w:rPr>
          <w:rFonts w:ascii="Garamond" w:hAnsi="Garamond"/>
          <w:color w:val="000000" w:themeColor="text1"/>
        </w:rPr>
        <w:t xml:space="preserve"> In adopting this terminology, Cavendish seems to be suggesting that fruits and leaves of plants are akin to the </w:t>
      </w:r>
      <w:r w:rsidR="00A77284" w:rsidRPr="00075D31">
        <w:rPr>
          <w:rFonts w:ascii="Garamond" w:hAnsi="Garamond"/>
          <w:color w:val="000000" w:themeColor="text1"/>
        </w:rPr>
        <w:t>humors</w:t>
      </w:r>
      <w:r w:rsidR="006D7D93" w:rsidRPr="00075D31">
        <w:rPr>
          <w:rFonts w:ascii="Garamond" w:hAnsi="Garamond"/>
          <w:color w:val="000000" w:themeColor="text1"/>
        </w:rPr>
        <w:t xml:space="preserve"> of the human body</w:t>
      </w:r>
      <w:r w:rsidR="00FC0B14" w:rsidRPr="00075D31">
        <w:rPr>
          <w:rFonts w:ascii="Garamond" w:hAnsi="Garamond"/>
          <w:color w:val="000000" w:themeColor="text1"/>
        </w:rPr>
        <w:t xml:space="preserve">, which </w:t>
      </w:r>
      <w:r w:rsidR="006D7D93" w:rsidRPr="00075D31">
        <w:rPr>
          <w:rFonts w:ascii="Garamond" w:hAnsi="Garamond"/>
          <w:color w:val="000000" w:themeColor="text1"/>
        </w:rPr>
        <w:t xml:space="preserve">traditionally </w:t>
      </w:r>
      <w:r w:rsidR="00FC0B14" w:rsidRPr="00075D31">
        <w:rPr>
          <w:rFonts w:ascii="Garamond" w:hAnsi="Garamond"/>
          <w:color w:val="000000" w:themeColor="text1"/>
        </w:rPr>
        <w:t xml:space="preserve">are </w:t>
      </w:r>
      <w:r w:rsidR="006D7D93" w:rsidRPr="00075D31">
        <w:rPr>
          <w:rFonts w:ascii="Garamond" w:hAnsi="Garamond"/>
          <w:color w:val="000000" w:themeColor="text1"/>
        </w:rPr>
        <w:t xml:space="preserve">thought of </w:t>
      </w:r>
      <w:r w:rsidR="002B162F" w:rsidRPr="00075D31">
        <w:rPr>
          <w:rFonts w:ascii="Garamond" w:hAnsi="Garamond"/>
          <w:color w:val="000000" w:themeColor="text1"/>
        </w:rPr>
        <w:t>in terms of</w:t>
      </w:r>
      <w:r w:rsidR="006D7D93" w:rsidRPr="00075D31">
        <w:rPr>
          <w:rFonts w:ascii="Garamond" w:hAnsi="Garamond"/>
          <w:color w:val="000000" w:themeColor="text1"/>
        </w:rPr>
        <w:t xml:space="preserve"> the four </w:t>
      </w:r>
      <w:r w:rsidR="00A77284" w:rsidRPr="00075D31">
        <w:rPr>
          <w:rFonts w:ascii="Garamond" w:hAnsi="Garamond"/>
          <w:color w:val="000000" w:themeColor="text1"/>
        </w:rPr>
        <w:t>humors</w:t>
      </w:r>
      <w:r w:rsidR="006D7D93" w:rsidRPr="00075D31">
        <w:rPr>
          <w:rFonts w:ascii="Garamond" w:hAnsi="Garamond"/>
          <w:color w:val="000000" w:themeColor="text1"/>
        </w:rPr>
        <w:t xml:space="preserve"> of blood, phlegm, yellow bile, and black bile.</w:t>
      </w:r>
      <w:r w:rsidR="002B162F" w:rsidRPr="00075D31">
        <w:rPr>
          <w:rStyle w:val="FootnoteReference"/>
          <w:rFonts w:ascii="Garamond" w:hAnsi="Garamond"/>
          <w:color w:val="000000" w:themeColor="text1"/>
        </w:rPr>
        <w:footnoteReference w:id="22"/>
      </w:r>
      <w:r w:rsidR="006D7D93" w:rsidRPr="00075D31">
        <w:rPr>
          <w:rFonts w:ascii="Garamond" w:hAnsi="Garamond"/>
          <w:color w:val="000000" w:themeColor="text1"/>
        </w:rPr>
        <w:t xml:space="preserve"> A human body can survive the loss of some of its </w:t>
      </w:r>
      <w:r w:rsidR="00A77284" w:rsidRPr="00075D31">
        <w:rPr>
          <w:rFonts w:ascii="Garamond" w:hAnsi="Garamond"/>
          <w:color w:val="000000" w:themeColor="text1"/>
        </w:rPr>
        <w:t>humors</w:t>
      </w:r>
      <w:r w:rsidR="006D7D93" w:rsidRPr="00075D31">
        <w:rPr>
          <w:rFonts w:ascii="Garamond" w:hAnsi="Garamond"/>
          <w:color w:val="000000" w:themeColor="text1"/>
        </w:rPr>
        <w:t xml:space="preserve">, just as a plant can survive the loss of some of its leaves and fruits. But also, Cavendish seems to think, just as a human body cannot survive the loss of all of one </w:t>
      </w:r>
      <w:r w:rsidR="00506753" w:rsidRPr="00075D31">
        <w:rPr>
          <w:rFonts w:ascii="Garamond" w:hAnsi="Garamond"/>
          <w:color w:val="000000" w:themeColor="text1"/>
        </w:rPr>
        <w:t xml:space="preserve">of </w:t>
      </w:r>
      <w:r w:rsidR="006D7D93" w:rsidRPr="00075D31">
        <w:rPr>
          <w:rFonts w:ascii="Garamond" w:hAnsi="Garamond"/>
          <w:color w:val="000000" w:themeColor="text1"/>
        </w:rPr>
        <w:t xml:space="preserve">its </w:t>
      </w:r>
      <w:r w:rsidR="00A77284" w:rsidRPr="00075D31">
        <w:rPr>
          <w:rFonts w:ascii="Garamond" w:hAnsi="Garamond"/>
          <w:color w:val="000000" w:themeColor="text1"/>
        </w:rPr>
        <w:t>humors</w:t>
      </w:r>
      <w:r w:rsidR="006D7D93" w:rsidRPr="00075D31">
        <w:rPr>
          <w:rFonts w:ascii="Garamond" w:hAnsi="Garamond"/>
          <w:color w:val="000000" w:themeColor="text1"/>
        </w:rPr>
        <w:t xml:space="preserve"> (e.g., </w:t>
      </w:r>
      <w:proofErr w:type="gramStart"/>
      <w:r w:rsidR="006D7D93" w:rsidRPr="00075D31">
        <w:rPr>
          <w:rFonts w:ascii="Garamond" w:hAnsi="Garamond"/>
          <w:color w:val="000000" w:themeColor="text1"/>
        </w:rPr>
        <w:t xml:space="preserve">all </w:t>
      </w:r>
      <w:r w:rsidR="00302A2E" w:rsidRPr="00075D31">
        <w:rPr>
          <w:rFonts w:ascii="Garamond" w:hAnsi="Garamond"/>
          <w:color w:val="000000" w:themeColor="text1"/>
        </w:rPr>
        <w:t>of</w:t>
      </w:r>
      <w:proofErr w:type="gramEnd"/>
      <w:r w:rsidR="00302A2E" w:rsidRPr="00075D31">
        <w:rPr>
          <w:rFonts w:ascii="Garamond" w:hAnsi="Garamond"/>
          <w:color w:val="000000" w:themeColor="text1"/>
        </w:rPr>
        <w:t xml:space="preserve"> </w:t>
      </w:r>
      <w:r w:rsidR="006D7D93" w:rsidRPr="00075D31">
        <w:rPr>
          <w:rFonts w:ascii="Garamond" w:hAnsi="Garamond"/>
          <w:color w:val="000000" w:themeColor="text1"/>
        </w:rPr>
        <w:t xml:space="preserve">its blood), a plant cannot survive the loss of </w:t>
      </w:r>
      <w:r w:rsidR="006D7D93" w:rsidRPr="00075D31">
        <w:rPr>
          <w:rFonts w:ascii="Garamond" w:hAnsi="Garamond"/>
          <w:i/>
          <w:iCs/>
          <w:color w:val="000000" w:themeColor="text1"/>
        </w:rPr>
        <w:t xml:space="preserve">all </w:t>
      </w:r>
      <w:r w:rsidR="006D7D93" w:rsidRPr="00075D31">
        <w:rPr>
          <w:rFonts w:ascii="Garamond" w:hAnsi="Garamond"/>
          <w:color w:val="000000" w:themeColor="text1"/>
        </w:rPr>
        <w:t>its fruits or leaves.</w:t>
      </w:r>
      <w:r w:rsidR="0042085F" w:rsidRPr="00075D31">
        <w:rPr>
          <w:rStyle w:val="FootnoteReference"/>
          <w:rFonts w:ascii="Garamond" w:hAnsi="Garamond"/>
          <w:color w:val="000000" w:themeColor="text1"/>
        </w:rPr>
        <w:footnoteReference w:id="23"/>
      </w:r>
      <w:r w:rsidR="00E36B7D" w:rsidRPr="00075D31">
        <w:rPr>
          <w:rFonts w:ascii="Garamond" w:hAnsi="Garamond"/>
          <w:color w:val="000000" w:themeColor="text1"/>
        </w:rPr>
        <w:t xml:space="preserve"> </w:t>
      </w:r>
    </w:p>
    <w:p w14:paraId="5F304D09" w14:textId="422CBD15" w:rsidR="00FC0A02" w:rsidRPr="00075D31" w:rsidRDefault="00C511D8" w:rsidP="00E36B7D">
      <w:pPr>
        <w:spacing w:line="360" w:lineRule="auto"/>
        <w:ind w:firstLine="720"/>
        <w:jc w:val="both"/>
        <w:rPr>
          <w:rFonts w:ascii="Garamond" w:hAnsi="Garamond"/>
          <w:color w:val="000000" w:themeColor="text1"/>
        </w:rPr>
      </w:pPr>
      <w:r w:rsidRPr="00075D31">
        <w:rPr>
          <w:rFonts w:ascii="Garamond" w:hAnsi="Garamond"/>
          <w:color w:val="000000" w:themeColor="text1"/>
        </w:rPr>
        <w:t>In other words, the ‘humorous’ parts of a plant</w:t>
      </w:r>
      <w:r w:rsidR="00FC0B14" w:rsidRPr="00075D31">
        <w:rPr>
          <w:rFonts w:ascii="Garamond" w:hAnsi="Garamond"/>
          <w:color w:val="000000" w:themeColor="text1"/>
        </w:rPr>
        <w:t xml:space="preserve">, such as </w:t>
      </w:r>
      <w:r w:rsidRPr="00075D31">
        <w:rPr>
          <w:rFonts w:ascii="Garamond" w:hAnsi="Garamond"/>
          <w:color w:val="000000" w:themeColor="text1"/>
        </w:rPr>
        <w:t>its fruit and leaves</w:t>
      </w:r>
      <w:r w:rsidR="00FC0B14" w:rsidRPr="00075D31">
        <w:rPr>
          <w:rFonts w:ascii="Garamond" w:hAnsi="Garamond"/>
          <w:color w:val="000000" w:themeColor="text1"/>
        </w:rPr>
        <w:t>,</w:t>
      </w:r>
      <w:r w:rsidRPr="00075D31">
        <w:rPr>
          <w:rFonts w:ascii="Garamond" w:hAnsi="Garamond"/>
          <w:color w:val="000000" w:themeColor="text1"/>
        </w:rPr>
        <w:t xml:space="preserve"> can vary in quantity without leading to its ‘dissolution’ (i.e., without killing it). A plant, that is, can survive the loss of some</w:t>
      </w:r>
      <w:r w:rsidR="00FC0B14" w:rsidRPr="00075D31">
        <w:rPr>
          <w:rFonts w:ascii="Garamond" w:hAnsi="Garamond"/>
          <w:color w:val="000000" w:themeColor="text1"/>
        </w:rPr>
        <w:t>,</w:t>
      </w:r>
      <w:r w:rsidRPr="00075D31">
        <w:rPr>
          <w:rFonts w:ascii="Garamond" w:hAnsi="Garamond"/>
          <w:color w:val="000000" w:themeColor="text1"/>
        </w:rPr>
        <w:t xml:space="preserve"> </w:t>
      </w:r>
      <w:r w:rsidR="009E5040" w:rsidRPr="00075D31">
        <w:rPr>
          <w:rFonts w:ascii="Garamond" w:hAnsi="Garamond"/>
          <w:color w:val="000000" w:themeColor="text1"/>
        </w:rPr>
        <w:t>but perhaps not all</w:t>
      </w:r>
      <w:r w:rsidR="00FC0B14" w:rsidRPr="00075D31">
        <w:rPr>
          <w:rFonts w:ascii="Garamond" w:hAnsi="Garamond"/>
          <w:color w:val="000000" w:themeColor="text1"/>
        </w:rPr>
        <w:t>,</w:t>
      </w:r>
      <w:r w:rsidR="009E5040" w:rsidRPr="00075D31">
        <w:rPr>
          <w:rFonts w:ascii="Garamond" w:hAnsi="Garamond"/>
          <w:color w:val="000000" w:themeColor="text1"/>
        </w:rPr>
        <w:t xml:space="preserve"> </w:t>
      </w:r>
      <w:r w:rsidRPr="00075D31">
        <w:rPr>
          <w:rFonts w:ascii="Garamond" w:hAnsi="Garamond"/>
          <w:color w:val="000000" w:themeColor="text1"/>
        </w:rPr>
        <w:t xml:space="preserve">of its leaves or fruits. </w:t>
      </w:r>
      <w:r w:rsidR="00C86B26" w:rsidRPr="00075D31">
        <w:rPr>
          <w:rFonts w:ascii="Garamond" w:hAnsi="Garamond"/>
          <w:color w:val="000000" w:themeColor="text1"/>
        </w:rPr>
        <w:t>She also points to the example of milk</w:t>
      </w:r>
      <w:r w:rsidR="00E17269" w:rsidRPr="00075D31">
        <w:rPr>
          <w:rFonts w:ascii="Garamond" w:hAnsi="Garamond"/>
          <w:color w:val="000000" w:themeColor="text1"/>
        </w:rPr>
        <w:t>,</w:t>
      </w:r>
      <w:r w:rsidR="00C86B26" w:rsidRPr="00075D31">
        <w:rPr>
          <w:rFonts w:ascii="Garamond" w:hAnsi="Garamond"/>
          <w:color w:val="000000" w:themeColor="text1"/>
        </w:rPr>
        <w:t xml:space="preserve"> which she claims is a “superfluous Humor of Animals”. Again, her point is that these ‘parts’ of a</w:t>
      </w:r>
      <w:r w:rsidR="00964C9D" w:rsidRPr="00075D31">
        <w:rPr>
          <w:rFonts w:ascii="Garamond" w:hAnsi="Garamond"/>
          <w:color w:val="000000" w:themeColor="text1"/>
        </w:rPr>
        <w:t xml:space="preserve"> non-human</w:t>
      </w:r>
      <w:r w:rsidR="00C86B26" w:rsidRPr="00075D31">
        <w:rPr>
          <w:rFonts w:ascii="Garamond" w:hAnsi="Garamond"/>
          <w:color w:val="000000" w:themeColor="text1"/>
        </w:rPr>
        <w:t xml:space="preserve"> animal can</w:t>
      </w:r>
      <w:r w:rsidR="000A24D9" w:rsidRPr="00075D31">
        <w:rPr>
          <w:rFonts w:ascii="Garamond" w:hAnsi="Garamond"/>
          <w:color w:val="000000" w:themeColor="text1"/>
        </w:rPr>
        <w:t xml:space="preserve"> be</w:t>
      </w:r>
      <w:r w:rsidR="00C86B26" w:rsidRPr="00075D31">
        <w:rPr>
          <w:rFonts w:ascii="Garamond" w:hAnsi="Garamond"/>
          <w:color w:val="000000" w:themeColor="text1"/>
        </w:rPr>
        <w:t xml:space="preserve"> divided or taken from </w:t>
      </w:r>
      <w:r w:rsidR="000F0D95" w:rsidRPr="00075D31">
        <w:rPr>
          <w:rFonts w:ascii="Garamond" w:hAnsi="Garamond"/>
          <w:color w:val="000000" w:themeColor="text1"/>
        </w:rPr>
        <w:t>it</w:t>
      </w:r>
      <w:r w:rsidR="00C86B26" w:rsidRPr="00075D31">
        <w:rPr>
          <w:rFonts w:ascii="Garamond" w:hAnsi="Garamond"/>
          <w:color w:val="000000" w:themeColor="text1"/>
        </w:rPr>
        <w:t xml:space="preserve"> without threatening </w:t>
      </w:r>
      <w:r w:rsidRPr="00075D31">
        <w:rPr>
          <w:rFonts w:ascii="Garamond" w:hAnsi="Garamond"/>
          <w:color w:val="000000" w:themeColor="text1"/>
        </w:rPr>
        <w:t>the</w:t>
      </w:r>
      <w:r w:rsidR="00C86B26" w:rsidRPr="00075D31">
        <w:rPr>
          <w:rFonts w:ascii="Garamond" w:hAnsi="Garamond"/>
          <w:color w:val="000000" w:themeColor="text1"/>
        </w:rPr>
        <w:t xml:space="preserve"> animal’s life. A little later, Cavendish claims that the same is true of </w:t>
      </w:r>
      <w:r w:rsidR="005D2DD8" w:rsidRPr="00075D31">
        <w:rPr>
          <w:rFonts w:ascii="Garamond" w:hAnsi="Garamond"/>
          <w:color w:val="000000" w:themeColor="text1"/>
        </w:rPr>
        <w:t>eggs</w:t>
      </w:r>
      <w:r w:rsidR="00C86B26" w:rsidRPr="00075D31">
        <w:rPr>
          <w:rFonts w:ascii="Garamond" w:hAnsi="Garamond"/>
          <w:color w:val="000000" w:themeColor="text1"/>
        </w:rPr>
        <w:t xml:space="preserve"> (GNP, </w:t>
      </w:r>
      <w:r w:rsidRPr="00075D31">
        <w:rPr>
          <w:rFonts w:ascii="Garamond" w:hAnsi="Garamond"/>
          <w:color w:val="000000" w:themeColor="text1"/>
        </w:rPr>
        <w:t>204</w:t>
      </w:r>
      <w:r w:rsidR="00C86B26" w:rsidRPr="00075D31">
        <w:rPr>
          <w:rFonts w:ascii="Garamond" w:hAnsi="Garamond"/>
          <w:color w:val="000000" w:themeColor="text1"/>
        </w:rPr>
        <w:t>).</w:t>
      </w:r>
      <w:r w:rsidR="00D169B6" w:rsidRPr="00075D31">
        <w:rPr>
          <w:rStyle w:val="CommentReference"/>
          <w:rFonts w:ascii="Garamond" w:hAnsi="Garamond"/>
          <w:color w:val="000000" w:themeColor="text1"/>
          <w:sz w:val="24"/>
          <w:szCs w:val="24"/>
        </w:rPr>
        <w:t xml:space="preserve"> </w:t>
      </w:r>
      <w:r w:rsidR="00C86B26" w:rsidRPr="00075D31">
        <w:rPr>
          <w:rFonts w:ascii="Garamond" w:hAnsi="Garamond"/>
          <w:color w:val="000000" w:themeColor="text1"/>
        </w:rPr>
        <w:t xml:space="preserve">Concerning these ‘superfluous’ parts of an animal, Cavendish writes: </w:t>
      </w:r>
    </w:p>
    <w:p w14:paraId="2B3BEA17" w14:textId="1BAF961B" w:rsidR="00C86B26" w:rsidRPr="00075D31" w:rsidRDefault="00C86B26" w:rsidP="00C86B26">
      <w:pPr>
        <w:spacing w:line="360" w:lineRule="auto"/>
        <w:ind w:left="720"/>
        <w:jc w:val="both"/>
        <w:rPr>
          <w:rFonts w:ascii="Garamond" w:hAnsi="Garamond"/>
          <w:color w:val="000000" w:themeColor="text1"/>
        </w:rPr>
      </w:pPr>
      <w:r w:rsidRPr="00075D31">
        <w:rPr>
          <w:rFonts w:ascii="Garamond" w:hAnsi="Garamond"/>
          <w:color w:val="000000" w:themeColor="text1"/>
        </w:rPr>
        <w:t>[A]</w:t>
      </w:r>
      <w:proofErr w:type="spellStart"/>
      <w:r w:rsidRPr="00075D31">
        <w:rPr>
          <w:rFonts w:ascii="Garamond" w:hAnsi="Garamond"/>
          <w:color w:val="000000" w:themeColor="text1"/>
        </w:rPr>
        <w:t>ll</w:t>
      </w:r>
      <w:proofErr w:type="spellEnd"/>
      <w:r w:rsidRPr="00075D31">
        <w:rPr>
          <w:rFonts w:ascii="Garamond" w:hAnsi="Garamond"/>
          <w:color w:val="000000" w:themeColor="text1"/>
        </w:rPr>
        <w:t xml:space="preserve"> the Parts of my Mind </w:t>
      </w:r>
      <w:proofErr w:type="gramStart"/>
      <w:r w:rsidRPr="00075D31">
        <w:rPr>
          <w:rFonts w:ascii="Garamond" w:hAnsi="Garamond"/>
          <w:color w:val="000000" w:themeColor="text1"/>
        </w:rPr>
        <w:t>agreed unanimously,</w:t>
      </w:r>
      <w:proofErr w:type="gramEnd"/>
      <w:r w:rsidRPr="00075D31">
        <w:rPr>
          <w:rFonts w:ascii="Garamond" w:hAnsi="Garamond"/>
          <w:color w:val="000000" w:themeColor="text1"/>
        </w:rPr>
        <w:t xml:space="preserve"> That Animals, and so Human Creatures, might feed on such sorts of Food, as aforesaid; but not on such Food as is an united Society: for, the Root and Foundation of any kind and sort of Creature, ought not to be destroyed. (GNP, </w:t>
      </w:r>
      <w:r w:rsidR="00C511D8" w:rsidRPr="00075D31">
        <w:rPr>
          <w:rFonts w:ascii="Garamond" w:hAnsi="Garamond"/>
          <w:color w:val="000000" w:themeColor="text1"/>
        </w:rPr>
        <w:t>205</w:t>
      </w:r>
      <w:r w:rsidRPr="00075D31">
        <w:rPr>
          <w:rFonts w:ascii="Garamond" w:hAnsi="Garamond"/>
          <w:color w:val="000000" w:themeColor="text1"/>
        </w:rPr>
        <w:t>)</w:t>
      </w:r>
    </w:p>
    <w:p w14:paraId="1D476F63" w14:textId="04BC6E67" w:rsidR="00A14DA0" w:rsidRPr="00075D31" w:rsidRDefault="00D57AD8" w:rsidP="00D57AD8">
      <w:pPr>
        <w:spacing w:line="360" w:lineRule="auto"/>
        <w:jc w:val="both"/>
        <w:rPr>
          <w:rFonts w:ascii="Garamond" w:hAnsi="Garamond"/>
          <w:color w:val="000000" w:themeColor="text1"/>
        </w:rPr>
      </w:pPr>
      <w:r w:rsidRPr="00075D31">
        <w:rPr>
          <w:rFonts w:ascii="Garamond" w:hAnsi="Garamond"/>
          <w:color w:val="000000" w:themeColor="text1"/>
        </w:rPr>
        <w:t>This passage contains the most explicit reference to how humans in th</w:t>
      </w:r>
      <w:r w:rsidR="000F0D95" w:rsidRPr="00075D31">
        <w:rPr>
          <w:rFonts w:ascii="Garamond" w:hAnsi="Garamond"/>
          <w:color w:val="000000" w:themeColor="text1"/>
        </w:rPr>
        <w:t>e</w:t>
      </w:r>
      <w:r w:rsidRPr="00075D31">
        <w:rPr>
          <w:rFonts w:ascii="Garamond" w:hAnsi="Garamond"/>
          <w:color w:val="000000" w:themeColor="text1"/>
        </w:rPr>
        <w:t xml:space="preserve"> regular world interact with other plants and</w:t>
      </w:r>
      <w:r w:rsidR="00964C9D" w:rsidRPr="00075D31">
        <w:rPr>
          <w:rFonts w:ascii="Garamond" w:hAnsi="Garamond"/>
          <w:color w:val="000000" w:themeColor="text1"/>
        </w:rPr>
        <w:t xml:space="preserve"> non-human</w:t>
      </w:r>
      <w:r w:rsidRPr="00075D31">
        <w:rPr>
          <w:rFonts w:ascii="Garamond" w:hAnsi="Garamond"/>
          <w:color w:val="000000" w:themeColor="text1"/>
        </w:rPr>
        <w:t xml:space="preserve"> animals in their environment. Cavendish explains – again, using language that </w:t>
      </w:r>
      <w:r w:rsidRPr="00075D31">
        <w:rPr>
          <w:rFonts w:ascii="Garamond" w:hAnsi="Garamond"/>
          <w:i/>
          <w:iCs/>
          <w:color w:val="000000" w:themeColor="text1"/>
        </w:rPr>
        <w:t xml:space="preserve">sounds </w:t>
      </w:r>
      <w:r w:rsidRPr="00075D31">
        <w:rPr>
          <w:rFonts w:ascii="Garamond" w:hAnsi="Garamond"/>
          <w:color w:val="000000" w:themeColor="text1"/>
        </w:rPr>
        <w:t xml:space="preserve">normative and not just descriptive – that all </w:t>
      </w:r>
      <w:r w:rsidR="00921E70" w:rsidRPr="00075D31">
        <w:rPr>
          <w:rFonts w:ascii="Garamond" w:hAnsi="Garamond"/>
          <w:color w:val="000000" w:themeColor="text1"/>
        </w:rPr>
        <w:t xml:space="preserve">non-human </w:t>
      </w:r>
      <w:r w:rsidRPr="00075D31">
        <w:rPr>
          <w:rFonts w:ascii="Garamond" w:hAnsi="Garamond"/>
          <w:color w:val="000000" w:themeColor="text1"/>
        </w:rPr>
        <w:t>animals</w:t>
      </w:r>
      <w:r w:rsidR="00921E70" w:rsidRPr="00075D31">
        <w:rPr>
          <w:rFonts w:ascii="Garamond" w:hAnsi="Garamond"/>
          <w:color w:val="000000" w:themeColor="text1"/>
        </w:rPr>
        <w:t xml:space="preserve"> and human beings</w:t>
      </w:r>
      <w:r w:rsidRPr="00075D31">
        <w:rPr>
          <w:rFonts w:ascii="Garamond" w:hAnsi="Garamond"/>
          <w:color w:val="000000" w:themeColor="text1"/>
        </w:rPr>
        <w:t xml:space="preserve"> in th</w:t>
      </w:r>
      <w:r w:rsidR="00921E70" w:rsidRPr="00075D31">
        <w:rPr>
          <w:rFonts w:ascii="Garamond" w:hAnsi="Garamond"/>
          <w:color w:val="000000" w:themeColor="text1"/>
        </w:rPr>
        <w:t>is</w:t>
      </w:r>
      <w:r w:rsidRPr="00075D31">
        <w:rPr>
          <w:rFonts w:ascii="Garamond" w:hAnsi="Garamond"/>
          <w:color w:val="000000" w:themeColor="text1"/>
        </w:rPr>
        <w:t xml:space="preserve"> regular world “ought not” to feed on “such Food as is </w:t>
      </w:r>
      <w:proofErr w:type="gramStart"/>
      <w:r w:rsidRPr="00075D31">
        <w:rPr>
          <w:rFonts w:ascii="Garamond" w:hAnsi="Garamond"/>
          <w:color w:val="000000" w:themeColor="text1"/>
        </w:rPr>
        <w:t>an</w:t>
      </w:r>
      <w:proofErr w:type="gramEnd"/>
      <w:r w:rsidRPr="00075D31">
        <w:rPr>
          <w:rFonts w:ascii="Garamond" w:hAnsi="Garamond"/>
          <w:color w:val="000000" w:themeColor="text1"/>
        </w:rPr>
        <w:t xml:space="preserve"> united Society”</w:t>
      </w:r>
      <w:r w:rsidR="009C73A0" w:rsidRPr="00075D31">
        <w:rPr>
          <w:rFonts w:ascii="Garamond" w:hAnsi="Garamond"/>
          <w:color w:val="000000" w:themeColor="text1"/>
        </w:rPr>
        <w:t xml:space="preserve"> (GNP, 205)</w:t>
      </w:r>
      <w:r w:rsidRPr="00075D31">
        <w:rPr>
          <w:rFonts w:ascii="Garamond" w:hAnsi="Garamond"/>
          <w:color w:val="000000" w:themeColor="text1"/>
        </w:rPr>
        <w:t xml:space="preserve">. In other words, while humans and </w:t>
      </w:r>
      <w:r w:rsidR="00921E70" w:rsidRPr="00075D31">
        <w:rPr>
          <w:rFonts w:ascii="Garamond" w:hAnsi="Garamond"/>
          <w:color w:val="000000" w:themeColor="text1"/>
        </w:rPr>
        <w:t xml:space="preserve">non-human </w:t>
      </w:r>
      <w:r w:rsidRPr="00075D31">
        <w:rPr>
          <w:rFonts w:ascii="Garamond" w:hAnsi="Garamond"/>
          <w:color w:val="000000" w:themeColor="text1"/>
        </w:rPr>
        <w:t>animals in the regular world may consume the fruit or leaves of a plant</w:t>
      </w:r>
      <w:r w:rsidR="00FD53DF" w:rsidRPr="00075D31">
        <w:rPr>
          <w:rFonts w:ascii="Garamond" w:hAnsi="Garamond"/>
          <w:color w:val="000000" w:themeColor="text1"/>
        </w:rPr>
        <w:t>,</w:t>
      </w:r>
      <w:r w:rsidRPr="00075D31">
        <w:rPr>
          <w:rFonts w:ascii="Garamond" w:hAnsi="Garamond"/>
          <w:color w:val="000000" w:themeColor="text1"/>
        </w:rPr>
        <w:t xml:space="preserve"> or the milk and eggs of another </w:t>
      </w:r>
      <w:r w:rsidR="00F54AF1" w:rsidRPr="00075D31">
        <w:rPr>
          <w:rFonts w:ascii="Garamond" w:hAnsi="Garamond"/>
          <w:color w:val="000000" w:themeColor="text1"/>
        </w:rPr>
        <w:t>(</w:t>
      </w:r>
      <w:r w:rsidR="00921E70" w:rsidRPr="00075D31">
        <w:rPr>
          <w:rFonts w:ascii="Garamond" w:hAnsi="Garamond"/>
          <w:color w:val="000000" w:themeColor="text1"/>
        </w:rPr>
        <w:t>non-human</w:t>
      </w:r>
      <w:r w:rsidR="00F54AF1" w:rsidRPr="00075D31">
        <w:rPr>
          <w:rFonts w:ascii="Garamond" w:hAnsi="Garamond"/>
          <w:color w:val="000000" w:themeColor="text1"/>
        </w:rPr>
        <w:t>)</w:t>
      </w:r>
      <w:r w:rsidR="00921E70" w:rsidRPr="00075D31">
        <w:rPr>
          <w:rFonts w:ascii="Garamond" w:hAnsi="Garamond"/>
          <w:color w:val="000000" w:themeColor="text1"/>
        </w:rPr>
        <w:t xml:space="preserve"> </w:t>
      </w:r>
      <w:r w:rsidRPr="00075D31">
        <w:rPr>
          <w:rFonts w:ascii="Garamond" w:hAnsi="Garamond"/>
          <w:color w:val="000000" w:themeColor="text1"/>
        </w:rPr>
        <w:t>animal, they do not and “ought not”</w:t>
      </w:r>
      <w:r w:rsidR="00EC5CBD" w:rsidRPr="00075D31">
        <w:rPr>
          <w:rFonts w:ascii="Garamond" w:hAnsi="Garamond"/>
          <w:color w:val="000000" w:themeColor="text1"/>
        </w:rPr>
        <w:t xml:space="preserve"> to</w:t>
      </w:r>
      <w:r w:rsidR="00315541" w:rsidRPr="00075D31">
        <w:rPr>
          <w:rFonts w:ascii="Garamond" w:hAnsi="Garamond"/>
          <w:color w:val="000000" w:themeColor="text1"/>
        </w:rPr>
        <w:t xml:space="preserve"> </w:t>
      </w:r>
      <w:r w:rsidRPr="00075D31">
        <w:rPr>
          <w:rFonts w:ascii="Garamond" w:hAnsi="Garamond"/>
          <w:color w:val="000000" w:themeColor="text1"/>
        </w:rPr>
        <w:t xml:space="preserve">kill and eat other </w:t>
      </w:r>
      <w:r w:rsidR="0042085F" w:rsidRPr="00075D31">
        <w:rPr>
          <w:rFonts w:ascii="Garamond" w:hAnsi="Garamond"/>
          <w:color w:val="000000" w:themeColor="text1"/>
        </w:rPr>
        <w:t>(</w:t>
      </w:r>
      <w:r w:rsidR="00801639" w:rsidRPr="00075D31">
        <w:rPr>
          <w:rFonts w:ascii="Garamond" w:hAnsi="Garamond"/>
          <w:color w:val="000000" w:themeColor="text1"/>
        </w:rPr>
        <w:t>non-human</w:t>
      </w:r>
      <w:r w:rsidR="0042085F" w:rsidRPr="00075D31">
        <w:rPr>
          <w:rFonts w:ascii="Garamond" w:hAnsi="Garamond"/>
          <w:color w:val="000000" w:themeColor="text1"/>
        </w:rPr>
        <w:t>)</w:t>
      </w:r>
      <w:r w:rsidR="00801639" w:rsidRPr="00075D31">
        <w:rPr>
          <w:rFonts w:ascii="Garamond" w:hAnsi="Garamond"/>
          <w:color w:val="000000" w:themeColor="text1"/>
        </w:rPr>
        <w:t xml:space="preserve"> </w:t>
      </w:r>
      <w:r w:rsidRPr="00075D31">
        <w:rPr>
          <w:rFonts w:ascii="Garamond" w:hAnsi="Garamond"/>
          <w:color w:val="000000" w:themeColor="text1"/>
        </w:rPr>
        <w:t xml:space="preserve">animals, or even plants, whole. Societies </w:t>
      </w:r>
      <w:r w:rsidR="00315541" w:rsidRPr="00075D31">
        <w:rPr>
          <w:rFonts w:ascii="Garamond" w:hAnsi="Garamond"/>
          <w:color w:val="000000" w:themeColor="text1"/>
        </w:rPr>
        <w:t xml:space="preserve">– </w:t>
      </w:r>
      <w:r w:rsidRPr="00075D31">
        <w:rPr>
          <w:rFonts w:ascii="Garamond" w:hAnsi="Garamond"/>
          <w:color w:val="000000" w:themeColor="text1"/>
        </w:rPr>
        <w:t>i.e., individual organisms</w:t>
      </w:r>
      <w:r w:rsidR="00315541" w:rsidRPr="00075D31">
        <w:rPr>
          <w:rFonts w:ascii="Garamond" w:hAnsi="Garamond"/>
          <w:color w:val="000000" w:themeColor="text1"/>
        </w:rPr>
        <w:t xml:space="preserve"> –</w:t>
      </w:r>
      <w:r w:rsidRPr="00075D31">
        <w:rPr>
          <w:rFonts w:ascii="Garamond" w:hAnsi="Garamond"/>
          <w:color w:val="000000" w:themeColor="text1"/>
        </w:rPr>
        <w:t xml:space="preserve"> in the regular </w:t>
      </w:r>
      <w:r w:rsidR="00070520" w:rsidRPr="00075D31">
        <w:rPr>
          <w:rFonts w:ascii="Garamond" w:hAnsi="Garamond"/>
          <w:color w:val="000000" w:themeColor="text1"/>
        </w:rPr>
        <w:t xml:space="preserve">world </w:t>
      </w:r>
      <w:r w:rsidRPr="00075D31">
        <w:rPr>
          <w:rFonts w:ascii="Garamond" w:hAnsi="Garamond"/>
          <w:color w:val="000000" w:themeColor="text1"/>
        </w:rPr>
        <w:t>do not destroy the “Root and Foundation” of other societies, in the regular world.</w:t>
      </w:r>
      <w:r w:rsidR="0018298F" w:rsidRPr="00075D31">
        <w:rPr>
          <w:rFonts w:ascii="Garamond" w:hAnsi="Garamond"/>
          <w:color w:val="000000" w:themeColor="text1"/>
        </w:rPr>
        <w:t xml:space="preserve"> For this reason, Cavendish explains that in the regular </w:t>
      </w:r>
      <w:proofErr w:type="gramStart"/>
      <w:r w:rsidR="0018298F" w:rsidRPr="00075D31">
        <w:rPr>
          <w:rFonts w:ascii="Garamond" w:hAnsi="Garamond"/>
          <w:color w:val="000000" w:themeColor="text1"/>
        </w:rPr>
        <w:t>world</w:t>
      </w:r>
      <w:proofErr w:type="gramEnd"/>
      <w:r w:rsidR="0018298F" w:rsidRPr="00075D31">
        <w:rPr>
          <w:rFonts w:ascii="Garamond" w:hAnsi="Garamond"/>
          <w:color w:val="000000" w:themeColor="text1"/>
        </w:rPr>
        <w:t xml:space="preserve"> </w:t>
      </w:r>
    </w:p>
    <w:p w14:paraId="15E608F0" w14:textId="3044B311" w:rsidR="00A14DA0" w:rsidRPr="00075D31" w:rsidRDefault="0018298F" w:rsidP="00A14DA0">
      <w:pPr>
        <w:spacing w:line="360" w:lineRule="auto"/>
        <w:ind w:left="720"/>
        <w:jc w:val="both"/>
        <w:rPr>
          <w:rFonts w:ascii="Garamond" w:hAnsi="Garamond"/>
          <w:color w:val="000000" w:themeColor="text1"/>
        </w:rPr>
      </w:pPr>
      <w:r w:rsidRPr="00075D31">
        <w:rPr>
          <w:rFonts w:ascii="Garamond" w:hAnsi="Garamond"/>
          <w:color w:val="000000" w:themeColor="text1"/>
        </w:rPr>
        <w:t>a Lyon, Leopard, or Wolf</w:t>
      </w:r>
      <w:r w:rsidR="00C50B17" w:rsidRPr="00075D31">
        <w:rPr>
          <w:rFonts w:ascii="Garamond" w:hAnsi="Garamond"/>
          <w:color w:val="000000" w:themeColor="text1"/>
        </w:rPr>
        <w:t xml:space="preserve"> [</w:t>
      </w:r>
      <w:r w:rsidRPr="00075D31">
        <w:rPr>
          <w:rFonts w:ascii="Garamond" w:hAnsi="Garamond"/>
          <w:color w:val="000000" w:themeColor="text1"/>
        </w:rPr>
        <w:t>…</w:t>
      </w:r>
      <w:r w:rsidR="00C50B17" w:rsidRPr="00075D31">
        <w:rPr>
          <w:rFonts w:ascii="Garamond" w:hAnsi="Garamond"/>
          <w:color w:val="000000" w:themeColor="text1"/>
        </w:rPr>
        <w:t>]</w:t>
      </w:r>
      <w:r w:rsidRPr="00075D31">
        <w:rPr>
          <w:rFonts w:ascii="Garamond" w:hAnsi="Garamond"/>
          <w:color w:val="000000" w:themeColor="text1"/>
        </w:rPr>
        <w:t xml:space="preserve"> would be as </w:t>
      </w:r>
      <w:proofErr w:type="spellStart"/>
      <w:r w:rsidRPr="00075D31">
        <w:rPr>
          <w:rFonts w:ascii="Garamond" w:hAnsi="Garamond"/>
          <w:color w:val="000000" w:themeColor="text1"/>
        </w:rPr>
        <w:t>harmeless</w:t>
      </w:r>
      <w:proofErr w:type="spellEnd"/>
      <w:r w:rsidRPr="00075D31">
        <w:rPr>
          <w:rFonts w:ascii="Garamond" w:hAnsi="Garamond"/>
          <w:color w:val="000000" w:themeColor="text1"/>
        </w:rPr>
        <w:t xml:space="preserve"> as Sheep in this; and all Kites, Hawks, and the like Ravenous Birds, would be as harmless as those Birds that only feed on the Berries, and Fruit of the Earth</w:t>
      </w:r>
      <w:r w:rsidR="00A14DA0" w:rsidRPr="00075D31">
        <w:rPr>
          <w:rFonts w:ascii="Garamond" w:hAnsi="Garamond"/>
          <w:color w:val="000000" w:themeColor="text1"/>
        </w:rPr>
        <w:t>.</w:t>
      </w:r>
      <w:r w:rsidRPr="00075D31">
        <w:rPr>
          <w:rFonts w:ascii="Garamond" w:hAnsi="Garamond"/>
          <w:color w:val="000000" w:themeColor="text1"/>
        </w:rPr>
        <w:t xml:space="preserve"> (GNP, </w:t>
      </w:r>
      <w:r w:rsidR="00A14DA0" w:rsidRPr="00075D31">
        <w:rPr>
          <w:rFonts w:ascii="Garamond" w:hAnsi="Garamond"/>
          <w:color w:val="000000" w:themeColor="text1"/>
        </w:rPr>
        <w:t>204</w:t>
      </w:r>
      <w:r w:rsidRPr="00075D31">
        <w:rPr>
          <w:rFonts w:ascii="Garamond" w:hAnsi="Garamond"/>
          <w:color w:val="000000" w:themeColor="text1"/>
        </w:rPr>
        <w:t xml:space="preserve">). </w:t>
      </w:r>
    </w:p>
    <w:p w14:paraId="4248B4BD" w14:textId="77777777" w:rsidR="00CB137A" w:rsidRPr="00075D31" w:rsidRDefault="00FD53DF" w:rsidP="00A14DA0">
      <w:pPr>
        <w:spacing w:line="360" w:lineRule="auto"/>
        <w:jc w:val="both"/>
        <w:rPr>
          <w:rFonts w:ascii="Garamond" w:hAnsi="Garamond"/>
          <w:color w:val="000000" w:themeColor="text1"/>
        </w:rPr>
      </w:pPr>
      <w:r w:rsidRPr="00075D31">
        <w:rPr>
          <w:rFonts w:ascii="Garamond" w:hAnsi="Garamond"/>
          <w:color w:val="000000" w:themeColor="text1"/>
        </w:rPr>
        <w:lastRenderedPageBreak/>
        <w:t>H</w:t>
      </w:r>
      <w:r w:rsidR="0018298F" w:rsidRPr="00075D31">
        <w:rPr>
          <w:rFonts w:ascii="Garamond" w:hAnsi="Garamond"/>
          <w:color w:val="000000" w:themeColor="text1"/>
        </w:rPr>
        <w:t>er comments</w:t>
      </w:r>
      <w:r w:rsidR="005B2554" w:rsidRPr="00075D31">
        <w:rPr>
          <w:rFonts w:ascii="Garamond" w:hAnsi="Garamond"/>
          <w:color w:val="000000" w:themeColor="text1"/>
        </w:rPr>
        <w:t xml:space="preserve"> also</w:t>
      </w:r>
      <w:r w:rsidR="0018298F" w:rsidRPr="00075D31">
        <w:rPr>
          <w:rFonts w:ascii="Garamond" w:hAnsi="Garamond"/>
          <w:color w:val="000000" w:themeColor="text1"/>
        </w:rPr>
        <w:t xml:space="preserve"> indicate that humans, too, would be</w:t>
      </w:r>
      <w:r w:rsidR="00BC6793" w:rsidRPr="00075D31">
        <w:rPr>
          <w:rFonts w:ascii="Garamond" w:hAnsi="Garamond"/>
          <w:color w:val="000000" w:themeColor="text1"/>
        </w:rPr>
        <w:t xml:space="preserve"> </w:t>
      </w:r>
      <w:r w:rsidR="000F0D95" w:rsidRPr="00075D31">
        <w:rPr>
          <w:rFonts w:ascii="Garamond" w:hAnsi="Garamond"/>
          <w:color w:val="000000" w:themeColor="text1"/>
        </w:rPr>
        <w:t xml:space="preserve">just </w:t>
      </w:r>
      <w:r w:rsidR="00BC6793" w:rsidRPr="00075D31">
        <w:rPr>
          <w:rFonts w:ascii="Garamond" w:hAnsi="Garamond"/>
          <w:color w:val="000000" w:themeColor="text1"/>
        </w:rPr>
        <w:t>as</w:t>
      </w:r>
      <w:r w:rsidR="0018298F" w:rsidRPr="00075D31">
        <w:rPr>
          <w:rFonts w:ascii="Garamond" w:hAnsi="Garamond"/>
          <w:color w:val="000000" w:themeColor="text1"/>
        </w:rPr>
        <w:t xml:space="preserve"> </w:t>
      </w:r>
      <w:r w:rsidR="00406BF7" w:rsidRPr="00075D31">
        <w:rPr>
          <w:rFonts w:ascii="Garamond" w:hAnsi="Garamond"/>
          <w:color w:val="000000" w:themeColor="text1"/>
        </w:rPr>
        <w:t>“</w:t>
      </w:r>
      <w:r w:rsidR="0018298F" w:rsidRPr="00075D31">
        <w:rPr>
          <w:rFonts w:ascii="Garamond" w:hAnsi="Garamond"/>
          <w:color w:val="000000" w:themeColor="text1"/>
        </w:rPr>
        <w:t>harmless</w:t>
      </w:r>
      <w:r w:rsidR="00406BF7" w:rsidRPr="00075D31">
        <w:rPr>
          <w:rFonts w:ascii="Garamond" w:hAnsi="Garamond"/>
          <w:color w:val="000000" w:themeColor="text1"/>
        </w:rPr>
        <w:t>”</w:t>
      </w:r>
      <w:r w:rsidR="000F0D95" w:rsidRPr="00075D31">
        <w:rPr>
          <w:rFonts w:ascii="Garamond" w:hAnsi="Garamond"/>
          <w:color w:val="000000" w:themeColor="text1"/>
        </w:rPr>
        <w:t>,</w:t>
      </w:r>
      <w:r w:rsidR="00AA02AD" w:rsidRPr="00075D31">
        <w:rPr>
          <w:rFonts w:ascii="Garamond" w:hAnsi="Garamond"/>
          <w:color w:val="000000" w:themeColor="text1"/>
        </w:rPr>
        <w:t xml:space="preserve"> in that sense</w:t>
      </w:r>
      <w:r w:rsidR="000F0D95" w:rsidRPr="00075D31">
        <w:rPr>
          <w:rFonts w:ascii="Garamond" w:hAnsi="Garamond"/>
          <w:color w:val="000000" w:themeColor="text1"/>
        </w:rPr>
        <w:t xml:space="preserve"> at least.</w:t>
      </w:r>
      <w:r w:rsidR="00A14DA0" w:rsidRPr="00075D31">
        <w:rPr>
          <w:rFonts w:ascii="Garamond" w:hAnsi="Garamond"/>
          <w:color w:val="000000" w:themeColor="text1"/>
        </w:rPr>
        <w:t xml:space="preserve"> </w:t>
      </w:r>
    </w:p>
    <w:p w14:paraId="34EBF57C" w14:textId="0FC2DA3C" w:rsidR="000F0D95" w:rsidRPr="00075D31" w:rsidRDefault="000F0D95" w:rsidP="00CB137A">
      <w:pPr>
        <w:spacing w:line="360" w:lineRule="auto"/>
        <w:ind w:firstLine="720"/>
        <w:jc w:val="both"/>
        <w:rPr>
          <w:rFonts w:ascii="Garamond" w:hAnsi="Garamond"/>
          <w:color w:val="000000" w:themeColor="text1"/>
        </w:rPr>
      </w:pPr>
      <w:r w:rsidRPr="00075D31">
        <w:rPr>
          <w:rFonts w:ascii="Garamond" w:hAnsi="Garamond"/>
          <w:color w:val="000000" w:themeColor="text1"/>
        </w:rPr>
        <w:t>We have found, then, that in</w:t>
      </w:r>
      <w:r w:rsidR="00A14DA0" w:rsidRPr="00075D31">
        <w:rPr>
          <w:rFonts w:ascii="Garamond" w:hAnsi="Garamond"/>
          <w:color w:val="000000" w:themeColor="text1"/>
        </w:rPr>
        <w:t xml:space="preserve"> </w:t>
      </w:r>
      <w:r w:rsidR="00A9010C" w:rsidRPr="00075D31">
        <w:rPr>
          <w:rFonts w:ascii="Garamond" w:hAnsi="Garamond"/>
          <w:color w:val="000000" w:themeColor="text1"/>
        </w:rPr>
        <w:t>part</w:t>
      </w:r>
      <w:r w:rsidR="00A14DA0" w:rsidRPr="00075D31">
        <w:rPr>
          <w:rFonts w:ascii="Garamond" w:hAnsi="Garamond"/>
          <w:color w:val="000000" w:themeColor="text1"/>
        </w:rPr>
        <w:t xml:space="preserve"> three of</w:t>
      </w:r>
      <w:r w:rsidRPr="00075D31">
        <w:rPr>
          <w:rFonts w:ascii="Garamond" w:hAnsi="Garamond"/>
          <w:color w:val="000000" w:themeColor="text1"/>
        </w:rPr>
        <w:t xml:space="preserve"> the </w:t>
      </w:r>
      <w:r w:rsidRPr="00075D31">
        <w:rPr>
          <w:rFonts w:ascii="Garamond" w:hAnsi="Garamond"/>
          <w:i/>
          <w:iCs/>
          <w:color w:val="000000" w:themeColor="text1"/>
        </w:rPr>
        <w:t xml:space="preserve">Grounds </w:t>
      </w:r>
      <w:r w:rsidRPr="00075D31">
        <w:rPr>
          <w:rFonts w:ascii="Garamond" w:hAnsi="Garamond"/>
          <w:color w:val="000000" w:themeColor="text1"/>
        </w:rPr>
        <w:t xml:space="preserve">Appendix, Cavendish depicts an ecology </w:t>
      </w:r>
      <w:r w:rsidR="00EB180E" w:rsidRPr="00075D31">
        <w:rPr>
          <w:rFonts w:ascii="Garamond" w:hAnsi="Garamond"/>
          <w:color w:val="000000" w:themeColor="text1"/>
        </w:rPr>
        <w:t xml:space="preserve">– </w:t>
      </w:r>
      <w:r w:rsidRPr="00075D31">
        <w:rPr>
          <w:rFonts w:ascii="Garamond" w:hAnsi="Garamond"/>
          <w:color w:val="000000" w:themeColor="text1"/>
        </w:rPr>
        <w:t>i.e., a set of relations between humans, non-human animals, and plants</w:t>
      </w:r>
      <w:r w:rsidR="00EB180E" w:rsidRPr="00075D31">
        <w:rPr>
          <w:rFonts w:ascii="Garamond" w:hAnsi="Garamond"/>
          <w:color w:val="000000" w:themeColor="text1"/>
        </w:rPr>
        <w:t xml:space="preserve"> –</w:t>
      </w:r>
      <w:r w:rsidRPr="00075D31">
        <w:rPr>
          <w:rFonts w:ascii="Garamond" w:hAnsi="Garamond"/>
          <w:color w:val="000000" w:themeColor="text1"/>
        </w:rPr>
        <w:t xml:space="preserve"> that is radically different from those that we find here, in our world. In turn, if Cavendish intends for the ecology of the regular world to be an ideal that denizens of our ‘purgatory’ world should strive for, her normative claims are also radical. In the next section, </w:t>
      </w:r>
      <w:r w:rsidR="008A2454">
        <w:rPr>
          <w:rFonts w:ascii="Garamond" w:hAnsi="Garamond"/>
          <w:color w:val="000000" w:themeColor="text1"/>
        </w:rPr>
        <w:t xml:space="preserve">we </w:t>
      </w:r>
      <w:r w:rsidR="005C7BD6" w:rsidRPr="00075D31">
        <w:rPr>
          <w:rFonts w:ascii="Garamond" w:hAnsi="Garamond"/>
          <w:color w:val="000000" w:themeColor="text1"/>
        </w:rPr>
        <w:t>provide further support for our reading of Cavendish as putting forward</w:t>
      </w:r>
      <w:r w:rsidRPr="00075D31">
        <w:rPr>
          <w:rFonts w:ascii="Garamond" w:hAnsi="Garamond"/>
          <w:color w:val="000000" w:themeColor="text1"/>
        </w:rPr>
        <w:t xml:space="preserve"> a normative position</w:t>
      </w:r>
      <w:r w:rsidR="00855EA4" w:rsidRPr="00075D31">
        <w:rPr>
          <w:rFonts w:ascii="Garamond" w:hAnsi="Garamond"/>
          <w:color w:val="000000" w:themeColor="text1"/>
        </w:rPr>
        <w:t xml:space="preserve"> by </w:t>
      </w:r>
      <w:r w:rsidR="005C7BD6" w:rsidRPr="00075D31">
        <w:rPr>
          <w:rFonts w:ascii="Garamond" w:hAnsi="Garamond"/>
          <w:color w:val="000000" w:themeColor="text1"/>
        </w:rPr>
        <w:t xml:space="preserve">responding to an objection in the form of </w:t>
      </w:r>
      <w:r w:rsidRPr="00075D31">
        <w:rPr>
          <w:rFonts w:ascii="Garamond" w:hAnsi="Garamond"/>
          <w:color w:val="000000" w:themeColor="text1"/>
        </w:rPr>
        <w:t xml:space="preserve">Deborah Boyle’s </w:t>
      </w:r>
      <w:r w:rsidR="00855EA4" w:rsidRPr="00075D31">
        <w:rPr>
          <w:rFonts w:ascii="Garamond" w:hAnsi="Garamond"/>
          <w:color w:val="000000" w:themeColor="text1"/>
        </w:rPr>
        <w:t>case for thinking that the regular world is a mere fiction or fancy of the imagination.</w:t>
      </w:r>
    </w:p>
    <w:p w14:paraId="5EE35D55" w14:textId="77777777" w:rsidR="000F0D95" w:rsidRPr="00075D31" w:rsidRDefault="000F0D95" w:rsidP="00D57AD8">
      <w:pPr>
        <w:spacing w:line="360" w:lineRule="auto"/>
        <w:jc w:val="both"/>
        <w:rPr>
          <w:rFonts w:ascii="Garamond" w:hAnsi="Garamond"/>
          <w:color w:val="000000" w:themeColor="text1"/>
        </w:rPr>
      </w:pPr>
    </w:p>
    <w:p w14:paraId="74E04EFA" w14:textId="1BBEF8C1" w:rsidR="000F0D95" w:rsidRPr="00075D31" w:rsidRDefault="00191034" w:rsidP="00D57AD8">
      <w:pPr>
        <w:spacing w:line="360" w:lineRule="auto"/>
        <w:jc w:val="both"/>
        <w:rPr>
          <w:rStyle w:val="CommentReference"/>
          <w:rFonts w:ascii="Garamond" w:hAnsi="Garamond"/>
          <w:b/>
          <w:bCs/>
          <w:color w:val="000000" w:themeColor="text1"/>
          <w:sz w:val="24"/>
          <w:szCs w:val="24"/>
        </w:rPr>
      </w:pPr>
      <w:r w:rsidRPr="00075D31">
        <w:rPr>
          <w:rStyle w:val="CommentReference"/>
          <w:rFonts w:ascii="Garamond" w:hAnsi="Garamond"/>
          <w:b/>
          <w:bCs/>
          <w:color w:val="000000" w:themeColor="text1"/>
          <w:sz w:val="24"/>
          <w:szCs w:val="24"/>
        </w:rPr>
        <w:t>4</w:t>
      </w:r>
      <w:r w:rsidR="001A7BE4" w:rsidRPr="00075D31">
        <w:rPr>
          <w:rStyle w:val="CommentReference"/>
          <w:rFonts w:ascii="Garamond" w:hAnsi="Garamond"/>
          <w:b/>
          <w:bCs/>
          <w:color w:val="000000" w:themeColor="text1"/>
          <w:sz w:val="24"/>
          <w:szCs w:val="24"/>
        </w:rPr>
        <w:t>.</w:t>
      </w:r>
      <w:r w:rsidR="000F0D95" w:rsidRPr="00075D31">
        <w:rPr>
          <w:rStyle w:val="CommentReference"/>
          <w:rFonts w:ascii="Garamond" w:hAnsi="Garamond"/>
          <w:b/>
          <w:bCs/>
          <w:color w:val="000000" w:themeColor="text1"/>
          <w:sz w:val="24"/>
          <w:szCs w:val="24"/>
        </w:rPr>
        <w:t xml:space="preserve"> The Depth of Cavendish’s Ecology</w:t>
      </w:r>
    </w:p>
    <w:p w14:paraId="79DC3B52" w14:textId="77777777" w:rsidR="00524D08" w:rsidRPr="00075D31" w:rsidRDefault="00524D08" w:rsidP="00D57AD8">
      <w:pPr>
        <w:spacing w:line="360" w:lineRule="auto"/>
        <w:jc w:val="both"/>
        <w:rPr>
          <w:rStyle w:val="CommentReference"/>
          <w:rFonts w:ascii="Garamond" w:hAnsi="Garamond"/>
          <w:b/>
          <w:bCs/>
          <w:color w:val="000000" w:themeColor="text1"/>
          <w:sz w:val="24"/>
          <w:szCs w:val="24"/>
        </w:rPr>
      </w:pPr>
    </w:p>
    <w:p w14:paraId="435D2AF7" w14:textId="2191159F" w:rsidR="003252AB" w:rsidRPr="00075D31" w:rsidRDefault="00524D08" w:rsidP="00D57AD8">
      <w:pPr>
        <w:spacing w:line="360" w:lineRule="auto"/>
        <w:jc w:val="both"/>
        <w:rPr>
          <w:rFonts w:ascii="Garamond" w:hAnsi="Garamond"/>
          <w:color w:val="000000" w:themeColor="text1"/>
        </w:rPr>
      </w:pPr>
      <w:r w:rsidRPr="00075D31">
        <w:rPr>
          <w:rStyle w:val="CommentReference"/>
          <w:rFonts w:ascii="Garamond" w:hAnsi="Garamond"/>
          <w:color w:val="000000" w:themeColor="text1"/>
          <w:sz w:val="24"/>
          <w:szCs w:val="24"/>
        </w:rPr>
        <w:t xml:space="preserve">In this section, we address a reading of </w:t>
      </w:r>
      <w:r w:rsidR="005C7BD6" w:rsidRPr="00075D31">
        <w:rPr>
          <w:rStyle w:val="CommentReference"/>
          <w:rFonts w:ascii="Garamond" w:hAnsi="Garamond"/>
          <w:color w:val="000000" w:themeColor="text1"/>
          <w:sz w:val="24"/>
          <w:szCs w:val="24"/>
        </w:rPr>
        <w:t>the</w:t>
      </w:r>
      <w:r w:rsidRPr="00075D31">
        <w:rPr>
          <w:rStyle w:val="CommentReference"/>
          <w:rFonts w:ascii="Garamond" w:hAnsi="Garamond"/>
          <w:color w:val="000000" w:themeColor="text1"/>
          <w:sz w:val="24"/>
          <w:szCs w:val="24"/>
        </w:rPr>
        <w:t xml:space="preserve"> </w:t>
      </w:r>
      <w:r w:rsidRPr="00075D31">
        <w:rPr>
          <w:rStyle w:val="CommentReference"/>
          <w:rFonts w:ascii="Garamond" w:hAnsi="Garamond"/>
          <w:i/>
          <w:iCs/>
          <w:color w:val="000000" w:themeColor="text1"/>
          <w:sz w:val="24"/>
          <w:szCs w:val="24"/>
        </w:rPr>
        <w:t xml:space="preserve">Grounds </w:t>
      </w:r>
      <w:r w:rsidRPr="00075D31">
        <w:rPr>
          <w:rStyle w:val="CommentReference"/>
          <w:rFonts w:ascii="Garamond" w:hAnsi="Garamond"/>
          <w:color w:val="000000" w:themeColor="text1"/>
          <w:sz w:val="24"/>
          <w:szCs w:val="24"/>
        </w:rPr>
        <w:t>Appendix that contradicts our contention that the regular world is inten</w:t>
      </w:r>
      <w:r w:rsidR="005E1C09" w:rsidRPr="00075D31">
        <w:rPr>
          <w:rStyle w:val="CommentReference"/>
          <w:rFonts w:ascii="Garamond" w:hAnsi="Garamond"/>
          <w:color w:val="000000" w:themeColor="text1"/>
          <w:sz w:val="24"/>
          <w:szCs w:val="24"/>
        </w:rPr>
        <w:t>d</w:t>
      </w:r>
      <w:r w:rsidRPr="00075D31">
        <w:rPr>
          <w:rStyle w:val="CommentReference"/>
          <w:rFonts w:ascii="Garamond" w:hAnsi="Garamond"/>
          <w:color w:val="000000" w:themeColor="text1"/>
          <w:sz w:val="24"/>
          <w:szCs w:val="24"/>
        </w:rPr>
        <w:t xml:space="preserve">ed to serve as a normative ideal for humas in this world. Deborah Boyle (2018) argues that the descriptions of the regular world in the </w:t>
      </w:r>
      <w:r w:rsidRPr="00075D31">
        <w:rPr>
          <w:rStyle w:val="CommentReference"/>
          <w:rFonts w:ascii="Garamond" w:hAnsi="Garamond"/>
          <w:i/>
          <w:iCs/>
          <w:color w:val="000000" w:themeColor="text1"/>
          <w:sz w:val="24"/>
          <w:szCs w:val="24"/>
        </w:rPr>
        <w:t xml:space="preserve">Grounds </w:t>
      </w:r>
      <w:r w:rsidRPr="00075D31">
        <w:rPr>
          <w:rStyle w:val="CommentReference"/>
          <w:rFonts w:ascii="Garamond" w:hAnsi="Garamond"/>
          <w:color w:val="000000" w:themeColor="text1"/>
          <w:sz w:val="24"/>
          <w:szCs w:val="24"/>
        </w:rPr>
        <w:t xml:space="preserve">Appendix cannot be intended to serve as a normative ideal for our world, because that would imply that predatory non-human animals, like lions and wolves, ought to change their </w:t>
      </w:r>
      <w:r w:rsidR="00855EA4" w:rsidRPr="00075D31">
        <w:rPr>
          <w:rStyle w:val="CommentReference"/>
          <w:rFonts w:ascii="Garamond" w:hAnsi="Garamond"/>
          <w:color w:val="000000" w:themeColor="text1"/>
          <w:sz w:val="24"/>
          <w:szCs w:val="24"/>
        </w:rPr>
        <w:t>behavior</w:t>
      </w:r>
      <w:r w:rsidRPr="00075D31">
        <w:rPr>
          <w:rStyle w:val="CommentReference"/>
          <w:rFonts w:ascii="Garamond" w:hAnsi="Garamond"/>
          <w:color w:val="000000" w:themeColor="text1"/>
          <w:sz w:val="24"/>
          <w:szCs w:val="24"/>
        </w:rPr>
        <w:t xml:space="preserve">. Our response to Boyle’s argument is twofold. First, we argue that even if this premise is granted </w:t>
      </w:r>
      <w:r w:rsidR="00C11321" w:rsidRPr="00075D31">
        <w:rPr>
          <w:rStyle w:val="CommentReference"/>
          <w:rFonts w:ascii="Garamond" w:hAnsi="Garamond"/>
          <w:color w:val="000000" w:themeColor="text1"/>
          <w:sz w:val="24"/>
          <w:szCs w:val="24"/>
        </w:rPr>
        <w:t xml:space="preserve">– </w:t>
      </w:r>
      <w:r w:rsidRPr="00075D31">
        <w:rPr>
          <w:rStyle w:val="CommentReference"/>
          <w:rFonts w:ascii="Garamond" w:hAnsi="Garamond"/>
          <w:color w:val="000000" w:themeColor="text1"/>
          <w:sz w:val="24"/>
          <w:szCs w:val="24"/>
        </w:rPr>
        <w:t xml:space="preserve">that Cavendish’s view cannot plausibly be that non-human animals ought to change their </w:t>
      </w:r>
      <w:r w:rsidR="00D20ED4" w:rsidRPr="00075D31">
        <w:rPr>
          <w:rStyle w:val="CommentReference"/>
          <w:rFonts w:ascii="Garamond" w:hAnsi="Garamond"/>
          <w:color w:val="000000" w:themeColor="text1"/>
          <w:sz w:val="24"/>
          <w:szCs w:val="24"/>
        </w:rPr>
        <w:t>behavior</w:t>
      </w:r>
      <w:r w:rsidR="00C11321" w:rsidRPr="00075D31">
        <w:rPr>
          <w:rStyle w:val="CommentReference"/>
          <w:rFonts w:ascii="Garamond" w:hAnsi="Garamond"/>
          <w:color w:val="000000" w:themeColor="text1"/>
          <w:sz w:val="24"/>
          <w:szCs w:val="24"/>
        </w:rPr>
        <w:t xml:space="preserve"> –</w:t>
      </w:r>
      <w:r w:rsidRPr="00075D31">
        <w:rPr>
          <w:rStyle w:val="CommentReference"/>
          <w:rFonts w:ascii="Garamond" w:hAnsi="Garamond"/>
          <w:color w:val="000000" w:themeColor="text1"/>
          <w:sz w:val="24"/>
          <w:szCs w:val="24"/>
        </w:rPr>
        <w:t xml:space="preserve">, it still does not follow that the regular world is not intended to be a normative ideal that informs </w:t>
      </w:r>
      <w:r w:rsidRPr="00075D31">
        <w:rPr>
          <w:rStyle w:val="CommentReference"/>
          <w:rFonts w:ascii="Garamond" w:hAnsi="Garamond"/>
          <w:i/>
          <w:iCs/>
          <w:color w:val="000000" w:themeColor="text1"/>
          <w:sz w:val="24"/>
          <w:szCs w:val="24"/>
        </w:rPr>
        <w:t xml:space="preserve">human </w:t>
      </w:r>
      <w:r w:rsidRPr="00075D31">
        <w:rPr>
          <w:rStyle w:val="CommentReference"/>
          <w:rFonts w:ascii="Garamond" w:hAnsi="Garamond"/>
          <w:color w:val="000000" w:themeColor="text1"/>
          <w:sz w:val="24"/>
          <w:szCs w:val="24"/>
        </w:rPr>
        <w:t>action. Second, we offer some reasons for doubting the truth of this premise</w:t>
      </w:r>
      <w:r w:rsidR="00D20ED4" w:rsidRPr="00075D31">
        <w:rPr>
          <w:rStyle w:val="CommentReference"/>
          <w:rFonts w:ascii="Garamond" w:hAnsi="Garamond"/>
          <w:color w:val="000000" w:themeColor="text1"/>
          <w:sz w:val="24"/>
          <w:szCs w:val="24"/>
        </w:rPr>
        <w:t>.</w:t>
      </w:r>
      <w:r w:rsidRPr="00075D31">
        <w:rPr>
          <w:rStyle w:val="CommentReference"/>
          <w:rFonts w:ascii="Garamond" w:hAnsi="Garamond"/>
          <w:color w:val="000000" w:themeColor="text1"/>
          <w:sz w:val="24"/>
          <w:szCs w:val="24"/>
        </w:rPr>
        <w:t xml:space="preserve"> </w:t>
      </w:r>
      <w:r w:rsidR="00D20ED4" w:rsidRPr="00075D31">
        <w:rPr>
          <w:rStyle w:val="CommentReference"/>
          <w:rFonts w:ascii="Garamond" w:hAnsi="Garamond"/>
          <w:color w:val="000000" w:themeColor="text1"/>
          <w:sz w:val="24"/>
          <w:szCs w:val="24"/>
        </w:rPr>
        <w:t>T</w:t>
      </w:r>
      <w:r w:rsidRPr="00075D31">
        <w:rPr>
          <w:rStyle w:val="CommentReference"/>
          <w:rFonts w:ascii="Garamond" w:hAnsi="Garamond"/>
          <w:color w:val="000000" w:themeColor="text1"/>
          <w:sz w:val="24"/>
          <w:szCs w:val="24"/>
        </w:rPr>
        <w:t xml:space="preserve">hat is, we provide some reasons for thinking that Cavendish might well have intended for the regular world to serve as a normative ideal </w:t>
      </w:r>
      <w:r w:rsidRPr="00075D31">
        <w:rPr>
          <w:rStyle w:val="CommentReference"/>
          <w:rFonts w:ascii="Garamond" w:hAnsi="Garamond"/>
          <w:i/>
          <w:iCs/>
          <w:color w:val="000000" w:themeColor="text1"/>
          <w:sz w:val="24"/>
          <w:szCs w:val="24"/>
        </w:rPr>
        <w:t xml:space="preserve">for all creatures. </w:t>
      </w:r>
    </w:p>
    <w:p w14:paraId="7070C257" w14:textId="29B86B4D" w:rsidR="00D949F5" w:rsidRPr="00075D31" w:rsidRDefault="00C60173" w:rsidP="00D57AD8">
      <w:pPr>
        <w:spacing w:line="360" w:lineRule="auto"/>
        <w:jc w:val="both"/>
        <w:rPr>
          <w:rFonts w:ascii="Garamond" w:hAnsi="Garamond"/>
          <w:color w:val="000000" w:themeColor="text1"/>
        </w:rPr>
      </w:pPr>
      <w:r w:rsidRPr="00075D31">
        <w:rPr>
          <w:rFonts w:ascii="Garamond" w:hAnsi="Garamond"/>
          <w:color w:val="000000" w:themeColor="text1"/>
        </w:rPr>
        <w:tab/>
        <w:t xml:space="preserve">In her discussion </w:t>
      </w:r>
      <w:r w:rsidR="000F0D95" w:rsidRPr="00075D31">
        <w:rPr>
          <w:rFonts w:ascii="Garamond" w:hAnsi="Garamond"/>
          <w:color w:val="000000" w:themeColor="text1"/>
        </w:rPr>
        <w:t>of</w:t>
      </w:r>
      <w:r w:rsidRPr="00075D31">
        <w:rPr>
          <w:rFonts w:ascii="Garamond" w:hAnsi="Garamond"/>
          <w:color w:val="000000" w:themeColor="text1"/>
        </w:rPr>
        <w:t xml:space="preserve"> the </w:t>
      </w:r>
      <w:r w:rsidR="00B82B2A" w:rsidRPr="00075D31">
        <w:rPr>
          <w:rFonts w:ascii="Garamond" w:hAnsi="Garamond"/>
          <w:i/>
          <w:iCs/>
          <w:color w:val="000000" w:themeColor="text1"/>
        </w:rPr>
        <w:t xml:space="preserve">Grounds </w:t>
      </w:r>
      <w:r w:rsidRPr="00075D31">
        <w:rPr>
          <w:rFonts w:ascii="Garamond" w:hAnsi="Garamond"/>
          <w:color w:val="000000" w:themeColor="text1"/>
        </w:rPr>
        <w:t xml:space="preserve">Appendix, Deborah Boyle accepts that on the surface at least, Cavendish’s descriptions of the regular world </w:t>
      </w:r>
      <w:r w:rsidRPr="00075D31">
        <w:rPr>
          <w:rFonts w:ascii="Garamond" w:hAnsi="Garamond"/>
          <w:i/>
          <w:iCs/>
          <w:color w:val="000000" w:themeColor="text1"/>
        </w:rPr>
        <w:t>seem</w:t>
      </w:r>
      <w:r w:rsidRPr="00075D31">
        <w:rPr>
          <w:rFonts w:ascii="Garamond" w:hAnsi="Garamond"/>
          <w:color w:val="000000" w:themeColor="text1"/>
        </w:rPr>
        <w:t xml:space="preserve"> to also contain normative claims applicable to denizens of our own world. She writes: “it seems that the perfectly regular world described in the Appendix should be a model for creatures living in </w:t>
      </w:r>
      <w:r w:rsidRPr="00075D31">
        <w:rPr>
          <w:rFonts w:ascii="Garamond" w:hAnsi="Garamond"/>
          <w:i/>
          <w:iCs/>
          <w:color w:val="000000" w:themeColor="text1"/>
        </w:rPr>
        <w:t xml:space="preserve">our </w:t>
      </w:r>
      <w:r w:rsidRPr="00075D31">
        <w:rPr>
          <w:rFonts w:ascii="Garamond" w:hAnsi="Garamond"/>
          <w:color w:val="000000" w:themeColor="text1"/>
        </w:rPr>
        <w:t xml:space="preserve">world to emulate as much as we can” (Boyle 2018, 203). </w:t>
      </w:r>
      <w:r w:rsidR="00D949F5" w:rsidRPr="00075D31">
        <w:rPr>
          <w:rFonts w:ascii="Garamond" w:hAnsi="Garamond"/>
          <w:color w:val="000000" w:themeColor="text1"/>
        </w:rPr>
        <w:t>However, Boyle goes on to reject this reading of Cavendish’s ecological claims in the Appendix, ultimately concluding that “[</w:t>
      </w:r>
      <w:proofErr w:type="spellStart"/>
      <w:r w:rsidR="00D949F5" w:rsidRPr="00075D31">
        <w:rPr>
          <w:rFonts w:ascii="Garamond" w:hAnsi="Garamond"/>
          <w:color w:val="000000" w:themeColor="text1"/>
        </w:rPr>
        <w:t>i</w:t>
      </w:r>
      <w:proofErr w:type="spellEnd"/>
      <w:r w:rsidR="00D949F5" w:rsidRPr="00075D31">
        <w:rPr>
          <w:rFonts w:ascii="Garamond" w:hAnsi="Garamond"/>
          <w:color w:val="000000" w:themeColor="text1"/>
        </w:rPr>
        <w:t>]t does not seem clear</w:t>
      </w:r>
      <w:r w:rsidR="00666C5F" w:rsidRPr="00075D31">
        <w:rPr>
          <w:rFonts w:ascii="Garamond" w:hAnsi="Garamond"/>
          <w:color w:val="000000" w:themeColor="text1"/>
        </w:rPr>
        <w:t xml:space="preserve"> [</w:t>
      </w:r>
      <w:r w:rsidR="00D949F5" w:rsidRPr="00075D31">
        <w:rPr>
          <w:rFonts w:ascii="Garamond" w:hAnsi="Garamond"/>
          <w:color w:val="000000" w:themeColor="text1"/>
        </w:rPr>
        <w:t>…</w:t>
      </w:r>
      <w:r w:rsidR="00666C5F" w:rsidRPr="00075D31">
        <w:rPr>
          <w:rFonts w:ascii="Garamond" w:hAnsi="Garamond"/>
          <w:color w:val="000000" w:themeColor="text1"/>
        </w:rPr>
        <w:t>]</w:t>
      </w:r>
      <w:r w:rsidR="00D949F5" w:rsidRPr="00075D31">
        <w:rPr>
          <w:rFonts w:ascii="Garamond" w:hAnsi="Garamond"/>
          <w:color w:val="000000" w:themeColor="text1"/>
        </w:rPr>
        <w:t xml:space="preserve"> that what Cavendish says would occur in the perfectly regular world described in the Appendix should serve as a guide for human action in this world</w:t>
      </w:r>
      <w:r w:rsidR="003603A9" w:rsidRPr="00075D31">
        <w:rPr>
          <w:rFonts w:ascii="Garamond" w:hAnsi="Garamond"/>
          <w:color w:val="000000" w:themeColor="text1"/>
        </w:rPr>
        <w:t>”</w:t>
      </w:r>
      <w:r w:rsidR="00D949F5" w:rsidRPr="00075D31">
        <w:rPr>
          <w:rFonts w:ascii="Garamond" w:hAnsi="Garamond"/>
          <w:color w:val="000000" w:themeColor="text1"/>
        </w:rPr>
        <w:t xml:space="preserve"> (Boyle 2018, 205).</w:t>
      </w:r>
    </w:p>
    <w:p w14:paraId="2CCB27E9" w14:textId="2422E8DD" w:rsidR="00BC5BE7" w:rsidRPr="00075D31" w:rsidRDefault="00157F95" w:rsidP="00D57AD8">
      <w:pPr>
        <w:spacing w:line="360" w:lineRule="auto"/>
        <w:jc w:val="both"/>
        <w:rPr>
          <w:rFonts w:ascii="Garamond" w:hAnsi="Garamond"/>
          <w:color w:val="000000" w:themeColor="text1"/>
        </w:rPr>
      </w:pPr>
      <w:r w:rsidRPr="00075D31">
        <w:rPr>
          <w:rFonts w:ascii="Garamond" w:hAnsi="Garamond"/>
          <w:color w:val="000000" w:themeColor="text1"/>
        </w:rPr>
        <w:tab/>
        <w:t xml:space="preserve">Boyle puts forward two reasons to dismiss the idea that the regular world is a model for how </w:t>
      </w:r>
      <w:r w:rsidR="000F0D95" w:rsidRPr="00075D31">
        <w:rPr>
          <w:rFonts w:ascii="Garamond" w:hAnsi="Garamond"/>
          <w:color w:val="000000" w:themeColor="text1"/>
        </w:rPr>
        <w:t>inhabita</w:t>
      </w:r>
      <w:r w:rsidR="00FC07B4" w:rsidRPr="00075D31">
        <w:rPr>
          <w:rFonts w:ascii="Garamond" w:hAnsi="Garamond"/>
          <w:color w:val="000000" w:themeColor="text1"/>
        </w:rPr>
        <w:t>nt</w:t>
      </w:r>
      <w:r w:rsidR="000F0D95" w:rsidRPr="00075D31">
        <w:rPr>
          <w:rFonts w:ascii="Garamond" w:hAnsi="Garamond"/>
          <w:color w:val="000000" w:themeColor="text1"/>
        </w:rPr>
        <w:t>s of</w:t>
      </w:r>
      <w:r w:rsidRPr="00075D31">
        <w:rPr>
          <w:rFonts w:ascii="Garamond" w:hAnsi="Garamond"/>
          <w:color w:val="000000" w:themeColor="text1"/>
        </w:rPr>
        <w:t xml:space="preserve"> our world ought to behave towards their environment. First,</w:t>
      </w:r>
      <w:r w:rsidR="00C54D0C" w:rsidRPr="00075D31">
        <w:rPr>
          <w:rFonts w:ascii="Garamond" w:hAnsi="Garamond"/>
          <w:color w:val="000000" w:themeColor="text1"/>
        </w:rPr>
        <w:t xml:space="preserve"> </w:t>
      </w:r>
      <w:r w:rsidR="00051189" w:rsidRPr="00075D31">
        <w:rPr>
          <w:rFonts w:ascii="Garamond" w:hAnsi="Garamond"/>
          <w:color w:val="000000" w:themeColor="text1"/>
        </w:rPr>
        <w:t>Boyle (2018, 215)</w:t>
      </w:r>
      <w:r w:rsidRPr="00075D31">
        <w:rPr>
          <w:rFonts w:ascii="Garamond" w:hAnsi="Garamond"/>
          <w:color w:val="000000" w:themeColor="text1"/>
        </w:rPr>
        <w:t xml:space="preserve"> argues that if Cavendish w</w:t>
      </w:r>
      <w:r w:rsidR="005252CC" w:rsidRPr="00075D31">
        <w:rPr>
          <w:rFonts w:ascii="Garamond" w:hAnsi="Garamond"/>
          <w:color w:val="000000" w:themeColor="text1"/>
        </w:rPr>
        <w:t>ere</w:t>
      </w:r>
      <w:r w:rsidRPr="00075D31">
        <w:rPr>
          <w:rFonts w:ascii="Garamond" w:hAnsi="Garamond"/>
          <w:color w:val="000000" w:themeColor="text1"/>
        </w:rPr>
        <w:t xml:space="preserve"> providing a model for how </w:t>
      </w:r>
      <w:r w:rsidR="000F0D95" w:rsidRPr="00075D31">
        <w:rPr>
          <w:rFonts w:ascii="Garamond" w:hAnsi="Garamond"/>
          <w:color w:val="000000" w:themeColor="text1"/>
        </w:rPr>
        <w:t xml:space="preserve">denizens of </w:t>
      </w:r>
      <w:r w:rsidRPr="00075D31">
        <w:rPr>
          <w:rFonts w:ascii="Garamond" w:hAnsi="Garamond"/>
          <w:color w:val="000000" w:themeColor="text1"/>
        </w:rPr>
        <w:t xml:space="preserve">our world ought to behave, then she </w:t>
      </w:r>
      <w:r w:rsidRPr="00075D31">
        <w:rPr>
          <w:rFonts w:ascii="Garamond" w:hAnsi="Garamond"/>
          <w:color w:val="000000" w:themeColor="text1"/>
        </w:rPr>
        <w:lastRenderedPageBreak/>
        <w:t xml:space="preserve">would be committed to the view that predatory animals, like lions and wolves, </w:t>
      </w:r>
      <w:r w:rsidRPr="00075D31">
        <w:rPr>
          <w:rFonts w:ascii="Garamond" w:hAnsi="Garamond"/>
          <w:i/>
          <w:iCs/>
          <w:color w:val="000000" w:themeColor="text1"/>
        </w:rPr>
        <w:t>ought not to be predators</w:t>
      </w:r>
      <w:r w:rsidR="000F0D95" w:rsidRPr="00075D31">
        <w:rPr>
          <w:rFonts w:ascii="Garamond" w:hAnsi="Garamond"/>
          <w:color w:val="000000" w:themeColor="text1"/>
        </w:rPr>
        <w:t xml:space="preserve">. In Boyle’s words, they </w:t>
      </w:r>
      <w:r w:rsidR="00051189" w:rsidRPr="00075D31">
        <w:rPr>
          <w:rFonts w:ascii="Garamond" w:hAnsi="Garamond"/>
          <w:color w:val="000000" w:themeColor="text1"/>
        </w:rPr>
        <w:t>“would not be carnivorous at all, or perhaps only eat animals that have already died at their ‘natural time’” (Boyle 2018, 2</w:t>
      </w:r>
      <w:r w:rsidR="00A96094" w:rsidRPr="00075D31">
        <w:rPr>
          <w:rFonts w:ascii="Garamond" w:hAnsi="Garamond"/>
          <w:color w:val="000000" w:themeColor="text1"/>
        </w:rPr>
        <w:t>03</w:t>
      </w:r>
      <w:r w:rsidR="00051189" w:rsidRPr="00075D31">
        <w:rPr>
          <w:rFonts w:ascii="Garamond" w:hAnsi="Garamond"/>
          <w:color w:val="000000" w:themeColor="text1"/>
        </w:rPr>
        <w:t>).</w:t>
      </w:r>
      <w:r w:rsidR="00051189" w:rsidRPr="00075D31">
        <w:rPr>
          <w:rStyle w:val="FootnoteReference"/>
          <w:rFonts w:ascii="Garamond" w:hAnsi="Garamond"/>
          <w:color w:val="000000" w:themeColor="text1"/>
        </w:rPr>
        <w:footnoteReference w:id="24"/>
      </w:r>
      <w:r w:rsidR="009F3BF6" w:rsidRPr="00075D31">
        <w:rPr>
          <w:rFonts w:ascii="Garamond" w:hAnsi="Garamond"/>
          <w:color w:val="000000" w:themeColor="text1"/>
        </w:rPr>
        <w:t xml:space="preserve"> </w:t>
      </w:r>
      <w:r w:rsidRPr="00075D31">
        <w:rPr>
          <w:rFonts w:ascii="Garamond" w:hAnsi="Garamond"/>
          <w:color w:val="000000" w:themeColor="text1"/>
        </w:rPr>
        <w:t>According to Boyle, this is too implausible a view to attribute even to Cavendish</w:t>
      </w:r>
      <w:r w:rsidR="00BC5BE7" w:rsidRPr="00075D31">
        <w:rPr>
          <w:rFonts w:ascii="Garamond" w:hAnsi="Garamond"/>
          <w:color w:val="000000" w:themeColor="text1"/>
        </w:rPr>
        <w:t>:</w:t>
      </w:r>
    </w:p>
    <w:p w14:paraId="50267C46" w14:textId="34F03263" w:rsidR="00BC5BE7" w:rsidRPr="00075D31" w:rsidRDefault="00BC5BE7" w:rsidP="00BC5BE7">
      <w:pPr>
        <w:spacing w:line="360" w:lineRule="auto"/>
        <w:ind w:left="720"/>
        <w:jc w:val="both"/>
        <w:rPr>
          <w:rFonts w:ascii="Garamond" w:hAnsi="Garamond"/>
          <w:color w:val="000000" w:themeColor="text1"/>
        </w:rPr>
      </w:pPr>
      <w:r w:rsidRPr="00075D31">
        <w:rPr>
          <w:rFonts w:ascii="Garamond" w:hAnsi="Garamond"/>
          <w:color w:val="000000" w:themeColor="text1"/>
        </w:rPr>
        <w:t>[I]t seems absurd to claim that every predator in our world is acting irregularly and unnaturally</w:t>
      </w:r>
      <w:r w:rsidR="006A1523" w:rsidRPr="00075D31">
        <w:rPr>
          <w:rFonts w:ascii="Garamond" w:hAnsi="Garamond"/>
          <w:color w:val="000000" w:themeColor="text1"/>
        </w:rPr>
        <w:t xml:space="preserve"> [</w:t>
      </w:r>
      <w:r w:rsidRPr="00075D31">
        <w:rPr>
          <w:rFonts w:ascii="Garamond" w:hAnsi="Garamond"/>
          <w:color w:val="000000" w:themeColor="text1"/>
        </w:rPr>
        <w:t>…</w:t>
      </w:r>
      <w:r w:rsidR="006A1523" w:rsidRPr="00075D31">
        <w:rPr>
          <w:rFonts w:ascii="Garamond" w:hAnsi="Garamond"/>
          <w:color w:val="000000" w:themeColor="text1"/>
        </w:rPr>
        <w:t>]</w:t>
      </w:r>
      <w:r w:rsidRPr="00075D31">
        <w:rPr>
          <w:rFonts w:ascii="Garamond" w:hAnsi="Garamond"/>
          <w:color w:val="000000" w:themeColor="text1"/>
        </w:rPr>
        <w:t xml:space="preserve"> killing and eating prey is surely natural for </w:t>
      </w:r>
      <w:r w:rsidR="005252CC" w:rsidRPr="00075D31">
        <w:rPr>
          <w:rFonts w:ascii="Garamond" w:hAnsi="Garamond"/>
          <w:color w:val="000000" w:themeColor="text1"/>
        </w:rPr>
        <w:t xml:space="preserve">such </w:t>
      </w:r>
      <w:r w:rsidRPr="00075D31">
        <w:rPr>
          <w:rFonts w:ascii="Garamond" w:hAnsi="Garamond"/>
          <w:color w:val="000000" w:themeColor="text1"/>
        </w:rPr>
        <w:t>animals as lions and wolves, and it would be very peculiar if Cavendish were denying this. (Boyle 2018, 203)</w:t>
      </w:r>
    </w:p>
    <w:p w14:paraId="535CB407" w14:textId="7CC0DF92" w:rsidR="00BC5BE7" w:rsidRPr="00075D31" w:rsidRDefault="00BC5BE7" w:rsidP="00D57AD8">
      <w:pPr>
        <w:spacing w:line="360" w:lineRule="auto"/>
        <w:jc w:val="both"/>
        <w:rPr>
          <w:rFonts w:ascii="Garamond" w:hAnsi="Garamond"/>
          <w:color w:val="000000" w:themeColor="text1"/>
        </w:rPr>
      </w:pPr>
      <w:r w:rsidRPr="00075D31">
        <w:rPr>
          <w:rFonts w:ascii="Garamond" w:hAnsi="Garamond"/>
          <w:color w:val="000000" w:themeColor="text1"/>
        </w:rPr>
        <w:t>Boyle is presumably reading Cavendish with something like the principle of charitable interpretation in mind and on that basis maintains that we ought not to interpret Cavendish in such a way that she is stuck with this problem</w:t>
      </w:r>
      <w:r w:rsidR="00C15C68" w:rsidRPr="00075D31">
        <w:rPr>
          <w:rFonts w:ascii="Garamond" w:hAnsi="Garamond"/>
          <w:color w:val="000000" w:themeColor="text1"/>
        </w:rPr>
        <w:t xml:space="preserve">: </w:t>
      </w:r>
      <w:r w:rsidRPr="00075D31">
        <w:rPr>
          <w:rFonts w:ascii="Garamond" w:hAnsi="Garamond"/>
          <w:color w:val="000000" w:themeColor="text1"/>
        </w:rPr>
        <w:t>an ‘absurd’ conclusion.</w:t>
      </w:r>
    </w:p>
    <w:p w14:paraId="304A94B9" w14:textId="2444469D" w:rsidR="00BC5BE7" w:rsidRPr="00075D31" w:rsidRDefault="00BC5BE7" w:rsidP="00152078">
      <w:pPr>
        <w:spacing w:line="360" w:lineRule="auto"/>
        <w:jc w:val="both"/>
        <w:rPr>
          <w:rFonts w:ascii="Garamond" w:hAnsi="Garamond"/>
          <w:color w:val="000000" w:themeColor="text1"/>
        </w:rPr>
      </w:pPr>
      <w:r w:rsidRPr="00075D31">
        <w:rPr>
          <w:rFonts w:ascii="Garamond" w:hAnsi="Garamond"/>
          <w:color w:val="000000" w:themeColor="text1"/>
        </w:rPr>
        <w:tab/>
      </w:r>
      <w:r w:rsidR="00152078" w:rsidRPr="00075D31">
        <w:rPr>
          <w:rFonts w:ascii="Garamond" w:hAnsi="Garamond"/>
          <w:color w:val="000000" w:themeColor="text1"/>
        </w:rPr>
        <w:t xml:space="preserve">Boyle </w:t>
      </w:r>
      <w:r w:rsidR="00552EDF" w:rsidRPr="00075D31">
        <w:rPr>
          <w:rFonts w:ascii="Garamond" w:hAnsi="Garamond"/>
          <w:color w:val="000000" w:themeColor="text1"/>
        </w:rPr>
        <w:t>suggests</w:t>
      </w:r>
      <w:r w:rsidR="00152078" w:rsidRPr="00075D31">
        <w:rPr>
          <w:rFonts w:ascii="Garamond" w:hAnsi="Garamond"/>
          <w:color w:val="000000" w:themeColor="text1"/>
        </w:rPr>
        <w:t xml:space="preserve"> that in fact Cavendish, more generally in her writing, does not treat imagined worlds as ideals, as a solution to this problem. </w:t>
      </w:r>
      <w:r w:rsidR="00FD6237" w:rsidRPr="00075D31">
        <w:rPr>
          <w:rFonts w:ascii="Garamond" w:hAnsi="Garamond"/>
          <w:color w:val="000000" w:themeColor="text1"/>
        </w:rPr>
        <w:t>Boyle</w:t>
      </w:r>
      <w:r w:rsidR="00152078" w:rsidRPr="00075D31">
        <w:rPr>
          <w:rFonts w:ascii="Garamond" w:hAnsi="Garamond"/>
          <w:color w:val="000000" w:themeColor="text1"/>
        </w:rPr>
        <w:t xml:space="preserve"> writes: “[o]ne solution to this problem is to deny that Cavendish means that the perfectly regular world described in </w:t>
      </w:r>
      <w:r w:rsidR="00152078" w:rsidRPr="00075D31">
        <w:rPr>
          <w:rFonts w:ascii="Garamond" w:hAnsi="Garamond"/>
          <w:i/>
          <w:iCs/>
          <w:color w:val="000000" w:themeColor="text1"/>
        </w:rPr>
        <w:t>Grounds</w:t>
      </w:r>
      <w:r w:rsidR="00152078" w:rsidRPr="00075D31">
        <w:rPr>
          <w:rFonts w:ascii="Garamond" w:hAnsi="Garamond"/>
          <w:color w:val="000000" w:themeColor="text1"/>
        </w:rPr>
        <w:t xml:space="preserve"> is, in fact, an ideal to which our world should aspire” (Boyle 2018, 203). And</w:t>
      </w:r>
      <w:r w:rsidR="005252CC" w:rsidRPr="00075D31">
        <w:rPr>
          <w:rFonts w:ascii="Garamond" w:hAnsi="Garamond"/>
          <w:color w:val="000000" w:themeColor="text1"/>
        </w:rPr>
        <w:t>,</w:t>
      </w:r>
      <w:r w:rsidR="00152078" w:rsidRPr="00075D31">
        <w:rPr>
          <w:rFonts w:ascii="Garamond" w:hAnsi="Garamond"/>
          <w:color w:val="000000" w:themeColor="text1"/>
        </w:rPr>
        <w:t xml:space="preserve"> even better, Boyle continues, there is textual evidence that Cavendish does </w:t>
      </w:r>
      <w:r w:rsidR="00152078" w:rsidRPr="00075D31">
        <w:rPr>
          <w:rFonts w:ascii="Garamond" w:hAnsi="Garamond"/>
          <w:i/>
          <w:iCs/>
          <w:color w:val="000000" w:themeColor="text1"/>
        </w:rPr>
        <w:t xml:space="preserve">not </w:t>
      </w:r>
      <w:r w:rsidR="00152078" w:rsidRPr="00075D31">
        <w:rPr>
          <w:rFonts w:ascii="Garamond" w:hAnsi="Garamond"/>
          <w:color w:val="000000" w:themeColor="text1"/>
        </w:rPr>
        <w:t xml:space="preserve">think of imagined worlds as ideals. As a case in point, she uses the example of the </w:t>
      </w:r>
      <w:r w:rsidR="00152078" w:rsidRPr="00075D31">
        <w:rPr>
          <w:rFonts w:ascii="Garamond" w:hAnsi="Garamond"/>
          <w:i/>
          <w:iCs/>
          <w:color w:val="000000" w:themeColor="text1"/>
        </w:rPr>
        <w:t>Blazing World</w:t>
      </w:r>
      <w:r w:rsidR="005252CC" w:rsidRPr="00075D31">
        <w:rPr>
          <w:rFonts w:ascii="Garamond" w:hAnsi="Garamond"/>
          <w:color w:val="000000" w:themeColor="text1"/>
        </w:rPr>
        <w:t>,</w:t>
      </w:r>
      <w:r w:rsidR="00152078" w:rsidRPr="00075D31">
        <w:rPr>
          <w:rFonts w:ascii="Garamond" w:hAnsi="Garamond"/>
          <w:i/>
          <w:iCs/>
          <w:color w:val="000000" w:themeColor="text1"/>
        </w:rPr>
        <w:t xml:space="preserve"> </w:t>
      </w:r>
      <w:r w:rsidR="00152078" w:rsidRPr="00075D31">
        <w:rPr>
          <w:rFonts w:ascii="Garamond" w:hAnsi="Garamond"/>
          <w:color w:val="000000" w:themeColor="text1"/>
        </w:rPr>
        <w:t>which contains immaterial spirits; entities which, in Cavendish’s more strictly philosophical writing, cannot be said to exist in nature since nature is entirely material (Boyle 2018, 20</w:t>
      </w:r>
      <w:r w:rsidR="00FD6237" w:rsidRPr="00075D31">
        <w:rPr>
          <w:rFonts w:ascii="Garamond" w:hAnsi="Garamond"/>
          <w:color w:val="000000" w:themeColor="text1"/>
        </w:rPr>
        <w:t>4</w:t>
      </w:r>
      <w:r w:rsidR="008718F9" w:rsidRPr="00075D31">
        <w:rPr>
          <w:rFonts w:ascii="Garamond" w:hAnsi="Garamond"/>
          <w:color w:val="000000" w:themeColor="text1"/>
        </w:rPr>
        <w:t>).</w:t>
      </w:r>
      <w:r w:rsidR="008718F9" w:rsidRPr="00075D31">
        <w:rPr>
          <w:rStyle w:val="FootnoteReference"/>
          <w:rFonts w:ascii="Garamond" w:hAnsi="Garamond"/>
          <w:color w:val="000000" w:themeColor="text1"/>
        </w:rPr>
        <w:footnoteReference w:id="25"/>
      </w:r>
      <w:r w:rsidR="008718F9" w:rsidRPr="00075D31">
        <w:rPr>
          <w:rFonts w:ascii="Garamond" w:hAnsi="Garamond"/>
          <w:color w:val="000000" w:themeColor="text1"/>
        </w:rPr>
        <w:t xml:space="preserve"> </w:t>
      </w:r>
      <w:r w:rsidR="00C360A9" w:rsidRPr="00075D31">
        <w:rPr>
          <w:rFonts w:ascii="Garamond" w:hAnsi="Garamond"/>
          <w:color w:val="000000" w:themeColor="text1"/>
        </w:rPr>
        <w:t>Given that the alternative is to attribute to Cavendish what Boyle thinks of as a problematic view</w:t>
      </w:r>
      <w:r w:rsidR="008718F9" w:rsidRPr="00075D31">
        <w:rPr>
          <w:rFonts w:ascii="Garamond" w:hAnsi="Garamond"/>
          <w:color w:val="000000" w:themeColor="text1"/>
        </w:rPr>
        <w:t xml:space="preserve">, </w:t>
      </w:r>
      <w:r w:rsidR="00C360A9" w:rsidRPr="00075D31">
        <w:rPr>
          <w:rFonts w:ascii="Garamond" w:hAnsi="Garamond"/>
          <w:color w:val="000000" w:themeColor="text1"/>
        </w:rPr>
        <w:t>she</w:t>
      </w:r>
      <w:r w:rsidR="008718F9" w:rsidRPr="00075D31">
        <w:rPr>
          <w:rFonts w:ascii="Garamond" w:hAnsi="Garamond"/>
          <w:color w:val="000000" w:themeColor="text1"/>
        </w:rPr>
        <w:t xml:space="preserve"> contends that, like the blazing world in Cavendish’s novel, </w:t>
      </w:r>
      <w:r w:rsidR="00C360A9" w:rsidRPr="00075D31">
        <w:rPr>
          <w:rFonts w:ascii="Garamond" w:hAnsi="Garamond"/>
          <w:color w:val="000000" w:themeColor="text1"/>
        </w:rPr>
        <w:t xml:space="preserve">we should take </w:t>
      </w:r>
      <w:r w:rsidR="008718F9" w:rsidRPr="00075D31">
        <w:rPr>
          <w:rFonts w:ascii="Garamond" w:hAnsi="Garamond"/>
          <w:color w:val="000000" w:themeColor="text1"/>
        </w:rPr>
        <w:t xml:space="preserve">the regular and irregular worlds of the </w:t>
      </w:r>
      <w:r w:rsidR="008718F9" w:rsidRPr="00075D31">
        <w:rPr>
          <w:rFonts w:ascii="Garamond" w:hAnsi="Garamond"/>
          <w:i/>
          <w:iCs/>
          <w:color w:val="000000" w:themeColor="text1"/>
        </w:rPr>
        <w:t xml:space="preserve">Grounds </w:t>
      </w:r>
      <w:r w:rsidR="008718F9" w:rsidRPr="00075D31">
        <w:rPr>
          <w:rFonts w:ascii="Garamond" w:hAnsi="Garamond"/>
          <w:color w:val="000000" w:themeColor="text1"/>
        </w:rPr>
        <w:t xml:space="preserve">Appendix </w:t>
      </w:r>
      <w:r w:rsidR="00C360A9" w:rsidRPr="00075D31">
        <w:rPr>
          <w:rFonts w:ascii="Garamond" w:hAnsi="Garamond"/>
          <w:color w:val="000000" w:themeColor="text1"/>
        </w:rPr>
        <w:t>to be</w:t>
      </w:r>
      <w:r w:rsidR="008718F9" w:rsidRPr="00075D31">
        <w:rPr>
          <w:rFonts w:ascii="Garamond" w:hAnsi="Garamond"/>
          <w:color w:val="000000" w:themeColor="text1"/>
        </w:rPr>
        <w:t xml:space="preserve"> “fictional fancies of the imagination” (Boyle 2018, 204).</w:t>
      </w:r>
      <w:r w:rsidRPr="00075D31">
        <w:rPr>
          <w:rStyle w:val="FootnoteReference"/>
          <w:rFonts w:ascii="Garamond" w:hAnsi="Garamond"/>
          <w:color w:val="000000" w:themeColor="text1"/>
        </w:rPr>
        <w:t xml:space="preserve"> </w:t>
      </w:r>
    </w:p>
    <w:p w14:paraId="7F56F78E" w14:textId="674FFDAB" w:rsidR="000F0D95" w:rsidRPr="00075D31" w:rsidRDefault="002E2A30" w:rsidP="00152078">
      <w:pPr>
        <w:spacing w:line="360" w:lineRule="auto"/>
        <w:jc w:val="both"/>
        <w:rPr>
          <w:rFonts w:ascii="Garamond" w:hAnsi="Garamond"/>
          <w:color w:val="000000" w:themeColor="text1"/>
        </w:rPr>
      </w:pPr>
      <w:r w:rsidRPr="00075D31">
        <w:rPr>
          <w:rFonts w:ascii="Garamond" w:hAnsi="Garamond"/>
          <w:color w:val="000000" w:themeColor="text1"/>
        </w:rPr>
        <w:tab/>
      </w:r>
      <w:r w:rsidR="000F0D95" w:rsidRPr="00075D31">
        <w:rPr>
          <w:rFonts w:ascii="Garamond" w:hAnsi="Garamond"/>
          <w:color w:val="000000" w:themeColor="text1"/>
        </w:rPr>
        <w:t>I</w:t>
      </w:r>
      <w:r w:rsidRPr="00075D31">
        <w:rPr>
          <w:rFonts w:ascii="Garamond" w:hAnsi="Garamond"/>
          <w:color w:val="000000" w:themeColor="text1"/>
        </w:rPr>
        <w:t>t is worth noting the specific motivating factors behind Boyle’s conclusion that we should not take the ecological claims in</w:t>
      </w:r>
      <w:r w:rsidR="00FD6237" w:rsidRPr="00075D31">
        <w:rPr>
          <w:rFonts w:ascii="Garamond" w:hAnsi="Garamond"/>
          <w:color w:val="000000" w:themeColor="text1"/>
        </w:rPr>
        <w:t xml:space="preserve"> part three of</w:t>
      </w:r>
      <w:r w:rsidRPr="00075D31">
        <w:rPr>
          <w:rFonts w:ascii="Garamond" w:hAnsi="Garamond"/>
          <w:color w:val="000000" w:themeColor="text1"/>
        </w:rPr>
        <w:t xml:space="preserve"> the </w:t>
      </w:r>
      <w:r w:rsidRPr="00075D31">
        <w:rPr>
          <w:rFonts w:ascii="Garamond" w:hAnsi="Garamond"/>
          <w:i/>
          <w:iCs/>
          <w:color w:val="000000" w:themeColor="text1"/>
        </w:rPr>
        <w:t xml:space="preserve">Grounds </w:t>
      </w:r>
      <w:r w:rsidRPr="00075D31">
        <w:rPr>
          <w:rFonts w:ascii="Garamond" w:hAnsi="Garamond"/>
          <w:color w:val="000000" w:themeColor="text1"/>
        </w:rPr>
        <w:t>Appendix</w:t>
      </w:r>
      <w:r w:rsidR="00FD6237" w:rsidRPr="00075D31">
        <w:rPr>
          <w:rFonts w:ascii="Garamond" w:hAnsi="Garamond"/>
          <w:color w:val="000000" w:themeColor="text1"/>
        </w:rPr>
        <w:t xml:space="preserve"> to be </w:t>
      </w:r>
      <w:r w:rsidR="009C73A0" w:rsidRPr="00075D31">
        <w:rPr>
          <w:rFonts w:ascii="Garamond" w:hAnsi="Garamond"/>
          <w:color w:val="000000" w:themeColor="text1"/>
        </w:rPr>
        <w:t>normative</w:t>
      </w:r>
      <w:r w:rsidRPr="00075D31">
        <w:rPr>
          <w:rFonts w:ascii="Garamond" w:hAnsi="Garamond"/>
          <w:color w:val="000000" w:themeColor="text1"/>
        </w:rPr>
        <w:t xml:space="preserve">. First, there is the idea that Cavendish could not plausibly believe that predators, in our world, should stop preying on other </w:t>
      </w:r>
      <w:r w:rsidR="003E3236" w:rsidRPr="00075D31">
        <w:rPr>
          <w:rFonts w:ascii="Garamond" w:hAnsi="Garamond"/>
          <w:color w:val="000000" w:themeColor="text1"/>
        </w:rPr>
        <w:t xml:space="preserve">(non-human) </w:t>
      </w:r>
      <w:r w:rsidRPr="00075D31">
        <w:rPr>
          <w:rFonts w:ascii="Garamond" w:hAnsi="Garamond"/>
          <w:color w:val="000000" w:themeColor="text1"/>
        </w:rPr>
        <w:t>animals.</w:t>
      </w:r>
      <w:r w:rsidR="00FB43AC" w:rsidRPr="00075D31">
        <w:rPr>
          <w:rStyle w:val="FootnoteReference"/>
          <w:rFonts w:ascii="Garamond" w:hAnsi="Garamond"/>
          <w:color w:val="000000" w:themeColor="text1"/>
        </w:rPr>
        <w:footnoteReference w:id="26"/>
      </w:r>
      <w:r w:rsidRPr="00075D31">
        <w:rPr>
          <w:rFonts w:ascii="Garamond" w:hAnsi="Garamond"/>
          <w:color w:val="000000" w:themeColor="text1"/>
        </w:rPr>
        <w:t xml:space="preserve"> Second, is the idea </w:t>
      </w:r>
      <w:r w:rsidR="009A178F" w:rsidRPr="00075D31">
        <w:rPr>
          <w:rFonts w:ascii="Garamond" w:hAnsi="Garamond"/>
          <w:color w:val="000000" w:themeColor="text1"/>
        </w:rPr>
        <w:t>that the regular world</w:t>
      </w:r>
      <w:r w:rsidR="003E3236" w:rsidRPr="00075D31">
        <w:rPr>
          <w:rFonts w:ascii="Garamond" w:hAnsi="Garamond"/>
          <w:color w:val="000000" w:themeColor="text1"/>
        </w:rPr>
        <w:t xml:space="preserve"> </w:t>
      </w:r>
      <w:r w:rsidR="009A178F" w:rsidRPr="00075D31">
        <w:rPr>
          <w:rFonts w:ascii="Garamond" w:hAnsi="Garamond"/>
          <w:color w:val="000000" w:themeColor="text1"/>
        </w:rPr>
        <w:t>is</w:t>
      </w:r>
      <w:r w:rsidRPr="00075D31">
        <w:rPr>
          <w:rFonts w:ascii="Garamond" w:hAnsi="Garamond"/>
          <w:color w:val="000000" w:themeColor="text1"/>
        </w:rPr>
        <w:t xml:space="preserve"> not intended to be an </w:t>
      </w:r>
      <w:r w:rsidRPr="00075D31">
        <w:rPr>
          <w:rFonts w:ascii="Garamond" w:hAnsi="Garamond"/>
          <w:color w:val="000000" w:themeColor="text1"/>
        </w:rPr>
        <w:lastRenderedPageBreak/>
        <w:t>ideal</w:t>
      </w:r>
      <w:r w:rsidR="00716EE0" w:rsidRPr="00075D31">
        <w:rPr>
          <w:rFonts w:ascii="Garamond" w:hAnsi="Garamond"/>
          <w:color w:val="000000" w:themeColor="text1"/>
        </w:rPr>
        <w:t>. In other words,</w:t>
      </w:r>
      <w:r w:rsidRPr="00075D31">
        <w:rPr>
          <w:rFonts w:ascii="Garamond" w:hAnsi="Garamond"/>
          <w:color w:val="000000" w:themeColor="text1"/>
        </w:rPr>
        <w:t xml:space="preserve"> </w:t>
      </w:r>
      <w:r w:rsidR="00716EE0" w:rsidRPr="00075D31">
        <w:rPr>
          <w:rFonts w:ascii="Garamond" w:hAnsi="Garamond"/>
          <w:color w:val="000000" w:themeColor="text1"/>
        </w:rPr>
        <w:t>the regular world</w:t>
      </w:r>
      <w:r w:rsidRPr="00075D31">
        <w:rPr>
          <w:rFonts w:ascii="Garamond" w:hAnsi="Garamond"/>
          <w:color w:val="000000" w:themeColor="text1"/>
        </w:rPr>
        <w:t xml:space="preserve"> is just fictional fancy</w:t>
      </w:r>
      <w:r w:rsidR="003E3236" w:rsidRPr="00075D31">
        <w:rPr>
          <w:rFonts w:ascii="Garamond" w:hAnsi="Garamond"/>
          <w:color w:val="000000" w:themeColor="text1"/>
        </w:rPr>
        <w:t xml:space="preserve"> like the </w:t>
      </w:r>
      <w:r w:rsidR="003E3236" w:rsidRPr="00075D31">
        <w:rPr>
          <w:rFonts w:ascii="Garamond" w:hAnsi="Garamond"/>
          <w:i/>
          <w:iCs/>
          <w:color w:val="000000" w:themeColor="text1"/>
        </w:rPr>
        <w:t>Blazing World</w:t>
      </w:r>
      <w:r w:rsidRPr="00075D31">
        <w:rPr>
          <w:rFonts w:ascii="Garamond" w:hAnsi="Garamond"/>
          <w:color w:val="000000" w:themeColor="text1"/>
        </w:rPr>
        <w:t>.</w:t>
      </w:r>
      <w:r w:rsidR="004321AC" w:rsidRPr="00075D31">
        <w:rPr>
          <w:rStyle w:val="FootnoteReference"/>
          <w:rFonts w:ascii="Garamond" w:hAnsi="Garamond"/>
          <w:color w:val="000000" w:themeColor="text1"/>
        </w:rPr>
        <w:footnoteReference w:id="27"/>
      </w:r>
      <w:r w:rsidRPr="00075D31">
        <w:rPr>
          <w:rFonts w:ascii="Garamond" w:hAnsi="Garamond"/>
          <w:color w:val="000000" w:themeColor="text1"/>
        </w:rPr>
        <w:t xml:space="preserve"> Third, and most importantly</w:t>
      </w:r>
      <w:r w:rsidR="00D71DC1" w:rsidRPr="00075D31">
        <w:rPr>
          <w:rFonts w:ascii="Garamond" w:hAnsi="Garamond"/>
          <w:color w:val="000000" w:themeColor="text1"/>
        </w:rPr>
        <w:t xml:space="preserve"> for our present concerns</w:t>
      </w:r>
      <w:r w:rsidRPr="00075D31">
        <w:rPr>
          <w:rFonts w:ascii="Garamond" w:hAnsi="Garamond"/>
          <w:color w:val="000000" w:themeColor="text1"/>
        </w:rPr>
        <w:t xml:space="preserve">, is an implicit contention that if </w:t>
      </w:r>
      <w:r w:rsidRPr="00075D31">
        <w:rPr>
          <w:rFonts w:ascii="Garamond" w:hAnsi="Garamond"/>
          <w:i/>
          <w:iCs/>
          <w:color w:val="000000" w:themeColor="text1"/>
        </w:rPr>
        <w:t xml:space="preserve">any </w:t>
      </w:r>
      <w:r w:rsidRPr="00075D31">
        <w:rPr>
          <w:rFonts w:ascii="Garamond" w:hAnsi="Garamond"/>
          <w:color w:val="000000" w:themeColor="text1"/>
        </w:rPr>
        <w:t>elements of the regular world described in the Appendix cannot plausibly construed as normative claims pertaining to our world</w:t>
      </w:r>
      <w:r w:rsidR="00866D16" w:rsidRPr="00075D31">
        <w:rPr>
          <w:rFonts w:ascii="Garamond" w:hAnsi="Garamond"/>
          <w:color w:val="000000" w:themeColor="text1"/>
        </w:rPr>
        <w:t xml:space="preserve">, </w:t>
      </w:r>
      <w:r w:rsidRPr="00075D31">
        <w:rPr>
          <w:rFonts w:ascii="Garamond" w:hAnsi="Garamond"/>
          <w:color w:val="000000" w:themeColor="text1"/>
        </w:rPr>
        <w:t xml:space="preserve">such as Cavendish’s claims about lions and wolves, then </w:t>
      </w:r>
      <w:r w:rsidRPr="00075D31">
        <w:rPr>
          <w:rFonts w:ascii="Garamond" w:hAnsi="Garamond"/>
          <w:i/>
          <w:iCs/>
          <w:color w:val="000000" w:themeColor="text1"/>
        </w:rPr>
        <w:t xml:space="preserve">none </w:t>
      </w:r>
      <w:r w:rsidRPr="00075D31">
        <w:rPr>
          <w:rFonts w:ascii="Garamond" w:hAnsi="Garamond"/>
          <w:color w:val="000000" w:themeColor="text1"/>
        </w:rPr>
        <w:t xml:space="preserve">of them can be. </w:t>
      </w:r>
    </w:p>
    <w:p w14:paraId="0012AE42" w14:textId="145FABD3" w:rsidR="006A6147" w:rsidRPr="00075D31" w:rsidRDefault="000F0D95" w:rsidP="00D71DC1">
      <w:pPr>
        <w:spacing w:line="360" w:lineRule="auto"/>
        <w:ind w:firstLine="720"/>
        <w:jc w:val="both"/>
        <w:rPr>
          <w:rFonts w:ascii="Garamond" w:hAnsi="Garamond"/>
          <w:color w:val="000000" w:themeColor="text1"/>
        </w:rPr>
      </w:pPr>
      <w:r w:rsidRPr="00075D31">
        <w:rPr>
          <w:rFonts w:ascii="Garamond" w:hAnsi="Garamond"/>
          <w:color w:val="000000" w:themeColor="text1"/>
        </w:rPr>
        <w:t xml:space="preserve">In what </w:t>
      </w:r>
      <w:proofErr w:type="gramStart"/>
      <w:r w:rsidRPr="00075D31">
        <w:rPr>
          <w:rFonts w:ascii="Garamond" w:hAnsi="Garamond"/>
          <w:color w:val="000000" w:themeColor="text1"/>
        </w:rPr>
        <w:t>follows,</w:t>
      </w:r>
      <w:proofErr w:type="gramEnd"/>
      <w:r w:rsidR="002E2A30" w:rsidRPr="00075D31">
        <w:rPr>
          <w:rFonts w:ascii="Garamond" w:hAnsi="Garamond"/>
          <w:color w:val="000000" w:themeColor="text1"/>
        </w:rPr>
        <w:t xml:space="preserve"> </w:t>
      </w:r>
      <w:r w:rsidRPr="00075D31">
        <w:rPr>
          <w:rFonts w:ascii="Garamond" w:hAnsi="Garamond"/>
          <w:color w:val="000000" w:themeColor="text1"/>
        </w:rPr>
        <w:t xml:space="preserve">however, </w:t>
      </w:r>
      <w:r w:rsidR="002E2A30" w:rsidRPr="00075D31">
        <w:rPr>
          <w:rFonts w:ascii="Garamond" w:hAnsi="Garamond"/>
          <w:color w:val="000000" w:themeColor="text1"/>
        </w:rPr>
        <w:t>we contest Boyle’s reading.</w:t>
      </w:r>
      <w:r w:rsidR="00821A96" w:rsidRPr="00075D31">
        <w:rPr>
          <w:rFonts w:ascii="Garamond" w:hAnsi="Garamond"/>
          <w:color w:val="000000" w:themeColor="text1"/>
        </w:rPr>
        <w:t xml:space="preserve"> </w:t>
      </w:r>
      <w:r w:rsidR="00D71DC1" w:rsidRPr="00075D31">
        <w:rPr>
          <w:rFonts w:ascii="Garamond" w:hAnsi="Garamond"/>
          <w:color w:val="000000" w:themeColor="text1"/>
        </w:rPr>
        <w:t xml:space="preserve">For the moment, we will take it as a given that Boyle is right that </w:t>
      </w:r>
      <w:r w:rsidR="00821A96" w:rsidRPr="00075D31">
        <w:rPr>
          <w:rFonts w:ascii="Garamond" w:hAnsi="Garamond"/>
          <w:color w:val="000000" w:themeColor="text1"/>
        </w:rPr>
        <w:t xml:space="preserve">it is implausible to </w:t>
      </w:r>
      <w:r w:rsidR="00D71DC1" w:rsidRPr="00075D31">
        <w:rPr>
          <w:rFonts w:ascii="Garamond" w:hAnsi="Garamond"/>
          <w:color w:val="000000" w:themeColor="text1"/>
        </w:rPr>
        <w:t>attribute to Cavendish t</w:t>
      </w:r>
      <w:r w:rsidR="00C52305" w:rsidRPr="00075D31">
        <w:rPr>
          <w:rFonts w:ascii="Garamond" w:hAnsi="Garamond"/>
          <w:color w:val="000000" w:themeColor="text1"/>
        </w:rPr>
        <w:t>h</w:t>
      </w:r>
      <w:r w:rsidR="00D71DC1" w:rsidRPr="00075D31">
        <w:rPr>
          <w:rFonts w:ascii="Garamond" w:hAnsi="Garamond"/>
          <w:color w:val="000000" w:themeColor="text1"/>
        </w:rPr>
        <w:t xml:space="preserve">e view that </w:t>
      </w:r>
      <w:r w:rsidR="003E3236" w:rsidRPr="00075D31">
        <w:rPr>
          <w:rFonts w:ascii="Garamond" w:hAnsi="Garamond"/>
          <w:color w:val="000000" w:themeColor="text1"/>
        </w:rPr>
        <w:t>non-human</w:t>
      </w:r>
      <w:r w:rsidR="00821A96" w:rsidRPr="00075D31">
        <w:rPr>
          <w:rFonts w:ascii="Garamond" w:hAnsi="Garamond"/>
          <w:color w:val="000000" w:themeColor="text1"/>
        </w:rPr>
        <w:t xml:space="preserve"> animals like lions and wolves in our world </w:t>
      </w:r>
      <w:r w:rsidR="00821A96" w:rsidRPr="00075D31">
        <w:rPr>
          <w:rFonts w:ascii="Garamond" w:hAnsi="Garamond"/>
          <w:i/>
          <w:iCs/>
          <w:color w:val="000000" w:themeColor="text1"/>
        </w:rPr>
        <w:t xml:space="preserve">ought not to </w:t>
      </w:r>
      <w:r w:rsidR="00821A96" w:rsidRPr="00075D31">
        <w:rPr>
          <w:rFonts w:ascii="Garamond" w:hAnsi="Garamond"/>
          <w:color w:val="000000" w:themeColor="text1"/>
        </w:rPr>
        <w:t>prey on other animals</w:t>
      </w:r>
      <w:r w:rsidR="003E3236" w:rsidRPr="00075D31">
        <w:rPr>
          <w:rFonts w:ascii="Garamond" w:hAnsi="Garamond"/>
          <w:color w:val="000000" w:themeColor="text1"/>
        </w:rPr>
        <w:t>.</w:t>
      </w:r>
      <w:r w:rsidR="00C52305" w:rsidRPr="00075D31">
        <w:rPr>
          <w:rFonts w:ascii="Garamond" w:hAnsi="Garamond"/>
          <w:color w:val="000000" w:themeColor="text1"/>
        </w:rPr>
        <w:t xml:space="preserve"> </w:t>
      </w:r>
      <w:r w:rsidR="003E3236" w:rsidRPr="00075D31">
        <w:rPr>
          <w:rFonts w:ascii="Garamond" w:hAnsi="Garamond"/>
          <w:color w:val="000000" w:themeColor="text1"/>
        </w:rPr>
        <w:t>However,</w:t>
      </w:r>
      <w:r w:rsidR="00D71DC1" w:rsidRPr="00075D31">
        <w:rPr>
          <w:rFonts w:ascii="Garamond" w:hAnsi="Garamond"/>
          <w:color w:val="000000" w:themeColor="text1"/>
        </w:rPr>
        <w:t xml:space="preserve"> even granting Boyle this premise,</w:t>
      </w:r>
      <w:r w:rsidR="00821A96" w:rsidRPr="00075D31">
        <w:rPr>
          <w:rFonts w:ascii="Garamond" w:hAnsi="Garamond"/>
          <w:color w:val="000000" w:themeColor="text1"/>
        </w:rPr>
        <w:t xml:space="preserve"> </w:t>
      </w:r>
      <w:r w:rsidR="003E3236" w:rsidRPr="00075D31">
        <w:rPr>
          <w:rFonts w:ascii="Garamond" w:hAnsi="Garamond"/>
          <w:color w:val="000000" w:themeColor="text1"/>
        </w:rPr>
        <w:t>w</w:t>
      </w:r>
      <w:r w:rsidR="00821A96" w:rsidRPr="00075D31">
        <w:rPr>
          <w:rFonts w:ascii="Garamond" w:hAnsi="Garamond"/>
          <w:color w:val="000000" w:themeColor="text1"/>
        </w:rPr>
        <w:t xml:space="preserve">e contest </w:t>
      </w:r>
      <w:r w:rsidR="00D71DC1" w:rsidRPr="00075D31">
        <w:rPr>
          <w:rFonts w:ascii="Garamond" w:hAnsi="Garamond"/>
          <w:color w:val="000000" w:themeColor="text1"/>
        </w:rPr>
        <w:t>her</w:t>
      </w:r>
      <w:r w:rsidR="00821A96" w:rsidRPr="00075D31">
        <w:rPr>
          <w:rFonts w:ascii="Garamond" w:hAnsi="Garamond"/>
          <w:color w:val="000000" w:themeColor="text1"/>
        </w:rPr>
        <w:t xml:space="preserve"> conclusion by arguing that there is reason to believe that </w:t>
      </w:r>
      <w:r w:rsidR="00821A96" w:rsidRPr="00075D31">
        <w:rPr>
          <w:rFonts w:ascii="Garamond" w:hAnsi="Garamond"/>
          <w:i/>
          <w:iCs/>
          <w:color w:val="000000" w:themeColor="text1"/>
        </w:rPr>
        <w:t xml:space="preserve">some </w:t>
      </w:r>
      <w:r w:rsidR="00821A96" w:rsidRPr="00075D31">
        <w:rPr>
          <w:rFonts w:ascii="Garamond" w:hAnsi="Garamond"/>
          <w:color w:val="000000" w:themeColor="text1"/>
        </w:rPr>
        <w:t xml:space="preserve">elements of the ecology of the regular world </w:t>
      </w:r>
      <w:r w:rsidR="00CB1515" w:rsidRPr="00075D31">
        <w:rPr>
          <w:rFonts w:ascii="Garamond" w:hAnsi="Garamond"/>
          <w:color w:val="000000" w:themeColor="text1"/>
        </w:rPr>
        <w:t>might</w:t>
      </w:r>
      <w:r w:rsidR="00614B6D" w:rsidRPr="00075D31">
        <w:rPr>
          <w:rFonts w:ascii="Garamond" w:hAnsi="Garamond"/>
          <w:color w:val="000000" w:themeColor="text1"/>
        </w:rPr>
        <w:t xml:space="preserve"> nonetheless</w:t>
      </w:r>
      <w:r w:rsidR="00CB1515" w:rsidRPr="00075D31">
        <w:rPr>
          <w:rFonts w:ascii="Garamond" w:hAnsi="Garamond"/>
          <w:color w:val="000000" w:themeColor="text1"/>
        </w:rPr>
        <w:t xml:space="preserve"> be</w:t>
      </w:r>
      <w:r w:rsidR="00821A96" w:rsidRPr="00075D31">
        <w:rPr>
          <w:rFonts w:ascii="Garamond" w:hAnsi="Garamond"/>
          <w:color w:val="000000" w:themeColor="text1"/>
        </w:rPr>
        <w:t xml:space="preserve"> intended to be normative; specifically, those pertaining to humans.</w:t>
      </w:r>
      <w:r w:rsidR="006A6147" w:rsidRPr="00075D31">
        <w:rPr>
          <w:rFonts w:ascii="Garamond" w:hAnsi="Garamond"/>
          <w:color w:val="000000" w:themeColor="text1"/>
        </w:rPr>
        <w:t xml:space="preserve"> </w:t>
      </w:r>
      <w:r w:rsidR="0053391A" w:rsidRPr="00075D31">
        <w:rPr>
          <w:rFonts w:ascii="Garamond" w:hAnsi="Garamond"/>
          <w:color w:val="000000" w:themeColor="text1"/>
        </w:rPr>
        <w:t xml:space="preserve">We make the case for this reading by </w:t>
      </w:r>
      <w:r w:rsidR="006A6147" w:rsidRPr="00075D31">
        <w:rPr>
          <w:rFonts w:ascii="Garamond" w:hAnsi="Garamond"/>
          <w:color w:val="000000" w:themeColor="text1"/>
        </w:rPr>
        <w:t xml:space="preserve">offering two reasons to think that, for Cavendish, humans have a unique moral responsibility to improve their relationship with the environment, </w:t>
      </w:r>
      <w:r w:rsidR="001A2A1C" w:rsidRPr="00075D31">
        <w:rPr>
          <w:rFonts w:ascii="Garamond" w:hAnsi="Garamond"/>
          <w:color w:val="000000" w:themeColor="text1"/>
        </w:rPr>
        <w:t>while</w:t>
      </w:r>
      <w:r w:rsidR="006A6147" w:rsidRPr="00075D31">
        <w:rPr>
          <w:rFonts w:ascii="Garamond" w:hAnsi="Garamond"/>
          <w:color w:val="000000" w:themeColor="text1"/>
        </w:rPr>
        <w:t xml:space="preserve"> other organisms do</w:t>
      </w:r>
      <w:r w:rsidR="009C73A0" w:rsidRPr="00075D31">
        <w:rPr>
          <w:rFonts w:ascii="Garamond" w:hAnsi="Garamond"/>
          <w:color w:val="000000" w:themeColor="text1"/>
        </w:rPr>
        <w:t xml:space="preserve"> (or may)</w:t>
      </w:r>
      <w:r w:rsidR="006A6147" w:rsidRPr="00075D31">
        <w:rPr>
          <w:rFonts w:ascii="Garamond" w:hAnsi="Garamond"/>
          <w:color w:val="000000" w:themeColor="text1"/>
        </w:rPr>
        <w:t xml:space="preserve"> not</w:t>
      </w:r>
      <w:r w:rsidR="00190EC7" w:rsidRPr="00075D31">
        <w:rPr>
          <w:rFonts w:ascii="Garamond" w:hAnsi="Garamond"/>
          <w:color w:val="000000" w:themeColor="text1"/>
        </w:rPr>
        <w:t xml:space="preserve">, before </w:t>
      </w:r>
      <w:r w:rsidR="00B75384" w:rsidRPr="00075D31">
        <w:rPr>
          <w:rFonts w:ascii="Garamond" w:hAnsi="Garamond"/>
          <w:color w:val="000000" w:themeColor="text1"/>
        </w:rPr>
        <w:t>returning</w:t>
      </w:r>
      <w:r w:rsidR="00D71DC1" w:rsidRPr="00075D31">
        <w:rPr>
          <w:rFonts w:ascii="Garamond" w:hAnsi="Garamond"/>
          <w:color w:val="000000" w:themeColor="text1"/>
        </w:rPr>
        <w:t xml:space="preserve"> to the question of whether Cavendish’s normative claims extend beyond humans at the end of the section.</w:t>
      </w:r>
    </w:p>
    <w:p w14:paraId="1880BA46" w14:textId="410849C4" w:rsidR="0053391A" w:rsidRPr="00075D31" w:rsidRDefault="00D71DC1" w:rsidP="00E65D4E">
      <w:pPr>
        <w:spacing w:line="360" w:lineRule="auto"/>
        <w:ind w:firstLine="720"/>
        <w:jc w:val="both"/>
        <w:rPr>
          <w:rFonts w:ascii="Garamond" w:hAnsi="Garamond"/>
          <w:color w:val="000000" w:themeColor="text1"/>
        </w:rPr>
      </w:pPr>
      <w:r w:rsidRPr="00075D31">
        <w:rPr>
          <w:rFonts w:ascii="Garamond" w:hAnsi="Garamond"/>
          <w:color w:val="000000" w:themeColor="text1"/>
        </w:rPr>
        <w:t xml:space="preserve">In the </w:t>
      </w:r>
      <w:r w:rsidRPr="00075D31">
        <w:rPr>
          <w:rFonts w:ascii="Garamond" w:hAnsi="Garamond"/>
          <w:i/>
          <w:iCs/>
          <w:color w:val="000000" w:themeColor="text1"/>
        </w:rPr>
        <w:t xml:space="preserve">Grounds, </w:t>
      </w:r>
      <w:r w:rsidR="009C73A0" w:rsidRPr="00075D31">
        <w:rPr>
          <w:rFonts w:ascii="Garamond" w:hAnsi="Garamond"/>
          <w:color w:val="000000" w:themeColor="text1"/>
        </w:rPr>
        <w:t>Cavendish claims that</w:t>
      </w:r>
      <w:r w:rsidR="006A70E3" w:rsidRPr="00075D31">
        <w:rPr>
          <w:rFonts w:ascii="Garamond" w:hAnsi="Garamond"/>
          <w:color w:val="000000" w:themeColor="text1"/>
        </w:rPr>
        <w:t xml:space="preserve"> humans have </w:t>
      </w:r>
      <w:r w:rsidR="0053391A" w:rsidRPr="00075D31">
        <w:rPr>
          <w:rFonts w:ascii="Garamond" w:hAnsi="Garamond"/>
          <w:color w:val="000000" w:themeColor="text1"/>
        </w:rPr>
        <w:t xml:space="preserve">“different </w:t>
      </w:r>
      <w:proofErr w:type="spellStart"/>
      <w:r w:rsidR="0053391A" w:rsidRPr="00075D31">
        <w:rPr>
          <w:rFonts w:ascii="Garamond" w:hAnsi="Garamond"/>
          <w:color w:val="000000" w:themeColor="text1"/>
        </w:rPr>
        <w:t>Knowledg</w:t>
      </w:r>
      <w:proofErr w:type="spellEnd"/>
      <w:r w:rsidR="0053391A" w:rsidRPr="00075D31">
        <w:rPr>
          <w:rFonts w:ascii="Garamond" w:hAnsi="Garamond"/>
          <w:color w:val="000000" w:themeColor="text1"/>
        </w:rPr>
        <w:t xml:space="preserve">[e] from Beasts, Birds, Fish, Flies, </w:t>
      </w:r>
      <w:r w:rsidR="00783332" w:rsidRPr="00075D31">
        <w:rPr>
          <w:rFonts w:ascii="Garamond" w:hAnsi="Garamond"/>
          <w:color w:val="000000" w:themeColor="text1"/>
        </w:rPr>
        <w:t>Worms</w:t>
      </w:r>
      <w:r w:rsidR="0053391A" w:rsidRPr="00075D31">
        <w:rPr>
          <w:rFonts w:ascii="Garamond" w:hAnsi="Garamond"/>
          <w:color w:val="000000" w:themeColor="text1"/>
        </w:rPr>
        <w:t xml:space="preserve">, or the like” (GNP, </w:t>
      </w:r>
      <w:r w:rsidR="005F5F93" w:rsidRPr="00075D31">
        <w:rPr>
          <w:rFonts w:ascii="Garamond" w:hAnsi="Garamond"/>
          <w:color w:val="000000" w:themeColor="text1"/>
        </w:rPr>
        <w:t>148</w:t>
      </w:r>
      <w:r w:rsidR="0053391A" w:rsidRPr="00075D31">
        <w:rPr>
          <w:rFonts w:ascii="Garamond" w:hAnsi="Garamond"/>
          <w:color w:val="000000" w:themeColor="text1"/>
        </w:rPr>
        <w:t>).</w:t>
      </w:r>
      <w:r w:rsidR="009C73A0" w:rsidRPr="00075D31">
        <w:rPr>
          <w:rFonts w:ascii="Garamond" w:hAnsi="Garamond"/>
          <w:color w:val="000000" w:themeColor="text1"/>
        </w:rPr>
        <w:t xml:space="preserve"> She also suggests, elsewhere in her writing, that humans have greater knowledge – thanks to their shape (e.g., </w:t>
      </w:r>
      <w:r w:rsidR="009C73A0" w:rsidRPr="00075D31">
        <w:rPr>
          <w:rFonts w:ascii="Garamond" w:hAnsi="Garamond"/>
          <w:i/>
          <w:iCs/>
          <w:color w:val="000000" w:themeColor="text1"/>
        </w:rPr>
        <w:t>Poems and Fancies</w:t>
      </w:r>
      <w:r w:rsidR="009C73A0" w:rsidRPr="00075D31">
        <w:rPr>
          <w:rFonts w:ascii="Garamond" w:hAnsi="Garamond"/>
          <w:color w:val="000000" w:themeColor="text1"/>
        </w:rPr>
        <w:t>, 74).</w:t>
      </w:r>
      <w:r w:rsidR="009C73A0" w:rsidRPr="00075D31">
        <w:rPr>
          <w:rStyle w:val="FootnoteReference"/>
          <w:rFonts w:ascii="Garamond" w:hAnsi="Garamond"/>
          <w:color w:val="000000" w:themeColor="text1"/>
        </w:rPr>
        <w:footnoteReference w:id="28"/>
      </w:r>
      <w:r w:rsidR="009C73A0" w:rsidRPr="00075D31">
        <w:rPr>
          <w:rFonts w:ascii="Garamond" w:hAnsi="Garamond"/>
          <w:color w:val="000000" w:themeColor="text1"/>
        </w:rPr>
        <w:t xml:space="preserve"> Even so,</w:t>
      </w:r>
      <w:r w:rsidR="0053391A" w:rsidRPr="00075D31">
        <w:rPr>
          <w:rFonts w:ascii="Garamond" w:hAnsi="Garamond"/>
          <w:color w:val="000000" w:themeColor="text1"/>
        </w:rPr>
        <w:t xml:space="preserve"> </w:t>
      </w:r>
      <w:r w:rsidR="0039071A" w:rsidRPr="00075D31">
        <w:rPr>
          <w:rFonts w:ascii="Garamond" w:hAnsi="Garamond"/>
          <w:color w:val="000000" w:themeColor="text1"/>
        </w:rPr>
        <w:t>she</w:t>
      </w:r>
      <w:r w:rsidR="0053391A" w:rsidRPr="00075D31">
        <w:rPr>
          <w:rFonts w:ascii="Garamond" w:hAnsi="Garamond"/>
          <w:color w:val="000000" w:themeColor="text1"/>
        </w:rPr>
        <w:t xml:space="preserve"> is keen to </w:t>
      </w:r>
      <w:r w:rsidR="006F6400" w:rsidRPr="00075D31">
        <w:rPr>
          <w:rFonts w:ascii="Garamond" w:hAnsi="Garamond"/>
          <w:color w:val="000000" w:themeColor="text1"/>
        </w:rPr>
        <w:t>emphasize</w:t>
      </w:r>
      <w:r w:rsidR="0053391A" w:rsidRPr="00075D31">
        <w:rPr>
          <w:rFonts w:ascii="Garamond" w:hAnsi="Garamond"/>
          <w:color w:val="000000" w:themeColor="text1"/>
        </w:rPr>
        <w:t xml:space="preserve"> that</w:t>
      </w:r>
      <w:r w:rsidR="009C73A0" w:rsidRPr="00075D31">
        <w:rPr>
          <w:rFonts w:ascii="Garamond" w:hAnsi="Garamond"/>
          <w:color w:val="000000" w:themeColor="text1"/>
        </w:rPr>
        <w:t xml:space="preserve"> this does not imply that human knowledge should be thought of as </w:t>
      </w:r>
      <w:r w:rsidR="009C73A0" w:rsidRPr="00075D31">
        <w:rPr>
          <w:rFonts w:ascii="Garamond" w:hAnsi="Garamond"/>
          <w:i/>
          <w:iCs/>
          <w:color w:val="000000" w:themeColor="text1"/>
        </w:rPr>
        <w:t>better</w:t>
      </w:r>
      <w:r w:rsidR="00620C4B" w:rsidRPr="00075D31">
        <w:rPr>
          <w:rFonts w:ascii="Garamond" w:hAnsi="Garamond"/>
          <w:color w:val="000000" w:themeColor="text1"/>
        </w:rPr>
        <w:t xml:space="preserve"> – </w:t>
      </w:r>
      <w:r w:rsidR="009C73A0" w:rsidRPr="00075D31">
        <w:rPr>
          <w:rFonts w:ascii="Garamond" w:hAnsi="Garamond"/>
          <w:color w:val="000000" w:themeColor="text1"/>
        </w:rPr>
        <w:t xml:space="preserve">or that humans are wiser. As she puts it, even though </w:t>
      </w:r>
      <w:r w:rsidR="0053391A" w:rsidRPr="00075D31">
        <w:rPr>
          <w:rFonts w:ascii="Garamond" w:hAnsi="Garamond"/>
          <w:color w:val="000000" w:themeColor="text1"/>
        </w:rPr>
        <w:t>different kinds of creatures have “different Knowledges</w:t>
      </w:r>
      <w:r w:rsidR="003B6BB1" w:rsidRPr="00075D31">
        <w:rPr>
          <w:rFonts w:ascii="Garamond" w:hAnsi="Garamond"/>
          <w:color w:val="000000" w:themeColor="text1"/>
        </w:rPr>
        <w:t xml:space="preserve"> [</w:t>
      </w:r>
      <w:r w:rsidR="0053391A" w:rsidRPr="00075D31">
        <w:rPr>
          <w:rFonts w:ascii="Garamond" w:hAnsi="Garamond"/>
          <w:color w:val="000000" w:themeColor="text1"/>
        </w:rPr>
        <w:t>…</w:t>
      </w:r>
      <w:r w:rsidR="003B6BB1" w:rsidRPr="00075D31">
        <w:rPr>
          <w:rFonts w:ascii="Garamond" w:hAnsi="Garamond"/>
          <w:color w:val="000000" w:themeColor="text1"/>
        </w:rPr>
        <w:t>]</w:t>
      </w:r>
      <w:r w:rsidR="0053391A" w:rsidRPr="00075D31">
        <w:rPr>
          <w:rFonts w:ascii="Garamond" w:hAnsi="Garamond"/>
          <w:color w:val="000000" w:themeColor="text1"/>
        </w:rPr>
        <w:t xml:space="preserve"> none can be said to be </w:t>
      </w:r>
      <w:r w:rsidR="0053391A" w:rsidRPr="00075D31">
        <w:rPr>
          <w:rFonts w:ascii="Garamond" w:hAnsi="Garamond"/>
          <w:i/>
          <w:iCs/>
          <w:color w:val="000000" w:themeColor="text1"/>
        </w:rPr>
        <w:t>least knowing,</w:t>
      </w:r>
      <w:r w:rsidR="0053391A" w:rsidRPr="00075D31">
        <w:rPr>
          <w:rFonts w:ascii="Garamond" w:hAnsi="Garamond"/>
          <w:color w:val="000000" w:themeColor="text1"/>
        </w:rPr>
        <w:t xml:space="preserve"> or </w:t>
      </w:r>
      <w:r w:rsidR="0053391A" w:rsidRPr="00075D31">
        <w:rPr>
          <w:rFonts w:ascii="Garamond" w:hAnsi="Garamond"/>
          <w:i/>
          <w:iCs/>
          <w:color w:val="000000" w:themeColor="text1"/>
        </w:rPr>
        <w:t>most knowing</w:t>
      </w:r>
      <w:r w:rsidR="0039071A" w:rsidRPr="00075D31">
        <w:rPr>
          <w:rFonts w:ascii="Garamond" w:hAnsi="Garamond"/>
          <w:color w:val="000000" w:themeColor="text1"/>
        </w:rPr>
        <w:t>”</w:t>
      </w:r>
      <w:r w:rsidR="009E5D87" w:rsidRPr="00075D31">
        <w:rPr>
          <w:rFonts w:ascii="Garamond" w:hAnsi="Garamond"/>
          <w:color w:val="000000" w:themeColor="text1"/>
        </w:rPr>
        <w:t xml:space="preserve"> (GNP, 148)</w:t>
      </w:r>
      <w:r w:rsidR="0039071A" w:rsidRPr="00075D31">
        <w:rPr>
          <w:rFonts w:ascii="Garamond" w:hAnsi="Garamond"/>
          <w:color w:val="000000" w:themeColor="text1"/>
        </w:rPr>
        <w:t xml:space="preserve">. And she adds a little later that “Man may have a different </w:t>
      </w:r>
      <w:proofErr w:type="spellStart"/>
      <w:r w:rsidR="0039071A" w:rsidRPr="00075D31">
        <w:rPr>
          <w:rFonts w:ascii="Garamond" w:hAnsi="Garamond"/>
          <w:color w:val="000000" w:themeColor="text1"/>
        </w:rPr>
        <w:t>Knowledg</w:t>
      </w:r>
      <w:proofErr w:type="spellEnd"/>
      <w:r w:rsidR="00622C0B" w:rsidRPr="00075D31">
        <w:rPr>
          <w:rFonts w:ascii="Garamond" w:hAnsi="Garamond"/>
          <w:color w:val="000000" w:themeColor="text1"/>
        </w:rPr>
        <w:t>[e]</w:t>
      </w:r>
      <w:r w:rsidR="0039071A" w:rsidRPr="00075D31">
        <w:rPr>
          <w:rFonts w:ascii="Garamond" w:hAnsi="Garamond"/>
          <w:color w:val="000000" w:themeColor="text1"/>
        </w:rPr>
        <w:t>” compared to other animals, “and yet be no wiser than those sorts of Animal-kinds” (</w:t>
      </w:r>
      <w:r w:rsidR="005F5F93" w:rsidRPr="00075D31">
        <w:rPr>
          <w:rFonts w:ascii="Garamond" w:hAnsi="Garamond"/>
          <w:color w:val="000000" w:themeColor="text1"/>
        </w:rPr>
        <w:t>ibid.</w:t>
      </w:r>
      <w:r w:rsidR="0039071A" w:rsidRPr="00075D31">
        <w:rPr>
          <w:rFonts w:ascii="Garamond" w:hAnsi="Garamond"/>
          <w:color w:val="000000" w:themeColor="text1"/>
        </w:rPr>
        <w:t xml:space="preserve">). </w:t>
      </w:r>
      <w:r w:rsidR="005F3079" w:rsidRPr="00075D31">
        <w:rPr>
          <w:rFonts w:ascii="Garamond" w:hAnsi="Garamond"/>
          <w:color w:val="000000" w:themeColor="text1"/>
        </w:rPr>
        <w:t>It is clear, then, that Cavendish does</w:t>
      </w:r>
      <w:r w:rsidR="006A70E3" w:rsidRPr="00075D31">
        <w:rPr>
          <w:rFonts w:ascii="Garamond" w:hAnsi="Garamond"/>
          <w:color w:val="000000" w:themeColor="text1"/>
        </w:rPr>
        <w:t xml:space="preserve"> think that human</w:t>
      </w:r>
      <w:r w:rsidR="009C0384" w:rsidRPr="00075D31">
        <w:rPr>
          <w:rFonts w:ascii="Garamond" w:hAnsi="Garamond"/>
          <w:color w:val="000000" w:themeColor="text1"/>
        </w:rPr>
        <w:t>s</w:t>
      </w:r>
      <w:r w:rsidR="006A70E3" w:rsidRPr="00075D31">
        <w:rPr>
          <w:rFonts w:ascii="Garamond" w:hAnsi="Garamond"/>
          <w:color w:val="000000" w:themeColor="text1"/>
        </w:rPr>
        <w:t xml:space="preserve"> may have more knowledge in terms of quantity. However, this, for her, does not imply that</w:t>
      </w:r>
      <w:r w:rsidR="005F3079" w:rsidRPr="00075D31">
        <w:rPr>
          <w:rFonts w:ascii="Garamond" w:hAnsi="Garamond"/>
          <w:color w:val="000000" w:themeColor="text1"/>
        </w:rPr>
        <w:t xml:space="preserve"> humans can be said to be ‘wiser’ or more intelligent – that is, to have a</w:t>
      </w:r>
      <w:r w:rsidR="00020138" w:rsidRPr="00075D31">
        <w:rPr>
          <w:rFonts w:ascii="Garamond" w:hAnsi="Garamond"/>
          <w:color w:val="000000" w:themeColor="text1"/>
        </w:rPr>
        <w:t xml:space="preserve"> qualitatively</w:t>
      </w:r>
      <w:r w:rsidR="005F3079" w:rsidRPr="00075D31">
        <w:rPr>
          <w:rFonts w:ascii="Garamond" w:hAnsi="Garamond"/>
          <w:color w:val="000000" w:themeColor="text1"/>
        </w:rPr>
        <w:t xml:space="preserve"> </w:t>
      </w:r>
      <w:r w:rsidR="005F3079" w:rsidRPr="00075D31">
        <w:rPr>
          <w:rFonts w:ascii="Garamond" w:hAnsi="Garamond"/>
          <w:i/>
          <w:iCs/>
          <w:color w:val="000000" w:themeColor="text1"/>
        </w:rPr>
        <w:t>better</w:t>
      </w:r>
      <w:r w:rsidR="005F3079" w:rsidRPr="00075D31">
        <w:rPr>
          <w:rFonts w:ascii="Garamond" w:hAnsi="Garamond"/>
          <w:color w:val="000000" w:themeColor="text1"/>
        </w:rPr>
        <w:t xml:space="preserve"> understanding of the world around them</w:t>
      </w:r>
      <w:r w:rsidR="00020138" w:rsidRPr="00075D31">
        <w:rPr>
          <w:rFonts w:ascii="Garamond" w:hAnsi="Garamond"/>
          <w:color w:val="000000" w:themeColor="text1"/>
        </w:rPr>
        <w:t xml:space="preserve"> </w:t>
      </w:r>
      <w:r w:rsidR="009C73A0" w:rsidRPr="00075D31">
        <w:rPr>
          <w:rFonts w:ascii="Garamond" w:hAnsi="Garamond"/>
          <w:color w:val="000000" w:themeColor="text1"/>
        </w:rPr>
        <w:t>than</w:t>
      </w:r>
      <w:r w:rsidR="00727391" w:rsidRPr="00075D31">
        <w:rPr>
          <w:rFonts w:ascii="Garamond" w:hAnsi="Garamond"/>
          <w:color w:val="000000" w:themeColor="text1"/>
        </w:rPr>
        <w:t xml:space="preserve">, </w:t>
      </w:r>
      <w:r w:rsidR="009C73A0" w:rsidRPr="00075D31">
        <w:rPr>
          <w:rFonts w:ascii="Garamond" w:hAnsi="Garamond"/>
          <w:color w:val="000000" w:themeColor="text1"/>
        </w:rPr>
        <w:t>e.g.,</w:t>
      </w:r>
      <w:r w:rsidR="005F3079" w:rsidRPr="00075D31">
        <w:rPr>
          <w:rFonts w:ascii="Garamond" w:hAnsi="Garamond"/>
          <w:color w:val="000000" w:themeColor="text1"/>
        </w:rPr>
        <w:t xml:space="preserve"> </w:t>
      </w:r>
      <w:r w:rsidR="0063060C" w:rsidRPr="00075D31">
        <w:rPr>
          <w:rFonts w:ascii="Garamond" w:hAnsi="Garamond"/>
          <w:color w:val="000000" w:themeColor="text1"/>
        </w:rPr>
        <w:t xml:space="preserve">non-human </w:t>
      </w:r>
      <w:r w:rsidR="005F3079" w:rsidRPr="00075D31">
        <w:rPr>
          <w:rFonts w:ascii="Garamond" w:hAnsi="Garamond"/>
          <w:color w:val="000000" w:themeColor="text1"/>
        </w:rPr>
        <w:t>animals</w:t>
      </w:r>
      <w:r w:rsidR="005F5F93" w:rsidRPr="00075D31">
        <w:rPr>
          <w:rFonts w:ascii="Garamond" w:hAnsi="Garamond"/>
          <w:color w:val="000000" w:themeColor="text1"/>
        </w:rPr>
        <w:t xml:space="preserve">. </w:t>
      </w:r>
      <w:r w:rsidR="00241951" w:rsidRPr="00075D31">
        <w:rPr>
          <w:rFonts w:ascii="Garamond" w:hAnsi="Garamond"/>
          <w:color w:val="000000" w:themeColor="text1"/>
        </w:rPr>
        <w:t>She is</w:t>
      </w:r>
      <w:r w:rsidR="00463B8B" w:rsidRPr="00075D31">
        <w:rPr>
          <w:rFonts w:ascii="Garamond" w:hAnsi="Garamond"/>
          <w:color w:val="000000" w:themeColor="text1"/>
        </w:rPr>
        <w:t xml:space="preserve"> in that sense</w:t>
      </w:r>
      <w:r w:rsidR="00241951" w:rsidRPr="00075D31">
        <w:rPr>
          <w:rFonts w:ascii="Garamond" w:hAnsi="Garamond"/>
          <w:color w:val="000000" w:themeColor="text1"/>
        </w:rPr>
        <w:t xml:space="preserve">, as we put it in section one, an ‘egalitarian’ about the different kinds of knowledge dispersed throughout nature. </w:t>
      </w:r>
      <w:r w:rsidR="005F3079" w:rsidRPr="00075D31">
        <w:rPr>
          <w:rFonts w:ascii="Garamond" w:hAnsi="Garamond"/>
          <w:color w:val="000000" w:themeColor="text1"/>
        </w:rPr>
        <w:t>Nonetheless,</w:t>
      </w:r>
      <w:r w:rsidR="00582DDD" w:rsidRPr="00075D31">
        <w:rPr>
          <w:rFonts w:ascii="Garamond" w:hAnsi="Garamond"/>
          <w:color w:val="000000" w:themeColor="text1"/>
        </w:rPr>
        <w:t xml:space="preserve"> </w:t>
      </w:r>
      <w:r w:rsidR="005F3079" w:rsidRPr="00075D31">
        <w:rPr>
          <w:rFonts w:ascii="Garamond" w:hAnsi="Garamond"/>
          <w:color w:val="000000" w:themeColor="text1"/>
        </w:rPr>
        <w:t xml:space="preserve">Cavendish does think human knowledge is </w:t>
      </w:r>
      <w:r w:rsidR="005F3079" w:rsidRPr="00075D31">
        <w:rPr>
          <w:rFonts w:ascii="Garamond" w:hAnsi="Garamond"/>
          <w:i/>
          <w:iCs/>
          <w:color w:val="000000" w:themeColor="text1"/>
        </w:rPr>
        <w:t xml:space="preserve">different </w:t>
      </w:r>
      <w:r w:rsidR="001B5872" w:rsidRPr="00075D31">
        <w:rPr>
          <w:rFonts w:ascii="Garamond" w:hAnsi="Garamond"/>
          <w:color w:val="000000" w:themeColor="text1"/>
        </w:rPr>
        <w:t xml:space="preserve">from </w:t>
      </w:r>
      <w:r w:rsidR="005F3079" w:rsidRPr="00075D31">
        <w:rPr>
          <w:rFonts w:ascii="Garamond" w:hAnsi="Garamond"/>
          <w:color w:val="000000" w:themeColor="text1"/>
        </w:rPr>
        <w:t xml:space="preserve">the knowledge of other creatures. </w:t>
      </w:r>
    </w:p>
    <w:p w14:paraId="35E0049B" w14:textId="6C24C2EC" w:rsidR="002E2A30" w:rsidRPr="00075D31" w:rsidRDefault="00284EFC" w:rsidP="00152078">
      <w:pPr>
        <w:spacing w:line="360" w:lineRule="auto"/>
        <w:jc w:val="both"/>
        <w:rPr>
          <w:rFonts w:ascii="Garamond" w:hAnsi="Garamond"/>
          <w:color w:val="000000" w:themeColor="text1"/>
        </w:rPr>
      </w:pPr>
      <w:r w:rsidRPr="00075D31">
        <w:rPr>
          <w:rFonts w:ascii="Garamond" w:hAnsi="Garamond"/>
          <w:color w:val="000000" w:themeColor="text1"/>
        </w:rPr>
        <w:lastRenderedPageBreak/>
        <w:tab/>
      </w:r>
      <w:r w:rsidR="00731126" w:rsidRPr="00075D31">
        <w:rPr>
          <w:rFonts w:ascii="Garamond" w:hAnsi="Garamond"/>
          <w:color w:val="000000" w:themeColor="text1"/>
        </w:rPr>
        <w:t xml:space="preserve">In the </w:t>
      </w:r>
      <w:r w:rsidR="00731126" w:rsidRPr="00075D31">
        <w:rPr>
          <w:rFonts w:ascii="Garamond" w:hAnsi="Garamond"/>
          <w:i/>
          <w:iCs/>
          <w:color w:val="000000" w:themeColor="text1"/>
        </w:rPr>
        <w:t xml:space="preserve">Grounds, </w:t>
      </w:r>
      <w:r w:rsidR="00731126" w:rsidRPr="00075D31">
        <w:rPr>
          <w:rFonts w:ascii="Garamond" w:hAnsi="Garamond"/>
          <w:color w:val="000000" w:themeColor="text1"/>
        </w:rPr>
        <w:t xml:space="preserve">Cavendish maintains that </w:t>
      </w:r>
      <w:r w:rsidRPr="00075D31">
        <w:rPr>
          <w:rFonts w:ascii="Garamond" w:hAnsi="Garamond"/>
          <w:color w:val="000000" w:themeColor="text1"/>
        </w:rPr>
        <w:t>there are “different Knowledges</w:t>
      </w:r>
      <w:r w:rsidR="000210AD" w:rsidRPr="00075D31">
        <w:rPr>
          <w:rFonts w:ascii="Garamond" w:hAnsi="Garamond"/>
          <w:color w:val="000000" w:themeColor="text1"/>
        </w:rPr>
        <w:t>” that are “</w:t>
      </w:r>
      <w:r w:rsidRPr="00075D31">
        <w:rPr>
          <w:rFonts w:ascii="Garamond" w:hAnsi="Garamond"/>
          <w:color w:val="000000" w:themeColor="text1"/>
        </w:rPr>
        <w:t>proper” to different “kind[s]” of creature</w:t>
      </w:r>
      <w:r w:rsidR="0063060C" w:rsidRPr="00075D31">
        <w:rPr>
          <w:rFonts w:ascii="Garamond" w:hAnsi="Garamond"/>
          <w:color w:val="000000" w:themeColor="text1"/>
        </w:rPr>
        <w:t>(s)</w:t>
      </w:r>
      <w:r w:rsidRPr="00075D31">
        <w:rPr>
          <w:rFonts w:ascii="Garamond" w:hAnsi="Garamond"/>
          <w:color w:val="000000" w:themeColor="text1"/>
        </w:rPr>
        <w:t xml:space="preserve">. In the </w:t>
      </w:r>
      <w:r w:rsidRPr="00075D31">
        <w:rPr>
          <w:rFonts w:ascii="Garamond" w:hAnsi="Garamond"/>
          <w:i/>
          <w:iCs/>
          <w:color w:val="000000" w:themeColor="text1"/>
        </w:rPr>
        <w:t xml:space="preserve">Observations, </w:t>
      </w:r>
      <w:r w:rsidR="009C0384" w:rsidRPr="00075D31">
        <w:rPr>
          <w:rFonts w:ascii="Garamond" w:hAnsi="Garamond"/>
          <w:color w:val="000000" w:themeColor="text1"/>
        </w:rPr>
        <w:t>she</w:t>
      </w:r>
      <w:r w:rsidRPr="00075D31">
        <w:rPr>
          <w:rFonts w:ascii="Garamond" w:hAnsi="Garamond"/>
          <w:color w:val="000000" w:themeColor="text1"/>
        </w:rPr>
        <w:t xml:space="preserve"> provides an explanation of why that is the case:</w:t>
      </w:r>
    </w:p>
    <w:p w14:paraId="310A3555" w14:textId="09253BC5" w:rsidR="00284EFC" w:rsidRPr="00075D31" w:rsidRDefault="00284EFC" w:rsidP="00284EFC">
      <w:pPr>
        <w:spacing w:line="360" w:lineRule="auto"/>
        <w:ind w:left="720"/>
        <w:jc w:val="both"/>
        <w:rPr>
          <w:rFonts w:ascii="Garamond" w:hAnsi="Garamond"/>
          <w:color w:val="000000" w:themeColor="text1"/>
        </w:rPr>
      </w:pPr>
      <w:r w:rsidRPr="00075D31">
        <w:rPr>
          <w:rFonts w:ascii="Garamond" w:hAnsi="Garamond"/>
          <w:color w:val="000000" w:themeColor="text1"/>
        </w:rPr>
        <w:t>[A]s the figures and parts alter by their compositions and divisions, so do both interior and exterior particular knowledges; for a tree, although it has sensitive and rational knowledge and perception, yet it has not an animal knowledge and perception; and it if should be divided into numerous parts, and these again be composed with other parts, each would have such knowledge and perception, as the nature their figure required. (</w:t>
      </w:r>
      <w:r w:rsidR="00182706" w:rsidRPr="00075D31">
        <w:rPr>
          <w:rFonts w:ascii="Garamond" w:hAnsi="Garamond"/>
          <w:i/>
          <w:iCs/>
          <w:color w:val="000000" w:themeColor="text1"/>
        </w:rPr>
        <w:t>Observations</w:t>
      </w:r>
      <w:r w:rsidRPr="00075D31">
        <w:rPr>
          <w:rFonts w:ascii="Garamond" w:hAnsi="Garamond"/>
          <w:color w:val="000000" w:themeColor="text1"/>
        </w:rPr>
        <w:t>, 170-171)</w:t>
      </w:r>
      <w:r w:rsidR="005F5F93" w:rsidRPr="00075D31">
        <w:rPr>
          <w:rStyle w:val="FootnoteReference"/>
          <w:rFonts w:ascii="Garamond" w:hAnsi="Garamond"/>
          <w:color w:val="000000" w:themeColor="text1"/>
        </w:rPr>
        <w:footnoteReference w:id="29"/>
      </w:r>
    </w:p>
    <w:p w14:paraId="534FAD0E" w14:textId="332D8CF9" w:rsidR="00731126" w:rsidRPr="00075D31" w:rsidRDefault="00284EFC" w:rsidP="00284EFC">
      <w:pPr>
        <w:spacing w:line="360" w:lineRule="auto"/>
        <w:jc w:val="both"/>
        <w:rPr>
          <w:rFonts w:ascii="Garamond" w:hAnsi="Garamond"/>
          <w:color w:val="000000" w:themeColor="text1"/>
        </w:rPr>
      </w:pPr>
      <w:r w:rsidRPr="00075D31">
        <w:rPr>
          <w:rFonts w:ascii="Garamond" w:hAnsi="Garamond"/>
          <w:color w:val="000000" w:themeColor="text1"/>
        </w:rPr>
        <w:t xml:space="preserve">Cavendish explains here that while </w:t>
      </w:r>
      <w:r w:rsidRPr="00075D31">
        <w:rPr>
          <w:rFonts w:ascii="Garamond" w:hAnsi="Garamond"/>
          <w:i/>
          <w:iCs/>
          <w:color w:val="000000" w:themeColor="text1"/>
        </w:rPr>
        <w:t xml:space="preserve">all </w:t>
      </w:r>
      <w:r w:rsidRPr="00075D31">
        <w:rPr>
          <w:rFonts w:ascii="Garamond" w:hAnsi="Garamond"/>
          <w:color w:val="000000" w:themeColor="text1"/>
        </w:rPr>
        <w:t xml:space="preserve">parts of nature have knowledge </w:t>
      </w:r>
      <w:r w:rsidR="00190EC7" w:rsidRPr="00075D31">
        <w:rPr>
          <w:rFonts w:ascii="Garamond" w:hAnsi="Garamond"/>
          <w:color w:val="000000" w:themeColor="text1"/>
        </w:rPr>
        <w:t xml:space="preserve">– </w:t>
      </w:r>
      <w:r w:rsidRPr="00075D31">
        <w:rPr>
          <w:rFonts w:ascii="Garamond" w:hAnsi="Garamond"/>
          <w:color w:val="000000" w:themeColor="text1"/>
        </w:rPr>
        <w:t xml:space="preserve">which follows from her commitment to all parts of nature being composed of rational and sensitive, as well as inanimate, matter (e.g., </w:t>
      </w:r>
      <w:r w:rsidR="00182706" w:rsidRPr="00075D31">
        <w:rPr>
          <w:rFonts w:ascii="Garamond" w:hAnsi="Garamond"/>
          <w:i/>
          <w:iCs/>
          <w:color w:val="000000" w:themeColor="text1"/>
        </w:rPr>
        <w:t>Observations</w:t>
      </w:r>
      <w:r w:rsidRPr="00075D31">
        <w:rPr>
          <w:rFonts w:ascii="Garamond" w:hAnsi="Garamond"/>
          <w:color w:val="000000" w:themeColor="text1"/>
        </w:rPr>
        <w:t xml:space="preserve">, </w:t>
      </w:r>
      <w:r w:rsidR="00731126" w:rsidRPr="00075D31">
        <w:rPr>
          <w:rFonts w:ascii="Garamond" w:hAnsi="Garamond"/>
          <w:color w:val="000000" w:themeColor="text1"/>
        </w:rPr>
        <w:t>34)</w:t>
      </w:r>
      <w:r w:rsidR="00190EC7" w:rsidRPr="00075D31">
        <w:rPr>
          <w:rFonts w:ascii="Garamond" w:hAnsi="Garamond"/>
          <w:color w:val="000000" w:themeColor="text1"/>
        </w:rPr>
        <w:t xml:space="preserve"> –</w:t>
      </w:r>
      <w:r w:rsidR="00731126" w:rsidRPr="00075D31">
        <w:rPr>
          <w:rFonts w:ascii="Garamond" w:hAnsi="Garamond"/>
          <w:color w:val="000000" w:themeColor="text1"/>
        </w:rPr>
        <w:t xml:space="preserve"> different </w:t>
      </w:r>
      <w:r w:rsidR="00731126" w:rsidRPr="00075D31">
        <w:rPr>
          <w:rFonts w:ascii="Garamond" w:hAnsi="Garamond"/>
          <w:i/>
          <w:iCs/>
          <w:color w:val="000000" w:themeColor="text1"/>
        </w:rPr>
        <w:t xml:space="preserve">kinds </w:t>
      </w:r>
      <w:r w:rsidR="00731126" w:rsidRPr="00075D31">
        <w:rPr>
          <w:rFonts w:ascii="Garamond" w:hAnsi="Garamond"/>
          <w:color w:val="000000" w:themeColor="text1"/>
        </w:rPr>
        <w:t>of creatures have different kinds of knowledge, dependent upon the “figure”</w:t>
      </w:r>
      <w:r w:rsidR="00463B8B" w:rsidRPr="00075D31">
        <w:rPr>
          <w:rFonts w:ascii="Garamond" w:hAnsi="Garamond"/>
          <w:color w:val="000000" w:themeColor="text1"/>
        </w:rPr>
        <w:t xml:space="preserve"> or shape</w:t>
      </w:r>
      <w:r w:rsidR="00731126" w:rsidRPr="00075D31">
        <w:rPr>
          <w:rFonts w:ascii="Garamond" w:hAnsi="Garamond"/>
          <w:color w:val="000000" w:themeColor="text1"/>
        </w:rPr>
        <w:t xml:space="preserve"> of that creature. </w:t>
      </w:r>
      <w:r w:rsidR="00C02858" w:rsidRPr="00075D31">
        <w:rPr>
          <w:rFonts w:ascii="Garamond" w:hAnsi="Garamond"/>
          <w:color w:val="000000" w:themeColor="text1"/>
        </w:rPr>
        <w:t xml:space="preserve">In other words, the way that the </w:t>
      </w:r>
      <w:r w:rsidR="00731126" w:rsidRPr="00075D31">
        <w:rPr>
          <w:rFonts w:ascii="Garamond" w:hAnsi="Garamond"/>
          <w:color w:val="000000" w:themeColor="text1"/>
        </w:rPr>
        <w:t xml:space="preserve">matter that composes an individual creature is </w:t>
      </w:r>
      <w:r w:rsidR="00731126" w:rsidRPr="00075D31">
        <w:rPr>
          <w:rFonts w:ascii="Garamond" w:hAnsi="Garamond"/>
          <w:i/>
          <w:iCs/>
          <w:color w:val="000000" w:themeColor="text1"/>
        </w:rPr>
        <w:t>structured</w:t>
      </w:r>
      <w:r w:rsidR="00210D04" w:rsidRPr="00075D31">
        <w:rPr>
          <w:rFonts w:ascii="Garamond" w:hAnsi="Garamond"/>
          <w:i/>
          <w:iCs/>
          <w:color w:val="000000" w:themeColor="text1"/>
        </w:rPr>
        <w:t xml:space="preserve"> </w:t>
      </w:r>
      <w:r w:rsidR="00583C32" w:rsidRPr="00075D31">
        <w:rPr>
          <w:rFonts w:ascii="Garamond" w:hAnsi="Garamond"/>
          <w:i/>
          <w:iCs/>
          <w:color w:val="000000" w:themeColor="text1"/>
        </w:rPr>
        <w:t xml:space="preserve">– </w:t>
      </w:r>
      <w:r w:rsidR="00583C32" w:rsidRPr="00075D31">
        <w:rPr>
          <w:rFonts w:ascii="Garamond" w:hAnsi="Garamond"/>
          <w:color w:val="000000" w:themeColor="text1"/>
        </w:rPr>
        <w:t xml:space="preserve">which, in turn, is determined by how the material parts of that creature </w:t>
      </w:r>
      <w:r w:rsidR="00583C32" w:rsidRPr="00075D31">
        <w:rPr>
          <w:rFonts w:ascii="Garamond" w:hAnsi="Garamond"/>
          <w:i/>
          <w:iCs/>
          <w:color w:val="000000" w:themeColor="text1"/>
        </w:rPr>
        <w:t>move</w:t>
      </w:r>
      <w:r w:rsidR="00583C32" w:rsidRPr="00075D31">
        <w:rPr>
          <w:rFonts w:ascii="Garamond" w:hAnsi="Garamond"/>
          <w:color w:val="000000" w:themeColor="text1"/>
        </w:rPr>
        <w:t xml:space="preserve"> –</w:t>
      </w:r>
      <w:r w:rsidR="00C02858" w:rsidRPr="00075D31">
        <w:rPr>
          <w:rFonts w:ascii="Garamond" w:hAnsi="Garamond"/>
          <w:color w:val="000000" w:themeColor="text1"/>
        </w:rPr>
        <w:t xml:space="preserve"> </w:t>
      </w:r>
      <w:r w:rsidR="00731126" w:rsidRPr="00075D31">
        <w:rPr>
          <w:rFonts w:ascii="Garamond" w:hAnsi="Garamond"/>
          <w:color w:val="000000" w:themeColor="text1"/>
        </w:rPr>
        <w:t>determine</w:t>
      </w:r>
      <w:r w:rsidR="00C02858" w:rsidRPr="00075D31">
        <w:rPr>
          <w:rFonts w:ascii="Garamond" w:hAnsi="Garamond"/>
          <w:color w:val="000000" w:themeColor="text1"/>
        </w:rPr>
        <w:t>s</w:t>
      </w:r>
      <w:r w:rsidR="00731126" w:rsidRPr="00075D31">
        <w:rPr>
          <w:rFonts w:ascii="Garamond" w:hAnsi="Garamond"/>
          <w:color w:val="000000" w:themeColor="text1"/>
        </w:rPr>
        <w:t xml:space="preserve"> the kind of knowledge </w:t>
      </w:r>
      <w:r w:rsidR="00583C32" w:rsidRPr="00075D31">
        <w:rPr>
          <w:rFonts w:ascii="Garamond" w:hAnsi="Garamond"/>
          <w:color w:val="000000" w:themeColor="text1"/>
        </w:rPr>
        <w:t xml:space="preserve">it </w:t>
      </w:r>
      <w:r w:rsidR="00731126" w:rsidRPr="00075D31">
        <w:rPr>
          <w:rFonts w:ascii="Garamond" w:hAnsi="Garamond"/>
          <w:color w:val="000000" w:themeColor="text1"/>
        </w:rPr>
        <w:t>can possess. As Boyle puts it: “Because different types of creatures and their parts move in different ways, and the knowledge that each creature or part has depends on its motion, the knowledge possessed by humans differs from that possessed by beasts, birds, fish, worms, and the like” (Boyle 2018, 192). The shape or figure of a human body, then, determines the</w:t>
      </w:r>
      <w:r w:rsidR="002B755E" w:rsidRPr="00075D31">
        <w:rPr>
          <w:rFonts w:ascii="Garamond" w:hAnsi="Garamond"/>
          <w:color w:val="000000" w:themeColor="text1"/>
        </w:rPr>
        <w:t xml:space="preserve"> extent </w:t>
      </w:r>
      <w:r w:rsidR="002B755E" w:rsidRPr="00075D31">
        <w:rPr>
          <w:rFonts w:ascii="Garamond" w:hAnsi="Garamond"/>
          <w:i/>
          <w:iCs/>
          <w:color w:val="000000" w:themeColor="text1"/>
        </w:rPr>
        <w:t>and</w:t>
      </w:r>
      <w:r w:rsidR="00731126" w:rsidRPr="00075D31">
        <w:rPr>
          <w:rFonts w:ascii="Garamond" w:hAnsi="Garamond"/>
          <w:color w:val="000000" w:themeColor="text1"/>
        </w:rPr>
        <w:t xml:space="preserve"> kind of knowledge that a human being can possess, compared to other kinds of creatures whose bodies are shaped differently.</w:t>
      </w:r>
      <w:r w:rsidR="000F0D95" w:rsidRPr="00075D31">
        <w:rPr>
          <w:rFonts w:ascii="Garamond" w:hAnsi="Garamond"/>
          <w:color w:val="000000" w:themeColor="text1"/>
        </w:rPr>
        <w:t xml:space="preserve"> </w:t>
      </w:r>
    </w:p>
    <w:p w14:paraId="51491B3F" w14:textId="73189F9E" w:rsidR="00731126" w:rsidRPr="00075D31" w:rsidRDefault="00731126" w:rsidP="009C73A0">
      <w:pPr>
        <w:spacing w:line="360" w:lineRule="auto"/>
        <w:jc w:val="both"/>
        <w:rPr>
          <w:rFonts w:ascii="Garamond" w:hAnsi="Garamond"/>
          <w:color w:val="000000" w:themeColor="text1"/>
        </w:rPr>
      </w:pPr>
      <w:r w:rsidRPr="00075D31">
        <w:rPr>
          <w:rFonts w:ascii="Garamond" w:hAnsi="Garamond"/>
          <w:color w:val="000000" w:themeColor="text1"/>
        </w:rPr>
        <w:tab/>
        <w:t xml:space="preserve">While Cavendish has thus provided an explanation of </w:t>
      </w:r>
      <w:r w:rsidRPr="00075D31">
        <w:rPr>
          <w:rFonts w:ascii="Garamond" w:hAnsi="Garamond"/>
          <w:i/>
          <w:iCs/>
          <w:color w:val="000000" w:themeColor="text1"/>
        </w:rPr>
        <w:t>why</w:t>
      </w:r>
      <w:r w:rsidR="00190EC7" w:rsidRPr="00075D31">
        <w:rPr>
          <w:rFonts w:ascii="Garamond" w:hAnsi="Garamond"/>
          <w:color w:val="000000" w:themeColor="text1"/>
        </w:rPr>
        <w:t xml:space="preserve">, </w:t>
      </w:r>
      <w:r w:rsidRPr="00075D31">
        <w:rPr>
          <w:rFonts w:ascii="Garamond" w:hAnsi="Garamond"/>
          <w:color w:val="000000" w:themeColor="text1"/>
        </w:rPr>
        <w:t>in her view</w:t>
      </w:r>
      <w:r w:rsidR="00190EC7" w:rsidRPr="00075D31">
        <w:rPr>
          <w:rFonts w:ascii="Garamond" w:hAnsi="Garamond"/>
          <w:color w:val="000000" w:themeColor="text1"/>
        </w:rPr>
        <w:t>,</w:t>
      </w:r>
      <w:r w:rsidRPr="00075D31">
        <w:rPr>
          <w:rFonts w:ascii="Garamond" w:hAnsi="Garamond"/>
          <w:color w:val="000000" w:themeColor="text1"/>
        </w:rPr>
        <w:t xml:space="preserve"> human knowledge is different from the knowledge possessed by other creatures, she does not spell out </w:t>
      </w:r>
      <w:r w:rsidRPr="00075D31">
        <w:rPr>
          <w:rFonts w:ascii="Garamond" w:hAnsi="Garamond"/>
          <w:i/>
          <w:iCs/>
          <w:color w:val="000000" w:themeColor="text1"/>
        </w:rPr>
        <w:t>the ways</w:t>
      </w:r>
      <w:r w:rsidRPr="00075D31">
        <w:rPr>
          <w:rFonts w:ascii="Garamond" w:hAnsi="Garamond"/>
          <w:color w:val="000000" w:themeColor="text1"/>
        </w:rPr>
        <w:t xml:space="preserve"> in which our knowledge is different. </w:t>
      </w:r>
      <w:r w:rsidR="00C02858" w:rsidRPr="00075D31">
        <w:rPr>
          <w:rFonts w:ascii="Garamond" w:hAnsi="Garamond"/>
          <w:color w:val="000000" w:themeColor="text1"/>
        </w:rPr>
        <w:t xml:space="preserve">As Boyle (2018, 191) points out, Cavendish’s views stand in contrast to the Cartesian account of the difference between humans </w:t>
      </w:r>
      <w:r w:rsidR="009E5D87" w:rsidRPr="00075D31">
        <w:rPr>
          <w:rFonts w:ascii="Garamond" w:hAnsi="Garamond"/>
          <w:color w:val="000000" w:themeColor="text1"/>
        </w:rPr>
        <w:t xml:space="preserve">and </w:t>
      </w:r>
      <w:r w:rsidR="00C02858" w:rsidRPr="00075D31">
        <w:rPr>
          <w:rFonts w:ascii="Garamond" w:hAnsi="Garamond"/>
          <w:color w:val="000000" w:themeColor="text1"/>
        </w:rPr>
        <w:t xml:space="preserve">non-human animals. Unlike Descartes, Cavendish does not maintain that humans are uniquely rational creatures. In fact, her metaphysics entails that all organisms </w:t>
      </w:r>
      <w:r w:rsidR="00190EC7" w:rsidRPr="00075D31">
        <w:rPr>
          <w:rFonts w:ascii="Garamond" w:hAnsi="Garamond"/>
          <w:color w:val="000000" w:themeColor="text1"/>
        </w:rPr>
        <w:t xml:space="preserve">– </w:t>
      </w:r>
      <w:r w:rsidR="00C02858" w:rsidRPr="00075D31">
        <w:rPr>
          <w:rFonts w:ascii="Garamond" w:hAnsi="Garamond"/>
          <w:color w:val="000000" w:themeColor="text1"/>
        </w:rPr>
        <w:t>and, moreover, all parts of nature whatsoever</w:t>
      </w:r>
      <w:r w:rsidR="00190EC7" w:rsidRPr="00075D31">
        <w:rPr>
          <w:rFonts w:ascii="Garamond" w:hAnsi="Garamond"/>
          <w:color w:val="000000" w:themeColor="text1"/>
        </w:rPr>
        <w:t xml:space="preserve"> –</w:t>
      </w:r>
      <w:r w:rsidR="00C02858" w:rsidRPr="00075D31">
        <w:rPr>
          <w:rFonts w:ascii="Garamond" w:hAnsi="Garamond"/>
          <w:color w:val="000000" w:themeColor="text1"/>
        </w:rPr>
        <w:t xml:space="preserve"> possess life, knowledge, and perception (e.g., </w:t>
      </w:r>
      <w:r w:rsidR="00C02858" w:rsidRPr="00075D31">
        <w:rPr>
          <w:rFonts w:ascii="Garamond" w:hAnsi="Garamond"/>
          <w:i/>
          <w:iCs/>
          <w:color w:val="000000" w:themeColor="text1"/>
        </w:rPr>
        <w:t xml:space="preserve">Observations, </w:t>
      </w:r>
      <w:r w:rsidR="00C02858" w:rsidRPr="00075D31">
        <w:rPr>
          <w:rFonts w:ascii="Garamond" w:hAnsi="Garamond"/>
          <w:color w:val="000000" w:themeColor="text1"/>
        </w:rPr>
        <w:t xml:space="preserve">15). </w:t>
      </w:r>
      <w:r w:rsidR="000D4C3F" w:rsidRPr="00075D31">
        <w:rPr>
          <w:rFonts w:ascii="Garamond" w:hAnsi="Garamond"/>
          <w:color w:val="000000" w:themeColor="text1"/>
        </w:rPr>
        <w:t xml:space="preserve">Thus, Cavendish’s view that humans have ‘different’ knowledge from other organisms </w:t>
      </w:r>
      <w:r w:rsidR="009E5D87" w:rsidRPr="00075D31">
        <w:rPr>
          <w:rFonts w:ascii="Garamond" w:hAnsi="Garamond"/>
          <w:color w:val="000000" w:themeColor="text1"/>
        </w:rPr>
        <w:t>should</w:t>
      </w:r>
      <w:r w:rsidR="00DA7759" w:rsidRPr="00075D31">
        <w:rPr>
          <w:rFonts w:ascii="Garamond" w:hAnsi="Garamond"/>
          <w:color w:val="000000" w:themeColor="text1"/>
        </w:rPr>
        <w:t xml:space="preserve"> not</w:t>
      </w:r>
      <w:r w:rsidR="000D4C3F" w:rsidRPr="00075D31">
        <w:rPr>
          <w:rFonts w:ascii="Garamond" w:hAnsi="Garamond"/>
          <w:color w:val="000000" w:themeColor="text1"/>
        </w:rPr>
        <w:t xml:space="preserve"> be cashed</w:t>
      </w:r>
      <w:r w:rsidR="009E5D87" w:rsidRPr="00075D31">
        <w:rPr>
          <w:rFonts w:ascii="Garamond" w:hAnsi="Garamond"/>
          <w:color w:val="000000" w:themeColor="text1"/>
        </w:rPr>
        <w:t xml:space="preserve"> out</w:t>
      </w:r>
      <w:r w:rsidR="000D4C3F" w:rsidRPr="00075D31">
        <w:rPr>
          <w:rFonts w:ascii="Garamond" w:hAnsi="Garamond"/>
          <w:color w:val="000000" w:themeColor="text1"/>
        </w:rPr>
        <w:t xml:space="preserve"> in terms of thinking that humans are uniquely </w:t>
      </w:r>
      <w:r w:rsidR="000D4C3F" w:rsidRPr="00075D31">
        <w:rPr>
          <w:rFonts w:ascii="Garamond" w:hAnsi="Garamond"/>
          <w:i/>
          <w:iCs/>
          <w:color w:val="000000" w:themeColor="text1"/>
        </w:rPr>
        <w:t xml:space="preserve">rational. </w:t>
      </w:r>
      <w:r w:rsidR="000D4C3F" w:rsidRPr="00075D31">
        <w:rPr>
          <w:rFonts w:ascii="Garamond" w:hAnsi="Garamond"/>
          <w:color w:val="000000" w:themeColor="text1"/>
        </w:rPr>
        <w:t>However, there is reason to believe that Cavendish might think of humans as, if not uniquely</w:t>
      </w:r>
      <w:r w:rsidR="00B10913" w:rsidRPr="00075D31">
        <w:rPr>
          <w:rFonts w:ascii="Garamond" w:hAnsi="Garamond"/>
          <w:color w:val="000000" w:themeColor="text1"/>
        </w:rPr>
        <w:t xml:space="preserve"> rational</w:t>
      </w:r>
      <w:r w:rsidR="000D4C3F" w:rsidRPr="00075D31">
        <w:rPr>
          <w:rFonts w:ascii="Garamond" w:hAnsi="Garamond"/>
          <w:color w:val="000000" w:themeColor="text1"/>
        </w:rPr>
        <w:t xml:space="preserve">, then </w:t>
      </w:r>
      <w:r w:rsidR="00F071CC" w:rsidRPr="00075D31">
        <w:rPr>
          <w:rFonts w:ascii="Garamond" w:hAnsi="Garamond"/>
          <w:color w:val="000000" w:themeColor="text1"/>
        </w:rPr>
        <w:t>at least</w:t>
      </w:r>
      <w:r w:rsidR="000D4C3F" w:rsidRPr="00075D31">
        <w:rPr>
          <w:rFonts w:ascii="Garamond" w:hAnsi="Garamond"/>
          <w:color w:val="000000" w:themeColor="text1"/>
        </w:rPr>
        <w:t xml:space="preserve"> more </w:t>
      </w:r>
      <w:proofErr w:type="gramStart"/>
      <w:r w:rsidR="000D4C3F" w:rsidRPr="00075D31">
        <w:rPr>
          <w:rFonts w:ascii="Garamond" w:hAnsi="Garamond"/>
          <w:i/>
          <w:iCs/>
          <w:color w:val="000000" w:themeColor="text1"/>
        </w:rPr>
        <w:t>speculative</w:t>
      </w:r>
      <w:proofErr w:type="gramEnd"/>
      <w:r w:rsidR="000D4C3F" w:rsidRPr="00075D31">
        <w:rPr>
          <w:rFonts w:ascii="Garamond" w:hAnsi="Garamond"/>
          <w:i/>
          <w:iCs/>
          <w:color w:val="000000" w:themeColor="text1"/>
        </w:rPr>
        <w:t xml:space="preserve"> </w:t>
      </w:r>
      <w:r w:rsidR="000D4C3F" w:rsidRPr="00075D31">
        <w:rPr>
          <w:rFonts w:ascii="Garamond" w:hAnsi="Garamond"/>
          <w:color w:val="000000" w:themeColor="text1"/>
        </w:rPr>
        <w:t xml:space="preserve">or </w:t>
      </w:r>
      <w:r w:rsidR="000D4C3F" w:rsidRPr="00075D31">
        <w:rPr>
          <w:rFonts w:ascii="Garamond" w:hAnsi="Garamond"/>
          <w:i/>
          <w:iCs/>
          <w:color w:val="000000" w:themeColor="text1"/>
        </w:rPr>
        <w:t xml:space="preserve">imaginative </w:t>
      </w:r>
      <w:r w:rsidR="000D4C3F" w:rsidRPr="00075D31">
        <w:rPr>
          <w:rFonts w:ascii="Garamond" w:hAnsi="Garamond"/>
          <w:color w:val="000000" w:themeColor="text1"/>
        </w:rPr>
        <w:t>than other organisms. Indeed, one might think of the parts of the</w:t>
      </w:r>
      <w:r w:rsidR="00F071CC" w:rsidRPr="00075D31">
        <w:rPr>
          <w:rFonts w:ascii="Garamond" w:hAnsi="Garamond"/>
          <w:color w:val="000000" w:themeColor="text1"/>
        </w:rPr>
        <w:t xml:space="preserve"> </w:t>
      </w:r>
      <w:r w:rsidR="00F071CC" w:rsidRPr="00075D31">
        <w:rPr>
          <w:rFonts w:ascii="Garamond" w:hAnsi="Garamond"/>
          <w:i/>
          <w:iCs/>
          <w:color w:val="000000" w:themeColor="text1"/>
        </w:rPr>
        <w:t>Grounds</w:t>
      </w:r>
      <w:r w:rsidR="000D4C3F" w:rsidRPr="00075D31">
        <w:rPr>
          <w:rFonts w:ascii="Garamond" w:hAnsi="Garamond"/>
          <w:color w:val="000000" w:themeColor="text1"/>
        </w:rPr>
        <w:t xml:space="preserve"> Appendix that this paper has focused on (i.e., those pertaining to ‘regular’ and ‘irregular’ </w:t>
      </w:r>
      <w:r w:rsidR="000D4C3F" w:rsidRPr="00075D31">
        <w:rPr>
          <w:rFonts w:ascii="Garamond" w:hAnsi="Garamond"/>
          <w:color w:val="000000" w:themeColor="text1"/>
        </w:rPr>
        <w:lastRenderedPageBreak/>
        <w:t xml:space="preserve">worlds) as a testament to </w:t>
      </w:r>
      <w:r w:rsidR="009E5D87" w:rsidRPr="00075D31">
        <w:rPr>
          <w:rFonts w:ascii="Garamond" w:hAnsi="Garamond"/>
          <w:color w:val="000000" w:themeColor="text1"/>
        </w:rPr>
        <w:t>the idea</w:t>
      </w:r>
      <w:r w:rsidR="000D4C3F" w:rsidRPr="00075D31">
        <w:rPr>
          <w:rFonts w:ascii="Garamond" w:hAnsi="Garamond"/>
          <w:color w:val="000000" w:themeColor="text1"/>
        </w:rPr>
        <w:t xml:space="preserve"> that humans are speculative or imaginative creatures. We have the ability to go beyond what Cavendish elsewhere refers to as “sense and reason” (</w:t>
      </w:r>
      <w:r w:rsidR="000D4C3F" w:rsidRPr="00075D31">
        <w:rPr>
          <w:rFonts w:ascii="Garamond" w:hAnsi="Garamond"/>
          <w:i/>
          <w:iCs/>
          <w:color w:val="000000" w:themeColor="text1"/>
        </w:rPr>
        <w:t xml:space="preserve">Observations, </w:t>
      </w:r>
      <w:r w:rsidR="000D4C3F" w:rsidRPr="00075D31">
        <w:rPr>
          <w:rFonts w:ascii="Garamond" w:hAnsi="Garamond"/>
          <w:color w:val="000000" w:themeColor="text1"/>
        </w:rPr>
        <w:t xml:space="preserve">14), which involves making observations of the world around us and deriving explanations for what we </w:t>
      </w:r>
      <w:proofErr w:type="gramStart"/>
      <w:r w:rsidR="000D4C3F" w:rsidRPr="00075D31">
        <w:rPr>
          <w:rFonts w:ascii="Garamond" w:hAnsi="Garamond"/>
          <w:color w:val="000000" w:themeColor="text1"/>
        </w:rPr>
        <w:t>observe, and</w:t>
      </w:r>
      <w:proofErr w:type="gramEnd"/>
      <w:r w:rsidR="000D4C3F" w:rsidRPr="00075D31">
        <w:rPr>
          <w:rFonts w:ascii="Garamond" w:hAnsi="Garamond"/>
          <w:color w:val="000000" w:themeColor="text1"/>
        </w:rPr>
        <w:t xml:space="preserve"> </w:t>
      </w:r>
      <w:r w:rsidR="00F071CC" w:rsidRPr="00075D31">
        <w:rPr>
          <w:rFonts w:ascii="Garamond" w:hAnsi="Garamond"/>
          <w:color w:val="000000" w:themeColor="text1"/>
        </w:rPr>
        <w:t>can</w:t>
      </w:r>
      <w:r w:rsidR="000D4C3F" w:rsidRPr="00075D31">
        <w:rPr>
          <w:rFonts w:ascii="Garamond" w:hAnsi="Garamond"/>
          <w:color w:val="000000" w:themeColor="text1"/>
        </w:rPr>
        <w:t xml:space="preserve"> actually speculate about worlds that may or may not exist. And we have the capacity to write books – whether they be philosophical or fantastical – about those speculations, with the aid of our imagination. </w:t>
      </w:r>
      <w:r w:rsidR="00F071CC" w:rsidRPr="00075D31">
        <w:rPr>
          <w:rFonts w:ascii="Garamond" w:hAnsi="Garamond"/>
          <w:color w:val="000000" w:themeColor="text1"/>
        </w:rPr>
        <w:t xml:space="preserve">She may be </w:t>
      </w:r>
      <w:r w:rsidR="00B10913" w:rsidRPr="00075D31">
        <w:rPr>
          <w:rFonts w:ascii="Garamond" w:hAnsi="Garamond"/>
          <w:color w:val="000000" w:themeColor="text1"/>
        </w:rPr>
        <w:t>skeptical</w:t>
      </w:r>
      <w:r w:rsidR="00F071CC" w:rsidRPr="00075D31">
        <w:rPr>
          <w:rFonts w:ascii="Garamond" w:hAnsi="Garamond"/>
          <w:color w:val="000000" w:themeColor="text1"/>
        </w:rPr>
        <w:t xml:space="preserve"> of the Cartesian idea that humans are uniquely language-using animals (</w:t>
      </w:r>
      <w:r w:rsidR="00B10913" w:rsidRPr="00075D31">
        <w:rPr>
          <w:rFonts w:ascii="Garamond" w:hAnsi="Garamond"/>
          <w:i/>
          <w:iCs/>
          <w:color w:val="000000" w:themeColor="text1"/>
        </w:rPr>
        <w:t>Philosophical</w:t>
      </w:r>
      <w:r w:rsidR="00F071CC" w:rsidRPr="00075D31">
        <w:rPr>
          <w:rFonts w:ascii="Garamond" w:hAnsi="Garamond"/>
          <w:i/>
          <w:iCs/>
          <w:color w:val="000000" w:themeColor="text1"/>
        </w:rPr>
        <w:t xml:space="preserve"> Letters, </w:t>
      </w:r>
      <w:r w:rsidR="00F071CC" w:rsidRPr="00075D31">
        <w:rPr>
          <w:rFonts w:ascii="Garamond" w:hAnsi="Garamond"/>
          <w:color w:val="000000" w:themeColor="text1"/>
        </w:rPr>
        <w:t xml:space="preserve">114; Boyle 2018, 190), but Cavendish would be hard pressed to deny that we are the only </w:t>
      </w:r>
      <w:r w:rsidR="00B75384" w:rsidRPr="00075D31">
        <w:rPr>
          <w:rFonts w:ascii="Garamond" w:hAnsi="Garamond"/>
          <w:color w:val="000000" w:themeColor="text1"/>
        </w:rPr>
        <w:t>creatures</w:t>
      </w:r>
      <w:r w:rsidR="00F071CC" w:rsidRPr="00075D31">
        <w:rPr>
          <w:rFonts w:ascii="Garamond" w:hAnsi="Garamond"/>
          <w:color w:val="000000" w:themeColor="text1"/>
        </w:rPr>
        <w:t xml:space="preserve"> to write books. As David Cunning (2018, 198) has argued, Cavendish’s endorsement of the imagination is “a quite different approach” to the one we find in many of her contemporaries, who typically saw the imagination as a distraction from the inquiries of the intellect. Cunning refers to passages from </w:t>
      </w:r>
      <w:r w:rsidR="00F071CC" w:rsidRPr="00075D31">
        <w:rPr>
          <w:rFonts w:ascii="Garamond" w:hAnsi="Garamond"/>
          <w:i/>
          <w:iCs/>
          <w:color w:val="000000" w:themeColor="text1"/>
        </w:rPr>
        <w:t xml:space="preserve">The Blazing World </w:t>
      </w:r>
      <w:r w:rsidR="00F071CC" w:rsidRPr="00075D31">
        <w:rPr>
          <w:rFonts w:ascii="Garamond" w:hAnsi="Garamond"/>
          <w:color w:val="000000" w:themeColor="text1"/>
        </w:rPr>
        <w:t xml:space="preserve">where Cavendish makes it clear that all of us (humans, that is) </w:t>
      </w:r>
      <w:proofErr w:type="gramStart"/>
      <w:r w:rsidR="00F071CC" w:rsidRPr="00075D31">
        <w:rPr>
          <w:rFonts w:ascii="Garamond" w:hAnsi="Garamond"/>
          <w:color w:val="000000" w:themeColor="text1"/>
        </w:rPr>
        <w:t>have the ability to</w:t>
      </w:r>
      <w:proofErr w:type="gramEnd"/>
      <w:r w:rsidR="00F071CC" w:rsidRPr="00075D31">
        <w:rPr>
          <w:rFonts w:ascii="Garamond" w:hAnsi="Garamond"/>
          <w:color w:val="000000" w:themeColor="text1"/>
        </w:rPr>
        <w:t xml:space="preserve"> “create Worlds of their Own” by employing what she calls their “Minds, Fancies or Imaginations” (</w:t>
      </w:r>
      <w:r w:rsidR="00F071CC" w:rsidRPr="00075D31">
        <w:rPr>
          <w:rFonts w:ascii="Garamond" w:hAnsi="Garamond"/>
          <w:i/>
          <w:iCs/>
          <w:color w:val="000000" w:themeColor="text1"/>
        </w:rPr>
        <w:t xml:space="preserve">Blazing World, </w:t>
      </w:r>
      <w:r w:rsidR="00F071CC" w:rsidRPr="00075D31">
        <w:rPr>
          <w:rFonts w:ascii="Garamond" w:hAnsi="Garamond"/>
          <w:color w:val="000000" w:themeColor="text1"/>
        </w:rPr>
        <w:t xml:space="preserve">159-160). As such, while Cavendish does not explicitly state that humans are uniquely speculative or imaginative creatures, it seems plausible to interpret her claim that humans have </w:t>
      </w:r>
      <w:r w:rsidR="009E5D87" w:rsidRPr="00075D31">
        <w:rPr>
          <w:rFonts w:ascii="Garamond" w:hAnsi="Garamond"/>
          <w:color w:val="000000" w:themeColor="text1"/>
        </w:rPr>
        <w:t>“</w:t>
      </w:r>
      <w:r w:rsidR="00F071CC" w:rsidRPr="00075D31">
        <w:rPr>
          <w:rFonts w:ascii="Garamond" w:hAnsi="Garamond"/>
          <w:color w:val="000000" w:themeColor="text1"/>
        </w:rPr>
        <w:t>different</w:t>
      </w:r>
      <w:r w:rsidR="009E5D87" w:rsidRPr="00075D31">
        <w:rPr>
          <w:rFonts w:ascii="Garamond" w:hAnsi="Garamond"/>
          <w:color w:val="000000" w:themeColor="text1"/>
        </w:rPr>
        <w:t>” knowledge to other organisms (GNP, 148) in terms of the idea that humans are able to use their imagination to speculate about other worlds.</w:t>
      </w:r>
      <w:r w:rsidR="00D71DC1" w:rsidRPr="00075D31">
        <w:rPr>
          <w:rStyle w:val="FootnoteReference"/>
          <w:rFonts w:ascii="Garamond" w:hAnsi="Garamond"/>
          <w:color w:val="000000" w:themeColor="text1"/>
        </w:rPr>
        <w:footnoteReference w:id="30"/>
      </w:r>
      <w:r w:rsidR="009E5D87" w:rsidRPr="00075D31">
        <w:rPr>
          <w:rFonts w:ascii="Garamond" w:hAnsi="Garamond"/>
          <w:color w:val="000000" w:themeColor="text1"/>
        </w:rPr>
        <w:t xml:space="preserve"> This</w:t>
      </w:r>
      <w:r w:rsidR="00D71DC1" w:rsidRPr="00075D31">
        <w:rPr>
          <w:rFonts w:ascii="Garamond" w:hAnsi="Garamond"/>
          <w:color w:val="000000" w:themeColor="text1"/>
        </w:rPr>
        <w:t xml:space="preserve"> could provide an explanation of</w:t>
      </w:r>
      <w:r w:rsidR="009E5D87" w:rsidRPr="00075D31">
        <w:rPr>
          <w:rFonts w:ascii="Garamond" w:hAnsi="Garamond"/>
          <w:color w:val="000000" w:themeColor="text1"/>
        </w:rPr>
        <w:t xml:space="preserve"> why the regular world of the </w:t>
      </w:r>
      <w:r w:rsidR="009E5D87" w:rsidRPr="00075D31">
        <w:rPr>
          <w:rFonts w:ascii="Garamond" w:hAnsi="Garamond"/>
          <w:i/>
          <w:iCs/>
          <w:color w:val="000000" w:themeColor="text1"/>
        </w:rPr>
        <w:t xml:space="preserve">Grounds </w:t>
      </w:r>
      <w:r w:rsidR="009E5D87" w:rsidRPr="00075D31">
        <w:rPr>
          <w:rFonts w:ascii="Garamond" w:hAnsi="Garamond"/>
          <w:color w:val="000000" w:themeColor="text1"/>
        </w:rPr>
        <w:t xml:space="preserve">Appendix provides a normative model that ought to be followed by humans </w:t>
      </w:r>
      <w:r w:rsidR="009E5D87" w:rsidRPr="00075D31">
        <w:rPr>
          <w:rFonts w:ascii="Garamond" w:hAnsi="Garamond"/>
          <w:i/>
          <w:iCs/>
          <w:color w:val="000000" w:themeColor="text1"/>
        </w:rPr>
        <w:t>uniquely</w:t>
      </w:r>
      <w:r w:rsidR="009E5D87" w:rsidRPr="00075D31">
        <w:rPr>
          <w:rFonts w:ascii="Garamond" w:hAnsi="Garamond"/>
          <w:color w:val="000000" w:themeColor="text1"/>
        </w:rPr>
        <w:t>: because</w:t>
      </w:r>
      <w:r w:rsidR="009B14B5" w:rsidRPr="00075D31">
        <w:rPr>
          <w:rFonts w:ascii="Garamond" w:hAnsi="Garamond"/>
          <w:color w:val="000000" w:themeColor="text1"/>
        </w:rPr>
        <w:t>,</w:t>
      </w:r>
      <w:r w:rsidR="009E5D87" w:rsidRPr="00075D31">
        <w:rPr>
          <w:rFonts w:ascii="Garamond" w:hAnsi="Garamond"/>
          <w:color w:val="000000" w:themeColor="text1"/>
        </w:rPr>
        <w:t xml:space="preserve"> </w:t>
      </w:r>
      <w:r w:rsidR="009B14B5" w:rsidRPr="00075D31">
        <w:rPr>
          <w:rFonts w:ascii="Garamond" w:hAnsi="Garamond"/>
          <w:color w:val="000000" w:themeColor="text1"/>
        </w:rPr>
        <w:t>according to this way of understanding her,</w:t>
      </w:r>
      <w:r w:rsidR="00AF6E5D" w:rsidRPr="00075D31">
        <w:rPr>
          <w:rFonts w:ascii="Garamond" w:hAnsi="Garamond"/>
          <w:color w:val="000000" w:themeColor="text1"/>
        </w:rPr>
        <w:t xml:space="preserve"> </w:t>
      </w:r>
      <w:r w:rsidR="009E5D87" w:rsidRPr="00075D31">
        <w:rPr>
          <w:rFonts w:ascii="Garamond" w:hAnsi="Garamond"/>
          <w:color w:val="000000" w:themeColor="text1"/>
        </w:rPr>
        <w:t>we are the only organisms able to imagine this world</w:t>
      </w:r>
      <w:r w:rsidR="00B10913" w:rsidRPr="00075D31">
        <w:rPr>
          <w:rFonts w:ascii="Garamond" w:hAnsi="Garamond"/>
          <w:color w:val="000000" w:themeColor="text1"/>
        </w:rPr>
        <w:t xml:space="preserve"> and thus the only creatures that have access to the normative ideal it provides</w:t>
      </w:r>
      <w:r w:rsidR="009E5D87" w:rsidRPr="00075D31">
        <w:rPr>
          <w:rFonts w:ascii="Garamond" w:hAnsi="Garamond"/>
          <w:color w:val="000000" w:themeColor="text1"/>
        </w:rPr>
        <w:t>.</w:t>
      </w:r>
      <w:r w:rsidR="003B5797" w:rsidRPr="00075D31">
        <w:rPr>
          <w:rStyle w:val="FootnoteReference"/>
          <w:rFonts w:ascii="Garamond" w:hAnsi="Garamond"/>
          <w:color w:val="000000" w:themeColor="text1"/>
        </w:rPr>
        <w:footnoteReference w:id="31"/>
      </w:r>
    </w:p>
    <w:p w14:paraId="1B279A4C" w14:textId="502F3413" w:rsidR="00A83923" w:rsidRPr="00075D31" w:rsidRDefault="00A83923" w:rsidP="00C539B3">
      <w:pPr>
        <w:spacing w:line="360" w:lineRule="auto"/>
        <w:jc w:val="both"/>
        <w:rPr>
          <w:rFonts w:ascii="Garamond" w:hAnsi="Garamond"/>
          <w:color w:val="000000" w:themeColor="text1"/>
        </w:rPr>
      </w:pPr>
      <w:r w:rsidRPr="00075D31">
        <w:rPr>
          <w:rFonts w:ascii="Garamond" w:hAnsi="Garamond"/>
          <w:color w:val="000000" w:themeColor="text1"/>
        </w:rPr>
        <w:tab/>
        <w:t>A second</w:t>
      </w:r>
      <w:r w:rsidR="00C638E1" w:rsidRPr="00075D31">
        <w:rPr>
          <w:rFonts w:ascii="Garamond" w:hAnsi="Garamond"/>
          <w:color w:val="000000" w:themeColor="text1"/>
        </w:rPr>
        <w:t xml:space="preserve"> </w:t>
      </w:r>
      <w:r w:rsidR="00DB6CB9" w:rsidRPr="00075D31">
        <w:rPr>
          <w:rFonts w:ascii="Garamond" w:hAnsi="Garamond"/>
          <w:color w:val="000000" w:themeColor="text1"/>
        </w:rPr>
        <w:t>reason</w:t>
      </w:r>
      <w:r w:rsidRPr="00075D31">
        <w:rPr>
          <w:rFonts w:ascii="Garamond" w:hAnsi="Garamond"/>
          <w:color w:val="000000" w:themeColor="text1"/>
        </w:rPr>
        <w:t xml:space="preserve"> for thinking that Cavendish’s claims about the ecology of the regular world take on a specific normative dimension for humans draws on her claims about humanity’s </w:t>
      </w:r>
      <w:r w:rsidR="00DB7674" w:rsidRPr="00075D31">
        <w:rPr>
          <w:rFonts w:ascii="Garamond" w:hAnsi="Garamond"/>
          <w:color w:val="000000" w:themeColor="text1"/>
        </w:rPr>
        <w:t xml:space="preserve">desire </w:t>
      </w:r>
      <w:r w:rsidRPr="00075D31">
        <w:rPr>
          <w:rFonts w:ascii="Garamond" w:hAnsi="Garamond"/>
          <w:color w:val="000000" w:themeColor="text1"/>
        </w:rPr>
        <w:t xml:space="preserve">for fame. </w:t>
      </w:r>
      <w:r w:rsidR="00C539B3" w:rsidRPr="00075D31">
        <w:rPr>
          <w:rFonts w:ascii="Garamond" w:hAnsi="Garamond"/>
          <w:color w:val="000000" w:themeColor="text1"/>
        </w:rPr>
        <w:t xml:space="preserve">Cavendish’s view is that humans, uniquely, desire fame. In the </w:t>
      </w:r>
      <w:r w:rsidR="00C539B3" w:rsidRPr="00075D31">
        <w:rPr>
          <w:rFonts w:ascii="Garamond" w:hAnsi="Garamond"/>
          <w:i/>
          <w:iCs/>
          <w:color w:val="000000" w:themeColor="text1"/>
        </w:rPr>
        <w:t xml:space="preserve">Worlds Olio, </w:t>
      </w:r>
      <w:r w:rsidR="00C539B3" w:rsidRPr="00075D31">
        <w:rPr>
          <w:rFonts w:ascii="Garamond" w:hAnsi="Garamond"/>
          <w:color w:val="000000" w:themeColor="text1"/>
        </w:rPr>
        <w:t>for example, she writes that: “Man strives after Fame, which Beasts do not” (</w:t>
      </w:r>
      <w:r w:rsidR="00C539B3" w:rsidRPr="00075D31">
        <w:rPr>
          <w:rFonts w:ascii="Garamond" w:hAnsi="Garamond"/>
          <w:i/>
          <w:iCs/>
          <w:color w:val="000000" w:themeColor="text1"/>
        </w:rPr>
        <w:t xml:space="preserve">Worlds Olio, </w:t>
      </w:r>
      <w:r w:rsidR="00C539B3" w:rsidRPr="00075D31">
        <w:rPr>
          <w:rFonts w:ascii="Garamond" w:hAnsi="Garamond"/>
          <w:color w:val="000000" w:themeColor="text1"/>
        </w:rPr>
        <w:t xml:space="preserve">272; see also Boyle 2018, 194 &amp; 196). The important point, here, is that this desire for fame is something that, for Cavendish, </w:t>
      </w:r>
      <w:r w:rsidR="00C539B3" w:rsidRPr="00075D31">
        <w:rPr>
          <w:rFonts w:ascii="Garamond" w:hAnsi="Garamond"/>
          <w:color w:val="000000" w:themeColor="text1"/>
        </w:rPr>
        <w:lastRenderedPageBreak/>
        <w:t>separates humans from other animals. And there is evidence that this view play</w:t>
      </w:r>
      <w:r w:rsidR="00D821D8" w:rsidRPr="00075D31">
        <w:rPr>
          <w:rFonts w:ascii="Garamond" w:hAnsi="Garamond"/>
          <w:color w:val="000000" w:themeColor="text1"/>
        </w:rPr>
        <w:t>s</w:t>
      </w:r>
      <w:r w:rsidR="00C539B3" w:rsidRPr="00075D31">
        <w:rPr>
          <w:rFonts w:ascii="Garamond" w:hAnsi="Garamond"/>
          <w:color w:val="000000" w:themeColor="text1"/>
        </w:rPr>
        <w:t xml:space="preserve"> a role in her </w:t>
      </w:r>
      <w:r w:rsidR="00DB7674" w:rsidRPr="00075D31">
        <w:rPr>
          <w:rFonts w:ascii="Garamond" w:hAnsi="Garamond"/>
          <w:color w:val="000000" w:themeColor="text1"/>
        </w:rPr>
        <w:t>theorizing</w:t>
      </w:r>
      <w:r w:rsidR="00C539B3" w:rsidRPr="00075D31">
        <w:rPr>
          <w:rFonts w:ascii="Garamond" w:hAnsi="Garamond"/>
          <w:color w:val="000000" w:themeColor="text1"/>
        </w:rPr>
        <w:t xml:space="preserve"> about the happiness of the regular world in the </w:t>
      </w:r>
      <w:r w:rsidR="00C539B3" w:rsidRPr="00075D31">
        <w:rPr>
          <w:rFonts w:ascii="Garamond" w:hAnsi="Garamond"/>
          <w:i/>
          <w:iCs/>
          <w:color w:val="000000" w:themeColor="text1"/>
        </w:rPr>
        <w:t xml:space="preserve">Grounds </w:t>
      </w:r>
      <w:r w:rsidR="00C539B3" w:rsidRPr="00075D31">
        <w:rPr>
          <w:rFonts w:ascii="Garamond" w:hAnsi="Garamond"/>
          <w:color w:val="000000" w:themeColor="text1"/>
        </w:rPr>
        <w:t xml:space="preserve">Appendix. </w:t>
      </w:r>
      <w:r w:rsidRPr="00075D31">
        <w:rPr>
          <w:rFonts w:ascii="Garamond" w:hAnsi="Garamond"/>
          <w:color w:val="000000" w:themeColor="text1"/>
        </w:rPr>
        <w:t xml:space="preserve">At the end of part three of the Appendix (chapter twelve), Cavendish writes: </w:t>
      </w:r>
    </w:p>
    <w:p w14:paraId="7DFE2064" w14:textId="3B1D3703" w:rsidR="00A83923" w:rsidRPr="00075D31" w:rsidRDefault="00A83923" w:rsidP="00C539B3">
      <w:pPr>
        <w:spacing w:line="360" w:lineRule="auto"/>
        <w:ind w:left="720"/>
        <w:jc w:val="both"/>
        <w:rPr>
          <w:rFonts w:ascii="Garamond" w:hAnsi="Garamond"/>
          <w:color w:val="000000" w:themeColor="text1"/>
        </w:rPr>
      </w:pPr>
      <w:r w:rsidRPr="00075D31">
        <w:rPr>
          <w:rFonts w:ascii="Garamond" w:hAnsi="Garamond"/>
          <w:color w:val="000000" w:themeColor="text1"/>
        </w:rPr>
        <w:t xml:space="preserve">The Happiness that Human Creatures have in the </w:t>
      </w:r>
      <w:r w:rsidRPr="00075D31">
        <w:rPr>
          <w:rFonts w:ascii="Garamond" w:hAnsi="Garamond"/>
          <w:i/>
          <w:iCs/>
          <w:color w:val="000000" w:themeColor="text1"/>
        </w:rPr>
        <w:t>Regular World</w:t>
      </w:r>
      <w:r w:rsidRPr="00075D31">
        <w:rPr>
          <w:rFonts w:ascii="Garamond" w:hAnsi="Garamond"/>
          <w:color w:val="000000" w:themeColor="text1"/>
        </w:rPr>
        <w:t xml:space="preserve">, is, That they are free from any kind of Disturbance, by reason there are no Irregular Actions; and so, no Pride, Ambition, Faction, Malice, Envy, </w:t>
      </w:r>
      <w:proofErr w:type="spellStart"/>
      <w:r w:rsidRPr="00075D31">
        <w:rPr>
          <w:rFonts w:ascii="Garamond" w:hAnsi="Garamond"/>
          <w:color w:val="000000" w:themeColor="text1"/>
        </w:rPr>
        <w:t>Suspition</w:t>
      </w:r>
      <w:proofErr w:type="spellEnd"/>
      <w:r w:rsidRPr="00075D31">
        <w:rPr>
          <w:rFonts w:ascii="Garamond" w:hAnsi="Garamond"/>
          <w:color w:val="000000" w:themeColor="text1"/>
        </w:rPr>
        <w:t xml:space="preserve">, </w:t>
      </w:r>
      <w:proofErr w:type="spellStart"/>
      <w:r w:rsidR="00C539B3" w:rsidRPr="00075D31">
        <w:rPr>
          <w:rFonts w:ascii="Garamond" w:hAnsi="Garamond"/>
          <w:color w:val="000000" w:themeColor="text1"/>
        </w:rPr>
        <w:t>Jealousie</w:t>
      </w:r>
      <w:proofErr w:type="spellEnd"/>
      <w:r w:rsidR="00C539B3" w:rsidRPr="00075D31">
        <w:rPr>
          <w:rFonts w:ascii="Garamond" w:hAnsi="Garamond"/>
          <w:color w:val="000000" w:themeColor="text1"/>
        </w:rPr>
        <w:t xml:space="preserve">, </w:t>
      </w:r>
      <w:proofErr w:type="spellStart"/>
      <w:r w:rsidR="00C539B3" w:rsidRPr="00075D31">
        <w:rPr>
          <w:rFonts w:ascii="Garamond" w:hAnsi="Garamond"/>
          <w:color w:val="000000" w:themeColor="text1"/>
        </w:rPr>
        <w:t>Spight</w:t>
      </w:r>
      <w:proofErr w:type="spellEnd"/>
      <w:r w:rsidR="00C539B3" w:rsidRPr="00075D31">
        <w:rPr>
          <w:rFonts w:ascii="Garamond" w:hAnsi="Garamond"/>
          <w:color w:val="000000" w:themeColor="text1"/>
        </w:rPr>
        <w:t>, Anger, Covetousness, Hatred, or the like; all which, are Irregular Actions among the Rational Parts: which occasions Treachery, Slander, false Accusations, Quarrels, Divisions, Warr, and Destruction</w:t>
      </w:r>
      <w:r w:rsidR="0051113F" w:rsidRPr="00075D31">
        <w:rPr>
          <w:rFonts w:ascii="Garamond" w:hAnsi="Garamond"/>
          <w:color w:val="000000" w:themeColor="text1"/>
        </w:rPr>
        <w:t>[.]</w:t>
      </w:r>
      <w:r w:rsidR="00C539B3" w:rsidRPr="00075D31">
        <w:rPr>
          <w:rFonts w:ascii="Garamond" w:hAnsi="Garamond"/>
          <w:color w:val="000000" w:themeColor="text1"/>
        </w:rPr>
        <w:t xml:space="preserve"> (GNP, 207)</w:t>
      </w:r>
    </w:p>
    <w:p w14:paraId="70840A3F" w14:textId="6211DD8B" w:rsidR="00FD46A9" w:rsidRPr="00075D31" w:rsidRDefault="00C539B3" w:rsidP="00C539B3">
      <w:pPr>
        <w:spacing w:line="360" w:lineRule="auto"/>
        <w:jc w:val="both"/>
        <w:rPr>
          <w:rFonts w:ascii="Times New Roman" w:hAnsi="Times New Roman" w:cs="Times New Roman"/>
          <w:color w:val="000000" w:themeColor="text1"/>
        </w:rPr>
      </w:pPr>
      <w:r w:rsidRPr="00075D31">
        <w:rPr>
          <w:rFonts w:ascii="Garamond" w:hAnsi="Garamond"/>
          <w:color w:val="000000" w:themeColor="text1"/>
        </w:rPr>
        <w:t>Cavendish’s point here is that the humans of the regular world are happy because they do not suffer from pride, ambition, malice, envy, and so on. This means that they do not engage in treacherous, slanderous, and (most relevant for our present concerns) destructive action</w:t>
      </w:r>
      <w:r w:rsidR="008D0808" w:rsidRPr="00075D31">
        <w:rPr>
          <w:rFonts w:ascii="Garamond" w:hAnsi="Garamond"/>
          <w:color w:val="000000" w:themeColor="text1"/>
        </w:rPr>
        <w:t xml:space="preserve">. This seems especially pertinent given Cavendish’s claim that in the regular world, humans live in accordance with the idea that “the Root and Foundation” of an organism “ought not to be </w:t>
      </w:r>
      <w:r w:rsidR="008D0808" w:rsidRPr="00075D31">
        <w:rPr>
          <w:rFonts w:ascii="Garamond" w:hAnsi="Garamond"/>
          <w:i/>
          <w:iCs/>
          <w:color w:val="000000" w:themeColor="text1"/>
        </w:rPr>
        <w:t>destroyed</w:t>
      </w:r>
      <w:r w:rsidR="008D0808" w:rsidRPr="00075D31">
        <w:rPr>
          <w:rFonts w:ascii="Garamond" w:hAnsi="Garamond"/>
          <w:color w:val="000000" w:themeColor="text1"/>
        </w:rPr>
        <w:t>” (GNP, 205, our emphasis).</w:t>
      </w:r>
      <w:r w:rsidR="00963D28" w:rsidRPr="00075D31">
        <w:rPr>
          <w:rStyle w:val="FootnoteReference"/>
          <w:rFonts w:ascii="Garamond" w:hAnsi="Garamond"/>
          <w:color w:val="000000" w:themeColor="text1"/>
        </w:rPr>
        <w:footnoteReference w:id="32"/>
      </w:r>
      <w:r w:rsidRPr="00075D31">
        <w:rPr>
          <w:rFonts w:ascii="Garamond" w:hAnsi="Garamond"/>
          <w:color w:val="000000" w:themeColor="text1"/>
        </w:rPr>
        <w:t xml:space="preserve"> </w:t>
      </w:r>
      <w:r w:rsidR="00FD46A9" w:rsidRPr="00075D31">
        <w:rPr>
          <w:rFonts w:ascii="Garamond" w:hAnsi="Garamond"/>
          <w:color w:val="000000" w:themeColor="text1"/>
        </w:rPr>
        <w:t xml:space="preserve">She does not mention fame, </w:t>
      </w:r>
      <w:r w:rsidR="00483A6F" w:rsidRPr="00075D31">
        <w:rPr>
          <w:rFonts w:ascii="Garamond" w:hAnsi="Garamond"/>
          <w:color w:val="000000" w:themeColor="text1"/>
        </w:rPr>
        <w:t>explicitly</w:t>
      </w:r>
      <w:r w:rsidR="00FD46A9" w:rsidRPr="00075D31">
        <w:rPr>
          <w:rFonts w:ascii="Garamond" w:hAnsi="Garamond"/>
          <w:color w:val="000000" w:themeColor="text1"/>
        </w:rPr>
        <w:t xml:space="preserve">, but </w:t>
      </w:r>
      <w:r w:rsidR="007372E1" w:rsidRPr="00075D31">
        <w:rPr>
          <w:rFonts w:ascii="Garamond" w:hAnsi="Garamond"/>
          <w:color w:val="000000" w:themeColor="text1"/>
        </w:rPr>
        <w:t>references to</w:t>
      </w:r>
      <w:r w:rsidR="00D429CE" w:rsidRPr="00075D31">
        <w:rPr>
          <w:rFonts w:ascii="Garamond" w:hAnsi="Garamond"/>
          <w:color w:val="000000" w:themeColor="text1"/>
        </w:rPr>
        <w:t xml:space="preserve"> </w:t>
      </w:r>
      <w:r w:rsidR="00986105" w:rsidRPr="00075D31">
        <w:rPr>
          <w:rFonts w:ascii="Garamond" w:hAnsi="Garamond"/>
          <w:color w:val="000000" w:themeColor="text1"/>
        </w:rPr>
        <w:t xml:space="preserve">pride </w:t>
      </w:r>
      <w:r w:rsidR="00D429CE" w:rsidRPr="00075D31">
        <w:rPr>
          <w:rFonts w:ascii="Garamond" w:hAnsi="Garamond"/>
          <w:color w:val="000000" w:themeColor="text1"/>
        </w:rPr>
        <w:t xml:space="preserve">and ambition </w:t>
      </w:r>
      <w:r w:rsidR="007372E1" w:rsidRPr="00075D31">
        <w:rPr>
          <w:rFonts w:ascii="Garamond" w:hAnsi="Garamond"/>
          <w:color w:val="000000" w:themeColor="text1"/>
        </w:rPr>
        <w:t>do</w:t>
      </w:r>
      <w:r w:rsidR="00FD46A9" w:rsidRPr="00075D31">
        <w:rPr>
          <w:rFonts w:ascii="Garamond" w:hAnsi="Garamond"/>
          <w:color w:val="000000" w:themeColor="text1"/>
        </w:rPr>
        <w:t xml:space="preserve"> seem </w:t>
      </w:r>
      <w:r w:rsidR="007372E1" w:rsidRPr="00075D31">
        <w:rPr>
          <w:rFonts w:ascii="Garamond" w:hAnsi="Garamond"/>
          <w:color w:val="000000" w:themeColor="text1"/>
        </w:rPr>
        <w:t>to connect this passage</w:t>
      </w:r>
      <w:r w:rsidR="00FD46A9" w:rsidRPr="00075D31">
        <w:rPr>
          <w:rFonts w:ascii="Garamond" w:hAnsi="Garamond"/>
          <w:color w:val="000000" w:themeColor="text1"/>
        </w:rPr>
        <w:t xml:space="preserve"> to her criticism of humanity’s desire for </w:t>
      </w:r>
      <w:r w:rsidR="00DB7674" w:rsidRPr="00075D31">
        <w:rPr>
          <w:rFonts w:ascii="Garamond" w:hAnsi="Garamond"/>
          <w:color w:val="000000" w:themeColor="text1"/>
        </w:rPr>
        <w:t xml:space="preserve">“bastard </w:t>
      </w:r>
      <w:r w:rsidR="00FD46A9" w:rsidRPr="00075D31">
        <w:rPr>
          <w:rFonts w:ascii="Garamond" w:hAnsi="Garamond"/>
          <w:color w:val="000000" w:themeColor="text1"/>
        </w:rPr>
        <w:t>fame</w:t>
      </w:r>
      <w:r w:rsidR="00DB7674" w:rsidRPr="00075D31">
        <w:rPr>
          <w:rFonts w:ascii="Garamond" w:hAnsi="Garamond"/>
          <w:color w:val="000000" w:themeColor="text1"/>
        </w:rPr>
        <w:t>” (</w:t>
      </w:r>
      <w:r w:rsidR="00DB7674" w:rsidRPr="00075D31">
        <w:rPr>
          <w:rFonts w:ascii="Garamond" w:hAnsi="Garamond"/>
          <w:i/>
          <w:iCs/>
          <w:color w:val="000000" w:themeColor="text1"/>
        </w:rPr>
        <w:t>Worlds Olio</w:t>
      </w:r>
      <w:r w:rsidR="00DB7674" w:rsidRPr="00075D31">
        <w:rPr>
          <w:rFonts w:ascii="Garamond" w:hAnsi="Garamond"/>
          <w:color w:val="000000" w:themeColor="text1"/>
        </w:rPr>
        <w:t>, 1)</w:t>
      </w:r>
      <w:r w:rsidR="009B6621" w:rsidRPr="00075D31">
        <w:rPr>
          <w:rFonts w:ascii="Garamond" w:hAnsi="Garamond"/>
          <w:color w:val="000000" w:themeColor="text1"/>
        </w:rPr>
        <w:t xml:space="preserve"> or “</w:t>
      </w:r>
      <w:proofErr w:type="spellStart"/>
      <w:r w:rsidR="009B6621" w:rsidRPr="00075D31">
        <w:rPr>
          <w:rFonts w:ascii="Garamond" w:hAnsi="Garamond"/>
          <w:color w:val="000000" w:themeColor="text1"/>
        </w:rPr>
        <w:t>Infamie</w:t>
      </w:r>
      <w:proofErr w:type="spellEnd"/>
      <w:r w:rsidR="009B6621" w:rsidRPr="00075D31">
        <w:rPr>
          <w:rFonts w:ascii="Garamond" w:hAnsi="Garamond"/>
          <w:color w:val="000000" w:themeColor="text1"/>
        </w:rPr>
        <w:t>” (</w:t>
      </w:r>
      <w:r w:rsidR="009C73A0" w:rsidRPr="00075D31">
        <w:rPr>
          <w:rFonts w:ascii="Garamond" w:hAnsi="Garamond"/>
          <w:i/>
          <w:iCs/>
          <w:color w:val="000000" w:themeColor="text1"/>
        </w:rPr>
        <w:t>Worlds Olio</w:t>
      </w:r>
      <w:r w:rsidR="009B6621" w:rsidRPr="00075D31">
        <w:rPr>
          <w:rFonts w:ascii="Garamond" w:hAnsi="Garamond"/>
          <w:color w:val="000000" w:themeColor="text1"/>
        </w:rPr>
        <w:t>, 2)</w:t>
      </w:r>
      <w:r w:rsidR="00FD46A9" w:rsidRPr="00075D31">
        <w:rPr>
          <w:rFonts w:ascii="Garamond" w:hAnsi="Garamond"/>
          <w:color w:val="000000" w:themeColor="text1"/>
        </w:rPr>
        <w:t xml:space="preserve"> elsewhere</w:t>
      </w:r>
      <w:r w:rsidR="00DB7674" w:rsidRPr="00075D31">
        <w:rPr>
          <w:rFonts w:ascii="Garamond" w:hAnsi="Garamond"/>
          <w:color w:val="000000" w:themeColor="text1"/>
        </w:rPr>
        <w:t xml:space="preserve"> (e.g., </w:t>
      </w:r>
      <w:r w:rsidR="00DB7674" w:rsidRPr="00075D31">
        <w:rPr>
          <w:rFonts w:ascii="Garamond" w:hAnsi="Garamond"/>
          <w:i/>
          <w:iCs/>
          <w:color w:val="000000" w:themeColor="text1"/>
        </w:rPr>
        <w:t>Worlds Olio</w:t>
      </w:r>
      <w:r w:rsidR="00DB7674" w:rsidRPr="00075D31">
        <w:rPr>
          <w:rFonts w:ascii="Garamond" w:hAnsi="Garamond"/>
          <w:color w:val="000000" w:themeColor="text1"/>
        </w:rPr>
        <w:t>, 51</w:t>
      </w:r>
      <w:r w:rsidR="009C73A0" w:rsidRPr="00075D31">
        <w:rPr>
          <w:rFonts w:ascii="Garamond" w:hAnsi="Garamond"/>
          <w:color w:val="000000" w:themeColor="text1"/>
        </w:rPr>
        <w:t xml:space="preserve">; </w:t>
      </w:r>
      <w:r w:rsidR="009C73A0" w:rsidRPr="00075D31">
        <w:rPr>
          <w:rFonts w:ascii="Garamond" w:hAnsi="Garamond"/>
          <w:i/>
          <w:iCs/>
          <w:color w:val="000000" w:themeColor="text1"/>
        </w:rPr>
        <w:t>Philosophical Letters</w:t>
      </w:r>
      <w:r w:rsidR="00DB7674" w:rsidRPr="00075D31">
        <w:rPr>
          <w:rFonts w:ascii="Garamond" w:hAnsi="Garamond"/>
          <w:color w:val="000000" w:themeColor="text1"/>
        </w:rPr>
        <w:t>, 138)</w:t>
      </w:r>
      <w:r w:rsidR="00FD46A9" w:rsidRPr="00075D31">
        <w:rPr>
          <w:rFonts w:ascii="Garamond" w:hAnsi="Garamond"/>
          <w:color w:val="000000" w:themeColor="text1"/>
        </w:rPr>
        <w:t xml:space="preserve">. Perhaps, then, it is in this sense that the humans of the regular world provide a model for us: we, too, should strive to free ourselves from </w:t>
      </w:r>
      <w:r w:rsidR="00986105" w:rsidRPr="00075D31">
        <w:rPr>
          <w:rFonts w:ascii="Garamond" w:hAnsi="Garamond"/>
          <w:color w:val="000000" w:themeColor="text1"/>
        </w:rPr>
        <w:t>feelings of pride and ambition</w:t>
      </w:r>
      <w:r w:rsidR="009B6621" w:rsidRPr="00075D31">
        <w:rPr>
          <w:rFonts w:ascii="Garamond" w:hAnsi="Garamond"/>
          <w:color w:val="000000" w:themeColor="text1"/>
        </w:rPr>
        <w:t xml:space="preserve"> and ‘purify’ our desire for fame towards a striving for “</w:t>
      </w:r>
      <w:proofErr w:type="spellStart"/>
      <w:r w:rsidR="009B6621" w:rsidRPr="00075D31">
        <w:rPr>
          <w:rFonts w:ascii="Garamond" w:hAnsi="Garamond"/>
          <w:color w:val="000000" w:themeColor="text1"/>
        </w:rPr>
        <w:t>honour</w:t>
      </w:r>
      <w:proofErr w:type="spellEnd"/>
      <w:r w:rsidR="009B6621" w:rsidRPr="00075D31">
        <w:rPr>
          <w:rFonts w:ascii="Garamond" w:hAnsi="Garamond"/>
          <w:color w:val="000000" w:themeColor="text1"/>
        </w:rPr>
        <w:t>” (</w:t>
      </w:r>
      <w:r w:rsidR="009B6621" w:rsidRPr="00075D31">
        <w:rPr>
          <w:rFonts w:ascii="Garamond" w:hAnsi="Garamond"/>
          <w:i/>
          <w:iCs/>
          <w:color w:val="000000" w:themeColor="text1"/>
        </w:rPr>
        <w:t>Worlds Olio</w:t>
      </w:r>
      <w:r w:rsidR="009B6621" w:rsidRPr="00075D31">
        <w:rPr>
          <w:rFonts w:ascii="Garamond" w:hAnsi="Garamond"/>
          <w:color w:val="000000" w:themeColor="text1"/>
        </w:rPr>
        <w:t>, 50).</w:t>
      </w:r>
      <w:r w:rsidR="009B6621" w:rsidRPr="00075D31">
        <w:rPr>
          <w:rStyle w:val="FootnoteReference"/>
          <w:rFonts w:ascii="Garamond" w:hAnsi="Garamond"/>
          <w:color w:val="000000" w:themeColor="text1"/>
        </w:rPr>
        <w:footnoteReference w:id="33"/>
      </w:r>
      <w:r w:rsidR="009B6621" w:rsidRPr="00075D31">
        <w:rPr>
          <w:rFonts w:ascii="Garamond" w:hAnsi="Garamond"/>
          <w:color w:val="000000" w:themeColor="text1"/>
        </w:rPr>
        <w:t xml:space="preserve"> </w:t>
      </w:r>
      <w:r w:rsidR="001F22A8" w:rsidRPr="00075D31">
        <w:rPr>
          <w:rFonts w:ascii="Garamond" w:hAnsi="Garamond"/>
          <w:color w:val="000000" w:themeColor="text1"/>
        </w:rPr>
        <w:t>This</w:t>
      </w:r>
      <w:r w:rsidR="009B6621" w:rsidRPr="00075D31">
        <w:rPr>
          <w:rFonts w:ascii="Garamond" w:hAnsi="Garamond"/>
          <w:color w:val="000000" w:themeColor="text1"/>
        </w:rPr>
        <w:t xml:space="preserve"> idea would</w:t>
      </w:r>
      <w:r w:rsidR="00B10913" w:rsidRPr="00075D31">
        <w:rPr>
          <w:rFonts w:ascii="Garamond" w:hAnsi="Garamond"/>
          <w:color w:val="000000" w:themeColor="text1"/>
        </w:rPr>
        <w:t>, again,</w:t>
      </w:r>
      <w:r w:rsidR="009B6621" w:rsidRPr="00075D31">
        <w:rPr>
          <w:rFonts w:ascii="Garamond" w:hAnsi="Garamond"/>
          <w:color w:val="000000" w:themeColor="text1"/>
        </w:rPr>
        <w:t xml:space="preserve"> very much be line with Cavendish’s </w:t>
      </w:r>
      <w:r w:rsidR="009C7686" w:rsidRPr="00075D31">
        <w:rPr>
          <w:rFonts w:ascii="Garamond" w:hAnsi="Garamond"/>
          <w:color w:val="000000" w:themeColor="text1"/>
        </w:rPr>
        <w:t>description</w:t>
      </w:r>
      <w:r w:rsidR="009B6621" w:rsidRPr="00075D31">
        <w:rPr>
          <w:rFonts w:ascii="Garamond" w:hAnsi="Garamond"/>
          <w:color w:val="000000" w:themeColor="text1"/>
        </w:rPr>
        <w:t xml:space="preserve"> of our world as a ‘purgatory’</w:t>
      </w:r>
      <w:r w:rsidR="009C73A0" w:rsidRPr="00075D31">
        <w:rPr>
          <w:rFonts w:ascii="Garamond" w:hAnsi="Garamond"/>
          <w:color w:val="000000" w:themeColor="text1"/>
        </w:rPr>
        <w:t>.</w:t>
      </w:r>
    </w:p>
    <w:p w14:paraId="7DA38219" w14:textId="77777777" w:rsidR="00420780" w:rsidRPr="00075D31" w:rsidRDefault="009B6621" w:rsidP="0041357F">
      <w:pPr>
        <w:spacing w:line="360" w:lineRule="auto"/>
        <w:ind w:firstLine="720"/>
        <w:jc w:val="both"/>
        <w:rPr>
          <w:rFonts w:ascii="Garamond" w:hAnsi="Garamond"/>
          <w:color w:val="000000" w:themeColor="text1"/>
        </w:rPr>
      </w:pPr>
      <w:r w:rsidRPr="00075D31">
        <w:rPr>
          <w:rFonts w:ascii="Garamond" w:hAnsi="Garamond"/>
          <w:color w:val="000000" w:themeColor="text1"/>
        </w:rPr>
        <w:t>However, one might still push back and think that</w:t>
      </w:r>
      <w:r w:rsidR="00C539B3" w:rsidRPr="00075D31">
        <w:rPr>
          <w:rFonts w:ascii="Garamond" w:hAnsi="Garamond"/>
          <w:color w:val="000000" w:themeColor="text1"/>
        </w:rPr>
        <w:t xml:space="preserve"> it might seem difficult to construe these claims about the humans of the regular world as a model for </w:t>
      </w:r>
      <w:r w:rsidR="008F00E5" w:rsidRPr="00075D31">
        <w:rPr>
          <w:rFonts w:ascii="Garamond" w:hAnsi="Garamond"/>
          <w:color w:val="000000" w:themeColor="text1"/>
        </w:rPr>
        <w:t>humans in this world</w:t>
      </w:r>
      <w:r w:rsidR="001F22A8" w:rsidRPr="00075D31">
        <w:rPr>
          <w:rFonts w:ascii="Garamond" w:hAnsi="Garamond"/>
          <w:color w:val="000000" w:themeColor="text1"/>
        </w:rPr>
        <w:t>,</w:t>
      </w:r>
      <w:r w:rsidR="00C539B3" w:rsidRPr="00075D31">
        <w:rPr>
          <w:rFonts w:ascii="Garamond" w:hAnsi="Garamond"/>
          <w:color w:val="000000" w:themeColor="text1"/>
        </w:rPr>
        <w:t xml:space="preserve"> since the absence of feelings of pride, ambition, and the like, seems to follow from the fact that, as Cavendish puts it, “there are no Irregular Actions” in the</w:t>
      </w:r>
      <w:r w:rsidR="00B10913" w:rsidRPr="00075D31">
        <w:rPr>
          <w:rFonts w:ascii="Garamond" w:hAnsi="Garamond"/>
          <w:color w:val="000000" w:themeColor="text1"/>
        </w:rPr>
        <w:t xml:space="preserve"> perfectly</w:t>
      </w:r>
      <w:r w:rsidR="00C539B3" w:rsidRPr="00075D31">
        <w:rPr>
          <w:rFonts w:ascii="Garamond" w:hAnsi="Garamond"/>
          <w:color w:val="000000" w:themeColor="text1"/>
        </w:rPr>
        <w:t xml:space="preserve"> regular world</w:t>
      </w:r>
      <w:r w:rsidR="00D33A81" w:rsidRPr="00075D31">
        <w:rPr>
          <w:rFonts w:ascii="Garamond" w:hAnsi="Garamond"/>
          <w:color w:val="000000" w:themeColor="text1"/>
        </w:rPr>
        <w:t xml:space="preserve">, where </w:t>
      </w:r>
      <w:r w:rsidR="008D0808" w:rsidRPr="00075D31">
        <w:rPr>
          <w:rFonts w:ascii="Garamond" w:hAnsi="Garamond"/>
          <w:color w:val="000000" w:themeColor="text1"/>
        </w:rPr>
        <w:t>‘irregular actions’ means the actions or motions of rational and sensitive matter rather than the ‘macroscopic’ actions of, e.g., humans themselve</w:t>
      </w:r>
      <w:r w:rsidR="00D33A81" w:rsidRPr="00075D31">
        <w:rPr>
          <w:rFonts w:ascii="Garamond" w:hAnsi="Garamond"/>
          <w:color w:val="000000" w:themeColor="text1"/>
        </w:rPr>
        <w:t>s</w:t>
      </w:r>
      <w:r w:rsidR="00C539B3" w:rsidRPr="00075D31">
        <w:rPr>
          <w:rFonts w:ascii="Garamond" w:hAnsi="Garamond"/>
          <w:color w:val="000000" w:themeColor="text1"/>
        </w:rPr>
        <w:t xml:space="preserve">. Of course, there </w:t>
      </w:r>
      <w:r w:rsidR="00C539B3" w:rsidRPr="00075D31">
        <w:rPr>
          <w:rFonts w:ascii="Garamond" w:hAnsi="Garamond"/>
          <w:i/>
          <w:iCs/>
          <w:color w:val="000000" w:themeColor="text1"/>
        </w:rPr>
        <w:t>are</w:t>
      </w:r>
      <w:r w:rsidR="00C539B3" w:rsidRPr="00075D31">
        <w:rPr>
          <w:rFonts w:ascii="Garamond" w:hAnsi="Garamond"/>
          <w:color w:val="000000" w:themeColor="text1"/>
        </w:rPr>
        <w:t xml:space="preserve"> irregular actions</w:t>
      </w:r>
      <w:r w:rsidR="008D0808" w:rsidRPr="00075D31">
        <w:rPr>
          <w:rFonts w:ascii="Garamond" w:hAnsi="Garamond"/>
          <w:color w:val="000000" w:themeColor="text1"/>
        </w:rPr>
        <w:t xml:space="preserve"> or motions of matter</w:t>
      </w:r>
      <w:r w:rsidR="00C539B3" w:rsidRPr="00075D31">
        <w:rPr>
          <w:rFonts w:ascii="Garamond" w:hAnsi="Garamond"/>
          <w:color w:val="000000" w:themeColor="text1"/>
        </w:rPr>
        <w:t xml:space="preserve"> in our </w:t>
      </w:r>
      <w:r w:rsidR="00FD46A9" w:rsidRPr="00075D31">
        <w:rPr>
          <w:rFonts w:ascii="Garamond" w:hAnsi="Garamond"/>
          <w:color w:val="000000" w:themeColor="text1"/>
        </w:rPr>
        <w:t xml:space="preserve">“partly Irregular […] partly Regular” </w:t>
      </w:r>
      <w:r w:rsidR="00C539B3" w:rsidRPr="00075D31">
        <w:rPr>
          <w:rFonts w:ascii="Garamond" w:hAnsi="Garamond"/>
          <w:color w:val="000000" w:themeColor="text1"/>
        </w:rPr>
        <w:t>purgatory world</w:t>
      </w:r>
      <w:r w:rsidR="00FD46A9" w:rsidRPr="00075D31">
        <w:rPr>
          <w:rFonts w:ascii="Garamond" w:hAnsi="Garamond"/>
          <w:color w:val="000000" w:themeColor="text1"/>
        </w:rPr>
        <w:t xml:space="preserve"> (GNP, 201)</w:t>
      </w:r>
      <w:r w:rsidR="00C539B3" w:rsidRPr="00075D31">
        <w:rPr>
          <w:rFonts w:ascii="Garamond" w:hAnsi="Garamond"/>
          <w:color w:val="000000" w:themeColor="text1"/>
        </w:rPr>
        <w:t xml:space="preserve"> – and so, one might argue, </w:t>
      </w:r>
      <w:r w:rsidR="008D0808" w:rsidRPr="00075D31">
        <w:rPr>
          <w:rFonts w:ascii="Garamond" w:hAnsi="Garamond"/>
          <w:color w:val="000000" w:themeColor="text1"/>
        </w:rPr>
        <w:t xml:space="preserve">humans will inevitably </w:t>
      </w:r>
      <w:r w:rsidR="008D0808" w:rsidRPr="00075D31">
        <w:rPr>
          <w:rFonts w:ascii="Garamond" w:hAnsi="Garamond"/>
          <w:color w:val="000000" w:themeColor="text1"/>
        </w:rPr>
        <w:lastRenderedPageBreak/>
        <w:t>have</w:t>
      </w:r>
      <w:r w:rsidR="00C539B3" w:rsidRPr="00075D31">
        <w:rPr>
          <w:rFonts w:ascii="Garamond" w:hAnsi="Garamond"/>
          <w:color w:val="000000" w:themeColor="text1"/>
        </w:rPr>
        <w:t xml:space="preserve"> feelings of pride, ambition, and so on. </w:t>
      </w:r>
      <w:r w:rsidR="00FD46A9" w:rsidRPr="00075D31">
        <w:rPr>
          <w:rFonts w:ascii="Garamond" w:hAnsi="Garamond"/>
          <w:color w:val="000000" w:themeColor="text1"/>
        </w:rPr>
        <w:t>On the other hand, though, it does seem that even if</w:t>
      </w:r>
      <w:r w:rsidR="00810B95" w:rsidRPr="00075D31">
        <w:rPr>
          <w:rFonts w:ascii="Garamond" w:hAnsi="Garamond"/>
          <w:color w:val="000000" w:themeColor="text1"/>
        </w:rPr>
        <w:t xml:space="preserve">, </w:t>
      </w:r>
      <w:r w:rsidR="00FD46A9" w:rsidRPr="00075D31">
        <w:rPr>
          <w:rFonts w:ascii="Garamond" w:hAnsi="Garamond"/>
          <w:color w:val="000000" w:themeColor="text1"/>
        </w:rPr>
        <w:t>as denizens of a purgatory world</w:t>
      </w:r>
      <w:r w:rsidR="00810B95" w:rsidRPr="00075D31">
        <w:rPr>
          <w:rFonts w:ascii="Garamond" w:hAnsi="Garamond"/>
          <w:color w:val="000000" w:themeColor="text1"/>
        </w:rPr>
        <w:t>,</w:t>
      </w:r>
      <w:r w:rsidR="00FD46A9" w:rsidRPr="00075D31">
        <w:rPr>
          <w:rFonts w:ascii="Garamond" w:hAnsi="Garamond"/>
          <w:color w:val="000000" w:themeColor="text1"/>
        </w:rPr>
        <w:t xml:space="preserve"> we cannot entirely rid ourselves of </w:t>
      </w:r>
      <w:r w:rsidR="00FD46A9" w:rsidRPr="00075D31">
        <w:rPr>
          <w:rFonts w:ascii="Garamond" w:hAnsi="Garamond"/>
          <w:i/>
          <w:iCs/>
          <w:color w:val="000000" w:themeColor="text1"/>
        </w:rPr>
        <w:t xml:space="preserve">feelings </w:t>
      </w:r>
      <w:r w:rsidR="00FD46A9" w:rsidRPr="00075D31">
        <w:rPr>
          <w:rFonts w:ascii="Garamond" w:hAnsi="Garamond"/>
          <w:color w:val="000000" w:themeColor="text1"/>
        </w:rPr>
        <w:t>like pride and ambition, w</w:t>
      </w:r>
      <w:r w:rsidR="00692E5D" w:rsidRPr="00075D31">
        <w:rPr>
          <w:rFonts w:ascii="Garamond" w:hAnsi="Garamond"/>
          <w:color w:val="000000" w:themeColor="text1"/>
        </w:rPr>
        <w:t>e</w:t>
      </w:r>
      <w:r w:rsidR="00FD46A9" w:rsidRPr="00075D31">
        <w:rPr>
          <w:rFonts w:ascii="Garamond" w:hAnsi="Garamond"/>
          <w:color w:val="000000" w:themeColor="text1"/>
        </w:rPr>
        <w:t xml:space="preserve"> can</w:t>
      </w:r>
      <w:r w:rsidR="009C73A0" w:rsidRPr="00075D31">
        <w:rPr>
          <w:rFonts w:ascii="Garamond" w:hAnsi="Garamond"/>
          <w:color w:val="000000" w:themeColor="text1"/>
        </w:rPr>
        <w:t xml:space="preserve"> </w:t>
      </w:r>
      <w:r w:rsidRPr="00075D31">
        <w:rPr>
          <w:rFonts w:ascii="Garamond" w:hAnsi="Garamond"/>
          <w:color w:val="000000" w:themeColor="text1"/>
        </w:rPr>
        <w:t>(</w:t>
      </w:r>
      <w:r w:rsidR="009C73A0" w:rsidRPr="00075D31">
        <w:rPr>
          <w:rFonts w:ascii="Garamond" w:hAnsi="Garamond"/>
          <w:color w:val="000000" w:themeColor="text1"/>
        </w:rPr>
        <w:t>perhaps</w:t>
      </w:r>
      <w:r w:rsidRPr="00075D31">
        <w:rPr>
          <w:rFonts w:ascii="Garamond" w:hAnsi="Garamond"/>
          <w:color w:val="000000" w:themeColor="text1"/>
        </w:rPr>
        <w:t xml:space="preserve"> in virtue the distinctive </w:t>
      </w:r>
      <w:r w:rsidR="00810B95" w:rsidRPr="00075D31">
        <w:rPr>
          <w:rFonts w:ascii="Garamond" w:hAnsi="Garamond"/>
          <w:color w:val="000000" w:themeColor="text1"/>
        </w:rPr>
        <w:t xml:space="preserve">imagination </w:t>
      </w:r>
      <w:r w:rsidRPr="00075D31">
        <w:rPr>
          <w:rFonts w:ascii="Garamond" w:hAnsi="Garamond"/>
          <w:color w:val="000000" w:themeColor="text1"/>
        </w:rPr>
        <w:t>we have)</w:t>
      </w:r>
      <w:r w:rsidR="00FD46A9" w:rsidRPr="00075D31">
        <w:rPr>
          <w:rFonts w:ascii="Garamond" w:hAnsi="Garamond"/>
          <w:color w:val="000000" w:themeColor="text1"/>
        </w:rPr>
        <w:t xml:space="preserve"> decide </w:t>
      </w:r>
      <w:proofErr w:type="gramStart"/>
      <w:r w:rsidR="00FD46A9" w:rsidRPr="00075D31">
        <w:rPr>
          <w:rFonts w:ascii="Garamond" w:hAnsi="Garamond"/>
          <w:color w:val="000000" w:themeColor="text1"/>
        </w:rPr>
        <w:t>whether or not</w:t>
      </w:r>
      <w:proofErr w:type="gramEnd"/>
      <w:r w:rsidR="00FD46A9" w:rsidRPr="00075D31">
        <w:rPr>
          <w:rFonts w:ascii="Garamond" w:hAnsi="Garamond"/>
          <w:color w:val="000000" w:themeColor="text1"/>
        </w:rPr>
        <w:t xml:space="preserve"> to </w:t>
      </w:r>
      <w:r w:rsidR="00FD46A9" w:rsidRPr="00075D31">
        <w:rPr>
          <w:rFonts w:ascii="Garamond" w:hAnsi="Garamond"/>
          <w:i/>
          <w:iCs/>
          <w:color w:val="000000" w:themeColor="text1"/>
        </w:rPr>
        <w:t xml:space="preserve">act upon </w:t>
      </w:r>
      <w:r w:rsidR="00FD46A9" w:rsidRPr="00075D31">
        <w:rPr>
          <w:rFonts w:ascii="Garamond" w:hAnsi="Garamond"/>
          <w:color w:val="000000" w:themeColor="text1"/>
        </w:rPr>
        <w:t>them.</w:t>
      </w:r>
      <w:r w:rsidR="008B737F" w:rsidRPr="00075D31">
        <w:rPr>
          <w:rFonts w:ascii="Garamond" w:hAnsi="Garamond"/>
          <w:color w:val="000000" w:themeColor="text1"/>
        </w:rPr>
        <w:t xml:space="preserve"> </w:t>
      </w:r>
    </w:p>
    <w:p w14:paraId="4A332B8C" w14:textId="107A8D8B" w:rsidR="004132A9" w:rsidRPr="00075D31" w:rsidRDefault="00420780" w:rsidP="004132A9">
      <w:pPr>
        <w:spacing w:line="360" w:lineRule="auto"/>
        <w:ind w:firstLine="720"/>
        <w:jc w:val="both"/>
        <w:rPr>
          <w:rFonts w:ascii="Garamond" w:hAnsi="Garamond"/>
          <w:color w:val="000000" w:themeColor="text1"/>
        </w:rPr>
      </w:pPr>
      <w:r w:rsidRPr="00075D31">
        <w:rPr>
          <w:rFonts w:ascii="Garamond" w:hAnsi="Garamond"/>
          <w:color w:val="000000" w:themeColor="text1"/>
        </w:rPr>
        <w:t>In support of this interpretative claim, consider the fact</w:t>
      </w:r>
      <w:r w:rsidR="008B737F" w:rsidRPr="00075D31">
        <w:rPr>
          <w:rFonts w:ascii="Garamond" w:hAnsi="Garamond"/>
          <w:color w:val="000000" w:themeColor="text1"/>
        </w:rPr>
        <w:t xml:space="preserve"> Cavendish describes pride, ambition</w:t>
      </w:r>
      <w:r w:rsidRPr="00075D31">
        <w:rPr>
          <w:rFonts w:ascii="Garamond" w:hAnsi="Garamond"/>
          <w:color w:val="000000" w:themeColor="text1"/>
        </w:rPr>
        <w:t>, and so on</w:t>
      </w:r>
      <w:r w:rsidR="008B737F" w:rsidRPr="00075D31">
        <w:rPr>
          <w:rFonts w:ascii="Garamond" w:hAnsi="Garamond"/>
          <w:color w:val="000000" w:themeColor="text1"/>
        </w:rPr>
        <w:t xml:space="preserve"> as “Irregular Actions among the Rational Parts” that they “</w:t>
      </w:r>
      <w:r w:rsidR="008B737F" w:rsidRPr="00075D31">
        <w:rPr>
          <w:rFonts w:ascii="Garamond" w:hAnsi="Garamond"/>
          <w:i/>
          <w:iCs/>
          <w:color w:val="000000" w:themeColor="text1"/>
        </w:rPr>
        <w:t>occasion</w:t>
      </w:r>
      <w:r w:rsidR="0041357F" w:rsidRPr="00075D31">
        <w:rPr>
          <w:rFonts w:ascii="Garamond" w:hAnsi="Garamond"/>
          <w:color w:val="000000" w:themeColor="text1"/>
        </w:rPr>
        <w:t xml:space="preserve"> Treachery, Slander […] Warr, and Destruction</w:t>
      </w:r>
      <w:r w:rsidRPr="00075D31">
        <w:rPr>
          <w:rFonts w:ascii="Garamond" w:hAnsi="Garamond"/>
          <w:color w:val="000000" w:themeColor="text1"/>
        </w:rPr>
        <w:t>”</w:t>
      </w:r>
      <w:r w:rsidR="0041357F" w:rsidRPr="00075D31">
        <w:rPr>
          <w:rFonts w:ascii="Garamond" w:hAnsi="Garamond"/>
          <w:color w:val="000000" w:themeColor="text1"/>
        </w:rPr>
        <w:t xml:space="preserve"> (</w:t>
      </w:r>
      <w:r w:rsidR="00D255D6" w:rsidRPr="00075D31">
        <w:rPr>
          <w:rFonts w:ascii="Garamond" w:hAnsi="Garamond"/>
          <w:color w:val="000000" w:themeColor="text1"/>
        </w:rPr>
        <w:t>GNP, 207, our emphasis</w:t>
      </w:r>
      <w:r w:rsidR="0041357F" w:rsidRPr="00075D31">
        <w:rPr>
          <w:rFonts w:ascii="Garamond" w:hAnsi="Garamond"/>
          <w:color w:val="000000" w:themeColor="text1"/>
        </w:rPr>
        <w:t xml:space="preserve">). The language of </w:t>
      </w:r>
      <w:r w:rsidR="009B14B5" w:rsidRPr="00075D31">
        <w:rPr>
          <w:rFonts w:ascii="Garamond" w:hAnsi="Garamond"/>
          <w:color w:val="000000" w:themeColor="text1"/>
        </w:rPr>
        <w:t>‘</w:t>
      </w:r>
      <w:r w:rsidR="0041357F" w:rsidRPr="00075D31">
        <w:rPr>
          <w:rFonts w:ascii="Garamond" w:hAnsi="Garamond"/>
          <w:color w:val="000000" w:themeColor="text1"/>
        </w:rPr>
        <w:t>occasio</w:t>
      </w:r>
      <w:r w:rsidR="009B14B5" w:rsidRPr="00075D31">
        <w:rPr>
          <w:rFonts w:ascii="Garamond" w:hAnsi="Garamond"/>
          <w:color w:val="000000" w:themeColor="text1"/>
        </w:rPr>
        <w:t>ning’ here</w:t>
      </w:r>
      <w:r w:rsidR="0041357F" w:rsidRPr="00075D31">
        <w:rPr>
          <w:rFonts w:ascii="Garamond" w:hAnsi="Garamond"/>
          <w:color w:val="000000" w:themeColor="text1"/>
        </w:rPr>
        <w:t xml:space="preserve"> suggests that there is nothing inevitable about</w:t>
      </w:r>
      <w:r w:rsidR="009B14B5" w:rsidRPr="00075D31">
        <w:rPr>
          <w:rFonts w:ascii="Garamond" w:hAnsi="Garamond"/>
          <w:color w:val="000000" w:themeColor="text1"/>
        </w:rPr>
        <w:t>,</w:t>
      </w:r>
      <w:r w:rsidR="0041357F" w:rsidRPr="00075D31">
        <w:rPr>
          <w:rFonts w:ascii="Garamond" w:hAnsi="Garamond"/>
          <w:color w:val="000000" w:themeColor="text1"/>
        </w:rPr>
        <w:t xml:space="preserve"> e.g., my feeling of ambition and my action of engaging in war. Particularly if we consider that Cavendish also emphasizes the “</w:t>
      </w:r>
      <w:r w:rsidR="0041357F" w:rsidRPr="00075D31">
        <w:rPr>
          <w:rFonts w:ascii="Garamond" w:hAnsi="Garamond"/>
          <w:i/>
          <w:iCs/>
          <w:color w:val="000000" w:themeColor="text1"/>
        </w:rPr>
        <w:t xml:space="preserve">liberty </w:t>
      </w:r>
      <w:r w:rsidR="0041357F" w:rsidRPr="00075D31">
        <w:rPr>
          <w:rFonts w:ascii="Garamond" w:hAnsi="Garamond"/>
          <w:color w:val="000000" w:themeColor="text1"/>
        </w:rPr>
        <w:t>of the Rational parts</w:t>
      </w:r>
      <w:r w:rsidRPr="00075D31">
        <w:rPr>
          <w:rFonts w:ascii="Garamond" w:hAnsi="Garamond"/>
          <w:color w:val="000000" w:themeColor="text1"/>
        </w:rPr>
        <w:t>”</w:t>
      </w:r>
      <w:r w:rsidRPr="00075D31">
        <w:rPr>
          <w:rFonts w:ascii="Garamond" w:hAnsi="Garamond" w:hint="eastAsia"/>
          <w:color w:val="000000" w:themeColor="text1"/>
        </w:rPr>
        <w:t xml:space="preserve"> </w:t>
      </w:r>
      <w:r w:rsidR="0041357F" w:rsidRPr="00075D31">
        <w:rPr>
          <w:rFonts w:ascii="Garamond" w:hAnsi="Garamond"/>
          <w:color w:val="000000" w:themeColor="text1"/>
        </w:rPr>
        <w:t xml:space="preserve">(GNP, </w:t>
      </w:r>
      <w:r w:rsidR="004A61CC" w:rsidRPr="00075D31">
        <w:rPr>
          <w:rFonts w:ascii="Garamond" w:hAnsi="Garamond"/>
          <w:color w:val="000000" w:themeColor="text1"/>
        </w:rPr>
        <w:t>6</w:t>
      </w:r>
      <w:r w:rsidR="0041357F" w:rsidRPr="00075D31">
        <w:rPr>
          <w:rFonts w:ascii="Garamond" w:hAnsi="Garamond"/>
          <w:color w:val="000000" w:themeColor="text1"/>
        </w:rPr>
        <w:t>9)</w:t>
      </w:r>
      <w:r w:rsidR="009B14B5" w:rsidRPr="00075D31">
        <w:rPr>
          <w:rFonts w:ascii="Garamond" w:hAnsi="Garamond"/>
          <w:color w:val="000000" w:themeColor="text1"/>
        </w:rPr>
        <w:t>.</w:t>
      </w:r>
      <w:r w:rsidRPr="00075D31">
        <w:rPr>
          <w:rStyle w:val="FootnoteReference"/>
          <w:rFonts w:ascii="Garamond" w:hAnsi="Garamond"/>
          <w:color w:val="000000" w:themeColor="text1"/>
        </w:rPr>
        <w:footnoteReference w:id="34"/>
      </w:r>
      <w:r w:rsidR="009B14B5" w:rsidRPr="00075D31">
        <w:rPr>
          <w:rFonts w:ascii="Garamond" w:hAnsi="Garamond"/>
          <w:color w:val="000000" w:themeColor="text1"/>
        </w:rPr>
        <w:t xml:space="preserve"> This strongly suggests</w:t>
      </w:r>
      <w:r w:rsidR="0041357F" w:rsidRPr="00075D31">
        <w:rPr>
          <w:rFonts w:ascii="Garamond" w:hAnsi="Garamond"/>
          <w:color w:val="000000" w:themeColor="text1"/>
        </w:rPr>
        <w:t xml:space="preserve"> that</w:t>
      </w:r>
      <w:r w:rsidR="009B14B5" w:rsidRPr="00075D31">
        <w:rPr>
          <w:rFonts w:ascii="Garamond" w:hAnsi="Garamond"/>
          <w:color w:val="000000" w:themeColor="text1"/>
        </w:rPr>
        <w:t>, for Cavendish,</w:t>
      </w:r>
      <w:r w:rsidR="0041357F" w:rsidRPr="00075D31">
        <w:rPr>
          <w:rFonts w:ascii="Garamond" w:hAnsi="Garamond"/>
          <w:color w:val="000000" w:themeColor="text1"/>
        </w:rPr>
        <w:t xml:space="preserve"> we have some degree of control </w:t>
      </w:r>
      <w:r w:rsidR="00BC2111" w:rsidRPr="00075D31">
        <w:rPr>
          <w:rFonts w:ascii="Garamond" w:hAnsi="Garamond"/>
          <w:color w:val="000000" w:themeColor="text1"/>
        </w:rPr>
        <w:t>over</w:t>
      </w:r>
      <w:r w:rsidR="0041357F" w:rsidRPr="00075D31">
        <w:rPr>
          <w:rFonts w:ascii="Garamond" w:hAnsi="Garamond"/>
          <w:color w:val="000000" w:themeColor="text1"/>
        </w:rPr>
        <w:t xml:space="preserve"> whether and how we act upon certain feeling</w:t>
      </w:r>
      <w:r w:rsidR="00BC2111" w:rsidRPr="00075D31">
        <w:rPr>
          <w:rFonts w:ascii="Garamond" w:hAnsi="Garamond"/>
          <w:color w:val="000000" w:themeColor="text1"/>
        </w:rPr>
        <w:t>s</w:t>
      </w:r>
      <w:r w:rsidR="00D409B3" w:rsidRPr="00075D31">
        <w:rPr>
          <w:rFonts w:ascii="Garamond" w:hAnsi="Garamond"/>
          <w:color w:val="000000" w:themeColor="text1"/>
        </w:rPr>
        <w:t>. For instance,</w:t>
      </w:r>
      <w:r w:rsidR="0041357F" w:rsidRPr="00075D31">
        <w:rPr>
          <w:rFonts w:ascii="Garamond" w:hAnsi="Garamond"/>
          <w:color w:val="000000" w:themeColor="text1"/>
        </w:rPr>
        <w:t xml:space="preserve"> even if I choose to act on </w:t>
      </w:r>
      <w:r w:rsidR="00D409B3" w:rsidRPr="00075D31">
        <w:rPr>
          <w:rFonts w:ascii="Garamond" w:hAnsi="Garamond"/>
          <w:color w:val="000000" w:themeColor="text1"/>
        </w:rPr>
        <w:t>a</w:t>
      </w:r>
      <w:r w:rsidR="0041357F" w:rsidRPr="00075D31">
        <w:rPr>
          <w:rFonts w:ascii="Garamond" w:hAnsi="Garamond"/>
          <w:color w:val="000000" w:themeColor="text1"/>
        </w:rPr>
        <w:t xml:space="preserve"> feeling of ambition</w:t>
      </w:r>
      <w:r w:rsidR="00D409B3" w:rsidRPr="00075D31">
        <w:rPr>
          <w:rFonts w:ascii="Garamond" w:hAnsi="Garamond"/>
          <w:color w:val="000000" w:themeColor="text1"/>
        </w:rPr>
        <w:t>,</w:t>
      </w:r>
      <w:r w:rsidR="0041357F" w:rsidRPr="00075D31">
        <w:rPr>
          <w:rFonts w:ascii="Garamond" w:hAnsi="Garamond"/>
          <w:color w:val="000000" w:themeColor="text1"/>
        </w:rPr>
        <w:t xml:space="preserve"> there is </w:t>
      </w:r>
      <w:r w:rsidR="00BC2111" w:rsidRPr="00075D31">
        <w:rPr>
          <w:rFonts w:ascii="Garamond" w:hAnsi="Garamond"/>
          <w:color w:val="000000" w:themeColor="text1"/>
        </w:rPr>
        <w:t xml:space="preserve">still a </w:t>
      </w:r>
      <w:r w:rsidR="0041357F" w:rsidRPr="00075D31">
        <w:rPr>
          <w:rFonts w:ascii="Garamond" w:hAnsi="Garamond"/>
          <w:color w:val="000000" w:themeColor="text1"/>
        </w:rPr>
        <w:t>difference between</w:t>
      </w:r>
      <w:r w:rsidRPr="00075D31">
        <w:rPr>
          <w:rFonts w:ascii="Garamond" w:hAnsi="Garamond"/>
          <w:color w:val="000000" w:themeColor="text1"/>
        </w:rPr>
        <w:t xml:space="preserve"> simply having that feeling and actually go</w:t>
      </w:r>
      <w:r w:rsidR="00D409B3" w:rsidRPr="00075D31">
        <w:rPr>
          <w:rFonts w:ascii="Garamond" w:hAnsi="Garamond"/>
          <w:color w:val="000000" w:themeColor="text1"/>
        </w:rPr>
        <w:t>ing</w:t>
      </w:r>
      <w:r w:rsidRPr="00075D31">
        <w:rPr>
          <w:rFonts w:ascii="Garamond" w:hAnsi="Garamond"/>
          <w:color w:val="000000" w:themeColor="text1"/>
        </w:rPr>
        <w:t xml:space="preserve"> so far as</w:t>
      </w:r>
      <w:r w:rsidR="0068033D" w:rsidRPr="00075D31">
        <w:rPr>
          <w:rFonts w:ascii="Garamond" w:hAnsi="Garamond"/>
          <w:color w:val="000000" w:themeColor="text1"/>
        </w:rPr>
        <w:t xml:space="preserve"> to</w:t>
      </w:r>
      <w:r w:rsidR="0041357F" w:rsidRPr="00075D31">
        <w:rPr>
          <w:rFonts w:ascii="Garamond" w:hAnsi="Garamond"/>
          <w:color w:val="000000" w:themeColor="text1"/>
        </w:rPr>
        <w:t xml:space="preserve"> </w:t>
      </w:r>
      <w:r w:rsidRPr="00075D31">
        <w:rPr>
          <w:rFonts w:ascii="Garamond" w:hAnsi="Garamond"/>
          <w:color w:val="000000" w:themeColor="text1"/>
        </w:rPr>
        <w:t>(e.g.,)</w:t>
      </w:r>
      <w:r w:rsidR="0041357F" w:rsidRPr="00075D31">
        <w:rPr>
          <w:rFonts w:ascii="Garamond" w:hAnsi="Garamond"/>
          <w:color w:val="000000" w:themeColor="text1"/>
        </w:rPr>
        <w:t xml:space="preserve"> slander someone or </w:t>
      </w:r>
      <w:r w:rsidRPr="00075D31">
        <w:rPr>
          <w:rFonts w:ascii="Garamond" w:hAnsi="Garamond"/>
          <w:color w:val="000000" w:themeColor="text1"/>
        </w:rPr>
        <w:t>go</w:t>
      </w:r>
      <w:r w:rsidR="0041357F" w:rsidRPr="00075D31">
        <w:rPr>
          <w:rFonts w:ascii="Garamond" w:hAnsi="Garamond"/>
          <w:color w:val="000000" w:themeColor="text1"/>
        </w:rPr>
        <w:t xml:space="preserve"> to war.</w:t>
      </w:r>
      <w:r w:rsidR="0041357F" w:rsidRPr="00075D31">
        <w:rPr>
          <w:rStyle w:val="FootnoteReference"/>
          <w:rFonts w:ascii="Garamond" w:hAnsi="Garamond"/>
          <w:color w:val="000000" w:themeColor="text1"/>
        </w:rPr>
        <w:footnoteReference w:id="35"/>
      </w:r>
      <w:r w:rsidR="004132A9" w:rsidRPr="00075D31">
        <w:rPr>
          <w:rFonts w:ascii="Garamond" w:hAnsi="Garamond"/>
          <w:color w:val="000000" w:themeColor="text1"/>
        </w:rPr>
        <w:t xml:space="preserve"> In short</w:t>
      </w:r>
      <w:r w:rsidR="002D4D4C" w:rsidRPr="00075D31">
        <w:rPr>
          <w:rFonts w:ascii="Garamond" w:hAnsi="Garamond"/>
          <w:color w:val="000000" w:themeColor="text1"/>
        </w:rPr>
        <w:t xml:space="preserve">, if we have feelings such as pride or ambition, we still have </w:t>
      </w:r>
      <w:r w:rsidR="00D255D6" w:rsidRPr="00075D31">
        <w:rPr>
          <w:rFonts w:ascii="Garamond" w:hAnsi="Garamond"/>
          <w:color w:val="000000" w:themeColor="text1"/>
        </w:rPr>
        <w:t>the possibility to decide whether we engage in actions such as treachery, slander, or war and destruction (GNP</w:t>
      </w:r>
      <w:r w:rsidR="00F60AAD" w:rsidRPr="00075D31">
        <w:rPr>
          <w:rFonts w:ascii="Garamond" w:hAnsi="Garamond"/>
          <w:color w:val="000000" w:themeColor="text1"/>
        </w:rPr>
        <w:t>,</w:t>
      </w:r>
      <w:r w:rsidR="00D255D6" w:rsidRPr="00075D31">
        <w:rPr>
          <w:rFonts w:ascii="Garamond" w:hAnsi="Garamond"/>
          <w:color w:val="000000" w:themeColor="text1"/>
        </w:rPr>
        <w:t xml:space="preserve"> 207). </w:t>
      </w:r>
    </w:p>
    <w:p w14:paraId="031A9EEB" w14:textId="44641887" w:rsidR="00A83923" w:rsidRPr="00075D31" w:rsidRDefault="00D255D6" w:rsidP="004132A9">
      <w:pPr>
        <w:spacing w:line="360" w:lineRule="auto"/>
        <w:ind w:firstLine="720"/>
        <w:jc w:val="both"/>
        <w:rPr>
          <w:rFonts w:ascii="Garamond" w:hAnsi="Garamond"/>
          <w:color w:val="000000" w:themeColor="text1"/>
        </w:rPr>
      </w:pPr>
      <w:r w:rsidRPr="00075D31">
        <w:rPr>
          <w:rFonts w:ascii="Garamond" w:hAnsi="Garamond"/>
          <w:color w:val="000000" w:themeColor="text1"/>
        </w:rPr>
        <w:t>T</w:t>
      </w:r>
      <w:r w:rsidR="00FD46A9" w:rsidRPr="00075D31">
        <w:rPr>
          <w:rFonts w:ascii="Garamond" w:hAnsi="Garamond"/>
          <w:color w:val="000000" w:themeColor="text1"/>
        </w:rPr>
        <w:t>hus, one can extract from the passage</w:t>
      </w:r>
      <w:r w:rsidRPr="00075D31">
        <w:rPr>
          <w:rFonts w:ascii="Garamond" w:hAnsi="Garamond"/>
          <w:color w:val="000000" w:themeColor="text1"/>
        </w:rPr>
        <w:t xml:space="preserve">s </w:t>
      </w:r>
      <w:r w:rsidR="00503FA0" w:rsidRPr="00075D31">
        <w:rPr>
          <w:rFonts w:ascii="Garamond" w:hAnsi="Garamond"/>
          <w:color w:val="000000" w:themeColor="text1"/>
        </w:rPr>
        <w:t>above</w:t>
      </w:r>
      <w:r w:rsidR="00FD46A9" w:rsidRPr="00075D31">
        <w:rPr>
          <w:rFonts w:ascii="Garamond" w:hAnsi="Garamond"/>
          <w:color w:val="000000" w:themeColor="text1"/>
        </w:rPr>
        <w:t xml:space="preserve"> a normative claim that applies to humans in our world</w:t>
      </w:r>
      <w:r w:rsidR="00503FA0" w:rsidRPr="00075D31">
        <w:rPr>
          <w:rFonts w:ascii="Garamond" w:hAnsi="Garamond"/>
          <w:color w:val="000000" w:themeColor="text1"/>
        </w:rPr>
        <w:t>, which is consistent with the reading of Cavendish we have defended so far</w:t>
      </w:r>
      <w:r w:rsidR="00FD46A9" w:rsidRPr="00075D31">
        <w:rPr>
          <w:rFonts w:ascii="Garamond" w:hAnsi="Garamond"/>
          <w:color w:val="000000" w:themeColor="text1"/>
        </w:rPr>
        <w:t>: if you want to be happier</w:t>
      </w:r>
      <w:r w:rsidR="00810B95" w:rsidRPr="00075D31">
        <w:rPr>
          <w:rFonts w:ascii="Garamond" w:hAnsi="Garamond"/>
          <w:color w:val="000000" w:themeColor="text1"/>
        </w:rPr>
        <w:t>, a</w:t>
      </w:r>
      <w:r w:rsidR="00FD46A9" w:rsidRPr="00075D31">
        <w:rPr>
          <w:rFonts w:ascii="Garamond" w:hAnsi="Garamond"/>
          <w:color w:val="000000" w:themeColor="text1"/>
        </w:rPr>
        <w:t xml:space="preserve">nd more like the humans of the regular world, </w:t>
      </w:r>
      <w:r w:rsidR="008D0808" w:rsidRPr="00075D31">
        <w:rPr>
          <w:rFonts w:ascii="Garamond" w:hAnsi="Garamond"/>
          <w:color w:val="000000" w:themeColor="text1"/>
        </w:rPr>
        <w:t>do your best to refrain</w:t>
      </w:r>
      <w:r w:rsidR="008B7286" w:rsidRPr="00075D31">
        <w:rPr>
          <w:rFonts w:ascii="Garamond" w:hAnsi="Garamond"/>
          <w:color w:val="000000" w:themeColor="text1"/>
        </w:rPr>
        <w:t xml:space="preserve"> from having </w:t>
      </w:r>
      <w:r w:rsidR="008D0808" w:rsidRPr="00075D31">
        <w:rPr>
          <w:rFonts w:ascii="Garamond" w:hAnsi="Garamond"/>
          <w:color w:val="000000" w:themeColor="text1"/>
        </w:rPr>
        <w:t xml:space="preserve">feelings of </w:t>
      </w:r>
      <w:r w:rsidR="008B7286" w:rsidRPr="00075D31">
        <w:rPr>
          <w:rFonts w:ascii="Garamond" w:hAnsi="Garamond"/>
          <w:color w:val="000000" w:themeColor="text1"/>
        </w:rPr>
        <w:t>pride and ambition</w:t>
      </w:r>
      <w:r w:rsidR="00602E4F" w:rsidRPr="00075D31">
        <w:rPr>
          <w:rFonts w:ascii="Garamond" w:hAnsi="Garamond"/>
          <w:color w:val="000000" w:themeColor="text1"/>
        </w:rPr>
        <w:t>.</w:t>
      </w:r>
      <w:r w:rsidR="00810B95" w:rsidRPr="00075D31">
        <w:rPr>
          <w:rFonts w:ascii="Garamond" w:hAnsi="Garamond"/>
          <w:color w:val="000000" w:themeColor="text1"/>
        </w:rPr>
        <w:t xml:space="preserve"> </w:t>
      </w:r>
      <w:r w:rsidR="00602E4F" w:rsidRPr="00075D31">
        <w:rPr>
          <w:rFonts w:ascii="Garamond" w:hAnsi="Garamond"/>
          <w:color w:val="000000" w:themeColor="text1"/>
        </w:rPr>
        <w:t>O</w:t>
      </w:r>
      <w:r w:rsidR="008D0808" w:rsidRPr="00075D31">
        <w:rPr>
          <w:rFonts w:ascii="Garamond" w:hAnsi="Garamond"/>
          <w:color w:val="000000" w:themeColor="text1"/>
        </w:rPr>
        <w:t>r,</w:t>
      </w:r>
      <w:r w:rsidR="008B7286" w:rsidRPr="00075D31">
        <w:rPr>
          <w:rFonts w:ascii="Garamond" w:hAnsi="Garamond"/>
          <w:color w:val="000000" w:themeColor="text1"/>
        </w:rPr>
        <w:t xml:space="preserve"> if you have those feelings, </w:t>
      </w:r>
      <w:r w:rsidR="00602E4F" w:rsidRPr="00075D31">
        <w:rPr>
          <w:rFonts w:ascii="Garamond" w:hAnsi="Garamond"/>
          <w:color w:val="000000" w:themeColor="text1"/>
        </w:rPr>
        <w:t>refrain from</w:t>
      </w:r>
      <w:r w:rsidR="008B7286" w:rsidRPr="00075D31">
        <w:rPr>
          <w:rFonts w:ascii="Garamond" w:hAnsi="Garamond"/>
          <w:color w:val="000000" w:themeColor="text1"/>
        </w:rPr>
        <w:t xml:space="preserve"> </w:t>
      </w:r>
      <w:r w:rsidR="00602E4F" w:rsidRPr="00075D31">
        <w:rPr>
          <w:rFonts w:ascii="Garamond" w:hAnsi="Garamond"/>
          <w:color w:val="000000" w:themeColor="text1"/>
        </w:rPr>
        <w:t>acting</w:t>
      </w:r>
      <w:r w:rsidR="008B7286" w:rsidRPr="00075D31">
        <w:rPr>
          <w:rFonts w:ascii="Garamond" w:hAnsi="Garamond"/>
          <w:color w:val="000000" w:themeColor="text1"/>
        </w:rPr>
        <w:t xml:space="preserve"> upon them</w:t>
      </w:r>
      <w:r w:rsidR="00810B95" w:rsidRPr="00075D31">
        <w:rPr>
          <w:rFonts w:ascii="Garamond" w:hAnsi="Garamond"/>
          <w:color w:val="000000" w:themeColor="text1"/>
        </w:rPr>
        <w:t xml:space="preserve">. </w:t>
      </w:r>
      <w:r w:rsidR="00602E4F" w:rsidRPr="00075D31">
        <w:rPr>
          <w:rFonts w:ascii="Garamond" w:hAnsi="Garamond"/>
          <w:color w:val="000000" w:themeColor="text1"/>
        </w:rPr>
        <w:t>We might also add that, on this view</w:t>
      </w:r>
      <w:r w:rsidR="00810B95" w:rsidRPr="00075D31">
        <w:rPr>
          <w:rFonts w:ascii="Garamond" w:hAnsi="Garamond"/>
          <w:color w:val="000000" w:themeColor="text1"/>
        </w:rPr>
        <w:t>, you should try to refrain</w:t>
      </w:r>
      <w:r w:rsidR="008D0808" w:rsidRPr="00075D31">
        <w:rPr>
          <w:rFonts w:ascii="Garamond" w:hAnsi="Garamond"/>
          <w:color w:val="000000" w:themeColor="text1"/>
        </w:rPr>
        <w:t xml:space="preserve"> from desiring infamy or ‘bastard fame’ </w:t>
      </w:r>
      <w:r w:rsidR="00810B95" w:rsidRPr="00075D31">
        <w:rPr>
          <w:rFonts w:ascii="Garamond" w:hAnsi="Garamond"/>
          <w:color w:val="000000" w:themeColor="text1"/>
        </w:rPr>
        <w:t xml:space="preserve">– </w:t>
      </w:r>
      <w:r w:rsidR="008D0808" w:rsidRPr="00075D31">
        <w:rPr>
          <w:rFonts w:ascii="Garamond" w:hAnsi="Garamond"/>
          <w:color w:val="000000" w:themeColor="text1"/>
        </w:rPr>
        <w:t>or, at</w:t>
      </w:r>
      <w:r w:rsidR="00810B95" w:rsidRPr="00075D31">
        <w:rPr>
          <w:rFonts w:ascii="Garamond" w:hAnsi="Garamond"/>
          <w:color w:val="000000" w:themeColor="text1"/>
        </w:rPr>
        <w:t xml:space="preserve"> the very</w:t>
      </w:r>
      <w:r w:rsidR="008D0808" w:rsidRPr="00075D31">
        <w:rPr>
          <w:rFonts w:ascii="Garamond" w:hAnsi="Garamond"/>
          <w:color w:val="000000" w:themeColor="text1"/>
        </w:rPr>
        <w:t xml:space="preserve"> least,</w:t>
      </w:r>
      <w:r w:rsidR="00810B95" w:rsidRPr="00075D31">
        <w:rPr>
          <w:rFonts w:ascii="Garamond" w:hAnsi="Garamond"/>
          <w:color w:val="000000" w:themeColor="text1"/>
        </w:rPr>
        <w:t xml:space="preserve"> avoid</w:t>
      </w:r>
      <w:r w:rsidR="008D0808" w:rsidRPr="00075D31">
        <w:rPr>
          <w:rFonts w:ascii="Garamond" w:hAnsi="Garamond"/>
          <w:color w:val="000000" w:themeColor="text1"/>
        </w:rPr>
        <w:t xml:space="preserve"> indulging </w:t>
      </w:r>
      <w:r w:rsidR="00810B95" w:rsidRPr="00075D31">
        <w:rPr>
          <w:rFonts w:ascii="Garamond" w:hAnsi="Garamond"/>
          <w:color w:val="000000" w:themeColor="text1"/>
        </w:rPr>
        <w:t xml:space="preserve">in </w:t>
      </w:r>
      <w:r w:rsidR="008D0808" w:rsidRPr="00075D31">
        <w:rPr>
          <w:rFonts w:ascii="Garamond" w:hAnsi="Garamond"/>
          <w:color w:val="000000" w:themeColor="text1"/>
        </w:rPr>
        <w:t xml:space="preserve">that desire. This would entail the further normative claim that we ought not to </w:t>
      </w:r>
      <w:r w:rsidR="00FD46A9" w:rsidRPr="00075D31">
        <w:rPr>
          <w:rFonts w:ascii="Garamond" w:hAnsi="Garamond"/>
          <w:color w:val="000000" w:themeColor="text1"/>
        </w:rPr>
        <w:t xml:space="preserve">perform </w:t>
      </w:r>
      <w:r w:rsidR="00FD46A9" w:rsidRPr="00075D31">
        <w:rPr>
          <w:rFonts w:ascii="Garamond" w:hAnsi="Garamond"/>
          <w:i/>
          <w:iCs/>
          <w:color w:val="000000" w:themeColor="text1"/>
        </w:rPr>
        <w:t xml:space="preserve">destructive </w:t>
      </w:r>
      <w:r w:rsidR="00FD46A9" w:rsidRPr="00075D31">
        <w:rPr>
          <w:rFonts w:ascii="Garamond" w:hAnsi="Garamond"/>
          <w:color w:val="000000" w:themeColor="text1"/>
        </w:rPr>
        <w:t>actions</w:t>
      </w:r>
      <w:r w:rsidR="00810B95" w:rsidRPr="00075D31">
        <w:rPr>
          <w:rFonts w:ascii="Garamond" w:hAnsi="Garamond"/>
          <w:color w:val="000000" w:themeColor="text1"/>
        </w:rPr>
        <w:t xml:space="preserve">, </w:t>
      </w:r>
      <w:r w:rsidR="008B7286" w:rsidRPr="00075D31">
        <w:rPr>
          <w:rFonts w:ascii="Garamond" w:hAnsi="Garamond"/>
          <w:color w:val="000000" w:themeColor="text1"/>
        </w:rPr>
        <w:t>no matter the motives</w:t>
      </w:r>
      <w:r w:rsidR="00FD46A9" w:rsidRPr="00075D31">
        <w:rPr>
          <w:rFonts w:ascii="Garamond" w:hAnsi="Garamond"/>
          <w:color w:val="000000" w:themeColor="text1"/>
        </w:rPr>
        <w:t xml:space="preserve">. Bearing in mind the evocative descriptions of the pain and cruelty inflicted on nature by humans in Cavendish’s poetry, it </w:t>
      </w:r>
      <w:r w:rsidR="00330FE6" w:rsidRPr="00075D31">
        <w:rPr>
          <w:rFonts w:ascii="Garamond" w:hAnsi="Garamond"/>
          <w:color w:val="000000" w:themeColor="text1"/>
        </w:rPr>
        <w:t>is not</w:t>
      </w:r>
      <w:r w:rsidR="00FD46A9" w:rsidRPr="00075D31">
        <w:rPr>
          <w:rFonts w:ascii="Garamond" w:hAnsi="Garamond"/>
          <w:color w:val="000000" w:themeColor="text1"/>
        </w:rPr>
        <w:t xml:space="preserve"> implausible to think that she has the mistreatment of nature in mind when she talks of destructive action in this passage from the </w:t>
      </w:r>
      <w:r w:rsidR="00FD46A9" w:rsidRPr="00075D31">
        <w:rPr>
          <w:rFonts w:ascii="Garamond" w:hAnsi="Garamond"/>
          <w:i/>
          <w:iCs/>
          <w:color w:val="000000" w:themeColor="text1"/>
        </w:rPr>
        <w:t xml:space="preserve">Grounds </w:t>
      </w:r>
      <w:r w:rsidR="00FD46A9" w:rsidRPr="00075D31">
        <w:rPr>
          <w:rFonts w:ascii="Garamond" w:hAnsi="Garamond"/>
          <w:color w:val="000000" w:themeColor="text1"/>
        </w:rPr>
        <w:t>Appendix.</w:t>
      </w:r>
    </w:p>
    <w:p w14:paraId="50ACE54D" w14:textId="77777777" w:rsidR="00D409B3" w:rsidRPr="00075D31" w:rsidRDefault="00841332" w:rsidP="00841332">
      <w:pPr>
        <w:spacing w:line="360" w:lineRule="auto"/>
        <w:jc w:val="both"/>
        <w:rPr>
          <w:rFonts w:ascii="Garamond" w:hAnsi="Garamond"/>
          <w:color w:val="000000" w:themeColor="text1"/>
        </w:rPr>
      </w:pPr>
      <w:r w:rsidRPr="00075D31">
        <w:rPr>
          <w:rFonts w:ascii="Garamond" w:hAnsi="Garamond"/>
          <w:color w:val="000000" w:themeColor="text1"/>
        </w:rPr>
        <w:lastRenderedPageBreak/>
        <w:tab/>
        <w:t xml:space="preserve">Thus far in this section, we have </w:t>
      </w:r>
      <w:r w:rsidR="00272ED9" w:rsidRPr="00075D31">
        <w:rPr>
          <w:rFonts w:ascii="Garamond" w:hAnsi="Garamond"/>
          <w:color w:val="000000" w:themeColor="text1"/>
        </w:rPr>
        <w:t>accepted</w:t>
      </w:r>
      <w:r w:rsidRPr="00075D31">
        <w:rPr>
          <w:rFonts w:ascii="Garamond" w:hAnsi="Garamond"/>
          <w:color w:val="000000" w:themeColor="text1"/>
        </w:rPr>
        <w:t xml:space="preserve"> Boyle’s claim that it is implausible to attribute to Cavendish the view that non-human animals, like lions and tigers, ought to change their </w:t>
      </w:r>
      <w:r w:rsidR="0096082D" w:rsidRPr="00075D31">
        <w:rPr>
          <w:rFonts w:ascii="Garamond" w:hAnsi="Garamond"/>
          <w:color w:val="000000" w:themeColor="text1"/>
        </w:rPr>
        <w:t>behavior</w:t>
      </w:r>
      <w:r w:rsidRPr="00075D31">
        <w:rPr>
          <w:rFonts w:ascii="Garamond" w:hAnsi="Garamond"/>
          <w:color w:val="000000" w:themeColor="text1"/>
        </w:rPr>
        <w:t xml:space="preserve">. </w:t>
      </w:r>
      <w:r w:rsidR="0096082D" w:rsidRPr="00075D31">
        <w:rPr>
          <w:rFonts w:ascii="Garamond" w:hAnsi="Garamond"/>
          <w:color w:val="000000" w:themeColor="text1"/>
        </w:rPr>
        <w:t>We have shown that</w:t>
      </w:r>
      <w:r w:rsidRPr="00075D31">
        <w:rPr>
          <w:rFonts w:ascii="Garamond" w:hAnsi="Garamond"/>
          <w:color w:val="000000" w:themeColor="text1"/>
        </w:rPr>
        <w:t xml:space="preserve"> even if this premise in Boyle’s argument is granted, there are still reasons to think that Cavendish’s view is that </w:t>
      </w:r>
      <w:r w:rsidRPr="00075D31">
        <w:rPr>
          <w:rFonts w:ascii="Garamond" w:hAnsi="Garamond"/>
          <w:i/>
          <w:iCs/>
          <w:color w:val="000000" w:themeColor="text1"/>
        </w:rPr>
        <w:t xml:space="preserve">humans </w:t>
      </w:r>
      <w:r w:rsidRPr="00075D31">
        <w:rPr>
          <w:rFonts w:ascii="Garamond" w:hAnsi="Garamond"/>
          <w:color w:val="000000" w:themeColor="text1"/>
        </w:rPr>
        <w:t xml:space="preserve">ought to change their </w:t>
      </w:r>
      <w:r w:rsidR="00F7618E" w:rsidRPr="00075D31">
        <w:rPr>
          <w:rFonts w:ascii="Garamond" w:hAnsi="Garamond"/>
          <w:color w:val="000000" w:themeColor="text1"/>
        </w:rPr>
        <w:t>behavior</w:t>
      </w:r>
      <w:r w:rsidRPr="00075D31">
        <w:rPr>
          <w:rFonts w:ascii="Garamond" w:hAnsi="Garamond"/>
          <w:color w:val="000000" w:themeColor="text1"/>
        </w:rPr>
        <w:t xml:space="preserve">. However, at this point, one might argue that there is </w:t>
      </w:r>
      <w:r w:rsidR="00AD1249" w:rsidRPr="00075D31">
        <w:rPr>
          <w:rFonts w:ascii="Garamond" w:hAnsi="Garamond"/>
          <w:color w:val="000000" w:themeColor="text1"/>
        </w:rPr>
        <w:t>problem with this</w:t>
      </w:r>
      <w:r w:rsidRPr="00075D31">
        <w:rPr>
          <w:rFonts w:ascii="Garamond" w:hAnsi="Garamond"/>
          <w:color w:val="000000" w:themeColor="text1"/>
        </w:rPr>
        <w:t xml:space="preserve"> reading of Cavendish. Our attempt to identify differences between humans and other creatures, one might argue, is in tension with </w:t>
      </w:r>
      <w:r w:rsidR="00CD2030" w:rsidRPr="00075D31">
        <w:rPr>
          <w:rFonts w:ascii="Garamond" w:hAnsi="Garamond"/>
          <w:color w:val="000000" w:themeColor="text1"/>
        </w:rPr>
        <w:t>Cavendish’s</w:t>
      </w:r>
      <w:r w:rsidRPr="00075D31">
        <w:rPr>
          <w:rFonts w:ascii="Garamond" w:hAnsi="Garamond"/>
          <w:color w:val="000000" w:themeColor="text1"/>
        </w:rPr>
        <w:t xml:space="preserve"> ‘egalitarian’ approach to humanity’s relationship with the rest of nature, that we discussed in section one.</w:t>
      </w:r>
      <w:r w:rsidR="00490C69" w:rsidRPr="00075D31">
        <w:rPr>
          <w:rStyle w:val="FootnoteReference"/>
          <w:rFonts w:ascii="Garamond" w:hAnsi="Garamond"/>
          <w:color w:val="000000" w:themeColor="text1"/>
        </w:rPr>
        <w:footnoteReference w:id="36"/>
      </w:r>
      <w:r w:rsidRPr="00075D31">
        <w:rPr>
          <w:rFonts w:ascii="Garamond" w:hAnsi="Garamond"/>
          <w:color w:val="000000" w:themeColor="text1"/>
        </w:rPr>
        <w:t xml:space="preserve"> </w:t>
      </w:r>
    </w:p>
    <w:p w14:paraId="39A004D6" w14:textId="592DE4BC" w:rsidR="00841332" w:rsidRPr="00075D31" w:rsidRDefault="00841332" w:rsidP="00D409B3">
      <w:pPr>
        <w:spacing w:line="360" w:lineRule="auto"/>
        <w:ind w:firstLine="720"/>
        <w:jc w:val="both"/>
        <w:rPr>
          <w:rFonts w:ascii="Garamond" w:hAnsi="Garamond"/>
          <w:color w:val="000000" w:themeColor="text1"/>
        </w:rPr>
      </w:pPr>
      <w:r w:rsidRPr="00075D31">
        <w:rPr>
          <w:rFonts w:ascii="Garamond" w:hAnsi="Garamond"/>
          <w:color w:val="000000" w:themeColor="text1"/>
        </w:rPr>
        <w:t>In several places in her writing, Cavendish claims that it is human folly – the product of vanity or pride – to think that we are ‘above’ the rest of nature.</w:t>
      </w:r>
      <w:r w:rsidR="00490C69" w:rsidRPr="00075D31">
        <w:rPr>
          <w:rFonts w:ascii="Garamond" w:hAnsi="Garamond"/>
          <w:color w:val="000000" w:themeColor="text1"/>
        </w:rPr>
        <w:t xml:space="preserve"> </w:t>
      </w:r>
      <w:r w:rsidR="00FD787D" w:rsidRPr="00075D31">
        <w:rPr>
          <w:rFonts w:ascii="Garamond" w:hAnsi="Garamond"/>
          <w:color w:val="000000" w:themeColor="text1"/>
        </w:rPr>
        <w:t>And</w:t>
      </w:r>
      <w:r w:rsidRPr="00075D31">
        <w:rPr>
          <w:rFonts w:ascii="Garamond" w:hAnsi="Garamond"/>
          <w:color w:val="000000" w:themeColor="text1"/>
        </w:rPr>
        <w:t xml:space="preserve"> there are places in her writing where Cavendish even denies that </w:t>
      </w:r>
      <w:r w:rsidR="00F10FE3" w:rsidRPr="00075D31">
        <w:rPr>
          <w:rFonts w:ascii="Garamond" w:hAnsi="Garamond"/>
          <w:color w:val="000000" w:themeColor="text1"/>
        </w:rPr>
        <w:t xml:space="preserve">the imagination is something unique to humans. In the </w:t>
      </w:r>
      <w:r w:rsidR="00F10FE3" w:rsidRPr="00075D31">
        <w:rPr>
          <w:rFonts w:ascii="Garamond" w:hAnsi="Garamond"/>
          <w:i/>
          <w:iCs/>
          <w:color w:val="000000" w:themeColor="text1"/>
        </w:rPr>
        <w:t xml:space="preserve">Worlds Olio, </w:t>
      </w:r>
      <w:r w:rsidR="00F10FE3" w:rsidRPr="00075D31">
        <w:rPr>
          <w:rFonts w:ascii="Garamond" w:hAnsi="Garamond"/>
          <w:color w:val="000000" w:themeColor="text1"/>
        </w:rPr>
        <w:t xml:space="preserve">for example, (in a section on ‘the Imagination of Man and Beast’), Cavendish writes: </w:t>
      </w:r>
    </w:p>
    <w:p w14:paraId="43736633" w14:textId="5662566F" w:rsidR="00F10FE3" w:rsidRPr="00075D31" w:rsidRDefault="00F10FE3" w:rsidP="00F10FE3">
      <w:pPr>
        <w:spacing w:line="360" w:lineRule="auto"/>
        <w:ind w:left="720"/>
        <w:jc w:val="both"/>
        <w:rPr>
          <w:rFonts w:ascii="Garamond" w:hAnsi="Garamond"/>
          <w:color w:val="000000" w:themeColor="text1"/>
        </w:rPr>
      </w:pPr>
      <w:r w:rsidRPr="00075D31">
        <w:rPr>
          <w:rFonts w:ascii="Garamond" w:hAnsi="Garamond"/>
          <w:color w:val="000000" w:themeColor="text1"/>
        </w:rPr>
        <w:t xml:space="preserve">ONE Man may know what Imagination another Man hath, by </w:t>
      </w:r>
      <w:proofErr w:type="gramStart"/>
      <w:r w:rsidRPr="00075D31">
        <w:rPr>
          <w:rFonts w:ascii="Garamond" w:hAnsi="Garamond"/>
          <w:color w:val="000000" w:themeColor="text1"/>
        </w:rPr>
        <w:t>The</w:t>
      </w:r>
      <w:proofErr w:type="gramEnd"/>
      <w:r w:rsidRPr="00075D31">
        <w:rPr>
          <w:rFonts w:ascii="Garamond" w:hAnsi="Garamond"/>
          <w:color w:val="000000" w:themeColor="text1"/>
        </w:rPr>
        <w:t xml:space="preserve"> relation of Discourse; but Man cannot know what Imaginations Beasts have, because They can give no relation to Mans Understanding, for want of Discourse</w:t>
      </w:r>
      <w:r w:rsidR="007E4551" w:rsidRPr="00075D31">
        <w:rPr>
          <w:rFonts w:ascii="Garamond" w:hAnsi="Garamond"/>
          <w:color w:val="000000" w:themeColor="text1"/>
        </w:rPr>
        <w:t>. W</w:t>
      </w:r>
      <w:r w:rsidRPr="00075D31">
        <w:rPr>
          <w:rFonts w:ascii="Garamond" w:hAnsi="Garamond"/>
          <w:color w:val="000000" w:themeColor="text1"/>
        </w:rPr>
        <w:t xml:space="preserve">herefore Beasts may have </w:t>
      </w:r>
      <w:r w:rsidR="007E4551" w:rsidRPr="00075D31">
        <w:rPr>
          <w:rFonts w:ascii="Garamond" w:hAnsi="Garamond"/>
          <w:color w:val="000000" w:themeColor="text1"/>
        </w:rPr>
        <w:t>(</w:t>
      </w:r>
      <w:r w:rsidRPr="00075D31">
        <w:rPr>
          <w:rFonts w:ascii="Garamond" w:hAnsi="Garamond"/>
          <w:color w:val="000000" w:themeColor="text1"/>
        </w:rPr>
        <w:t xml:space="preserve">for </w:t>
      </w:r>
      <w:r w:rsidR="007E4551" w:rsidRPr="00075D31">
        <w:rPr>
          <w:rFonts w:ascii="Garamond" w:hAnsi="Garamond"/>
          <w:color w:val="000000" w:themeColor="text1"/>
        </w:rPr>
        <w:t>ought</w:t>
      </w:r>
      <w:r w:rsidRPr="00075D31">
        <w:rPr>
          <w:rFonts w:ascii="Garamond" w:hAnsi="Garamond"/>
          <w:color w:val="000000" w:themeColor="text1"/>
        </w:rPr>
        <w:t xml:space="preserve"> Man knows</w:t>
      </w:r>
      <w:r w:rsidR="007E4551" w:rsidRPr="00075D31">
        <w:rPr>
          <w:rFonts w:ascii="Garamond" w:hAnsi="Garamond"/>
          <w:color w:val="000000" w:themeColor="text1"/>
        </w:rPr>
        <w:t>)</w:t>
      </w:r>
      <w:r w:rsidRPr="00075D31">
        <w:rPr>
          <w:rFonts w:ascii="Garamond" w:hAnsi="Garamond"/>
          <w:color w:val="000000" w:themeColor="text1"/>
        </w:rPr>
        <w:t xml:space="preserve"> as strange and as fantastical </w:t>
      </w:r>
      <w:proofErr w:type="spellStart"/>
      <w:r w:rsidRPr="00075D31">
        <w:rPr>
          <w:rFonts w:ascii="Garamond" w:hAnsi="Garamond"/>
          <w:color w:val="000000" w:themeColor="text1"/>
        </w:rPr>
        <w:t>Humours</w:t>
      </w:r>
      <w:proofErr w:type="spellEnd"/>
      <w:r w:rsidRPr="00075D31">
        <w:rPr>
          <w:rFonts w:ascii="Garamond" w:hAnsi="Garamond"/>
          <w:color w:val="000000" w:themeColor="text1"/>
        </w:rPr>
        <w:t>, Imaginations, and Opinions</w:t>
      </w:r>
      <w:r w:rsidR="007E4551" w:rsidRPr="00075D31">
        <w:rPr>
          <w:rFonts w:ascii="Garamond" w:hAnsi="Garamond"/>
          <w:color w:val="000000" w:themeColor="text1"/>
        </w:rPr>
        <w:t xml:space="preserve">; </w:t>
      </w:r>
      <w:r w:rsidRPr="00075D31">
        <w:rPr>
          <w:rFonts w:ascii="Garamond" w:hAnsi="Garamond"/>
          <w:color w:val="000000" w:themeColor="text1"/>
        </w:rPr>
        <w:t>and as clear Speculations</w:t>
      </w:r>
      <w:r w:rsidR="007E4551" w:rsidRPr="00075D31">
        <w:rPr>
          <w:rFonts w:ascii="Garamond" w:hAnsi="Garamond"/>
          <w:color w:val="000000" w:themeColor="text1"/>
        </w:rPr>
        <w:t xml:space="preserve"> as </w:t>
      </w:r>
      <w:r w:rsidR="007E4551" w:rsidRPr="00075D31">
        <w:rPr>
          <w:rFonts w:ascii="Garamond" w:hAnsi="Garamond"/>
          <w:i/>
          <w:iCs/>
          <w:color w:val="000000" w:themeColor="text1"/>
        </w:rPr>
        <w:t>Men</w:t>
      </w:r>
      <w:r w:rsidRPr="00075D31">
        <w:rPr>
          <w:rFonts w:ascii="Garamond" w:hAnsi="Garamond"/>
          <w:color w:val="000000" w:themeColor="text1"/>
        </w:rPr>
        <w:t>[.] (</w:t>
      </w:r>
      <w:r w:rsidR="00D409B3" w:rsidRPr="00075D31">
        <w:rPr>
          <w:rFonts w:ascii="Garamond" w:hAnsi="Garamond"/>
          <w:i/>
          <w:iCs/>
          <w:color w:val="000000" w:themeColor="text1"/>
        </w:rPr>
        <w:t xml:space="preserve">Worlds Olio, </w:t>
      </w:r>
      <w:r w:rsidR="00D409B3" w:rsidRPr="00075D31">
        <w:rPr>
          <w:rFonts w:ascii="Garamond" w:hAnsi="Garamond"/>
          <w:color w:val="000000" w:themeColor="text1"/>
        </w:rPr>
        <w:t>271</w:t>
      </w:r>
      <w:r w:rsidRPr="00075D31">
        <w:rPr>
          <w:rFonts w:ascii="Garamond" w:hAnsi="Garamond"/>
          <w:color w:val="000000" w:themeColor="text1"/>
        </w:rPr>
        <w:t>)</w:t>
      </w:r>
    </w:p>
    <w:p w14:paraId="5CFC28FE" w14:textId="32C93823" w:rsidR="00F10FE3" w:rsidRPr="00075D31" w:rsidRDefault="00F10FE3" w:rsidP="00F10FE3">
      <w:pPr>
        <w:spacing w:line="360" w:lineRule="auto"/>
        <w:jc w:val="both"/>
        <w:rPr>
          <w:rFonts w:ascii="Garamond" w:hAnsi="Garamond"/>
          <w:color w:val="000000" w:themeColor="text1"/>
        </w:rPr>
      </w:pPr>
      <w:r w:rsidRPr="00075D31">
        <w:rPr>
          <w:rFonts w:ascii="Garamond" w:hAnsi="Garamond"/>
          <w:color w:val="000000" w:themeColor="text1"/>
        </w:rPr>
        <w:t>Her point here is that</w:t>
      </w:r>
      <w:r w:rsidR="00AF6E5D" w:rsidRPr="00075D31">
        <w:rPr>
          <w:rFonts w:ascii="Garamond" w:hAnsi="Garamond"/>
          <w:color w:val="000000" w:themeColor="text1"/>
        </w:rPr>
        <w:t xml:space="preserve"> </w:t>
      </w:r>
      <w:r w:rsidRPr="00075D31">
        <w:rPr>
          <w:rFonts w:ascii="Garamond" w:hAnsi="Garamond"/>
          <w:color w:val="000000" w:themeColor="text1"/>
        </w:rPr>
        <w:t>we cannot know for sure</w:t>
      </w:r>
      <w:r w:rsidR="00AF6E5D" w:rsidRPr="00075D31">
        <w:rPr>
          <w:rFonts w:ascii="Garamond" w:hAnsi="Garamond"/>
          <w:color w:val="000000" w:themeColor="text1"/>
        </w:rPr>
        <w:t xml:space="preserve"> whether</w:t>
      </w:r>
      <w:r w:rsidRPr="00075D31">
        <w:rPr>
          <w:rFonts w:ascii="Garamond" w:hAnsi="Garamond"/>
          <w:color w:val="000000" w:themeColor="text1"/>
        </w:rPr>
        <w:t xml:space="preserve"> non-human animals </w:t>
      </w:r>
      <w:r w:rsidR="00AF6E5D" w:rsidRPr="00075D31">
        <w:rPr>
          <w:rFonts w:ascii="Garamond" w:hAnsi="Garamond"/>
          <w:color w:val="000000" w:themeColor="text1"/>
        </w:rPr>
        <w:t xml:space="preserve">are able to imagine and speculate about the things we imagine or speculate about because of the former’s </w:t>
      </w:r>
      <w:r w:rsidRPr="00075D31">
        <w:rPr>
          <w:rFonts w:ascii="Garamond" w:hAnsi="Garamond"/>
          <w:color w:val="000000" w:themeColor="text1"/>
        </w:rPr>
        <w:t>“want for Discourse”</w:t>
      </w:r>
      <w:r w:rsidR="00CB770A" w:rsidRPr="00075D31">
        <w:rPr>
          <w:rFonts w:ascii="Garamond" w:hAnsi="Garamond"/>
          <w:color w:val="000000" w:themeColor="text1"/>
        </w:rPr>
        <w:t>. That is,</w:t>
      </w:r>
      <w:r w:rsidRPr="00075D31">
        <w:rPr>
          <w:rFonts w:ascii="Garamond" w:hAnsi="Garamond"/>
          <w:color w:val="000000" w:themeColor="text1"/>
        </w:rPr>
        <w:t xml:space="preserve"> </w:t>
      </w:r>
      <w:r w:rsidR="00AF6E5D" w:rsidRPr="00075D31">
        <w:rPr>
          <w:rFonts w:ascii="Garamond" w:hAnsi="Garamond"/>
          <w:color w:val="000000" w:themeColor="text1"/>
        </w:rPr>
        <w:t>their inability to</w:t>
      </w:r>
      <w:r w:rsidRPr="00075D31">
        <w:rPr>
          <w:rFonts w:ascii="Garamond" w:hAnsi="Garamond"/>
          <w:color w:val="000000" w:themeColor="text1"/>
        </w:rPr>
        <w:t xml:space="preserve"> engage in</w:t>
      </w:r>
      <w:r w:rsidR="00AF6E5D" w:rsidRPr="00075D31">
        <w:rPr>
          <w:rFonts w:ascii="Garamond" w:hAnsi="Garamond"/>
          <w:color w:val="000000" w:themeColor="text1"/>
        </w:rPr>
        <w:t xml:space="preserve"> a</w:t>
      </w:r>
      <w:r w:rsidRPr="00075D31">
        <w:rPr>
          <w:rFonts w:ascii="Garamond" w:hAnsi="Garamond"/>
          <w:color w:val="000000" w:themeColor="text1"/>
        </w:rPr>
        <w:t xml:space="preserve"> language usage</w:t>
      </w:r>
      <w:r w:rsidR="00AF6E5D" w:rsidRPr="00075D31">
        <w:rPr>
          <w:rFonts w:ascii="Garamond" w:hAnsi="Garamond"/>
          <w:color w:val="000000" w:themeColor="text1"/>
        </w:rPr>
        <w:t xml:space="preserve"> </w:t>
      </w:r>
      <w:r w:rsidRPr="00075D31">
        <w:rPr>
          <w:rFonts w:ascii="Garamond" w:hAnsi="Garamond"/>
          <w:color w:val="000000" w:themeColor="text1"/>
        </w:rPr>
        <w:t>in a way that is comprehensible to us</w:t>
      </w:r>
      <w:r w:rsidR="00AF6E5D" w:rsidRPr="00075D31">
        <w:rPr>
          <w:rFonts w:ascii="Garamond" w:hAnsi="Garamond"/>
          <w:color w:val="000000" w:themeColor="text1"/>
        </w:rPr>
        <w:t xml:space="preserve">. </w:t>
      </w:r>
      <w:r w:rsidRPr="00075D31">
        <w:rPr>
          <w:rFonts w:ascii="Garamond" w:hAnsi="Garamond"/>
          <w:color w:val="000000" w:themeColor="text1"/>
        </w:rPr>
        <w:t xml:space="preserve">Yet, she claims, </w:t>
      </w:r>
      <w:r w:rsidRPr="00075D31">
        <w:rPr>
          <w:rFonts w:ascii="Garamond" w:hAnsi="Garamond"/>
          <w:i/>
          <w:iCs/>
          <w:color w:val="000000" w:themeColor="text1"/>
        </w:rPr>
        <w:t>for all we know they might</w:t>
      </w:r>
      <w:r w:rsidRPr="00075D31">
        <w:rPr>
          <w:rFonts w:ascii="Garamond" w:hAnsi="Garamond"/>
          <w:color w:val="000000" w:themeColor="text1"/>
        </w:rPr>
        <w:t xml:space="preserve">. Indeed, we can extrapolate from this passage the claim that other creatures may well imagine other </w:t>
      </w:r>
      <w:r w:rsidRPr="00075D31">
        <w:rPr>
          <w:rFonts w:ascii="Garamond" w:hAnsi="Garamond"/>
          <w:i/>
          <w:iCs/>
          <w:color w:val="000000" w:themeColor="text1"/>
        </w:rPr>
        <w:t xml:space="preserve">worlds </w:t>
      </w:r>
      <w:r w:rsidR="00CB770A" w:rsidRPr="00075D31">
        <w:rPr>
          <w:rFonts w:ascii="Garamond" w:hAnsi="Garamond"/>
          <w:color w:val="000000" w:themeColor="text1"/>
        </w:rPr>
        <w:t>– l</w:t>
      </w:r>
      <w:r w:rsidRPr="00075D31">
        <w:rPr>
          <w:rFonts w:ascii="Garamond" w:hAnsi="Garamond"/>
          <w:color w:val="000000" w:themeColor="text1"/>
        </w:rPr>
        <w:t xml:space="preserve">ike those described in the </w:t>
      </w:r>
      <w:r w:rsidRPr="00075D31">
        <w:rPr>
          <w:rFonts w:ascii="Garamond" w:hAnsi="Garamond"/>
          <w:i/>
          <w:iCs/>
          <w:color w:val="000000" w:themeColor="text1"/>
        </w:rPr>
        <w:t xml:space="preserve">Grounds </w:t>
      </w:r>
      <w:r w:rsidRPr="00075D31">
        <w:rPr>
          <w:rFonts w:ascii="Garamond" w:hAnsi="Garamond"/>
          <w:color w:val="000000" w:themeColor="text1"/>
        </w:rPr>
        <w:t>Appendix</w:t>
      </w:r>
      <w:r w:rsidR="00CB770A" w:rsidRPr="00075D31">
        <w:rPr>
          <w:rFonts w:ascii="Garamond" w:hAnsi="Garamond"/>
          <w:color w:val="000000" w:themeColor="text1"/>
        </w:rPr>
        <w:t xml:space="preserve"> –</w:t>
      </w:r>
      <w:r w:rsidRPr="00075D31">
        <w:rPr>
          <w:rFonts w:ascii="Garamond" w:hAnsi="Garamond"/>
          <w:color w:val="000000" w:themeColor="text1"/>
        </w:rPr>
        <w:t xml:space="preserve"> just like we do. </w:t>
      </w:r>
    </w:p>
    <w:p w14:paraId="50937070" w14:textId="11B98A5A" w:rsidR="00602E4F" w:rsidRPr="00075D31" w:rsidRDefault="00F10FE3" w:rsidP="00284EFC">
      <w:pPr>
        <w:spacing w:line="360" w:lineRule="auto"/>
        <w:jc w:val="both"/>
        <w:rPr>
          <w:rFonts w:ascii="Garamond" w:hAnsi="Garamond"/>
          <w:color w:val="000000" w:themeColor="text1"/>
        </w:rPr>
      </w:pPr>
      <w:r w:rsidRPr="00075D31">
        <w:rPr>
          <w:rFonts w:ascii="Garamond" w:hAnsi="Garamond"/>
          <w:color w:val="000000" w:themeColor="text1"/>
        </w:rPr>
        <w:tab/>
        <w:t xml:space="preserve">Clearly, passages like this are in tension </w:t>
      </w:r>
      <w:r w:rsidR="00FF326D" w:rsidRPr="00075D31">
        <w:rPr>
          <w:rFonts w:ascii="Garamond" w:hAnsi="Garamond"/>
          <w:color w:val="000000" w:themeColor="text1"/>
        </w:rPr>
        <w:t xml:space="preserve">with </w:t>
      </w:r>
      <w:r w:rsidRPr="00075D31">
        <w:rPr>
          <w:rFonts w:ascii="Garamond" w:hAnsi="Garamond"/>
          <w:color w:val="000000" w:themeColor="text1"/>
        </w:rPr>
        <w:t>the reading of Cavendish we developed in this section</w:t>
      </w:r>
      <w:r w:rsidR="00372022" w:rsidRPr="00075D31">
        <w:rPr>
          <w:rFonts w:ascii="Garamond" w:hAnsi="Garamond"/>
          <w:color w:val="000000" w:themeColor="text1"/>
        </w:rPr>
        <w:t>,</w:t>
      </w:r>
      <w:r w:rsidR="00731BAA" w:rsidRPr="00075D31">
        <w:rPr>
          <w:rFonts w:ascii="Garamond" w:hAnsi="Garamond"/>
          <w:color w:val="000000" w:themeColor="text1"/>
        </w:rPr>
        <w:t xml:space="preserve"> </w:t>
      </w:r>
      <w:r w:rsidR="00602E4F" w:rsidRPr="00075D31">
        <w:rPr>
          <w:rFonts w:ascii="Garamond" w:hAnsi="Garamond"/>
          <w:color w:val="000000" w:themeColor="text1"/>
        </w:rPr>
        <w:t>in response to Boyle</w:t>
      </w:r>
      <w:r w:rsidR="00372022" w:rsidRPr="00075D31">
        <w:rPr>
          <w:rFonts w:ascii="Garamond" w:hAnsi="Garamond"/>
          <w:color w:val="000000" w:themeColor="text1"/>
        </w:rPr>
        <w:t>,</w:t>
      </w:r>
      <w:r w:rsidR="00602E4F" w:rsidRPr="00075D31">
        <w:rPr>
          <w:rFonts w:ascii="Garamond" w:hAnsi="Garamond"/>
          <w:color w:val="000000" w:themeColor="text1"/>
        </w:rPr>
        <w:t xml:space="preserve"> </w:t>
      </w:r>
      <w:r w:rsidR="001836CB" w:rsidRPr="00075D31">
        <w:rPr>
          <w:rFonts w:ascii="Garamond" w:hAnsi="Garamond"/>
          <w:color w:val="000000" w:themeColor="text1"/>
        </w:rPr>
        <w:t>on which it is</w:t>
      </w:r>
      <w:r w:rsidRPr="00075D31">
        <w:rPr>
          <w:rFonts w:ascii="Garamond" w:hAnsi="Garamond"/>
          <w:color w:val="000000" w:themeColor="text1"/>
        </w:rPr>
        <w:t xml:space="preserve"> humanity’s imaginative capacities </w:t>
      </w:r>
      <w:r w:rsidR="001836CB" w:rsidRPr="00075D31">
        <w:rPr>
          <w:rFonts w:ascii="Garamond" w:hAnsi="Garamond"/>
          <w:color w:val="000000" w:themeColor="text1"/>
        </w:rPr>
        <w:t xml:space="preserve">that </w:t>
      </w:r>
      <w:r w:rsidRPr="00075D31">
        <w:rPr>
          <w:rFonts w:ascii="Garamond" w:hAnsi="Garamond"/>
          <w:color w:val="000000" w:themeColor="text1"/>
        </w:rPr>
        <w:t>set</w:t>
      </w:r>
      <w:r w:rsidR="001836CB" w:rsidRPr="00075D31">
        <w:rPr>
          <w:rFonts w:ascii="Garamond" w:hAnsi="Garamond"/>
          <w:color w:val="000000" w:themeColor="text1"/>
        </w:rPr>
        <w:t>s</w:t>
      </w:r>
      <w:r w:rsidRPr="00075D31">
        <w:rPr>
          <w:rFonts w:ascii="Garamond" w:hAnsi="Garamond"/>
          <w:color w:val="000000" w:themeColor="text1"/>
        </w:rPr>
        <w:t xml:space="preserve"> us apart from other creatures. This might well look like a problem for our reading of Cavendish more generally. But note that it was only necessary to identify differences between humans and other creatures </w:t>
      </w:r>
      <w:r w:rsidRPr="00075D31">
        <w:rPr>
          <w:rFonts w:ascii="Garamond" w:hAnsi="Garamond"/>
          <w:i/>
          <w:iCs/>
          <w:color w:val="000000" w:themeColor="text1"/>
        </w:rPr>
        <w:t xml:space="preserve">because </w:t>
      </w:r>
      <w:r w:rsidRPr="00075D31">
        <w:rPr>
          <w:rFonts w:ascii="Garamond" w:hAnsi="Garamond"/>
          <w:color w:val="000000" w:themeColor="text1"/>
        </w:rPr>
        <w:t xml:space="preserve">we granted Boyle’s premise that we cannot plausibly attribute to Cavendish the view that non-human animals, like lions and tigers, ought to change their behavior. </w:t>
      </w:r>
      <w:r w:rsidR="00BC6A69" w:rsidRPr="00075D31">
        <w:rPr>
          <w:rFonts w:ascii="Garamond" w:hAnsi="Garamond"/>
          <w:color w:val="000000" w:themeColor="text1"/>
        </w:rPr>
        <w:t>P</w:t>
      </w:r>
      <w:r w:rsidRPr="00075D31">
        <w:rPr>
          <w:rFonts w:ascii="Garamond" w:hAnsi="Garamond"/>
          <w:color w:val="000000" w:themeColor="text1"/>
        </w:rPr>
        <w:t>erhaps</w:t>
      </w:r>
      <w:r w:rsidR="00BC6A69" w:rsidRPr="00075D31">
        <w:rPr>
          <w:rFonts w:ascii="Garamond" w:hAnsi="Garamond"/>
          <w:color w:val="000000" w:themeColor="text1"/>
        </w:rPr>
        <w:t xml:space="preserve">, </w:t>
      </w:r>
      <w:proofErr w:type="gramStart"/>
      <w:r w:rsidR="00BC6A69" w:rsidRPr="00075D31">
        <w:rPr>
          <w:rFonts w:ascii="Garamond" w:hAnsi="Garamond"/>
          <w:color w:val="000000" w:themeColor="text1"/>
        </w:rPr>
        <w:t>in light of</w:t>
      </w:r>
      <w:proofErr w:type="gramEnd"/>
      <w:r w:rsidR="00BC6A69" w:rsidRPr="00075D31">
        <w:rPr>
          <w:rFonts w:ascii="Garamond" w:hAnsi="Garamond"/>
          <w:color w:val="000000" w:themeColor="text1"/>
        </w:rPr>
        <w:t xml:space="preserve"> this tension,</w:t>
      </w:r>
      <w:r w:rsidRPr="00075D31">
        <w:rPr>
          <w:rFonts w:ascii="Garamond" w:hAnsi="Garamond"/>
          <w:color w:val="000000" w:themeColor="text1"/>
        </w:rPr>
        <w:t xml:space="preserve"> we ought </w:t>
      </w:r>
      <w:r w:rsidRPr="00075D31">
        <w:rPr>
          <w:rFonts w:ascii="Garamond" w:hAnsi="Garamond"/>
          <w:i/>
          <w:iCs/>
          <w:color w:val="000000" w:themeColor="text1"/>
        </w:rPr>
        <w:t xml:space="preserve">not </w:t>
      </w:r>
      <w:r w:rsidRPr="00075D31">
        <w:rPr>
          <w:rFonts w:ascii="Garamond" w:hAnsi="Garamond"/>
          <w:color w:val="000000" w:themeColor="text1"/>
        </w:rPr>
        <w:t xml:space="preserve">to grant Boyle that premise. </w:t>
      </w:r>
    </w:p>
    <w:p w14:paraId="679B19FB" w14:textId="24CA7AC1" w:rsidR="00B545D4" w:rsidRPr="00075D31" w:rsidRDefault="00F10FE3" w:rsidP="00602E4F">
      <w:pPr>
        <w:spacing w:line="360" w:lineRule="auto"/>
        <w:ind w:firstLine="720"/>
        <w:jc w:val="both"/>
        <w:rPr>
          <w:rFonts w:ascii="Garamond" w:hAnsi="Garamond"/>
          <w:color w:val="000000" w:themeColor="text1"/>
        </w:rPr>
      </w:pPr>
      <w:r w:rsidRPr="00075D31">
        <w:rPr>
          <w:rFonts w:ascii="Garamond" w:hAnsi="Garamond"/>
          <w:color w:val="000000" w:themeColor="text1"/>
        </w:rPr>
        <w:lastRenderedPageBreak/>
        <w:t xml:space="preserve">If Cavendish’s view is that other creatures </w:t>
      </w:r>
      <w:r w:rsidRPr="00075D31">
        <w:rPr>
          <w:rFonts w:ascii="Garamond" w:hAnsi="Garamond"/>
          <w:i/>
          <w:iCs/>
          <w:color w:val="000000" w:themeColor="text1"/>
        </w:rPr>
        <w:t xml:space="preserve">do </w:t>
      </w:r>
      <w:r w:rsidRPr="00075D31">
        <w:rPr>
          <w:rFonts w:ascii="Garamond" w:hAnsi="Garamond"/>
          <w:color w:val="000000" w:themeColor="text1"/>
        </w:rPr>
        <w:t xml:space="preserve">have imaginations capable of imagining or speculating about other worlds, just like we do, then it no longer seems implausible to suggest that, in her view, </w:t>
      </w:r>
      <w:r w:rsidR="004F4CE4" w:rsidRPr="00075D31">
        <w:rPr>
          <w:rFonts w:ascii="Garamond" w:hAnsi="Garamond"/>
          <w:color w:val="000000" w:themeColor="text1"/>
        </w:rPr>
        <w:t>other creatures</w:t>
      </w:r>
      <w:r w:rsidR="00731BAA" w:rsidRPr="00075D31">
        <w:rPr>
          <w:rFonts w:ascii="Garamond" w:hAnsi="Garamond"/>
          <w:color w:val="000000" w:themeColor="text1"/>
        </w:rPr>
        <w:t xml:space="preserve">, </w:t>
      </w:r>
      <w:r w:rsidR="004F4CE4" w:rsidRPr="00075D31">
        <w:rPr>
          <w:rFonts w:ascii="Garamond" w:hAnsi="Garamond"/>
          <w:color w:val="000000" w:themeColor="text1"/>
        </w:rPr>
        <w:t>including lions and tigers</w:t>
      </w:r>
      <w:r w:rsidR="00731BAA" w:rsidRPr="00075D31">
        <w:rPr>
          <w:rFonts w:ascii="Garamond" w:hAnsi="Garamond"/>
          <w:color w:val="000000" w:themeColor="text1"/>
        </w:rPr>
        <w:t>,</w:t>
      </w:r>
      <w:r w:rsidR="004F4CE4" w:rsidRPr="00075D31">
        <w:rPr>
          <w:rFonts w:ascii="Garamond" w:hAnsi="Garamond"/>
          <w:color w:val="000000" w:themeColor="text1"/>
        </w:rPr>
        <w:t xml:space="preserve"> have access to normative ideals that they ought to strive to follow.</w:t>
      </w:r>
      <w:r w:rsidR="008A2454">
        <w:rPr>
          <w:rStyle w:val="FootnoteReference"/>
          <w:rFonts w:ascii="Garamond" w:hAnsi="Garamond"/>
          <w:color w:val="000000" w:themeColor="text1"/>
        </w:rPr>
        <w:footnoteReference w:id="37"/>
      </w:r>
      <w:r w:rsidR="004F4CE4" w:rsidRPr="00075D31">
        <w:rPr>
          <w:rFonts w:ascii="Garamond" w:hAnsi="Garamond"/>
          <w:color w:val="000000" w:themeColor="text1"/>
        </w:rPr>
        <w:t xml:space="preserve"> Certainly, it still sounds strange to suggest that lions and tigers are not only capable of, but are obliged to, alter their</w:t>
      </w:r>
      <w:r w:rsidR="00ED16EF" w:rsidRPr="00075D31">
        <w:rPr>
          <w:rFonts w:ascii="Garamond" w:hAnsi="Garamond"/>
          <w:color w:val="000000" w:themeColor="text1"/>
        </w:rPr>
        <w:t xml:space="preserve"> predatory</w:t>
      </w:r>
      <w:r w:rsidR="004F4CE4" w:rsidRPr="00075D31">
        <w:rPr>
          <w:rFonts w:ascii="Garamond" w:hAnsi="Garamond"/>
          <w:color w:val="000000" w:themeColor="text1"/>
        </w:rPr>
        <w:t xml:space="preserve"> behavior</w:t>
      </w:r>
      <w:r w:rsidR="00ED16EF" w:rsidRPr="00075D31">
        <w:rPr>
          <w:rFonts w:ascii="Garamond" w:hAnsi="Garamond"/>
          <w:color w:val="000000" w:themeColor="text1"/>
        </w:rPr>
        <w:t>. B</w:t>
      </w:r>
      <w:r w:rsidR="004F4CE4" w:rsidRPr="00075D31">
        <w:rPr>
          <w:rFonts w:ascii="Garamond" w:hAnsi="Garamond"/>
          <w:color w:val="000000" w:themeColor="text1"/>
        </w:rPr>
        <w:t>ut</w:t>
      </w:r>
      <w:r w:rsidR="00ED16EF" w:rsidRPr="00075D31">
        <w:rPr>
          <w:rFonts w:ascii="Garamond" w:hAnsi="Garamond"/>
          <w:color w:val="000000" w:themeColor="text1"/>
        </w:rPr>
        <w:t xml:space="preserve"> that is</w:t>
      </w:r>
      <w:r w:rsidR="004F4CE4" w:rsidRPr="00075D31">
        <w:rPr>
          <w:rFonts w:ascii="Garamond" w:hAnsi="Garamond"/>
          <w:color w:val="000000" w:themeColor="text1"/>
        </w:rPr>
        <w:t xml:space="preserve"> only because, ordinarily, we do not take the egalitarian approach to the rest of nature that Cavendish adopts. </w:t>
      </w:r>
      <w:r w:rsidR="00D33A81" w:rsidRPr="00075D31">
        <w:rPr>
          <w:rFonts w:ascii="Garamond" w:hAnsi="Garamond"/>
          <w:color w:val="000000" w:themeColor="text1"/>
        </w:rPr>
        <w:t>After all, i</w:t>
      </w:r>
      <w:r w:rsidR="004F4CE4" w:rsidRPr="00075D31">
        <w:rPr>
          <w:rFonts w:ascii="Garamond" w:hAnsi="Garamond"/>
          <w:color w:val="000000" w:themeColor="text1"/>
        </w:rPr>
        <w:t>t also sounds strange</w:t>
      </w:r>
      <w:r w:rsidR="00AE39EC" w:rsidRPr="00075D31">
        <w:rPr>
          <w:rFonts w:ascii="Garamond" w:hAnsi="Garamond"/>
          <w:color w:val="000000" w:themeColor="text1"/>
        </w:rPr>
        <w:t>, one might argue,</w:t>
      </w:r>
      <w:r w:rsidR="004F4CE4" w:rsidRPr="00075D31">
        <w:rPr>
          <w:rFonts w:ascii="Garamond" w:hAnsi="Garamond"/>
          <w:color w:val="000000" w:themeColor="text1"/>
        </w:rPr>
        <w:t xml:space="preserve"> to suggest that all parts of nature possess life, perception, and knowledge</w:t>
      </w:r>
      <w:r w:rsidR="006D7DBD" w:rsidRPr="00075D31">
        <w:rPr>
          <w:rFonts w:ascii="Garamond" w:hAnsi="Garamond"/>
          <w:color w:val="000000" w:themeColor="text1"/>
        </w:rPr>
        <w:t xml:space="preserve"> – </w:t>
      </w:r>
      <w:r w:rsidR="004F4CE4" w:rsidRPr="00075D31">
        <w:rPr>
          <w:rFonts w:ascii="Garamond" w:hAnsi="Garamond"/>
          <w:color w:val="000000" w:themeColor="text1"/>
        </w:rPr>
        <w:t xml:space="preserve">but that does not stop us attributing that view to Cavendish. </w:t>
      </w:r>
      <w:r w:rsidR="006D7DBD" w:rsidRPr="00075D31">
        <w:rPr>
          <w:rFonts w:ascii="Garamond" w:hAnsi="Garamond"/>
          <w:color w:val="000000" w:themeColor="text1"/>
        </w:rPr>
        <w:t xml:space="preserve">The ‘peculiarity’ of a claim, to adopt Boyle’s terminology (2018, 13), is not necessarily a barrier to it being something Cavendish is committed to. </w:t>
      </w:r>
      <w:r w:rsidR="00D33A81" w:rsidRPr="00075D31">
        <w:rPr>
          <w:rFonts w:ascii="Garamond" w:hAnsi="Garamond"/>
          <w:color w:val="000000" w:themeColor="text1"/>
        </w:rPr>
        <w:t xml:space="preserve"> </w:t>
      </w:r>
      <w:r w:rsidR="00372022" w:rsidRPr="00075D31">
        <w:rPr>
          <w:rFonts w:ascii="Garamond" w:hAnsi="Garamond"/>
          <w:color w:val="000000" w:themeColor="text1"/>
        </w:rPr>
        <w:t>T</w:t>
      </w:r>
      <w:r w:rsidR="004F4CE4" w:rsidRPr="00075D31">
        <w:rPr>
          <w:rFonts w:ascii="Garamond" w:hAnsi="Garamond"/>
          <w:color w:val="000000" w:themeColor="text1"/>
        </w:rPr>
        <w:t xml:space="preserve">he fact that a </w:t>
      </w:r>
      <w:r w:rsidR="006A1A7F" w:rsidRPr="00075D31">
        <w:rPr>
          <w:rFonts w:ascii="Garamond" w:hAnsi="Garamond"/>
          <w:color w:val="000000" w:themeColor="text1"/>
        </w:rPr>
        <w:t>view seems</w:t>
      </w:r>
      <w:r w:rsidR="004F4CE4" w:rsidRPr="00075D31">
        <w:rPr>
          <w:rFonts w:ascii="Garamond" w:hAnsi="Garamond"/>
          <w:color w:val="000000" w:themeColor="text1"/>
        </w:rPr>
        <w:t xml:space="preserve"> counter-intuitive</w:t>
      </w:r>
      <w:r w:rsidR="00D33A81" w:rsidRPr="00075D31">
        <w:rPr>
          <w:rFonts w:ascii="Garamond" w:hAnsi="Garamond"/>
          <w:color w:val="000000" w:themeColor="text1"/>
        </w:rPr>
        <w:t xml:space="preserve"> to us</w:t>
      </w:r>
      <w:r w:rsidR="004F4CE4" w:rsidRPr="00075D31">
        <w:rPr>
          <w:rFonts w:ascii="Garamond" w:hAnsi="Garamond"/>
          <w:color w:val="000000" w:themeColor="text1"/>
        </w:rPr>
        <w:t xml:space="preserve"> is, at least on its own, not a reason to refrain from attributing it to a</w:t>
      </w:r>
      <w:r w:rsidR="00372022" w:rsidRPr="00075D31">
        <w:rPr>
          <w:rFonts w:ascii="Garamond" w:hAnsi="Garamond"/>
          <w:color w:val="000000" w:themeColor="text1"/>
        </w:rPr>
        <w:t>n early modern</w:t>
      </w:r>
      <w:r w:rsidR="004F4CE4" w:rsidRPr="00075D31">
        <w:rPr>
          <w:rFonts w:ascii="Garamond" w:hAnsi="Garamond"/>
          <w:color w:val="000000" w:themeColor="text1"/>
        </w:rPr>
        <w:t xml:space="preserve"> philosopher, least of all Cavendish who was, in many ways, an unorthodox thinker.</w:t>
      </w:r>
      <w:r w:rsidR="00A311FD" w:rsidRPr="00075D31">
        <w:rPr>
          <w:rStyle w:val="FootnoteReference"/>
          <w:rFonts w:ascii="Garamond" w:hAnsi="Garamond"/>
          <w:color w:val="000000" w:themeColor="text1"/>
        </w:rPr>
        <w:footnoteReference w:id="38"/>
      </w:r>
      <w:r w:rsidR="004F4CE4" w:rsidRPr="00075D31">
        <w:rPr>
          <w:rFonts w:ascii="Garamond" w:hAnsi="Garamond"/>
          <w:color w:val="000000" w:themeColor="text1"/>
        </w:rPr>
        <w:t xml:space="preserve"> Ultimately, then, our contention is that while the objection presented by Boyle’s interpretation of Cavendish, </w:t>
      </w:r>
      <w:r w:rsidR="00A847E8" w:rsidRPr="00075D31">
        <w:rPr>
          <w:rFonts w:ascii="Garamond" w:hAnsi="Garamond"/>
          <w:color w:val="000000" w:themeColor="text1"/>
        </w:rPr>
        <w:t>which rests on</w:t>
      </w:r>
      <w:r w:rsidR="004F4CE4" w:rsidRPr="00075D31">
        <w:rPr>
          <w:rFonts w:ascii="Garamond" w:hAnsi="Garamond"/>
          <w:color w:val="000000" w:themeColor="text1"/>
        </w:rPr>
        <w:t xml:space="preserve"> the premise that it is implausible to think that predatory animals ought to change their </w:t>
      </w:r>
      <w:r w:rsidR="00A847E8" w:rsidRPr="00075D31">
        <w:rPr>
          <w:rFonts w:ascii="Garamond" w:hAnsi="Garamond"/>
          <w:color w:val="000000" w:themeColor="text1"/>
        </w:rPr>
        <w:t>behavior</w:t>
      </w:r>
      <w:r w:rsidR="004F4CE4" w:rsidRPr="00075D31">
        <w:rPr>
          <w:rFonts w:ascii="Garamond" w:hAnsi="Garamond"/>
          <w:color w:val="000000" w:themeColor="text1"/>
        </w:rPr>
        <w:t xml:space="preserve">, </w:t>
      </w:r>
      <w:r w:rsidR="001E7395" w:rsidRPr="00075D31">
        <w:rPr>
          <w:rFonts w:ascii="Garamond" w:hAnsi="Garamond"/>
          <w:color w:val="000000" w:themeColor="text1"/>
        </w:rPr>
        <w:t xml:space="preserve">can be met, </w:t>
      </w:r>
      <w:r w:rsidR="00A847E8" w:rsidRPr="00075D31">
        <w:rPr>
          <w:rFonts w:ascii="Garamond" w:hAnsi="Garamond"/>
          <w:color w:val="000000" w:themeColor="text1"/>
        </w:rPr>
        <w:t>the objection</w:t>
      </w:r>
      <w:r w:rsidR="004F4CE4" w:rsidRPr="00075D31">
        <w:rPr>
          <w:rFonts w:ascii="Garamond" w:hAnsi="Garamond"/>
          <w:color w:val="000000" w:themeColor="text1"/>
        </w:rPr>
        <w:t xml:space="preserve"> </w:t>
      </w:r>
      <w:r w:rsidR="004F4CE4" w:rsidRPr="00075D31">
        <w:rPr>
          <w:rFonts w:ascii="Garamond" w:hAnsi="Garamond"/>
          <w:i/>
          <w:iCs/>
          <w:color w:val="000000" w:themeColor="text1"/>
        </w:rPr>
        <w:t>need not</w:t>
      </w:r>
      <w:r w:rsidR="004F4CE4" w:rsidRPr="00075D31">
        <w:rPr>
          <w:rFonts w:ascii="Garamond" w:hAnsi="Garamond"/>
          <w:color w:val="000000" w:themeColor="text1"/>
        </w:rPr>
        <w:t xml:space="preserve"> be </w:t>
      </w:r>
      <w:r w:rsidR="00A847E8" w:rsidRPr="00075D31">
        <w:rPr>
          <w:rFonts w:ascii="Garamond" w:hAnsi="Garamond"/>
          <w:color w:val="000000" w:themeColor="text1"/>
        </w:rPr>
        <w:t xml:space="preserve">met </w:t>
      </w:r>
      <w:r w:rsidR="004F4CE4" w:rsidRPr="00075D31">
        <w:rPr>
          <w:rFonts w:ascii="Garamond" w:hAnsi="Garamond"/>
          <w:color w:val="000000" w:themeColor="text1"/>
        </w:rPr>
        <w:t xml:space="preserve">since it is also plausible, given Cavendish’s egalitarian approach to humanity’s relationship with nature, that she thinks that the regular world is a normative ideal that </w:t>
      </w:r>
      <w:r w:rsidR="004F4CE4" w:rsidRPr="00075D31">
        <w:rPr>
          <w:rFonts w:ascii="Garamond" w:hAnsi="Garamond"/>
          <w:i/>
          <w:iCs/>
          <w:color w:val="000000" w:themeColor="text1"/>
        </w:rPr>
        <w:t xml:space="preserve">all </w:t>
      </w:r>
      <w:r w:rsidR="004F4CE4" w:rsidRPr="00075D31">
        <w:rPr>
          <w:rFonts w:ascii="Garamond" w:hAnsi="Garamond"/>
          <w:color w:val="000000" w:themeColor="text1"/>
        </w:rPr>
        <w:t xml:space="preserve">creatures ought to follow </w:t>
      </w:r>
      <w:r w:rsidR="00492244" w:rsidRPr="00075D31">
        <w:rPr>
          <w:rFonts w:ascii="Garamond" w:hAnsi="Garamond"/>
          <w:color w:val="000000" w:themeColor="text1"/>
        </w:rPr>
        <w:t xml:space="preserve">– </w:t>
      </w:r>
      <w:r w:rsidR="004F4CE4" w:rsidRPr="00075D31">
        <w:rPr>
          <w:rFonts w:ascii="Garamond" w:hAnsi="Garamond"/>
          <w:i/>
          <w:iCs/>
          <w:color w:val="000000" w:themeColor="text1"/>
        </w:rPr>
        <w:t>if</w:t>
      </w:r>
      <w:r w:rsidR="004F4CE4" w:rsidRPr="00075D31">
        <w:rPr>
          <w:rFonts w:ascii="Garamond" w:hAnsi="Garamond"/>
          <w:color w:val="000000" w:themeColor="text1"/>
        </w:rPr>
        <w:t xml:space="preserve"> they wish to be happier. </w:t>
      </w:r>
    </w:p>
    <w:p w14:paraId="1565B0BC" w14:textId="29146617" w:rsidR="000F0D95" w:rsidRPr="00075D31" w:rsidRDefault="000F0D95" w:rsidP="007F394E">
      <w:pPr>
        <w:spacing w:line="360" w:lineRule="auto"/>
        <w:jc w:val="both"/>
        <w:rPr>
          <w:rFonts w:ascii="Garamond" w:hAnsi="Garamond"/>
          <w:color w:val="000000" w:themeColor="text1"/>
        </w:rPr>
      </w:pPr>
    </w:p>
    <w:p w14:paraId="2341FEB9" w14:textId="448DEA33" w:rsidR="007F394E" w:rsidRPr="00075D31" w:rsidRDefault="007F394E" w:rsidP="007F394E">
      <w:pPr>
        <w:spacing w:line="360" w:lineRule="auto"/>
        <w:jc w:val="both"/>
        <w:rPr>
          <w:rFonts w:ascii="Garamond" w:hAnsi="Garamond"/>
          <w:b/>
          <w:bCs/>
          <w:color w:val="000000" w:themeColor="text1"/>
        </w:rPr>
      </w:pPr>
      <w:r w:rsidRPr="00075D31">
        <w:rPr>
          <w:rFonts w:ascii="Garamond" w:hAnsi="Garamond"/>
          <w:b/>
          <w:bCs/>
          <w:color w:val="000000" w:themeColor="text1"/>
        </w:rPr>
        <w:t>Conclusion</w:t>
      </w:r>
    </w:p>
    <w:p w14:paraId="2365C797" w14:textId="77777777" w:rsidR="007F394E" w:rsidRPr="00075D31" w:rsidRDefault="007F394E" w:rsidP="007F394E">
      <w:pPr>
        <w:spacing w:line="360" w:lineRule="auto"/>
        <w:jc w:val="both"/>
        <w:rPr>
          <w:rFonts w:ascii="Garamond" w:hAnsi="Garamond"/>
          <w:b/>
          <w:bCs/>
          <w:color w:val="000000" w:themeColor="text1"/>
        </w:rPr>
      </w:pPr>
    </w:p>
    <w:p w14:paraId="379573CF" w14:textId="747959F8" w:rsidR="007675F7" w:rsidRPr="00075D31" w:rsidRDefault="007F394E" w:rsidP="007F394E">
      <w:pPr>
        <w:spacing w:line="360" w:lineRule="auto"/>
        <w:jc w:val="both"/>
        <w:rPr>
          <w:rFonts w:ascii="Garamond" w:hAnsi="Garamond" w:cs="Arial"/>
          <w:color w:val="000000" w:themeColor="text1"/>
          <w:shd w:val="clear" w:color="auto" w:fill="FFFFFF"/>
        </w:rPr>
      </w:pPr>
      <w:r w:rsidRPr="00075D31">
        <w:rPr>
          <w:rFonts w:ascii="Garamond" w:hAnsi="Garamond"/>
          <w:color w:val="000000" w:themeColor="text1"/>
        </w:rPr>
        <w:t>In this paper, we have argued that Cavendish is committed to a ‘deep ecological’ worldview; one on which humans should alter their relationships with the rest of nature such that nature is treated as something with intrinsic</w:t>
      </w:r>
      <w:r w:rsidR="00731BAA" w:rsidRPr="00075D31">
        <w:rPr>
          <w:rFonts w:ascii="Garamond" w:hAnsi="Garamond"/>
          <w:color w:val="000000" w:themeColor="text1"/>
        </w:rPr>
        <w:t>,</w:t>
      </w:r>
      <w:r w:rsidRPr="00075D31">
        <w:rPr>
          <w:rFonts w:ascii="Garamond" w:hAnsi="Garamond"/>
          <w:color w:val="000000" w:themeColor="text1"/>
        </w:rPr>
        <w:t xml:space="preserve"> and not just instrumental</w:t>
      </w:r>
      <w:r w:rsidR="00731BAA" w:rsidRPr="00075D31">
        <w:rPr>
          <w:rFonts w:ascii="Garamond" w:hAnsi="Garamond"/>
          <w:color w:val="000000" w:themeColor="text1"/>
        </w:rPr>
        <w:t>,</w:t>
      </w:r>
      <w:r w:rsidRPr="00075D31">
        <w:rPr>
          <w:rFonts w:ascii="Garamond" w:hAnsi="Garamond"/>
          <w:color w:val="000000" w:themeColor="text1"/>
        </w:rPr>
        <w:t xml:space="preserve"> value</w:t>
      </w:r>
      <w:r w:rsidR="00781DE6" w:rsidRPr="00075D31">
        <w:rPr>
          <w:rFonts w:ascii="Garamond" w:hAnsi="Garamond"/>
          <w:color w:val="000000" w:themeColor="text1"/>
        </w:rPr>
        <w:t>.</w:t>
      </w:r>
      <w:r w:rsidRPr="00075D31">
        <w:rPr>
          <w:rFonts w:ascii="Garamond" w:hAnsi="Garamond"/>
          <w:color w:val="000000" w:themeColor="text1"/>
        </w:rPr>
        <w:t xml:space="preserve"> We </w:t>
      </w:r>
      <w:r w:rsidR="00FB667B" w:rsidRPr="00075D31">
        <w:rPr>
          <w:rFonts w:ascii="Garamond" w:hAnsi="Garamond"/>
          <w:color w:val="000000" w:themeColor="text1"/>
        </w:rPr>
        <w:t xml:space="preserve">have thus </w:t>
      </w:r>
      <w:r w:rsidR="00D328BC" w:rsidRPr="00075D31">
        <w:rPr>
          <w:rFonts w:ascii="Garamond" w:hAnsi="Garamond"/>
          <w:color w:val="000000" w:themeColor="text1"/>
        </w:rPr>
        <w:t>corro</w:t>
      </w:r>
      <w:r w:rsidR="003B4A37" w:rsidRPr="00075D31">
        <w:rPr>
          <w:rFonts w:ascii="Garamond" w:hAnsi="Garamond"/>
          <w:color w:val="000000" w:themeColor="text1"/>
        </w:rPr>
        <w:t>bor</w:t>
      </w:r>
      <w:r w:rsidR="00D328BC" w:rsidRPr="00075D31">
        <w:rPr>
          <w:rFonts w:ascii="Garamond" w:hAnsi="Garamond"/>
          <w:color w:val="000000" w:themeColor="text1"/>
        </w:rPr>
        <w:t>ate</w:t>
      </w:r>
      <w:r w:rsidR="00FB667B" w:rsidRPr="00075D31">
        <w:rPr>
          <w:rFonts w:ascii="Garamond" w:hAnsi="Garamond"/>
          <w:color w:val="000000" w:themeColor="text1"/>
        </w:rPr>
        <w:t>d</w:t>
      </w:r>
      <w:r w:rsidRPr="00075D31">
        <w:rPr>
          <w:rFonts w:ascii="Garamond" w:hAnsi="Garamond"/>
          <w:color w:val="000000" w:themeColor="text1"/>
        </w:rPr>
        <w:t xml:space="preserve"> Cunning’s suggestion that her views, in some sense, </w:t>
      </w:r>
      <w:r w:rsidR="00BC4589" w:rsidRPr="00075D31">
        <w:rPr>
          <w:rFonts w:ascii="Garamond" w:hAnsi="Garamond"/>
          <w:color w:val="000000" w:themeColor="text1"/>
        </w:rPr>
        <w:t>anticipate</w:t>
      </w:r>
      <w:r w:rsidRPr="00075D31">
        <w:rPr>
          <w:rFonts w:ascii="Garamond" w:hAnsi="Garamond"/>
          <w:color w:val="000000" w:themeColor="text1"/>
        </w:rPr>
        <w:t xml:space="preserve"> “</w:t>
      </w:r>
      <w:r w:rsidRPr="00075D31">
        <w:rPr>
          <w:rFonts w:ascii="Garamond" w:hAnsi="Garamond" w:cs="Arial"/>
          <w:color w:val="000000" w:themeColor="text1"/>
          <w:shd w:val="clear" w:color="auto" w:fill="FFFFFF"/>
        </w:rPr>
        <w:t xml:space="preserve">contemporary movements in deep ecology and environmental ethics” (Cunning 2022, §1). </w:t>
      </w:r>
      <w:r w:rsidR="00781DE6" w:rsidRPr="00075D31">
        <w:rPr>
          <w:rFonts w:ascii="Garamond" w:hAnsi="Garamond" w:cs="Arial"/>
          <w:color w:val="000000" w:themeColor="text1"/>
          <w:shd w:val="clear" w:color="auto" w:fill="FFFFFF"/>
        </w:rPr>
        <w:t>However, t</w:t>
      </w:r>
      <w:r w:rsidRPr="00075D31">
        <w:rPr>
          <w:rFonts w:ascii="Garamond" w:hAnsi="Garamond" w:cs="Arial"/>
          <w:color w:val="000000" w:themeColor="text1"/>
          <w:shd w:val="clear" w:color="auto" w:fill="FFFFFF"/>
        </w:rPr>
        <w:t>he notion of ‘</w:t>
      </w:r>
      <w:r w:rsidR="00BC4589" w:rsidRPr="00075D31">
        <w:rPr>
          <w:rFonts w:ascii="Garamond" w:hAnsi="Garamond" w:cs="Arial"/>
          <w:color w:val="000000" w:themeColor="text1"/>
          <w:shd w:val="clear" w:color="auto" w:fill="FFFFFF"/>
        </w:rPr>
        <w:t>anticipation’</w:t>
      </w:r>
      <w:r w:rsidRPr="00075D31">
        <w:rPr>
          <w:rFonts w:ascii="Garamond" w:hAnsi="Garamond" w:cs="Arial"/>
          <w:color w:val="000000" w:themeColor="text1"/>
          <w:shd w:val="clear" w:color="auto" w:fill="FFFFFF"/>
        </w:rPr>
        <w:t>, here, should be conceived of very loosely. Our contention is not that Cavendish’s views closely resemble, or bear any causal relation</w:t>
      </w:r>
      <w:r w:rsidR="00781DE6" w:rsidRPr="00075D31">
        <w:rPr>
          <w:rFonts w:ascii="Garamond" w:hAnsi="Garamond" w:cs="Arial"/>
          <w:color w:val="000000" w:themeColor="text1"/>
          <w:shd w:val="clear" w:color="auto" w:fill="FFFFFF"/>
        </w:rPr>
        <w:t xml:space="preserve"> to</w:t>
      </w:r>
      <w:r w:rsidRPr="00075D31">
        <w:rPr>
          <w:rFonts w:ascii="Garamond" w:hAnsi="Garamond" w:cs="Arial"/>
          <w:color w:val="000000" w:themeColor="text1"/>
          <w:shd w:val="clear" w:color="auto" w:fill="FFFFFF"/>
        </w:rPr>
        <w:t>, contemporary deep ecological worldviews.</w:t>
      </w:r>
      <w:r w:rsidRPr="00075D31">
        <w:rPr>
          <w:rStyle w:val="FootnoteReference"/>
          <w:rFonts w:ascii="Garamond" w:hAnsi="Garamond" w:cs="Arial"/>
          <w:color w:val="000000" w:themeColor="text1"/>
          <w:shd w:val="clear" w:color="auto" w:fill="FFFFFF"/>
        </w:rPr>
        <w:footnoteReference w:id="39"/>
      </w:r>
      <w:r w:rsidRPr="00075D31">
        <w:rPr>
          <w:rFonts w:ascii="Garamond" w:hAnsi="Garamond" w:cs="Arial"/>
          <w:color w:val="000000" w:themeColor="text1"/>
          <w:shd w:val="clear" w:color="auto" w:fill="FFFFFF"/>
        </w:rPr>
        <w:t xml:space="preserve"> And we are not suggesting that her </w:t>
      </w:r>
      <w:r w:rsidRPr="00075D31">
        <w:rPr>
          <w:rFonts w:ascii="Garamond" w:hAnsi="Garamond" w:cs="Arial"/>
          <w:color w:val="000000" w:themeColor="text1"/>
          <w:shd w:val="clear" w:color="auto" w:fill="FFFFFF"/>
        </w:rPr>
        <w:lastRenderedPageBreak/>
        <w:t xml:space="preserve">‘deep ecology’ was a central feature of her philosophical system. </w:t>
      </w:r>
      <w:r w:rsidR="00BE1867" w:rsidRPr="00075D31">
        <w:rPr>
          <w:rFonts w:ascii="Garamond" w:hAnsi="Garamond" w:cs="Arial"/>
          <w:color w:val="000000" w:themeColor="text1"/>
          <w:shd w:val="clear" w:color="auto" w:fill="FFFFFF"/>
        </w:rPr>
        <w:t xml:space="preserve">The same is true of her ‘naturalism’ about moral facts. </w:t>
      </w:r>
      <w:r w:rsidR="007675F7" w:rsidRPr="00075D31">
        <w:rPr>
          <w:rFonts w:ascii="Garamond" w:hAnsi="Garamond"/>
          <w:color w:val="000000" w:themeColor="text1"/>
        </w:rPr>
        <w:t xml:space="preserve">We have argued that, for Cavendish, </w:t>
      </w:r>
      <w:r w:rsidR="00E4458D" w:rsidRPr="00075D31">
        <w:rPr>
          <w:rFonts w:ascii="Garamond" w:hAnsi="Garamond"/>
          <w:color w:val="000000" w:themeColor="text1"/>
        </w:rPr>
        <w:t>‘</w:t>
      </w:r>
      <w:r w:rsidR="007675F7" w:rsidRPr="00075D31">
        <w:rPr>
          <w:rFonts w:ascii="Garamond" w:hAnsi="Garamond"/>
          <w:color w:val="000000" w:themeColor="text1"/>
        </w:rPr>
        <w:t>moral facts</w:t>
      </w:r>
      <w:r w:rsidR="00E4458D" w:rsidRPr="00075D31">
        <w:rPr>
          <w:rFonts w:ascii="Garamond" w:hAnsi="Garamond"/>
          <w:color w:val="000000" w:themeColor="text1"/>
        </w:rPr>
        <w:t>’</w:t>
      </w:r>
      <w:r w:rsidR="007675F7" w:rsidRPr="00075D31">
        <w:rPr>
          <w:rFonts w:ascii="Garamond" w:hAnsi="Garamond"/>
          <w:color w:val="000000" w:themeColor="text1"/>
        </w:rPr>
        <w:t xml:space="preserve"> </w:t>
      </w:r>
      <w:r w:rsidR="00727391" w:rsidRPr="00075D31">
        <w:rPr>
          <w:rFonts w:ascii="Garamond" w:hAnsi="Garamond"/>
          <w:color w:val="000000" w:themeColor="text1"/>
        </w:rPr>
        <w:t xml:space="preserve">– </w:t>
      </w:r>
      <w:r w:rsidR="007675F7" w:rsidRPr="00075D31">
        <w:rPr>
          <w:rFonts w:ascii="Garamond" w:hAnsi="Garamond"/>
          <w:color w:val="000000" w:themeColor="text1"/>
        </w:rPr>
        <w:t>specifically, facts about how we ought to interact with our environment</w:t>
      </w:r>
      <w:r w:rsidR="00727391" w:rsidRPr="00075D31">
        <w:rPr>
          <w:rFonts w:ascii="Garamond" w:hAnsi="Garamond"/>
          <w:color w:val="000000" w:themeColor="text1"/>
        </w:rPr>
        <w:t xml:space="preserve"> –</w:t>
      </w:r>
      <w:r w:rsidR="007675F7" w:rsidRPr="00075D31">
        <w:rPr>
          <w:rFonts w:ascii="Garamond" w:hAnsi="Garamond"/>
          <w:color w:val="000000" w:themeColor="text1"/>
        </w:rPr>
        <w:t xml:space="preserve"> </w:t>
      </w:r>
      <w:r w:rsidR="00E4458D" w:rsidRPr="00075D31">
        <w:rPr>
          <w:rFonts w:ascii="Garamond" w:hAnsi="Garamond"/>
          <w:color w:val="000000" w:themeColor="text1"/>
        </w:rPr>
        <w:t xml:space="preserve">are hypothetical facts about how we ought to behave if </w:t>
      </w:r>
      <w:r w:rsidR="008A2454">
        <w:rPr>
          <w:rFonts w:ascii="Garamond" w:hAnsi="Garamond"/>
          <w:color w:val="000000" w:themeColor="text1"/>
        </w:rPr>
        <w:t xml:space="preserve">we </w:t>
      </w:r>
      <w:r w:rsidR="00E4458D" w:rsidRPr="00075D31">
        <w:rPr>
          <w:rFonts w:ascii="Garamond" w:hAnsi="Garamond"/>
          <w:color w:val="000000" w:themeColor="text1"/>
        </w:rPr>
        <w:t xml:space="preserve">wish to be happier. For this reason, in section two, we argued that Cavendish’s normative theory can, loosely speaking, be characterized as an ‘Aristotelian’ one. </w:t>
      </w:r>
      <w:r w:rsidR="00917E84" w:rsidRPr="00075D31">
        <w:rPr>
          <w:rFonts w:ascii="Garamond" w:hAnsi="Garamond"/>
          <w:color w:val="000000" w:themeColor="text1"/>
        </w:rPr>
        <w:t xml:space="preserve">It </w:t>
      </w:r>
      <w:r w:rsidR="00E4458D" w:rsidRPr="00075D31">
        <w:rPr>
          <w:rFonts w:ascii="Garamond" w:hAnsi="Garamond"/>
          <w:color w:val="000000" w:themeColor="text1"/>
        </w:rPr>
        <w:t>is ‘Aristotelian’ to the extent that there is a proper way for humans to behave and that, if they do so, they will attain happiness</w:t>
      </w:r>
      <w:r w:rsidR="00EE4432" w:rsidRPr="00075D31">
        <w:rPr>
          <w:rFonts w:ascii="Garamond" w:hAnsi="Garamond"/>
          <w:color w:val="000000" w:themeColor="text1"/>
        </w:rPr>
        <w:t xml:space="preserve">; </w:t>
      </w:r>
      <w:r w:rsidR="001D13EF" w:rsidRPr="00075D31">
        <w:rPr>
          <w:rFonts w:ascii="Garamond" w:hAnsi="Garamond"/>
          <w:color w:val="000000" w:themeColor="text1"/>
        </w:rPr>
        <w:t>or, in Aristotelian terms,</w:t>
      </w:r>
      <w:r w:rsidR="00E4458D" w:rsidRPr="00075D31">
        <w:rPr>
          <w:rFonts w:ascii="Garamond" w:hAnsi="Garamond"/>
          <w:color w:val="000000" w:themeColor="text1"/>
        </w:rPr>
        <w:t xml:space="preserve"> ‘flourishing.’ Our contention has been that, when it comes to the environment, Cavendish’s view is that the proper way for us to behave is to treat the rest of nature as something of intrinsic value, not as a means towards our own ends. Specifically, based on the model provided by the regular world described in the </w:t>
      </w:r>
      <w:r w:rsidR="00E4458D" w:rsidRPr="00075D31">
        <w:rPr>
          <w:rFonts w:ascii="Garamond" w:hAnsi="Garamond"/>
          <w:i/>
          <w:iCs/>
          <w:color w:val="000000" w:themeColor="text1"/>
        </w:rPr>
        <w:t xml:space="preserve">Grounds </w:t>
      </w:r>
      <w:r w:rsidR="00E4458D" w:rsidRPr="00075D31">
        <w:rPr>
          <w:rFonts w:ascii="Garamond" w:hAnsi="Garamond"/>
          <w:color w:val="000000" w:themeColor="text1"/>
        </w:rPr>
        <w:t>Appendix, this means not destroying the root and foundation of another creature</w:t>
      </w:r>
      <w:r w:rsidR="00A279E5" w:rsidRPr="00075D31">
        <w:rPr>
          <w:rFonts w:ascii="Garamond" w:hAnsi="Garamond"/>
          <w:color w:val="000000" w:themeColor="text1"/>
        </w:rPr>
        <w:t xml:space="preserve"> (GNP, 205).</w:t>
      </w:r>
      <w:r w:rsidR="00E4458D" w:rsidRPr="00075D31">
        <w:rPr>
          <w:rFonts w:ascii="Garamond" w:hAnsi="Garamond"/>
          <w:color w:val="000000" w:themeColor="text1"/>
        </w:rPr>
        <w:t xml:space="preserve"> It is not clear that this constitutes a full-blown commitment to vegetarianism </w:t>
      </w:r>
      <w:r w:rsidR="00727391" w:rsidRPr="00075D31">
        <w:rPr>
          <w:rFonts w:ascii="Garamond" w:hAnsi="Garamond"/>
          <w:color w:val="000000" w:themeColor="text1"/>
        </w:rPr>
        <w:t xml:space="preserve">– </w:t>
      </w:r>
      <w:r w:rsidR="00E4458D" w:rsidRPr="00075D31">
        <w:rPr>
          <w:rFonts w:ascii="Garamond" w:hAnsi="Garamond"/>
          <w:color w:val="000000" w:themeColor="text1"/>
        </w:rPr>
        <w:t>and certainly</w:t>
      </w:r>
      <w:r w:rsidR="00727391" w:rsidRPr="00075D31">
        <w:rPr>
          <w:rFonts w:ascii="Garamond" w:hAnsi="Garamond"/>
          <w:color w:val="000000" w:themeColor="text1"/>
        </w:rPr>
        <w:t xml:space="preserve"> it is not an endorsement of</w:t>
      </w:r>
      <w:r w:rsidR="00E4458D" w:rsidRPr="00075D31">
        <w:rPr>
          <w:rFonts w:ascii="Garamond" w:hAnsi="Garamond"/>
          <w:color w:val="000000" w:themeColor="text1"/>
        </w:rPr>
        <w:t xml:space="preserve"> veganism</w:t>
      </w:r>
      <w:r w:rsidR="00727391" w:rsidRPr="00075D31">
        <w:rPr>
          <w:rFonts w:ascii="Garamond" w:hAnsi="Garamond"/>
          <w:color w:val="000000" w:themeColor="text1"/>
        </w:rPr>
        <w:t>.</w:t>
      </w:r>
      <w:r w:rsidR="008C3792" w:rsidRPr="00075D31">
        <w:rPr>
          <w:rStyle w:val="FootnoteReference"/>
          <w:rFonts w:ascii="Garamond" w:hAnsi="Garamond"/>
          <w:color w:val="000000" w:themeColor="text1"/>
        </w:rPr>
        <w:footnoteReference w:id="40"/>
      </w:r>
      <w:r w:rsidR="00E4458D" w:rsidRPr="00075D31">
        <w:rPr>
          <w:rFonts w:ascii="Garamond" w:hAnsi="Garamond"/>
          <w:color w:val="000000" w:themeColor="text1"/>
        </w:rPr>
        <w:t xml:space="preserve"> </w:t>
      </w:r>
      <w:r w:rsidR="00727391" w:rsidRPr="00075D31">
        <w:rPr>
          <w:rFonts w:ascii="Garamond" w:hAnsi="Garamond"/>
          <w:color w:val="000000" w:themeColor="text1"/>
        </w:rPr>
        <w:t>B</w:t>
      </w:r>
      <w:r w:rsidR="00E4458D" w:rsidRPr="00075D31">
        <w:rPr>
          <w:rFonts w:ascii="Garamond" w:hAnsi="Garamond"/>
          <w:color w:val="000000" w:themeColor="text1"/>
        </w:rPr>
        <w:t xml:space="preserve">ut </w:t>
      </w:r>
      <w:r w:rsidR="00DD15BB" w:rsidRPr="00075D31">
        <w:rPr>
          <w:rFonts w:ascii="Garamond" w:hAnsi="Garamond"/>
          <w:color w:val="000000" w:themeColor="text1"/>
        </w:rPr>
        <w:t>Cavendish</w:t>
      </w:r>
      <w:r w:rsidR="00E4458D" w:rsidRPr="00075D31">
        <w:rPr>
          <w:rFonts w:ascii="Garamond" w:hAnsi="Garamond"/>
          <w:color w:val="000000" w:themeColor="text1"/>
        </w:rPr>
        <w:t xml:space="preserve"> </w:t>
      </w:r>
      <w:r w:rsidR="00DD15BB" w:rsidRPr="00075D31">
        <w:rPr>
          <w:rFonts w:ascii="Garamond" w:hAnsi="Garamond"/>
          <w:color w:val="000000" w:themeColor="text1"/>
        </w:rPr>
        <w:t xml:space="preserve">clearly </w:t>
      </w:r>
      <w:r w:rsidR="00E4458D" w:rsidRPr="00075D31">
        <w:rPr>
          <w:rFonts w:ascii="Garamond" w:hAnsi="Garamond"/>
          <w:color w:val="000000" w:themeColor="text1"/>
        </w:rPr>
        <w:t xml:space="preserve">thinks we ought not to </w:t>
      </w:r>
      <w:r w:rsidR="00AD613B" w:rsidRPr="00075D31">
        <w:rPr>
          <w:rFonts w:ascii="Garamond" w:hAnsi="Garamond"/>
          <w:color w:val="000000" w:themeColor="text1"/>
        </w:rPr>
        <w:t>eat non-human animals or plants cruelly or wastefully</w:t>
      </w:r>
      <w:r w:rsidR="00E4458D" w:rsidRPr="00075D31">
        <w:rPr>
          <w:rFonts w:ascii="Garamond" w:hAnsi="Garamond"/>
          <w:color w:val="000000" w:themeColor="text1"/>
        </w:rPr>
        <w:t>.</w:t>
      </w:r>
      <w:r w:rsidR="008A2454">
        <w:rPr>
          <w:rStyle w:val="FootnoteReference"/>
          <w:rFonts w:ascii="Garamond" w:hAnsi="Garamond"/>
          <w:color w:val="000000" w:themeColor="text1"/>
        </w:rPr>
        <w:footnoteReference w:id="41"/>
      </w:r>
      <w:r w:rsidR="00E4458D" w:rsidRPr="00075D31">
        <w:rPr>
          <w:rFonts w:ascii="Garamond" w:hAnsi="Garamond"/>
          <w:color w:val="000000" w:themeColor="text1"/>
        </w:rPr>
        <w:t xml:space="preserve"> We then considered Boyle’s reading of the ecology of </w:t>
      </w:r>
      <w:r w:rsidR="00C2250D" w:rsidRPr="00075D31">
        <w:rPr>
          <w:rFonts w:ascii="Garamond" w:hAnsi="Garamond"/>
          <w:color w:val="000000" w:themeColor="text1"/>
        </w:rPr>
        <w:t xml:space="preserve">the </w:t>
      </w:r>
      <w:r w:rsidR="00E4458D" w:rsidRPr="00075D31">
        <w:rPr>
          <w:rFonts w:ascii="Garamond" w:hAnsi="Garamond"/>
          <w:i/>
          <w:iCs/>
          <w:color w:val="000000" w:themeColor="text1"/>
        </w:rPr>
        <w:t xml:space="preserve">Grounds </w:t>
      </w:r>
      <w:r w:rsidR="00E4458D" w:rsidRPr="00075D31">
        <w:rPr>
          <w:rFonts w:ascii="Garamond" w:hAnsi="Garamond"/>
          <w:color w:val="000000" w:themeColor="text1"/>
        </w:rPr>
        <w:t>Appendix, which proceeds on the assumption that Cavendish cannot plausibly have thought that other creatures ought also to change their behavior.</w:t>
      </w:r>
      <w:r w:rsidR="001016FB" w:rsidRPr="00075D31">
        <w:rPr>
          <w:rFonts w:ascii="Garamond" w:hAnsi="Garamond"/>
          <w:color w:val="000000" w:themeColor="text1"/>
        </w:rPr>
        <w:t xml:space="preserve"> </w:t>
      </w:r>
      <w:r w:rsidR="00D81ABF" w:rsidRPr="00075D31">
        <w:rPr>
          <w:rFonts w:ascii="Garamond" w:hAnsi="Garamond"/>
          <w:color w:val="000000" w:themeColor="text1"/>
        </w:rPr>
        <w:t>Even g</w:t>
      </w:r>
      <w:r w:rsidR="001016FB" w:rsidRPr="00075D31">
        <w:rPr>
          <w:rFonts w:ascii="Garamond" w:hAnsi="Garamond"/>
          <w:color w:val="000000" w:themeColor="text1"/>
        </w:rPr>
        <w:t xml:space="preserve">ranting this premise, we demonstrated that our reading </w:t>
      </w:r>
      <w:proofErr w:type="gramStart"/>
      <w:r w:rsidR="001016FB" w:rsidRPr="00075D31">
        <w:rPr>
          <w:rFonts w:ascii="Garamond" w:hAnsi="Garamond"/>
          <w:color w:val="000000" w:themeColor="text1"/>
        </w:rPr>
        <w:t>can</w:t>
      </w:r>
      <w:proofErr w:type="gramEnd"/>
      <w:r w:rsidR="001016FB" w:rsidRPr="00075D31">
        <w:rPr>
          <w:rFonts w:ascii="Garamond" w:hAnsi="Garamond"/>
          <w:color w:val="000000" w:themeColor="text1"/>
        </w:rPr>
        <w:t xml:space="preserve"> get around this objection. Ultimately, though, we suggested that this premise is in </w:t>
      </w:r>
      <w:r w:rsidR="00D81ABF" w:rsidRPr="00075D31">
        <w:rPr>
          <w:rFonts w:ascii="Garamond" w:hAnsi="Garamond"/>
          <w:color w:val="000000" w:themeColor="text1"/>
        </w:rPr>
        <w:t>tension</w:t>
      </w:r>
      <w:r w:rsidR="001016FB" w:rsidRPr="00075D31">
        <w:rPr>
          <w:rFonts w:ascii="Garamond" w:hAnsi="Garamond"/>
          <w:color w:val="000000" w:themeColor="text1"/>
        </w:rPr>
        <w:t xml:space="preserve"> with Cavendish’s ‘egalitarian’ approach to understanding humanity’s relationship with our environment. </w:t>
      </w:r>
      <w:r w:rsidR="006B394F" w:rsidRPr="00075D31">
        <w:rPr>
          <w:rFonts w:ascii="Garamond" w:hAnsi="Garamond"/>
          <w:color w:val="000000" w:themeColor="text1"/>
        </w:rPr>
        <w:t>Therefore, a</w:t>
      </w:r>
      <w:r w:rsidR="001016FB" w:rsidRPr="00075D31">
        <w:rPr>
          <w:rFonts w:ascii="Garamond" w:hAnsi="Garamond"/>
          <w:color w:val="000000" w:themeColor="text1"/>
        </w:rPr>
        <w:t>s strange as it might sound, we argued, there are reasons to think that Cavendish’s normative claims apply not only to humans but to all creatures.</w:t>
      </w:r>
    </w:p>
    <w:p w14:paraId="071EB0B5" w14:textId="1175B921" w:rsidR="007F394E" w:rsidRPr="00075D31" w:rsidRDefault="001016FB" w:rsidP="00733FEB">
      <w:pPr>
        <w:spacing w:line="360" w:lineRule="auto"/>
        <w:ind w:firstLine="720"/>
        <w:jc w:val="both"/>
        <w:rPr>
          <w:rFonts w:ascii="Garamond" w:hAnsi="Garamond" w:cs="Arial"/>
          <w:color w:val="000000" w:themeColor="text1"/>
          <w:shd w:val="clear" w:color="auto" w:fill="FFFFFF"/>
        </w:rPr>
      </w:pPr>
      <w:r w:rsidRPr="00075D31">
        <w:rPr>
          <w:rFonts w:ascii="Garamond" w:hAnsi="Garamond" w:cs="Arial"/>
          <w:color w:val="000000" w:themeColor="text1"/>
          <w:shd w:val="clear" w:color="auto" w:fill="FFFFFF"/>
        </w:rPr>
        <w:t>If nothing else</w:t>
      </w:r>
      <w:r w:rsidR="007F394E" w:rsidRPr="00075D31">
        <w:rPr>
          <w:rFonts w:ascii="Garamond" w:hAnsi="Garamond" w:cs="Arial"/>
          <w:color w:val="000000" w:themeColor="text1"/>
          <w:shd w:val="clear" w:color="auto" w:fill="FFFFFF"/>
        </w:rPr>
        <w:t xml:space="preserve">, </w:t>
      </w:r>
      <w:r w:rsidR="00BE1867" w:rsidRPr="00075D31">
        <w:rPr>
          <w:rFonts w:ascii="Garamond" w:hAnsi="Garamond" w:cs="Arial"/>
          <w:color w:val="000000" w:themeColor="text1"/>
          <w:shd w:val="clear" w:color="auto" w:fill="FFFFFF"/>
        </w:rPr>
        <w:t xml:space="preserve">it should now be clear that </w:t>
      </w:r>
      <w:r w:rsidR="007F394E" w:rsidRPr="00075D31">
        <w:rPr>
          <w:rFonts w:ascii="Garamond" w:hAnsi="Garamond" w:cs="Arial"/>
          <w:color w:val="000000" w:themeColor="text1"/>
          <w:shd w:val="clear" w:color="auto" w:fill="FFFFFF"/>
        </w:rPr>
        <w:t xml:space="preserve">there are strong reasons to think that the </w:t>
      </w:r>
      <w:r w:rsidR="007F394E" w:rsidRPr="00075D31">
        <w:rPr>
          <w:rFonts w:ascii="Garamond" w:hAnsi="Garamond" w:cs="Arial"/>
          <w:i/>
          <w:iCs/>
          <w:color w:val="000000" w:themeColor="text1"/>
          <w:shd w:val="clear" w:color="auto" w:fill="FFFFFF"/>
        </w:rPr>
        <w:t xml:space="preserve">Grounds </w:t>
      </w:r>
      <w:r w:rsidR="007F394E" w:rsidRPr="00075D31">
        <w:rPr>
          <w:rFonts w:ascii="Garamond" w:hAnsi="Garamond" w:cs="Arial"/>
          <w:color w:val="000000" w:themeColor="text1"/>
          <w:shd w:val="clear" w:color="auto" w:fill="FFFFFF"/>
        </w:rPr>
        <w:t xml:space="preserve">Appendix </w:t>
      </w:r>
      <w:r w:rsidR="006E7F8E" w:rsidRPr="00075D31">
        <w:rPr>
          <w:rFonts w:ascii="Garamond" w:hAnsi="Garamond" w:cs="Arial"/>
          <w:color w:val="000000" w:themeColor="text1"/>
          <w:shd w:val="clear" w:color="auto" w:fill="FFFFFF"/>
        </w:rPr>
        <w:t xml:space="preserve">is of great significance to Cavendish’s views on the environment and her place within the </w:t>
      </w:r>
      <w:r w:rsidR="006E7F8E" w:rsidRPr="00075D31">
        <w:rPr>
          <w:rFonts w:ascii="Garamond" w:hAnsi="Garamond" w:cs="Arial"/>
          <w:color w:val="000000" w:themeColor="text1"/>
          <w:shd w:val="clear" w:color="auto" w:fill="FFFFFF"/>
        </w:rPr>
        <w:lastRenderedPageBreak/>
        <w:t>history of environmental ethics</w:t>
      </w:r>
      <w:r w:rsidR="007F394E" w:rsidRPr="00075D31">
        <w:rPr>
          <w:rFonts w:ascii="Garamond" w:hAnsi="Garamond" w:cs="Arial"/>
          <w:color w:val="000000" w:themeColor="text1"/>
          <w:shd w:val="clear" w:color="auto" w:fill="FFFFFF"/>
        </w:rPr>
        <w:t xml:space="preserve">. </w:t>
      </w:r>
      <w:r w:rsidR="006E7F8E" w:rsidRPr="00075D31">
        <w:rPr>
          <w:rFonts w:ascii="Garamond" w:hAnsi="Garamond" w:cs="Arial"/>
          <w:color w:val="000000" w:themeColor="text1"/>
          <w:shd w:val="clear" w:color="auto" w:fill="FFFFFF"/>
        </w:rPr>
        <w:t>The</w:t>
      </w:r>
      <w:r w:rsidR="00E17E88" w:rsidRPr="00075D31">
        <w:rPr>
          <w:rFonts w:ascii="Garamond" w:hAnsi="Garamond" w:cs="Arial"/>
          <w:color w:val="000000" w:themeColor="text1"/>
          <w:shd w:val="clear" w:color="auto" w:fill="FFFFFF"/>
        </w:rPr>
        <w:t xml:space="preserve"> third part of</w:t>
      </w:r>
      <w:r w:rsidR="006E7F8E" w:rsidRPr="00075D31">
        <w:rPr>
          <w:rFonts w:ascii="Garamond" w:hAnsi="Garamond" w:cs="Arial"/>
          <w:color w:val="000000" w:themeColor="text1"/>
          <w:shd w:val="clear" w:color="auto" w:fill="FFFFFF"/>
        </w:rPr>
        <w:t xml:space="preserve"> </w:t>
      </w:r>
      <w:r w:rsidR="006E7F8E" w:rsidRPr="00075D31">
        <w:rPr>
          <w:rFonts w:ascii="Garamond" w:hAnsi="Garamond" w:cs="Arial"/>
          <w:i/>
          <w:iCs/>
          <w:color w:val="000000" w:themeColor="text1"/>
          <w:shd w:val="clear" w:color="auto" w:fill="FFFFFF"/>
        </w:rPr>
        <w:t xml:space="preserve">Grounds </w:t>
      </w:r>
      <w:r w:rsidR="006E7F8E" w:rsidRPr="00075D31">
        <w:rPr>
          <w:rFonts w:ascii="Garamond" w:hAnsi="Garamond" w:cs="Arial"/>
          <w:color w:val="000000" w:themeColor="text1"/>
          <w:shd w:val="clear" w:color="auto" w:fill="FFFFFF"/>
        </w:rPr>
        <w:t>Appendix</w:t>
      </w:r>
      <w:r w:rsidR="00ED426D" w:rsidRPr="00075D31">
        <w:rPr>
          <w:rFonts w:ascii="Garamond" w:hAnsi="Garamond" w:cs="Arial"/>
          <w:color w:val="000000" w:themeColor="text1"/>
          <w:shd w:val="clear" w:color="auto" w:fill="FFFFFF"/>
        </w:rPr>
        <w:t xml:space="preserve"> </w:t>
      </w:r>
      <w:proofErr w:type="gramStart"/>
      <w:r w:rsidR="00E17E88" w:rsidRPr="00075D31">
        <w:rPr>
          <w:rFonts w:ascii="Garamond" w:hAnsi="Garamond" w:cs="Arial"/>
          <w:color w:val="000000" w:themeColor="text1"/>
          <w:shd w:val="clear" w:color="auto" w:fill="FFFFFF"/>
        </w:rPr>
        <w:t>in particular</w:t>
      </w:r>
      <w:r w:rsidR="006E7F8E" w:rsidRPr="00075D31">
        <w:rPr>
          <w:rFonts w:ascii="Garamond" w:hAnsi="Garamond" w:cs="Arial"/>
          <w:color w:val="000000" w:themeColor="text1"/>
          <w:shd w:val="clear" w:color="auto" w:fill="FFFFFF"/>
        </w:rPr>
        <w:t xml:space="preserve"> not</w:t>
      </w:r>
      <w:proofErr w:type="gramEnd"/>
      <w:r w:rsidR="006E7F8E" w:rsidRPr="00075D31">
        <w:rPr>
          <w:rFonts w:ascii="Garamond" w:hAnsi="Garamond" w:cs="Arial"/>
          <w:color w:val="000000" w:themeColor="text1"/>
          <w:shd w:val="clear" w:color="auto" w:fill="FFFFFF"/>
        </w:rPr>
        <w:t xml:space="preserve"> only provides further </w:t>
      </w:r>
      <w:r w:rsidR="007F394E" w:rsidRPr="00075D31">
        <w:rPr>
          <w:rFonts w:ascii="Garamond" w:hAnsi="Garamond" w:cs="Arial"/>
          <w:color w:val="000000" w:themeColor="text1"/>
          <w:shd w:val="clear" w:color="auto" w:fill="FFFFFF"/>
        </w:rPr>
        <w:t>evidence that Cavendish thought deeply about humans’ relationship with their environment</w:t>
      </w:r>
      <w:r w:rsidR="002A3F74" w:rsidRPr="00075D31">
        <w:rPr>
          <w:rFonts w:ascii="Garamond" w:hAnsi="Garamond" w:cs="Arial"/>
          <w:color w:val="000000" w:themeColor="text1"/>
          <w:shd w:val="clear" w:color="auto" w:fill="FFFFFF"/>
        </w:rPr>
        <w:t xml:space="preserve">, </w:t>
      </w:r>
      <w:r w:rsidR="006E7F8E" w:rsidRPr="00075D31">
        <w:rPr>
          <w:rFonts w:ascii="Garamond" w:hAnsi="Garamond" w:cs="Arial"/>
          <w:color w:val="000000" w:themeColor="text1"/>
          <w:shd w:val="clear" w:color="auto" w:fill="FFFFFF"/>
        </w:rPr>
        <w:t xml:space="preserve">building on her </w:t>
      </w:r>
      <w:r w:rsidR="007F394E" w:rsidRPr="00075D31">
        <w:rPr>
          <w:rFonts w:ascii="Garamond" w:hAnsi="Garamond" w:cs="Arial"/>
          <w:color w:val="000000" w:themeColor="text1"/>
          <w:shd w:val="clear" w:color="auto" w:fill="FFFFFF"/>
        </w:rPr>
        <w:t>engagement with such issues in her poetry</w:t>
      </w:r>
      <w:r w:rsidR="002A3F74" w:rsidRPr="00075D31">
        <w:rPr>
          <w:rFonts w:ascii="Garamond" w:hAnsi="Garamond" w:cs="Arial"/>
          <w:color w:val="000000" w:themeColor="text1"/>
          <w:shd w:val="clear" w:color="auto" w:fill="FFFFFF"/>
        </w:rPr>
        <w:t>,</w:t>
      </w:r>
      <w:r w:rsidR="007F394E" w:rsidRPr="00075D31">
        <w:rPr>
          <w:rFonts w:ascii="Garamond" w:hAnsi="Garamond" w:cs="Arial"/>
          <w:color w:val="000000" w:themeColor="text1"/>
          <w:shd w:val="clear" w:color="auto" w:fill="FFFFFF"/>
        </w:rPr>
        <w:t xml:space="preserve"> </w:t>
      </w:r>
      <w:r w:rsidR="002D4C58" w:rsidRPr="00075D31">
        <w:rPr>
          <w:rFonts w:ascii="Garamond" w:hAnsi="Garamond" w:cs="Arial"/>
          <w:color w:val="000000" w:themeColor="text1"/>
          <w:shd w:val="clear" w:color="auto" w:fill="FFFFFF"/>
        </w:rPr>
        <w:t>but also that she</w:t>
      </w:r>
      <w:r w:rsidR="007F394E" w:rsidRPr="00075D31">
        <w:rPr>
          <w:rFonts w:ascii="Garamond" w:hAnsi="Garamond" w:cs="Arial"/>
          <w:color w:val="000000" w:themeColor="text1"/>
          <w:shd w:val="clear" w:color="auto" w:fill="FFFFFF"/>
        </w:rPr>
        <w:t xml:space="preserve"> believed that humans </w:t>
      </w:r>
      <w:r w:rsidR="007F394E" w:rsidRPr="00075D31">
        <w:rPr>
          <w:rFonts w:ascii="Garamond" w:hAnsi="Garamond" w:cs="Arial"/>
          <w:i/>
          <w:iCs/>
          <w:color w:val="000000" w:themeColor="text1"/>
          <w:shd w:val="clear" w:color="auto" w:fill="FFFFFF"/>
        </w:rPr>
        <w:t xml:space="preserve">ought </w:t>
      </w:r>
      <w:r w:rsidR="007F394E" w:rsidRPr="00075D31">
        <w:rPr>
          <w:rFonts w:ascii="Garamond" w:hAnsi="Garamond" w:cs="Arial"/>
          <w:color w:val="000000" w:themeColor="text1"/>
          <w:shd w:val="clear" w:color="auto" w:fill="FFFFFF"/>
        </w:rPr>
        <w:t>to change those relationships for the better.</w:t>
      </w:r>
      <w:r w:rsidR="008E5F6D" w:rsidRPr="00075D31">
        <w:rPr>
          <w:rFonts w:ascii="Garamond" w:hAnsi="Garamond" w:cs="Arial"/>
          <w:color w:val="000000" w:themeColor="text1"/>
          <w:shd w:val="clear" w:color="auto" w:fill="FFFFFF"/>
        </w:rPr>
        <w:t xml:space="preserve"> </w:t>
      </w:r>
      <w:r w:rsidR="00781DE6" w:rsidRPr="00075D31">
        <w:rPr>
          <w:rFonts w:ascii="Garamond" w:hAnsi="Garamond" w:cs="Arial"/>
          <w:color w:val="000000" w:themeColor="text1"/>
          <w:shd w:val="clear" w:color="auto" w:fill="FFFFFF"/>
        </w:rPr>
        <w:t xml:space="preserve">If Cavendish is right, then we ought to think seriously about how we interact with our environment. We </w:t>
      </w:r>
      <w:r w:rsidR="009C73A0" w:rsidRPr="00075D31">
        <w:rPr>
          <w:rFonts w:ascii="Garamond" w:hAnsi="Garamond" w:cs="Arial"/>
          <w:color w:val="000000" w:themeColor="text1"/>
          <w:shd w:val="clear" w:color="auto" w:fill="FFFFFF"/>
        </w:rPr>
        <w:t xml:space="preserve">do not need to, and thus </w:t>
      </w:r>
      <w:r w:rsidR="00E17E88" w:rsidRPr="00075D31">
        <w:rPr>
          <w:rFonts w:ascii="Garamond" w:hAnsi="Garamond" w:cs="Arial"/>
          <w:i/>
          <w:iCs/>
          <w:color w:val="000000" w:themeColor="text1"/>
          <w:shd w:val="clear" w:color="auto" w:fill="FFFFFF"/>
        </w:rPr>
        <w:t xml:space="preserve">ought </w:t>
      </w:r>
      <w:r w:rsidR="00E17E88" w:rsidRPr="00075D31">
        <w:rPr>
          <w:rFonts w:ascii="Garamond" w:hAnsi="Garamond" w:cs="Arial"/>
          <w:color w:val="000000" w:themeColor="text1"/>
          <w:shd w:val="clear" w:color="auto" w:fill="FFFFFF"/>
        </w:rPr>
        <w:t>not</w:t>
      </w:r>
      <w:r w:rsidR="00781DE6" w:rsidRPr="00075D31">
        <w:rPr>
          <w:rFonts w:ascii="Garamond" w:hAnsi="Garamond" w:cs="Arial"/>
          <w:i/>
          <w:iCs/>
          <w:color w:val="000000" w:themeColor="text1"/>
          <w:shd w:val="clear" w:color="auto" w:fill="FFFFFF"/>
        </w:rPr>
        <w:t xml:space="preserve"> </w:t>
      </w:r>
      <w:r w:rsidR="00781DE6" w:rsidRPr="00075D31">
        <w:rPr>
          <w:rFonts w:ascii="Garamond" w:hAnsi="Garamond" w:cs="Arial"/>
          <w:color w:val="000000" w:themeColor="text1"/>
          <w:shd w:val="clear" w:color="auto" w:fill="FFFFFF"/>
        </w:rPr>
        <w:t>to</w:t>
      </w:r>
      <w:r w:rsidR="009C73A0" w:rsidRPr="00075D31">
        <w:rPr>
          <w:rFonts w:ascii="Garamond" w:hAnsi="Garamond" w:cs="Arial"/>
          <w:color w:val="000000" w:themeColor="text1"/>
          <w:shd w:val="clear" w:color="auto" w:fill="FFFFFF"/>
        </w:rPr>
        <w:t>,</w:t>
      </w:r>
      <w:r w:rsidR="00E17E88" w:rsidRPr="00075D31">
        <w:rPr>
          <w:rFonts w:ascii="Garamond" w:hAnsi="Garamond" w:cs="Arial"/>
          <w:color w:val="000000" w:themeColor="text1"/>
          <w:shd w:val="clear" w:color="auto" w:fill="FFFFFF"/>
        </w:rPr>
        <w:t xml:space="preserve"> kill or</w:t>
      </w:r>
      <w:r w:rsidR="00781DE6" w:rsidRPr="00075D31">
        <w:rPr>
          <w:rFonts w:ascii="Garamond" w:hAnsi="Garamond" w:cs="Arial"/>
          <w:color w:val="000000" w:themeColor="text1"/>
          <w:shd w:val="clear" w:color="auto" w:fill="FFFFFF"/>
        </w:rPr>
        <w:t xml:space="preserve"> destroy non-human animals</w:t>
      </w:r>
      <w:r w:rsidR="00E17E88" w:rsidRPr="00075D31">
        <w:rPr>
          <w:rFonts w:ascii="Garamond" w:hAnsi="Garamond" w:cs="Arial"/>
          <w:color w:val="000000" w:themeColor="text1"/>
          <w:shd w:val="clear" w:color="auto" w:fill="FFFFFF"/>
        </w:rPr>
        <w:t xml:space="preserve"> or plants</w:t>
      </w:r>
      <w:r w:rsidR="00781DE6" w:rsidRPr="00075D31">
        <w:rPr>
          <w:rFonts w:ascii="Garamond" w:hAnsi="Garamond" w:cs="Arial"/>
          <w:color w:val="000000" w:themeColor="text1"/>
          <w:shd w:val="clear" w:color="auto" w:fill="FFFFFF"/>
        </w:rPr>
        <w:t xml:space="preserve"> </w:t>
      </w:r>
      <w:r w:rsidR="002C6128" w:rsidRPr="00075D31">
        <w:rPr>
          <w:rFonts w:ascii="Garamond" w:hAnsi="Garamond" w:cs="Arial"/>
          <w:color w:val="000000" w:themeColor="text1"/>
          <w:shd w:val="clear" w:color="auto" w:fill="FFFFFF"/>
        </w:rPr>
        <w:t>to</w:t>
      </w:r>
      <w:r w:rsidR="00781DE6" w:rsidRPr="00075D31">
        <w:rPr>
          <w:rFonts w:ascii="Garamond" w:hAnsi="Garamond" w:cs="Arial"/>
          <w:color w:val="000000" w:themeColor="text1"/>
          <w:shd w:val="clear" w:color="auto" w:fill="FFFFFF"/>
        </w:rPr>
        <w:t xml:space="preserve"> sustain ourselves. As such, we ought to limit the degree to which we inflict harm on other organisms for the sake of our own gratification. What’s more, if Cavendish is right, then we </w:t>
      </w:r>
      <w:r w:rsidRPr="00075D31">
        <w:rPr>
          <w:rFonts w:ascii="Garamond" w:hAnsi="Garamond" w:cs="Arial"/>
          <w:color w:val="000000" w:themeColor="text1"/>
          <w:shd w:val="clear" w:color="auto" w:fill="FFFFFF"/>
        </w:rPr>
        <w:t>will</w:t>
      </w:r>
      <w:r w:rsidR="00781DE6" w:rsidRPr="00075D31">
        <w:rPr>
          <w:rFonts w:ascii="Garamond" w:hAnsi="Garamond" w:cs="Arial"/>
          <w:color w:val="000000" w:themeColor="text1"/>
          <w:shd w:val="clear" w:color="auto" w:fill="FFFFFF"/>
        </w:rPr>
        <w:t xml:space="preserve"> in fact become happier as a result</w:t>
      </w:r>
      <w:r w:rsidRPr="00075D31">
        <w:rPr>
          <w:rFonts w:ascii="Garamond" w:hAnsi="Garamond" w:cs="Arial"/>
          <w:color w:val="000000" w:themeColor="text1"/>
          <w:shd w:val="clear" w:color="auto" w:fill="FFFFFF"/>
        </w:rPr>
        <w:t xml:space="preserve"> (in Aristotelian terms, we will ‘flourish’)</w:t>
      </w:r>
      <w:r w:rsidR="00781DE6" w:rsidRPr="00075D31">
        <w:rPr>
          <w:rFonts w:ascii="Garamond" w:hAnsi="Garamond" w:cs="Arial"/>
          <w:color w:val="000000" w:themeColor="text1"/>
          <w:shd w:val="clear" w:color="auto" w:fill="FFFFFF"/>
        </w:rPr>
        <w:t xml:space="preserve">, by leading lives that more closely resemble those of the denizens of the regular world. </w:t>
      </w:r>
    </w:p>
    <w:p w14:paraId="613A5DF5" w14:textId="77777777" w:rsidR="009D1783" w:rsidRPr="00075D31" w:rsidRDefault="009D1783" w:rsidP="00CE7AB5">
      <w:pPr>
        <w:spacing w:line="360" w:lineRule="auto"/>
        <w:rPr>
          <w:rFonts w:ascii="Garamond" w:hAnsi="Garamond"/>
          <w:b/>
          <w:bCs/>
          <w:color w:val="000000" w:themeColor="text1"/>
        </w:rPr>
      </w:pPr>
    </w:p>
    <w:p w14:paraId="7F297983" w14:textId="625B3CDA" w:rsidR="0046258E" w:rsidRDefault="0046258E" w:rsidP="0046258E">
      <w:pPr>
        <w:spacing w:line="360" w:lineRule="auto"/>
        <w:ind w:left="720" w:hanging="720"/>
        <w:rPr>
          <w:rFonts w:ascii="Garamond" w:hAnsi="Garamond"/>
          <w:b/>
          <w:bCs/>
          <w:color w:val="000000" w:themeColor="text1"/>
        </w:rPr>
      </w:pPr>
      <w:r w:rsidRPr="00075D31">
        <w:rPr>
          <w:rFonts w:ascii="Garamond" w:hAnsi="Garamond"/>
          <w:b/>
          <w:bCs/>
          <w:color w:val="000000" w:themeColor="text1"/>
        </w:rPr>
        <w:t>Bibliography</w:t>
      </w:r>
    </w:p>
    <w:p w14:paraId="17FFA270" w14:textId="77777777" w:rsidR="008A2454" w:rsidRDefault="008A2454" w:rsidP="0046258E">
      <w:pPr>
        <w:spacing w:line="360" w:lineRule="auto"/>
        <w:ind w:left="720" w:hanging="720"/>
        <w:rPr>
          <w:rFonts w:ascii="Garamond" w:hAnsi="Garamond"/>
          <w:b/>
          <w:bCs/>
          <w:color w:val="000000" w:themeColor="text1"/>
        </w:rPr>
      </w:pPr>
    </w:p>
    <w:p w14:paraId="48BD35AF" w14:textId="5AD63E01" w:rsidR="008A2454" w:rsidRDefault="008A2454" w:rsidP="0046258E">
      <w:pPr>
        <w:spacing w:line="360" w:lineRule="auto"/>
        <w:ind w:left="720" w:hanging="720"/>
        <w:rPr>
          <w:rFonts w:ascii="Garamond" w:hAnsi="Garamond"/>
          <w:color w:val="000000" w:themeColor="text1"/>
        </w:rPr>
      </w:pPr>
      <w:r w:rsidRPr="008A2454">
        <w:rPr>
          <w:rFonts w:ascii="Garamond" w:hAnsi="Garamond"/>
          <w:color w:val="000000" w:themeColor="text1"/>
        </w:rPr>
        <w:t xml:space="preserve">Begley, Justin. </w:t>
      </w:r>
      <w:r>
        <w:rPr>
          <w:rFonts w:ascii="Garamond" w:hAnsi="Garamond"/>
          <w:color w:val="000000" w:themeColor="text1"/>
        </w:rPr>
        <w:t xml:space="preserve">“Pierre </w:t>
      </w:r>
      <w:proofErr w:type="spellStart"/>
      <w:r>
        <w:rPr>
          <w:rFonts w:ascii="Garamond" w:hAnsi="Garamond"/>
          <w:color w:val="000000" w:themeColor="text1"/>
        </w:rPr>
        <w:t>Gassendi</w:t>
      </w:r>
      <w:proofErr w:type="spellEnd"/>
      <w:r>
        <w:rPr>
          <w:rFonts w:ascii="Garamond" w:hAnsi="Garamond"/>
          <w:color w:val="000000" w:themeColor="text1"/>
        </w:rPr>
        <w:t xml:space="preserve"> and the Humanist Case for a Vegetarian Diet” in </w:t>
      </w:r>
      <w:r>
        <w:rPr>
          <w:rFonts w:ascii="Garamond" w:hAnsi="Garamond"/>
          <w:i/>
          <w:iCs/>
          <w:color w:val="000000" w:themeColor="text1"/>
        </w:rPr>
        <w:t xml:space="preserve">Passions, </w:t>
      </w:r>
      <w:proofErr w:type="gramStart"/>
      <w:r>
        <w:rPr>
          <w:rFonts w:ascii="Garamond" w:hAnsi="Garamond"/>
          <w:i/>
          <w:iCs/>
          <w:color w:val="000000" w:themeColor="text1"/>
        </w:rPr>
        <w:t>Politics</w:t>
      </w:r>
      <w:proofErr w:type="gramEnd"/>
      <w:r>
        <w:rPr>
          <w:rFonts w:ascii="Garamond" w:hAnsi="Garamond"/>
          <w:i/>
          <w:iCs/>
          <w:color w:val="000000" w:themeColor="text1"/>
        </w:rPr>
        <w:t xml:space="preserve"> and the Limits of Society. </w:t>
      </w:r>
      <w:proofErr w:type="spellStart"/>
      <w:r w:rsidRPr="008A2454">
        <w:rPr>
          <w:rFonts w:ascii="Garamond" w:hAnsi="Garamond"/>
          <w:color w:val="000000" w:themeColor="text1"/>
        </w:rPr>
        <w:t>Heikki</w:t>
      </w:r>
      <w:proofErr w:type="spellEnd"/>
      <w:r w:rsidRPr="008A2454">
        <w:rPr>
          <w:rFonts w:ascii="Garamond" w:hAnsi="Garamond"/>
          <w:color w:val="000000" w:themeColor="text1"/>
        </w:rPr>
        <w:t xml:space="preserve"> </w:t>
      </w:r>
      <w:proofErr w:type="spellStart"/>
      <w:proofErr w:type="gramStart"/>
      <w:r w:rsidRPr="008A2454">
        <w:rPr>
          <w:rFonts w:ascii="Garamond" w:hAnsi="Garamond"/>
          <w:color w:val="000000" w:themeColor="text1"/>
        </w:rPr>
        <w:t>Haara</w:t>
      </w:r>
      <w:proofErr w:type="spellEnd"/>
      <w:r w:rsidRPr="008A2454">
        <w:rPr>
          <w:rFonts w:ascii="Garamond" w:hAnsi="Garamond"/>
          <w:color w:val="000000" w:themeColor="text1"/>
        </w:rPr>
        <w:t xml:space="preserve"> ,</w:t>
      </w:r>
      <w:proofErr w:type="gramEnd"/>
      <w:r w:rsidRPr="008A2454">
        <w:rPr>
          <w:rFonts w:ascii="Garamond" w:hAnsi="Garamond"/>
          <w:color w:val="000000" w:themeColor="text1"/>
        </w:rPr>
        <w:t xml:space="preserve"> Koen </w:t>
      </w:r>
      <w:proofErr w:type="spellStart"/>
      <w:r w:rsidRPr="008A2454">
        <w:rPr>
          <w:rFonts w:ascii="Garamond" w:hAnsi="Garamond"/>
          <w:color w:val="000000" w:themeColor="text1"/>
        </w:rPr>
        <w:t>Stapelbroek</w:t>
      </w:r>
      <w:proofErr w:type="spellEnd"/>
      <w:r w:rsidRPr="008A2454">
        <w:rPr>
          <w:rFonts w:ascii="Garamond" w:hAnsi="Garamond"/>
          <w:color w:val="000000" w:themeColor="text1"/>
        </w:rPr>
        <w:t xml:space="preserve"> and </w:t>
      </w:r>
      <w:proofErr w:type="spellStart"/>
      <w:r w:rsidRPr="008A2454">
        <w:rPr>
          <w:rFonts w:ascii="Garamond" w:hAnsi="Garamond"/>
          <w:color w:val="000000" w:themeColor="text1"/>
        </w:rPr>
        <w:t>Mikko</w:t>
      </w:r>
      <w:proofErr w:type="spellEnd"/>
      <w:r w:rsidRPr="008A2454">
        <w:rPr>
          <w:rFonts w:ascii="Garamond" w:hAnsi="Garamond"/>
          <w:color w:val="000000" w:themeColor="text1"/>
        </w:rPr>
        <w:t xml:space="preserve"> </w:t>
      </w:r>
      <w:proofErr w:type="spellStart"/>
      <w:r w:rsidRPr="008A2454">
        <w:rPr>
          <w:rFonts w:ascii="Garamond" w:hAnsi="Garamond"/>
          <w:color w:val="000000" w:themeColor="text1"/>
        </w:rPr>
        <w:t>Immanen</w:t>
      </w:r>
      <w:proofErr w:type="spellEnd"/>
      <w:r>
        <w:rPr>
          <w:rFonts w:ascii="Garamond" w:hAnsi="Garamond"/>
          <w:i/>
          <w:iCs/>
          <w:color w:val="000000" w:themeColor="text1"/>
        </w:rPr>
        <w:t xml:space="preserve"> </w:t>
      </w:r>
      <w:r>
        <w:rPr>
          <w:rFonts w:ascii="Garamond" w:hAnsi="Garamond"/>
          <w:color w:val="000000" w:themeColor="text1"/>
        </w:rPr>
        <w:t xml:space="preserve">(eds.). De Gruyter </w:t>
      </w:r>
      <w:proofErr w:type="spellStart"/>
      <w:r>
        <w:rPr>
          <w:rFonts w:ascii="Garamond" w:hAnsi="Garamond"/>
          <w:color w:val="000000" w:themeColor="text1"/>
        </w:rPr>
        <w:t>Oldenbourg</w:t>
      </w:r>
      <w:proofErr w:type="spellEnd"/>
      <w:r>
        <w:rPr>
          <w:rFonts w:ascii="Garamond" w:hAnsi="Garamond"/>
          <w:color w:val="000000" w:themeColor="text1"/>
        </w:rPr>
        <w:t>, 2020, 75-88.</w:t>
      </w:r>
    </w:p>
    <w:p w14:paraId="15655557" w14:textId="77777777" w:rsidR="008A2454" w:rsidRDefault="008A2454" w:rsidP="0046258E">
      <w:pPr>
        <w:spacing w:line="360" w:lineRule="auto"/>
        <w:ind w:left="720" w:hanging="720"/>
        <w:rPr>
          <w:rFonts w:ascii="Garamond" w:hAnsi="Garamond"/>
          <w:color w:val="000000" w:themeColor="text1"/>
        </w:rPr>
      </w:pPr>
    </w:p>
    <w:p w14:paraId="4DFBEF76" w14:textId="6AB74A12" w:rsidR="008A2454" w:rsidRPr="008A2454" w:rsidRDefault="008A2454" w:rsidP="008A2454">
      <w:pPr>
        <w:spacing w:line="360" w:lineRule="auto"/>
        <w:ind w:left="720" w:hanging="720"/>
        <w:rPr>
          <w:rFonts w:ascii="Garamond" w:hAnsi="Garamond"/>
          <w:color w:val="000000" w:themeColor="text1"/>
        </w:rPr>
      </w:pPr>
      <w:r>
        <w:rPr>
          <w:rFonts w:ascii="Garamond" w:hAnsi="Garamond"/>
          <w:color w:val="000000" w:themeColor="text1"/>
        </w:rPr>
        <w:t>Begley, Justin. “</w:t>
      </w:r>
      <w:r w:rsidRPr="008A2454">
        <w:rPr>
          <w:rFonts w:ascii="Garamond" w:hAnsi="Garamond"/>
          <w:color w:val="000000" w:themeColor="text1"/>
        </w:rPr>
        <w:t xml:space="preserve">Pierre </w:t>
      </w:r>
      <w:proofErr w:type="spellStart"/>
      <w:r w:rsidRPr="008A2454">
        <w:rPr>
          <w:rFonts w:ascii="Garamond" w:hAnsi="Garamond"/>
          <w:color w:val="000000" w:themeColor="text1"/>
        </w:rPr>
        <w:t>Gassendi</w:t>
      </w:r>
      <w:proofErr w:type="spellEnd"/>
      <w:r w:rsidRPr="008A2454">
        <w:rPr>
          <w:rFonts w:ascii="Garamond" w:hAnsi="Garamond"/>
          <w:color w:val="000000" w:themeColor="text1"/>
        </w:rPr>
        <w:t xml:space="preserve"> (1592–1655): Vegetarianism and the Beatific Vision</w:t>
      </w:r>
      <w:r>
        <w:rPr>
          <w:rFonts w:ascii="Garamond" w:hAnsi="Garamond"/>
          <w:color w:val="000000" w:themeColor="text1"/>
        </w:rPr>
        <w:t xml:space="preserve">” in </w:t>
      </w:r>
      <w:r>
        <w:rPr>
          <w:rFonts w:ascii="Garamond" w:hAnsi="Garamond"/>
          <w:i/>
          <w:iCs/>
          <w:color w:val="000000" w:themeColor="text1"/>
        </w:rPr>
        <w:t xml:space="preserve">Animal Theologians. </w:t>
      </w:r>
      <w:r>
        <w:rPr>
          <w:rFonts w:ascii="Garamond" w:hAnsi="Garamond"/>
          <w:color w:val="000000" w:themeColor="text1"/>
        </w:rPr>
        <w:t xml:space="preserve">Andrew </w:t>
      </w:r>
      <w:proofErr w:type="spellStart"/>
      <w:r>
        <w:rPr>
          <w:rFonts w:ascii="Garamond" w:hAnsi="Garamond"/>
          <w:color w:val="000000" w:themeColor="text1"/>
        </w:rPr>
        <w:t>Linzey</w:t>
      </w:r>
      <w:proofErr w:type="spellEnd"/>
      <w:r>
        <w:rPr>
          <w:rFonts w:ascii="Garamond" w:hAnsi="Garamond"/>
          <w:color w:val="000000" w:themeColor="text1"/>
        </w:rPr>
        <w:t xml:space="preserve"> and Clair </w:t>
      </w:r>
      <w:proofErr w:type="spellStart"/>
      <w:r>
        <w:rPr>
          <w:rFonts w:ascii="Garamond" w:hAnsi="Garamond"/>
          <w:color w:val="000000" w:themeColor="text1"/>
        </w:rPr>
        <w:t>Linzey</w:t>
      </w:r>
      <w:proofErr w:type="spellEnd"/>
      <w:r>
        <w:rPr>
          <w:rFonts w:ascii="Garamond" w:hAnsi="Garamond"/>
          <w:color w:val="000000" w:themeColor="text1"/>
        </w:rPr>
        <w:t xml:space="preserve"> (eds.). Oxford: Oxford University Press, 2023, 25-43. </w:t>
      </w:r>
    </w:p>
    <w:p w14:paraId="75278F5F" w14:textId="77777777" w:rsidR="0046258E" w:rsidRPr="00075D31" w:rsidRDefault="0046258E" w:rsidP="0046258E">
      <w:pPr>
        <w:spacing w:line="360" w:lineRule="auto"/>
        <w:jc w:val="both"/>
        <w:rPr>
          <w:rFonts w:ascii="Garamond" w:hAnsi="Garamond"/>
          <w:color w:val="000000" w:themeColor="text1"/>
        </w:rPr>
      </w:pPr>
    </w:p>
    <w:p w14:paraId="1492A15D" w14:textId="77777777" w:rsidR="0046258E" w:rsidRPr="00075D31" w:rsidRDefault="0046258E" w:rsidP="00980E01">
      <w:pPr>
        <w:spacing w:line="360" w:lineRule="auto"/>
        <w:jc w:val="both"/>
        <w:rPr>
          <w:rFonts w:ascii="Garamond" w:hAnsi="Garamond"/>
          <w:color w:val="000000" w:themeColor="text1"/>
        </w:rPr>
      </w:pPr>
      <w:proofErr w:type="spellStart"/>
      <w:r w:rsidRPr="00075D31">
        <w:rPr>
          <w:rFonts w:ascii="Garamond" w:hAnsi="Garamond" w:cs="Arial"/>
          <w:color w:val="000000" w:themeColor="text1"/>
          <w:shd w:val="clear" w:color="auto" w:fill="FFFFFF"/>
        </w:rPr>
        <w:t>Bowerbank</w:t>
      </w:r>
      <w:proofErr w:type="spellEnd"/>
      <w:r w:rsidRPr="00075D31">
        <w:rPr>
          <w:rFonts w:ascii="Garamond" w:hAnsi="Garamond" w:cs="Arial"/>
          <w:color w:val="000000" w:themeColor="text1"/>
          <w:shd w:val="clear" w:color="auto" w:fill="FFFFFF"/>
        </w:rPr>
        <w:t>, Sylvia.</w:t>
      </w:r>
      <w:r w:rsidRPr="00075D31">
        <w:rPr>
          <w:rStyle w:val="apple-converted-space"/>
          <w:rFonts w:ascii="Garamond" w:hAnsi="Garamond" w:cs="Arial"/>
          <w:color w:val="000000" w:themeColor="text1"/>
          <w:shd w:val="clear" w:color="auto" w:fill="FFFFFF"/>
        </w:rPr>
        <w:t> </w:t>
      </w:r>
      <w:r w:rsidRPr="00075D31">
        <w:rPr>
          <w:rFonts w:ascii="Garamond" w:hAnsi="Garamond" w:cs="Arial"/>
          <w:i/>
          <w:iCs/>
          <w:color w:val="000000" w:themeColor="text1"/>
        </w:rPr>
        <w:t>Speaking for nature: Women and ecologies of early modern England</w:t>
      </w:r>
      <w:r w:rsidRPr="00075D31">
        <w:rPr>
          <w:rFonts w:ascii="Garamond" w:hAnsi="Garamond" w:cs="Arial"/>
          <w:color w:val="000000" w:themeColor="text1"/>
          <w:shd w:val="clear" w:color="auto" w:fill="FFFFFF"/>
        </w:rPr>
        <w:t>. JHU Press, 2004.</w:t>
      </w:r>
    </w:p>
    <w:p w14:paraId="584537CA" w14:textId="77777777" w:rsidR="0046258E" w:rsidRPr="00075D31" w:rsidRDefault="0046258E" w:rsidP="0046258E">
      <w:pPr>
        <w:spacing w:line="360" w:lineRule="auto"/>
        <w:jc w:val="both"/>
        <w:rPr>
          <w:rFonts w:ascii="Garamond" w:hAnsi="Garamond" w:cs="Arial"/>
          <w:color w:val="000000" w:themeColor="text1"/>
          <w:shd w:val="clear" w:color="auto" w:fill="FFFFFF"/>
        </w:rPr>
      </w:pPr>
    </w:p>
    <w:p w14:paraId="727A1367" w14:textId="77777777" w:rsidR="0046258E" w:rsidRPr="00075D31" w:rsidRDefault="0046258E" w:rsidP="0046258E">
      <w:pPr>
        <w:spacing w:line="360" w:lineRule="auto"/>
        <w:ind w:left="720" w:hanging="720"/>
        <w:jc w:val="both"/>
        <w:rPr>
          <w:rFonts w:ascii="Garamond" w:hAnsi="Garamond"/>
          <w:color w:val="000000" w:themeColor="text1"/>
        </w:rPr>
      </w:pPr>
      <w:r w:rsidRPr="00075D31">
        <w:rPr>
          <w:rFonts w:ascii="Garamond" w:hAnsi="Garamond" w:cs="Arial"/>
          <w:color w:val="000000" w:themeColor="text1"/>
          <w:shd w:val="clear" w:color="auto" w:fill="FFFFFF"/>
        </w:rPr>
        <w:t>Boyle, Deborah.</w:t>
      </w:r>
      <w:r w:rsidRPr="00075D31">
        <w:rPr>
          <w:rStyle w:val="apple-converted-space"/>
          <w:rFonts w:ascii="Garamond" w:hAnsi="Garamond" w:cs="Arial"/>
          <w:color w:val="000000" w:themeColor="text1"/>
          <w:shd w:val="clear" w:color="auto" w:fill="FFFFFF"/>
        </w:rPr>
        <w:t xml:space="preserve"> </w:t>
      </w:r>
      <w:r w:rsidRPr="00075D31">
        <w:rPr>
          <w:rFonts w:ascii="Garamond" w:hAnsi="Garamond" w:cs="Arial"/>
          <w:i/>
          <w:iCs/>
          <w:color w:val="000000" w:themeColor="text1"/>
        </w:rPr>
        <w:t>The well-ordered universe: The philosophy of Margaret Cavendish</w:t>
      </w:r>
      <w:r w:rsidRPr="00075D31">
        <w:rPr>
          <w:rFonts w:ascii="Garamond" w:hAnsi="Garamond" w:cs="Arial"/>
          <w:color w:val="000000" w:themeColor="text1"/>
          <w:shd w:val="clear" w:color="auto" w:fill="FFFFFF"/>
        </w:rPr>
        <w:t>. Oxford University Press, 2018.</w:t>
      </w:r>
    </w:p>
    <w:p w14:paraId="50473A26" w14:textId="77777777" w:rsidR="0046258E" w:rsidRPr="00075D31" w:rsidRDefault="0046258E" w:rsidP="0046258E">
      <w:pPr>
        <w:spacing w:line="360" w:lineRule="auto"/>
        <w:jc w:val="both"/>
        <w:rPr>
          <w:rFonts w:ascii="Garamond" w:hAnsi="Garamond"/>
          <w:color w:val="000000" w:themeColor="text1"/>
        </w:rPr>
      </w:pPr>
    </w:p>
    <w:p w14:paraId="578E94A7" w14:textId="77777777" w:rsidR="0046258E" w:rsidRPr="00075D31" w:rsidRDefault="0046258E" w:rsidP="0046258E">
      <w:pPr>
        <w:spacing w:line="360" w:lineRule="auto"/>
        <w:ind w:left="720" w:hanging="720"/>
        <w:jc w:val="both"/>
        <w:rPr>
          <w:rFonts w:ascii="Garamond" w:hAnsi="Garamond"/>
          <w:color w:val="000000" w:themeColor="text1"/>
          <w:shd w:val="clear" w:color="auto" w:fill="FFFFFF"/>
        </w:rPr>
      </w:pPr>
      <w:r w:rsidRPr="00075D31">
        <w:rPr>
          <w:rFonts w:ascii="Garamond" w:hAnsi="Garamond"/>
          <w:color w:val="000000" w:themeColor="text1"/>
          <w:shd w:val="clear" w:color="auto" w:fill="FFFFFF"/>
        </w:rPr>
        <w:t>Cavendish, Margaret.</w:t>
      </w:r>
      <w:r w:rsidRPr="00075D31">
        <w:rPr>
          <w:rStyle w:val="Emphasis"/>
          <w:rFonts w:ascii="Garamond" w:hAnsi="Garamond"/>
          <w:color w:val="000000" w:themeColor="text1"/>
        </w:rPr>
        <w:t xml:space="preserve"> Poems and Fancies</w:t>
      </w:r>
      <w:r w:rsidRPr="00075D31">
        <w:rPr>
          <w:rFonts w:ascii="Garamond" w:hAnsi="Garamond"/>
          <w:color w:val="000000" w:themeColor="text1"/>
          <w:shd w:val="clear" w:color="auto" w:fill="FFFFFF"/>
        </w:rPr>
        <w:t xml:space="preserve">, London, printed by T.R. for J. Martin and J. </w:t>
      </w:r>
      <w:proofErr w:type="spellStart"/>
      <w:r w:rsidRPr="00075D31">
        <w:rPr>
          <w:rFonts w:ascii="Garamond" w:hAnsi="Garamond"/>
          <w:color w:val="000000" w:themeColor="text1"/>
          <w:shd w:val="clear" w:color="auto" w:fill="FFFFFF"/>
        </w:rPr>
        <w:t>Allestrye</w:t>
      </w:r>
      <w:proofErr w:type="spellEnd"/>
      <w:r w:rsidRPr="00075D31">
        <w:rPr>
          <w:rFonts w:ascii="Garamond" w:hAnsi="Garamond"/>
          <w:color w:val="000000" w:themeColor="text1"/>
          <w:shd w:val="clear" w:color="auto" w:fill="FFFFFF"/>
        </w:rPr>
        <w:t>, 1654.</w:t>
      </w:r>
    </w:p>
    <w:p w14:paraId="13E9A423" w14:textId="77777777" w:rsidR="0046258E" w:rsidRPr="00075D31" w:rsidRDefault="0046258E" w:rsidP="0046258E">
      <w:pPr>
        <w:tabs>
          <w:tab w:val="left" w:pos="2752"/>
        </w:tabs>
        <w:spacing w:line="360" w:lineRule="auto"/>
        <w:jc w:val="both"/>
        <w:rPr>
          <w:rFonts w:ascii="Garamond" w:hAnsi="Garamond"/>
          <w:i/>
          <w:iCs/>
          <w:color w:val="000000" w:themeColor="text1"/>
        </w:rPr>
      </w:pPr>
    </w:p>
    <w:p w14:paraId="054A818D" w14:textId="77777777" w:rsidR="0046258E" w:rsidRPr="00075D31" w:rsidRDefault="0046258E" w:rsidP="0046258E">
      <w:pPr>
        <w:tabs>
          <w:tab w:val="left" w:pos="2752"/>
        </w:tabs>
        <w:spacing w:line="360" w:lineRule="auto"/>
        <w:ind w:left="2752" w:hanging="2752"/>
        <w:jc w:val="both"/>
        <w:rPr>
          <w:rFonts w:ascii="Garamond" w:hAnsi="Garamond"/>
          <w:i/>
          <w:iCs/>
          <w:color w:val="000000" w:themeColor="text1"/>
        </w:rPr>
      </w:pPr>
      <w:r w:rsidRPr="00075D31">
        <w:rPr>
          <w:rFonts w:ascii="Garamond" w:hAnsi="Garamond"/>
          <w:color w:val="000000" w:themeColor="text1"/>
          <w:shd w:val="clear" w:color="auto" w:fill="FFFFFF"/>
        </w:rPr>
        <w:t>Cavendish, Margaret.</w:t>
      </w:r>
      <w:r w:rsidRPr="00075D31">
        <w:rPr>
          <w:rStyle w:val="apple-converted-space"/>
          <w:rFonts w:ascii="Garamond" w:hAnsi="Garamond"/>
          <w:color w:val="000000" w:themeColor="text1"/>
          <w:shd w:val="clear" w:color="auto" w:fill="FFFFFF"/>
        </w:rPr>
        <w:t xml:space="preserve"> </w:t>
      </w:r>
      <w:r w:rsidRPr="00075D31">
        <w:rPr>
          <w:rStyle w:val="Emphasis"/>
          <w:rFonts w:ascii="Garamond" w:hAnsi="Garamond"/>
          <w:color w:val="000000" w:themeColor="text1"/>
        </w:rPr>
        <w:t>Philosophical and Physical Opinions</w:t>
      </w:r>
      <w:r w:rsidRPr="00075D31">
        <w:rPr>
          <w:rFonts w:ascii="Garamond" w:hAnsi="Garamond"/>
          <w:color w:val="000000" w:themeColor="text1"/>
          <w:shd w:val="clear" w:color="auto" w:fill="FFFFFF"/>
        </w:rPr>
        <w:t>, London: printed for William Wilson, 1663 / 1655.</w:t>
      </w:r>
    </w:p>
    <w:p w14:paraId="16589F7E" w14:textId="77777777" w:rsidR="0046258E" w:rsidRPr="00075D31" w:rsidRDefault="0046258E" w:rsidP="006E6ECB">
      <w:pPr>
        <w:tabs>
          <w:tab w:val="left" w:pos="2752"/>
        </w:tabs>
        <w:spacing w:line="360" w:lineRule="auto"/>
        <w:jc w:val="both"/>
        <w:rPr>
          <w:rFonts w:ascii="Garamond" w:hAnsi="Garamond"/>
          <w:i/>
          <w:iCs/>
          <w:color w:val="000000" w:themeColor="text1"/>
        </w:rPr>
      </w:pPr>
    </w:p>
    <w:p w14:paraId="3CDF7033" w14:textId="4E79411D" w:rsidR="00721C22" w:rsidRPr="00075D31" w:rsidRDefault="00721C22" w:rsidP="0046258E">
      <w:pPr>
        <w:spacing w:line="360" w:lineRule="auto"/>
        <w:ind w:left="720" w:hanging="720"/>
        <w:jc w:val="both"/>
        <w:rPr>
          <w:rFonts w:ascii="Garamond" w:hAnsi="Garamond"/>
          <w:color w:val="000000" w:themeColor="text1"/>
          <w:shd w:val="clear" w:color="auto" w:fill="FFFFFF"/>
        </w:rPr>
      </w:pPr>
      <w:r w:rsidRPr="00075D31">
        <w:rPr>
          <w:rFonts w:ascii="Garamond" w:hAnsi="Garamond"/>
          <w:color w:val="000000" w:themeColor="text1"/>
          <w:shd w:val="clear" w:color="auto" w:fill="FFFFFF"/>
        </w:rPr>
        <w:t xml:space="preserve">Cavendish, Margaret. </w:t>
      </w:r>
      <w:r w:rsidRPr="00075D31">
        <w:rPr>
          <w:rStyle w:val="Emphasis"/>
          <w:rFonts w:ascii="Garamond" w:hAnsi="Garamond"/>
          <w:color w:val="000000" w:themeColor="text1"/>
        </w:rPr>
        <w:t>Sociable Letters</w:t>
      </w:r>
      <w:r w:rsidRPr="00075D31">
        <w:rPr>
          <w:rFonts w:ascii="Garamond" w:hAnsi="Garamond"/>
          <w:color w:val="000000" w:themeColor="text1"/>
          <w:shd w:val="clear" w:color="auto" w:fill="FFFFFF"/>
        </w:rPr>
        <w:t>, London, 1664.</w:t>
      </w:r>
    </w:p>
    <w:p w14:paraId="4C938701" w14:textId="77777777" w:rsidR="00721C22" w:rsidRPr="00075D31" w:rsidRDefault="00721C22" w:rsidP="0046258E">
      <w:pPr>
        <w:spacing w:line="360" w:lineRule="auto"/>
        <w:ind w:left="720" w:hanging="720"/>
        <w:jc w:val="both"/>
        <w:rPr>
          <w:rFonts w:ascii="Garamond" w:hAnsi="Garamond"/>
          <w:color w:val="000000" w:themeColor="text1"/>
          <w:shd w:val="clear" w:color="auto" w:fill="FFFFFF"/>
        </w:rPr>
      </w:pPr>
    </w:p>
    <w:p w14:paraId="435FB5FC" w14:textId="2800B8FD" w:rsidR="0046258E" w:rsidRPr="00075D31" w:rsidRDefault="0046258E" w:rsidP="006E6ECB">
      <w:pPr>
        <w:spacing w:line="360" w:lineRule="auto"/>
        <w:ind w:left="720" w:hanging="720"/>
        <w:jc w:val="both"/>
        <w:rPr>
          <w:rFonts w:ascii="Garamond" w:hAnsi="Garamond"/>
          <w:color w:val="000000" w:themeColor="text1"/>
          <w:shd w:val="clear" w:color="auto" w:fill="FFFFFF"/>
        </w:rPr>
      </w:pPr>
      <w:r w:rsidRPr="00075D31">
        <w:rPr>
          <w:rFonts w:ascii="Garamond" w:hAnsi="Garamond"/>
          <w:color w:val="000000" w:themeColor="text1"/>
          <w:shd w:val="clear" w:color="auto" w:fill="FFFFFF"/>
        </w:rPr>
        <w:lastRenderedPageBreak/>
        <w:t xml:space="preserve">Cavendish, Margaret. </w:t>
      </w:r>
      <w:r w:rsidRPr="00075D31">
        <w:rPr>
          <w:rStyle w:val="Emphasis"/>
          <w:rFonts w:ascii="Garamond" w:hAnsi="Garamond"/>
          <w:color w:val="000000" w:themeColor="text1"/>
        </w:rPr>
        <w:t>Philosophical Letters</w:t>
      </w:r>
      <w:r w:rsidRPr="00075D31">
        <w:rPr>
          <w:rFonts w:ascii="Garamond" w:hAnsi="Garamond"/>
          <w:color w:val="000000" w:themeColor="text1"/>
          <w:shd w:val="clear" w:color="auto" w:fill="FFFFFF"/>
        </w:rPr>
        <w:t>, London, 1664.</w:t>
      </w:r>
    </w:p>
    <w:p w14:paraId="49D56AD3" w14:textId="559A156C" w:rsidR="0046258E" w:rsidRPr="00075D31" w:rsidRDefault="0046258E" w:rsidP="0046258E">
      <w:pPr>
        <w:spacing w:before="100" w:beforeAutospacing="1" w:after="120" w:line="360" w:lineRule="auto"/>
        <w:ind w:left="720" w:hanging="720"/>
        <w:jc w:val="both"/>
        <w:rPr>
          <w:rFonts w:ascii="Garamond" w:eastAsia="Times New Roman" w:hAnsi="Garamond" w:cs="Times New Roman"/>
          <w:color w:val="000000" w:themeColor="text1"/>
        </w:rPr>
      </w:pPr>
      <w:r w:rsidRPr="00075D31">
        <w:rPr>
          <w:rFonts w:ascii="Garamond" w:hAnsi="Garamond"/>
          <w:color w:val="000000" w:themeColor="text1"/>
          <w:shd w:val="clear" w:color="auto" w:fill="FFFFFF"/>
        </w:rPr>
        <w:t>Cavendish, Margaret</w:t>
      </w:r>
      <w:r w:rsidR="00160787" w:rsidRPr="00075D31">
        <w:rPr>
          <w:rFonts w:ascii="Garamond" w:eastAsia="Times New Roman" w:hAnsi="Garamond" w:cs="Times New Roman"/>
          <w:color w:val="000000" w:themeColor="text1"/>
        </w:rPr>
        <w:t xml:space="preserve">. </w:t>
      </w:r>
      <w:r w:rsidRPr="00075D31">
        <w:rPr>
          <w:rFonts w:ascii="Garamond" w:eastAsia="Times New Roman" w:hAnsi="Garamond" w:cs="Times New Roman"/>
          <w:i/>
          <w:iCs/>
          <w:color w:val="000000" w:themeColor="text1"/>
        </w:rPr>
        <w:t>Grounds of Natural Philosophy</w:t>
      </w:r>
      <w:r w:rsidR="00184878" w:rsidRPr="00075D31">
        <w:rPr>
          <w:rFonts w:ascii="Garamond" w:eastAsia="Times New Roman" w:hAnsi="Garamond" w:cs="Times New Roman"/>
          <w:color w:val="000000" w:themeColor="text1"/>
        </w:rPr>
        <w:t>-</w:t>
      </w:r>
      <w:r w:rsidRPr="00075D31">
        <w:rPr>
          <w:rFonts w:ascii="Garamond" w:eastAsia="Times New Roman" w:hAnsi="Garamond" w:cs="Times New Roman"/>
          <w:color w:val="000000" w:themeColor="text1"/>
        </w:rPr>
        <w:t xml:space="preserve"> </w:t>
      </w:r>
      <w:r w:rsidR="00F27C90" w:rsidRPr="00075D31">
        <w:rPr>
          <w:rFonts w:ascii="Garamond" w:eastAsia="Times New Roman" w:hAnsi="Garamond" w:cs="Times New Roman"/>
          <w:color w:val="000000" w:themeColor="text1"/>
        </w:rPr>
        <w:t xml:space="preserve">Anne M. </w:t>
      </w:r>
      <w:proofErr w:type="spellStart"/>
      <w:r w:rsidR="00F27C90" w:rsidRPr="00075D31">
        <w:rPr>
          <w:rFonts w:ascii="Garamond" w:eastAsia="Times New Roman" w:hAnsi="Garamond" w:cs="Times New Roman"/>
          <w:color w:val="000000" w:themeColor="text1"/>
        </w:rPr>
        <w:t>Thell</w:t>
      </w:r>
      <w:proofErr w:type="spellEnd"/>
      <w:r w:rsidR="00F27C90" w:rsidRPr="00075D31">
        <w:rPr>
          <w:rFonts w:ascii="Garamond" w:eastAsia="Times New Roman" w:hAnsi="Garamond" w:cs="Times New Roman"/>
          <w:color w:val="000000" w:themeColor="text1"/>
        </w:rPr>
        <w:t xml:space="preserve"> (ed.). Peterborough, Broadview Press. 2020. </w:t>
      </w:r>
    </w:p>
    <w:p w14:paraId="1B6FF82C" w14:textId="77777777" w:rsidR="0046258E" w:rsidRPr="00075D31" w:rsidRDefault="0046258E" w:rsidP="0046258E">
      <w:pPr>
        <w:spacing w:line="360" w:lineRule="auto"/>
        <w:jc w:val="both"/>
        <w:rPr>
          <w:rFonts w:ascii="Garamond" w:hAnsi="Garamond"/>
          <w:color w:val="000000" w:themeColor="text1"/>
          <w:shd w:val="clear" w:color="auto" w:fill="FFFFFF"/>
        </w:rPr>
      </w:pPr>
    </w:p>
    <w:p w14:paraId="31906975" w14:textId="77777777" w:rsidR="0046258E" w:rsidRPr="00075D31" w:rsidRDefault="0046258E" w:rsidP="0046258E">
      <w:pPr>
        <w:spacing w:line="360" w:lineRule="auto"/>
        <w:ind w:left="720" w:hanging="720"/>
        <w:jc w:val="both"/>
        <w:rPr>
          <w:rFonts w:ascii="Garamond" w:hAnsi="Garamond"/>
          <w:color w:val="000000" w:themeColor="text1"/>
          <w:shd w:val="clear" w:color="auto" w:fill="FFFFFF"/>
        </w:rPr>
      </w:pPr>
      <w:r w:rsidRPr="00075D31">
        <w:rPr>
          <w:rFonts w:ascii="Garamond" w:hAnsi="Garamond"/>
          <w:color w:val="000000" w:themeColor="text1"/>
          <w:shd w:val="clear" w:color="auto" w:fill="FFFFFF"/>
        </w:rPr>
        <w:t>Cavendish, Margaret.</w:t>
      </w:r>
      <w:r w:rsidRPr="00075D31">
        <w:rPr>
          <w:rStyle w:val="Emphasis"/>
          <w:rFonts w:ascii="Garamond" w:hAnsi="Garamond"/>
          <w:color w:val="000000" w:themeColor="text1"/>
        </w:rPr>
        <w:t xml:space="preserve"> Observations upon Experimental Philosophy</w:t>
      </w:r>
      <w:r w:rsidRPr="00075D31">
        <w:rPr>
          <w:rFonts w:ascii="Garamond" w:hAnsi="Garamond"/>
          <w:color w:val="000000" w:themeColor="text1"/>
          <w:shd w:val="clear" w:color="auto" w:fill="FFFFFF"/>
        </w:rPr>
        <w:t>. Eileen O’Neill (ed.), Cambridge University Press, 2001.</w:t>
      </w:r>
    </w:p>
    <w:p w14:paraId="0C2A6D32" w14:textId="77777777" w:rsidR="0046258E" w:rsidRPr="00075D31" w:rsidRDefault="0046258E" w:rsidP="0046258E">
      <w:pPr>
        <w:spacing w:line="360" w:lineRule="auto"/>
        <w:ind w:left="720" w:hanging="720"/>
        <w:jc w:val="both"/>
        <w:rPr>
          <w:rFonts w:ascii="Garamond" w:hAnsi="Garamond"/>
          <w:color w:val="000000" w:themeColor="text1"/>
          <w:shd w:val="clear" w:color="auto" w:fill="FFFFFF"/>
        </w:rPr>
      </w:pPr>
    </w:p>
    <w:p w14:paraId="52ABD9C6" w14:textId="77777777" w:rsidR="0046258E" w:rsidRPr="00075D31" w:rsidRDefault="0046258E" w:rsidP="0046258E">
      <w:pPr>
        <w:spacing w:line="360" w:lineRule="auto"/>
        <w:ind w:left="720" w:hanging="720"/>
        <w:jc w:val="both"/>
        <w:rPr>
          <w:rFonts w:ascii="Garamond" w:hAnsi="Garamond"/>
          <w:color w:val="000000" w:themeColor="text1"/>
          <w:shd w:val="clear" w:color="auto" w:fill="FFFFFF"/>
        </w:rPr>
      </w:pPr>
      <w:r w:rsidRPr="00075D31">
        <w:rPr>
          <w:rFonts w:ascii="Garamond" w:hAnsi="Garamond"/>
          <w:color w:val="000000" w:themeColor="text1"/>
          <w:shd w:val="clear" w:color="auto" w:fill="FFFFFF"/>
        </w:rPr>
        <w:t>Cavendish, Margaret.</w:t>
      </w:r>
      <w:r w:rsidRPr="00075D31">
        <w:rPr>
          <w:rStyle w:val="apple-converted-space"/>
          <w:rFonts w:ascii="Garamond" w:hAnsi="Garamond"/>
          <w:color w:val="000000" w:themeColor="text1"/>
          <w:shd w:val="clear" w:color="auto" w:fill="FFFFFF"/>
        </w:rPr>
        <w:t xml:space="preserve"> </w:t>
      </w:r>
      <w:r w:rsidRPr="00075D31">
        <w:rPr>
          <w:rStyle w:val="Emphasis"/>
          <w:rFonts w:ascii="Garamond" w:hAnsi="Garamond"/>
          <w:color w:val="000000" w:themeColor="text1"/>
        </w:rPr>
        <w:t>The Description of a New World, Called the Blazing World</w:t>
      </w:r>
      <w:r w:rsidRPr="00075D31">
        <w:rPr>
          <w:rFonts w:ascii="Garamond" w:hAnsi="Garamond"/>
          <w:color w:val="000000" w:themeColor="text1"/>
          <w:shd w:val="clear" w:color="auto" w:fill="FFFFFF"/>
        </w:rPr>
        <w:t>, in</w:t>
      </w:r>
      <w:r w:rsidRPr="00075D31">
        <w:rPr>
          <w:rStyle w:val="apple-converted-space"/>
          <w:rFonts w:ascii="Garamond" w:hAnsi="Garamond"/>
          <w:color w:val="000000" w:themeColor="text1"/>
          <w:shd w:val="clear" w:color="auto" w:fill="FFFFFF"/>
        </w:rPr>
        <w:t xml:space="preserve"> </w:t>
      </w:r>
      <w:r w:rsidRPr="00075D31">
        <w:rPr>
          <w:rStyle w:val="Emphasis"/>
          <w:rFonts w:ascii="Garamond" w:hAnsi="Garamond"/>
          <w:color w:val="000000" w:themeColor="text1"/>
        </w:rPr>
        <w:t>Margaret Cavendish: Political Writings</w:t>
      </w:r>
      <w:r w:rsidRPr="00075D31">
        <w:rPr>
          <w:rFonts w:ascii="Garamond" w:hAnsi="Garamond"/>
          <w:color w:val="000000" w:themeColor="text1"/>
          <w:shd w:val="clear" w:color="auto" w:fill="FFFFFF"/>
        </w:rPr>
        <w:t>. Susan James (ed.). Cambridge University Press, 2003.</w:t>
      </w:r>
    </w:p>
    <w:p w14:paraId="300FCEB5" w14:textId="77777777" w:rsidR="00D409B3" w:rsidRPr="00075D31" w:rsidRDefault="00D409B3" w:rsidP="0046258E">
      <w:pPr>
        <w:spacing w:line="360" w:lineRule="auto"/>
        <w:ind w:left="720" w:hanging="720"/>
        <w:jc w:val="both"/>
        <w:rPr>
          <w:rFonts w:ascii="Garamond" w:hAnsi="Garamond"/>
          <w:color w:val="000000" w:themeColor="text1"/>
          <w:shd w:val="clear" w:color="auto" w:fill="FFFFFF"/>
        </w:rPr>
      </w:pPr>
    </w:p>
    <w:p w14:paraId="01B3452B" w14:textId="162CABCC" w:rsidR="00D409B3" w:rsidRPr="00075D31" w:rsidRDefault="00D409B3" w:rsidP="0046258E">
      <w:pPr>
        <w:spacing w:line="360" w:lineRule="auto"/>
        <w:ind w:left="720" w:hanging="720"/>
        <w:jc w:val="both"/>
        <w:rPr>
          <w:rFonts w:ascii="Garamond" w:hAnsi="Garamond"/>
          <w:color w:val="000000" w:themeColor="text1"/>
          <w:shd w:val="clear" w:color="auto" w:fill="FFFFFF"/>
        </w:rPr>
      </w:pPr>
      <w:r w:rsidRPr="00075D31">
        <w:rPr>
          <w:rFonts w:ascii="Garamond" w:hAnsi="Garamond"/>
          <w:color w:val="000000" w:themeColor="text1"/>
          <w:shd w:val="clear" w:color="auto" w:fill="FFFFFF"/>
        </w:rPr>
        <w:t xml:space="preserve">Cavendish, Margaret. </w:t>
      </w:r>
      <w:r w:rsidRPr="00075D31">
        <w:rPr>
          <w:rFonts w:ascii="Garamond" w:hAnsi="Garamond"/>
          <w:i/>
          <w:iCs/>
          <w:color w:val="000000" w:themeColor="text1"/>
          <w:shd w:val="clear" w:color="auto" w:fill="FFFFFF"/>
        </w:rPr>
        <w:t>Sociable Letters</w:t>
      </w:r>
      <w:r w:rsidRPr="00075D31">
        <w:rPr>
          <w:rFonts w:ascii="Garamond" w:hAnsi="Garamond"/>
          <w:color w:val="000000" w:themeColor="text1"/>
          <w:shd w:val="clear" w:color="auto" w:fill="FFFFFF"/>
        </w:rPr>
        <w:t>. James Fitzmaurice (ed.) Peterborough, Broadview Press. 2004.</w:t>
      </w:r>
    </w:p>
    <w:p w14:paraId="25CE6D21" w14:textId="77777777" w:rsidR="0046258E" w:rsidRPr="00075D31" w:rsidRDefault="0046258E" w:rsidP="0046258E">
      <w:pPr>
        <w:spacing w:line="360" w:lineRule="auto"/>
        <w:ind w:left="720" w:hanging="720"/>
        <w:jc w:val="both"/>
        <w:rPr>
          <w:rFonts w:ascii="Garamond" w:hAnsi="Garamond"/>
          <w:i/>
          <w:iCs/>
          <w:color w:val="000000" w:themeColor="text1"/>
        </w:rPr>
      </w:pPr>
    </w:p>
    <w:p w14:paraId="7B3D498D" w14:textId="315040FF" w:rsidR="0046258E" w:rsidRPr="00075D31" w:rsidRDefault="0046258E" w:rsidP="0046258E">
      <w:pPr>
        <w:spacing w:line="360" w:lineRule="auto"/>
        <w:ind w:left="720" w:hanging="720"/>
        <w:jc w:val="both"/>
        <w:rPr>
          <w:rFonts w:ascii="Garamond" w:hAnsi="Garamond"/>
          <w:color w:val="000000" w:themeColor="text1"/>
        </w:rPr>
      </w:pPr>
      <w:r w:rsidRPr="00075D31">
        <w:rPr>
          <w:rFonts w:ascii="Garamond" w:hAnsi="Garamond"/>
          <w:color w:val="000000" w:themeColor="text1"/>
        </w:rPr>
        <w:t xml:space="preserve">Cavendish, Margaret. </w:t>
      </w:r>
      <w:r w:rsidR="007700C0" w:rsidRPr="00075D31">
        <w:rPr>
          <w:rFonts w:ascii="Garamond" w:hAnsi="Garamond"/>
          <w:color w:val="000000" w:themeColor="text1"/>
        </w:rPr>
        <w:t>“</w:t>
      </w:r>
      <w:r w:rsidRPr="00075D31">
        <w:rPr>
          <w:rFonts w:ascii="Garamond" w:hAnsi="Garamond"/>
          <w:color w:val="000000" w:themeColor="text1"/>
        </w:rPr>
        <w:t>Assaulted and Pursued Chastity</w:t>
      </w:r>
      <w:r w:rsidR="007700C0" w:rsidRPr="00075D31">
        <w:rPr>
          <w:rFonts w:ascii="Garamond" w:hAnsi="Garamond"/>
          <w:color w:val="000000" w:themeColor="text1"/>
        </w:rPr>
        <w:t>”,</w:t>
      </w:r>
      <w:r w:rsidRPr="00075D31">
        <w:rPr>
          <w:rFonts w:ascii="Garamond" w:hAnsi="Garamond"/>
          <w:color w:val="000000" w:themeColor="text1"/>
        </w:rPr>
        <w:t xml:space="preserve"> in </w:t>
      </w:r>
      <w:r w:rsidRPr="00075D31">
        <w:rPr>
          <w:rFonts w:ascii="Garamond" w:hAnsi="Garamond"/>
          <w:i/>
          <w:iCs/>
          <w:color w:val="000000" w:themeColor="text1"/>
        </w:rPr>
        <w:t xml:space="preserve">The Description of a New World Called the Blazing World and Other Writings </w:t>
      </w:r>
      <w:r w:rsidRPr="00075D31">
        <w:rPr>
          <w:rFonts w:ascii="Garamond" w:hAnsi="Garamond"/>
          <w:color w:val="000000" w:themeColor="text1"/>
        </w:rPr>
        <w:t>Kate Lilley (ed.). Routledge, 1992.</w:t>
      </w:r>
    </w:p>
    <w:p w14:paraId="477CB49C" w14:textId="77777777" w:rsidR="00D409B3" w:rsidRPr="00075D31" w:rsidRDefault="00D409B3" w:rsidP="0046258E">
      <w:pPr>
        <w:spacing w:line="360" w:lineRule="auto"/>
        <w:ind w:left="720" w:hanging="720"/>
        <w:jc w:val="both"/>
        <w:rPr>
          <w:rFonts w:ascii="Garamond" w:hAnsi="Garamond"/>
          <w:color w:val="000000" w:themeColor="text1"/>
        </w:rPr>
      </w:pPr>
    </w:p>
    <w:p w14:paraId="7E86AB46" w14:textId="08369F88" w:rsidR="0046258E" w:rsidRPr="00075D31" w:rsidRDefault="00D409B3" w:rsidP="00D409B3">
      <w:pPr>
        <w:spacing w:line="360" w:lineRule="auto"/>
        <w:jc w:val="both"/>
        <w:rPr>
          <w:rFonts w:ascii="Garamond" w:hAnsi="Garamond" w:cs="Arial"/>
          <w:color w:val="000000" w:themeColor="text1"/>
          <w:shd w:val="clear" w:color="auto" w:fill="FFFFFF"/>
        </w:rPr>
      </w:pPr>
      <w:r w:rsidRPr="00075D31">
        <w:rPr>
          <w:rFonts w:ascii="Garamond" w:hAnsi="Garamond"/>
          <w:color w:val="000000" w:themeColor="text1"/>
        </w:rPr>
        <w:t xml:space="preserve">Cavendish, Margaret. </w:t>
      </w:r>
      <w:r w:rsidRPr="00075D31">
        <w:rPr>
          <w:rFonts w:ascii="Garamond" w:hAnsi="Garamond"/>
          <w:i/>
          <w:iCs/>
          <w:color w:val="000000" w:themeColor="text1"/>
        </w:rPr>
        <w:t>The Worlds Olio</w:t>
      </w:r>
      <w:r w:rsidRPr="00075D31">
        <w:rPr>
          <w:rFonts w:ascii="Garamond" w:hAnsi="Garamond"/>
          <w:color w:val="000000" w:themeColor="text1"/>
        </w:rPr>
        <w:t xml:space="preserve">. London: Printed for J. Martin and J. </w:t>
      </w:r>
      <w:proofErr w:type="spellStart"/>
      <w:r w:rsidRPr="00075D31">
        <w:rPr>
          <w:rFonts w:ascii="Garamond" w:hAnsi="Garamond"/>
          <w:color w:val="000000" w:themeColor="text1"/>
        </w:rPr>
        <w:t>Allestrye</w:t>
      </w:r>
      <w:proofErr w:type="spellEnd"/>
      <w:r w:rsidRPr="00075D31">
        <w:rPr>
          <w:rFonts w:ascii="Garamond" w:hAnsi="Garamond"/>
          <w:color w:val="000000" w:themeColor="text1"/>
        </w:rPr>
        <w:t>, 1655.</w:t>
      </w:r>
    </w:p>
    <w:p w14:paraId="703F2EF9" w14:textId="77777777" w:rsidR="009E5D87" w:rsidRPr="00075D31" w:rsidRDefault="009E5D87" w:rsidP="0046258E">
      <w:pPr>
        <w:spacing w:line="360" w:lineRule="auto"/>
        <w:ind w:left="720" w:hanging="720"/>
        <w:jc w:val="both"/>
        <w:rPr>
          <w:rFonts w:ascii="Garamond" w:hAnsi="Garamond" w:cs="Arial"/>
          <w:color w:val="000000" w:themeColor="text1"/>
          <w:shd w:val="clear" w:color="auto" w:fill="FFFFFF"/>
        </w:rPr>
      </w:pPr>
    </w:p>
    <w:p w14:paraId="0A37F1AA" w14:textId="2D19F71B" w:rsidR="009E5D87" w:rsidRPr="00075D31" w:rsidRDefault="009E5D87" w:rsidP="0046258E">
      <w:pPr>
        <w:spacing w:line="360" w:lineRule="auto"/>
        <w:ind w:left="720" w:hanging="720"/>
        <w:jc w:val="both"/>
        <w:rPr>
          <w:rFonts w:ascii="Garamond" w:hAnsi="Garamond"/>
          <w:color w:val="000000" w:themeColor="text1"/>
        </w:rPr>
      </w:pPr>
      <w:r w:rsidRPr="00075D31">
        <w:rPr>
          <w:rFonts w:ascii="Garamond" w:hAnsi="Garamond" w:cs="Arial"/>
          <w:color w:val="000000" w:themeColor="text1"/>
          <w:shd w:val="clear" w:color="auto" w:fill="FFFFFF"/>
        </w:rPr>
        <w:t xml:space="preserve">Cunning, David. </w:t>
      </w:r>
      <w:r w:rsidR="007700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Margaret Cavendish on the Metaphysics of Imagination and the Dramatic Force of the Imaginary World</w:t>
      </w:r>
      <w:r w:rsidR="007700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 xml:space="preserve"> in </w:t>
      </w:r>
      <w:r w:rsidRPr="00075D31">
        <w:rPr>
          <w:rFonts w:ascii="Garamond" w:hAnsi="Garamond" w:cs="Arial"/>
          <w:i/>
          <w:iCs/>
          <w:color w:val="000000" w:themeColor="text1"/>
          <w:shd w:val="clear" w:color="auto" w:fill="FFFFFF"/>
        </w:rPr>
        <w:t xml:space="preserve">Early Modern Women on Metaphysics. </w:t>
      </w:r>
      <w:r w:rsidRPr="00075D31">
        <w:rPr>
          <w:rFonts w:ascii="Garamond" w:hAnsi="Garamond" w:cs="Arial"/>
          <w:color w:val="000000" w:themeColor="text1"/>
          <w:shd w:val="clear" w:color="auto" w:fill="FFFFFF"/>
        </w:rPr>
        <w:t>Emily Thomas (ed.). Oxford University Press</w:t>
      </w:r>
      <w:r w:rsidR="007700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 xml:space="preserve"> 2018, 188-210.</w:t>
      </w:r>
    </w:p>
    <w:p w14:paraId="0F6589C1" w14:textId="77777777" w:rsidR="0046258E" w:rsidRPr="00075D31" w:rsidRDefault="0046258E" w:rsidP="0046258E">
      <w:pPr>
        <w:spacing w:line="360" w:lineRule="auto"/>
        <w:ind w:left="720" w:hanging="720"/>
        <w:jc w:val="both"/>
        <w:rPr>
          <w:rFonts w:ascii="Garamond" w:hAnsi="Garamond"/>
          <w:color w:val="000000" w:themeColor="text1"/>
        </w:rPr>
      </w:pPr>
    </w:p>
    <w:p w14:paraId="45626530" w14:textId="77777777" w:rsidR="0046258E" w:rsidRPr="00075D31" w:rsidRDefault="0046258E" w:rsidP="0046258E">
      <w:pPr>
        <w:spacing w:line="360" w:lineRule="auto"/>
        <w:ind w:left="720" w:hanging="720"/>
        <w:jc w:val="both"/>
        <w:rPr>
          <w:rFonts w:ascii="Garamond" w:hAnsi="Garamond"/>
          <w:color w:val="000000" w:themeColor="text1"/>
        </w:rPr>
      </w:pPr>
      <w:r w:rsidRPr="00075D31">
        <w:rPr>
          <w:rFonts w:ascii="Garamond" w:hAnsi="Garamond"/>
          <w:color w:val="000000" w:themeColor="text1"/>
        </w:rPr>
        <w:t>Cunning, David, "Margaret Lucas Cavendish",</w:t>
      </w:r>
      <w:r w:rsidRPr="00075D31">
        <w:rPr>
          <w:rStyle w:val="apple-converted-space"/>
          <w:rFonts w:ascii="Garamond" w:hAnsi="Garamond"/>
          <w:color w:val="000000" w:themeColor="text1"/>
        </w:rPr>
        <w:t> </w:t>
      </w:r>
      <w:r w:rsidRPr="00075D31">
        <w:rPr>
          <w:rStyle w:val="Emphasis"/>
          <w:rFonts w:ascii="Garamond" w:hAnsi="Garamond"/>
          <w:color w:val="000000" w:themeColor="text1"/>
        </w:rPr>
        <w:t>The Stanford Encyclopedia of Philosophy</w:t>
      </w:r>
      <w:r w:rsidRPr="00075D31">
        <w:rPr>
          <w:rStyle w:val="apple-converted-space"/>
          <w:rFonts w:ascii="Garamond" w:hAnsi="Garamond"/>
          <w:i/>
          <w:iCs/>
          <w:color w:val="000000" w:themeColor="text1"/>
        </w:rPr>
        <w:t> </w:t>
      </w:r>
      <w:r w:rsidRPr="00075D31">
        <w:rPr>
          <w:rFonts w:ascii="Garamond" w:hAnsi="Garamond"/>
          <w:color w:val="000000" w:themeColor="text1"/>
        </w:rPr>
        <w:t xml:space="preserve">(Winter 2022 Edition), Edward N. </w:t>
      </w:r>
      <w:proofErr w:type="spellStart"/>
      <w:r w:rsidRPr="00075D31">
        <w:rPr>
          <w:rFonts w:ascii="Garamond" w:hAnsi="Garamond"/>
          <w:color w:val="000000" w:themeColor="text1"/>
        </w:rPr>
        <w:t>Zalta</w:t>
      </w:r>
      <w:proofErr w:type="spellEnd"/>
      <w:r w:rsidRPr="00075D31">
        <w:rPr>
          <w:rFonts w:ascii="Garamond" w:hAnsi="Garamond"/>
          <w:color w:val="000000" w:themeColor="text1"/>
        </w:rPr>
        <w:t xml:space="preserve"> &amp; Uri </w:t>
      </w:r>
      <w:proofErr w:type="spellStart"/>
      <w:r w:rsidRPr="00075D31">
        <w:rPr>
          <w:rFonts w:ascii="Garamond" w:hAnsi="Garamond"/>
          <w:color w:val="000000" w:themeColor="text1"/>
        </w:rPr>
        <w:t>Nodelman</w:t>
      </w:r>
      <w:proofErr w:type="spellEnd"/>
      <w:r w:rsidRPr="00075D31">
        <w:rPr>
          <w:rFonts w:ascii="Garamond" w:hAnsi="Garamond"/>
          <w:color w:val="000000" w:themeColor="text1"/>
        </w:rPr>
        <w:t> (eds.)</w:t>
      </w:r>
    </w:p>
    <w:p w14:paraId="6AD0C57E" w14:textId="77777777" w:rsidR="0046258E" w:rsidRPr="00075D31" w:rsidRDefault="0046258E" w:rsidP="0046258E">
      <w:pPr>
        <w:spacing w:line="360" w:lineRule="auto"/>
        <w:ind w:left="720" w:hanging="720"/>
        <w:jc w:val="both"/>
        <w:rPr>
          <w:rFonts w:ascii="Garamond" w:hAnsi="Garamond"/>
          <w:color w:val="000000" w:themeColor="text1"/>
        </w:rPr>
      </w:pPr>
      <w:r w:rsidRPr="00075D31">
        <w:rPr>
          <w:rFonts w:ascii="Garamond" w:hAnsi="Garamond"/>
          <w:color w:val="000000" w:themeColor="text1"/>
        </w:rPr>
        <w:t xml:space="preserve">&lt;https://plato.stanford.edu/archives/win2022/entries/margaret-cavendish/&gt; </w:t>
      </w:r>
    </w:p>
    <w:p w14:paraId="051B8A92" w14:textId="77777777" w:rsidR="001E7395" w:rsidRPr="00075D31" w:rsidRDefault="001E7395" w:rsidP="0046258E">
      <w:pPr>
        <w:spacing w:line="360" w:lineRule="auto"/>
        <w:ind w:left="720" w:hanging="720"/>
        <w:jc w:val="both"/>
        <w:rPr>
          <w:rFonts w:ascii="Garamond" w:hAnsi="Garamond"/>
          <w:color w:val="000000" w:themeColor="text1"/>
        </w:rPr>
      </w:pPr>
    </w:p>
    <w:p w14:paraId="100DD6D1" w14:textId="4E356B6E" w:rsidR="001E7395" w:rsidRPr="00075D31" w:rsidRDefault="001E7395" w:rsidP="0046258E">
      <w:pPr>
        <w:spacing w:line="360" w:lineRule="auto"/>
        <w:ind w:left="720" w:hanging="720"/>
        <w:jc w:val="both"/>
        <w:rPr>
          <w:rFonts w:ascii="Garamond" w:hAnsi="Garamond"/>
          <w:color w:val="000000" w:themeColor="text1"/>
        </w:rPr>
      </w:pPr>
      <w:proofErr w:type="spellStart"/>
      <w:r w:rsidRPr="00075D31">
        <w:rPr>
          <w:rFonts w:ascii="Garamond" w:hAnsi="Garamond"/>
          <w:color w:val="000000" w:themeColor="text1"/>
        </w:rPr>
        <w:t>Detlefsen</w:t>
      </w:r>
      <w:proofErr w:type="spellEnd"/>
      <w:r w:rsidRPr="00075D31">
        <w:rPr>
          <w:rFonts w:ascii="Garamond" w:hAnsi="Garamond"/>
          <w:color w:val="000000" w:themeColor="text1"/>
        </w:rPr>
        <w:t xml:space="preserve">, Karen. “Atomism, Monism, and Causation in the Natural Philosophy of Margaret Cavendish”. </w:t>
      </w:r>
      <w:r w:rsidRPr="00075D31">
        <w:rPr>
          <w:rFonts w:ascii="Garamond" w:hAnsi="Garamond"/>
          <w:i/>
          <w:iCs/>
          <w:color w:val="000000" w:themeColor="text1"/>
        </w:rPr>
        <w:t>Oxford Studies in Early Modern Philosophy</w:t>
      </w:r>
      <w:r w:rsidRPr="00075D31">
        <w:rPr>
          <w:rFonts w:ascii="Garamond" w:hAnsi="Garamond"/>
          <w:color w:val="000000" w:themeColor="text1"/>
        </w:rPr>
        <w:t xml:space="preserve"> 3, 2006, 199–240.</w:t>
      </w:r>
    </w:p>
    <w:p w14:paraId="178AC9CD" w14:textId="77777777" w:rsidR="0046258E" w:rsidRPr="00075D31" w:rsidRDefault="0046258E" w:rsidP="000C19C6">
      <w:pPr>
        <w:spacing w:line="360" w:lineRule="auto"/>
        <w:jc w:val="both"/>
        <w:rPr>
          <w:rFonts w:ascii="Garamond" w:hAnsi="Garamond"/>
          <w:color w:val="000000" w:themeColor="text1"/>
        </w:rPr>
      </w:pPr>
    </w:p>
    <w:p w14:paraId="5A2E68B8" w14:textId="61A4ACED" w:rsidR="00D51959" w:rsidRPr="00075D31" w:rsidRDefault="00D51959" w:rsidP="0046258E">
      <w:pPr>
        <w:spacing w:line="360" w:lineRule="auto"/>
        <w:ind w:left="720" w:hanging="720"/>
        <w:jc w:val="both"/>
        <w:rPr>
          <w:rFonts w:ascii="Garamond" w:hAnsi="Garamond" w:cs="Arial"/>
          <w:color w:val="000000" w:themeColor="text1"/>
          <w:shd w:val="clear" w:color="auto" w:fill="FFFFFF"/>
        </w:rPr>
      </w:pPr>
      <w:proofErr w:type="spellStart"/>
      <w:r w:rsidRPr="00075D31">
        <w:rPr>
          <w:rFonts w:ascii="Garamond" w:hAnsi="Garamond"/>
          <w:color w:val="000000" w:themeColor="text1"/>
          <w:shd w:val="clear" w:color="auto" w:fill="FFFFFF"/>
        </w:rPr>
        <w:t>Detlefsen</w:t>
      </w:r>
      <w:proofErr w:type="spellEnd"/>
      <w:r w:rsidRPr="00075D31">
        <w:rPr>
          <w:rFonts w:ascii="Garamond" w:hAnsi="Garamond"/>
          <w:color w:val="000000" w:themeColor="text1"/>
          <w:shd w:val="clear" w:color="auto" w:fill="FFFFFF"/>
        </w:rPr>
        <w:t>, Karen. "Reason and Freedom Margaret Cavendish on the Order and Disorder of Nature"</w:t>
      </w:r>
      <w:r w:rsidR="007700C0" w:rsidRPr="00075D31">
        <w:rPr>
          <w:rFonts w:ascii="Garamond" w:hAnsi="Garamond"/>
          <w:color w:val="000000" w:themeColor="text1"/>
          <w:shd w:val="clear" w:color="auto" w:fill="FFFFFF"/>
        </w:rPr>
        <w:t>.</w:t>
      </w:r>
      <w:r w:rsidRPr="00075D31">
        <w:rPr>
          <w:rFonts w:ascii="Garamond" w:hAnsi="Garamond"/>
          <w:color w:val="000000" w:themeColor="text1"/>
          <w:shd w:val="clear" w:color="auto" w:fill="FFFFFF"/>
        </w:rPr>
        <w:t xml:space="preserve"> </w:t>
      </w:r>
      <w:proofErr w:type="spellStart"/>
      <w:r w:rsidRPr="00075D31">
        <w:rPr>
          <w:rFonts w:ascii="Garamond" w:hAnsi="Garamond"/>
          <w:i/>
          <w:iCs/>
          <w:color w:val="000000" w:themeColor="text1"/>
          <w:shd w:val="clear" w:color="auto" w:fill="FFFFFF"/>
        </w:rPr>
        <w:t>Archiv</w:t>
      </w:r>
      <w:proofErr w:type="spellEnd"/>
      <w:r w:rsidRPr="00075D31">
        <w:rPr>
          <w:rFonts w:ascii="Garamond" w:hAnsi="Garamond"/>
          <w:i/>
          <w:iCs/>
          <w:color w:val="000000" w:themeColor="text1"/>
          <w:shd w:val="clear" w:color="auto" w:fill="FFFFFF"/>
        </w:rPr>
        <w:t xml:space="preserve"> für </w:t>
      </w:r>
      <w:proofErr w:type="spellStart"/>
      <w:r w:rsidRPr="00075D31">
        <w:rPr>
          <w:rFonts w:ascii="Garamond" w:hAnsi="Garamond"/>
          <w:i/>
          <w:iCs/>
          <w:color w:val="000000" w:themeColor="text1"/>
          <w:shd w:val="clear" w:color="auto" w:fill="FFFFFF"/>
        </w:rPr>
        <w:t>Geschichte</w:t>
      </w:r>
      <w:proofErr w:type="spellEnd"/>
      <w:r w:rsidRPr="00075D31">
        <w:rPr>
          <w:rFonts w:ascii="Garamond" w:hAnsi="Garamond"/>
          <w:i/>
          <w:iCs/>
          <w:color w:val="000000" w:themeColor="text1"/>
          <w:shd w:val="clear" w:color="auto" w:fill="FFFFFF"/>
        </w:rPr>
        <w:t xml:space="preserve"> der Philosophie</w:t>
      </w:r>
      <w:r w:rsidRPr="00075D31">
        <w:rPr>
          <w:rFonts w:ascii="Garamond" w:hAnsi="Garamond"/>
          <w:color w:val="000000" w:themeColor="text1"/>
          <w:shd w:val="clear" w:color="auto" w:fill="FFFFFF"/>
        </w:rPr>
        <w:t xml:space="preserve"> 89</w:t>
      </w:r>
      <w:r w:rsidR="007700C0" w:rsidRPr="00075D31">
        <w:rPr>
          <w:rFonts w:ascii="Garamond" w:hAnsi="Garamond"/>
          <w:color w:val="000000" w:themeColor="text1"/>
          <w:shd w:val="clear" w:color="auto" w:fill="FFFFFF"/>
        </w:rPr>
        <w:t>.</w:t>
      </w:r>
      <w:r w:rsidRPr="00075D31">
        <w:rPr>
          <w:rFonts w:ascii="Garamond" w:hAnsi="Garamond"/>
          <w:color w:val="000000" w:themeColor="text1"/>
          <w:shd w:val="clear" w:color="auto" w:fill="FFFFFF"/>
        </w:rPr>
        <w:t>2, 2007, 157-191.</w:t>
      </w:r>
    </w:p>
    <w:p w14:paraId="21B433A5" w14:textId="77777777" w:rsidR="00D51959" w:rsidRPr="00075D31" w:rsidRDefault="00D51959" w:rsidP="0046258E">
      <w:pPr>
        <w:spacing w:line="360" w:lineRule="auto"/>
        <w:ind w:left="720" w:hanging="720"/>
        <w:jc w:val="both"/>
        <w:rPr>
          <w:rFonts w:ascii="Garamond" w:hAnsi="Garamond" w:cs="Arial"/>
          <w:color w:val="000000" w:themeColor="text1"/>
          <w:shd w:val="clear" w:color="auto" w:fill="FFFFFF"/>
        </w:rPr>
      </w:pPr>
    </w:p>
    <w:p w14:paraId="426C79F1" w14:textId="174EE9C9" w:rsidR="0046258E" w:rsidRPr="00075D31" w:rsidRDefault="0046258E" w:rsidP="0046258E">
      <w:pPr>
        <w:spacing w:line="360" w:lineRule="auto"/>
        <w:ind w:left="720" w:hanging="720"/>
        <w:jc w:val="both"/>
        <w:rPr>
          <w:rFonts w:ascii="Garamond" w:hAnsi="Garamond" w:cs="Arial"/>
          <w:color w:val="000000" w:themeColor="text1"/>
          <w:shd w:val="clear" w:color="auto" w:fill="FFFFFF"/>
        </w:rPr>
      </w:pPr>
      <w:r w:rsidRPr="00075D31">
        <w:rPr>
          <w:rFonts w:ascii="Garamond" w:hAnsi="Garamond" w:cs="Arial"/>
          <w:color w:val="000000" w:themeColor="text1"/>
          <w:shd w:val="clear" w:color="auto" w:fill="FFFFFF"/>
        </w:rPr>
        <w:lastRenderedPageBreak/>
        <w:t xml:space="preserve">Devall, Bill. </w:t>
      </w:r>
      <w:r w:rsidR="007700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The deep ecology movement</w:t>
      </w:r>
      <w:r w:rsidR="007700C0" w:rsidRPr="00075D31">
        <w:rPr>
          <w:rFonts w:ascii="Garamond" w:hAnsi="Garamond" w:cs="Arial"/>
          <w:color w:val="000000" w:themeColor="text1"/>
          <w:shd w:val="clear" w:color="auto" w:fill="FFFFFF"/>
        </w:rPr>
        <w:t xml:space="preserve">”. </w:t>
      </w:r>
      <w:r w:rsidRPr="00075D31">
        <w:rPr>
          <w:rFonts w:ascii="Garamond" w:hAnsi="Garamond" w:cs="Arial"/>
          <w:i/>
          <w:iCs/>
          <w:color w:val="000000" w:themeColor="text1"/>
        </w:rPr>
        <w:t xml:space="preserve">Nat. Resources </w:t>
      </w:r>
      <w:r w:rsidR="007700C0" w:rsidRPr="00075D31">
        <w:rPr>
          <w:rFonts w:ascii="Garamond" w:hAnsi="Garamond" w:cs="Arial"/>
          <w:i/>
          <w:iCs/>
          <w:color w:val="000000" w:themeColor="text1"/>
        </w:rPr>
        <w:t xml:space="preserve">J. </w:t>
      </w:r>
      <w:r w:rsidRPr="00075D31">
        <w:rPr>
          <w:rFonts w:ascii="Garamond" w:hAnsi="Garamond" w:cs="Arial"/>
          <w:color w:val="000000" w:themeColor="text1"/>
          <w:shd w:val="clear" w:color="auto" w:fill="FFFFFF"/>
        </w:rPr>
        <w:t>20, 1980, 299-322.</w:t>
      </w:r>
    </w:p>
    <w:p w14:paraId="6297E0AD" w14:textId="77777777" w:rsidR="0046258E" w:rsidRPr="00075D31" w:rsidRDefault="0046258E" w:rsidP="006E6ECB">
      <w:pPr>
        <w:spacing w:line="360" w:lineRule="auto"/>
        <w:jc w:val="both"/>
        <w:rPr>
          <w:rFonts w:ascii="Garamond" w:hAnsi="Garamond"/>
          <w:color w:val="000000" w:themeColor="text1"/>
        </w:rPr>
      </w:pPr>
    </w:p>
    <w:p w14:paraId="1E99FF6B" w14:textId="105546FF" w:rsidR="00721C22" w:rsidRPr="00075D31" w:rsidRDefault="0046258E" w:rsidP="00D409B3">
      <w:pPr>
        <w:spacing w:line="360" w:lineRule="auto"/>
        <w:ind w:left="720" w:hanging="720"/>
        <w:jc w:val="both"/>
        <w:rPr>
          <w:rFonts w:ascii="Garamond" w:hAnsi="Garamond"/>
          <w:color w:val="000000" w:themeColor="text1"/>
        </w:rPr>
      </w:pPr>
      <w:r w:rsidRPr="00075D31">
        <w:rPr>
          <w:rFonts w:ascii="Garamond" w:hAnsi="Garamond"/>
          <w:color w:val="000000" w:themeColor="text1"/>
        </w:rPr>
        <w:t xml:space="preserve">Duncan, Stewart. </w:t>
      </w:r>
      <w:r w:rsidR="00E07798" w:rsidRPr="00075D31">
        <w:rPr>
          <w:rFonts w:ascii="Garamond" w:hAnsi="Garamond"/>
          <w:color w:val="000000" w:themeColor="text1"/>
        </w:rPr>
        <w:t>“</w:t>
      </w:r>
      <w:r w:rsidRPr="00075D31">
        <w:rPr>
          <w:rFonts w:ascii="Garamond" w:hAnsi="Garamond"/>
          <w:color w:val="000000" w:themeColor="text1"/>
        </w:rPr>
        <w:t>Margaret Cavendish, Environmental Ethics, and Panpsychism</w:t>
      </w:r>
      <w:r w:rsidR="00E07798" w:rsidRPr="00075D31">
        <w:rPr>
          <w:rFonts w:ascii="Garamond" w:hAnsi="Garamond"/>
          <w:color w:val="000000" w:themeColor="text1"/>
        </w:rPr>
        <w:t>”</w:t>
      </w:r>
      <w:r w:rsidRPr="00075D31">
        <w:rPr>
          <w:rFonts w:ascii="Garamond" w:hAnsi="Garamond"/>
          <w:color w:val="000000" w:themeColor="text1"/>
        </w:rPr>
        <w:t xml:space="preserve"> (manuscript). Accessed at: </w:t>
      </w:r>
      <w:hyperlink r:id="rId8" w:history="1">
        <w:r w:rsidR="00521569" w:rsidRPr="00075D31">
          <w:rPr>
            <w:rStyle w:val="Hyperlink"/>
            <w:rFonts w:ascii="Garamond" w:hAnsi="Garamond"/>
            <w:color w:val="000000" w:themeColor="text1"/>
          </w:rPr>
          <w:t>https://philpapers.org/archive/DUNMCE.pdf</w:t>
        </w:r>
      </w:hyperlink>
    </w:p>
    <w:p w14:paraId="32D23D2B" w14:textId="77777777" w:rsidR="00721C22" w:rsidRPr="00075D31" w:rsidRDefault="00721C22" w:rsidP="0046258E">
      <w:pPr>
        <w:spacing w:line="360" w:lineRule="auto"/>
        <w:ind w:left="720" w:hanging="720"/>
        <w:jc w:val="both"/>
        <w:rPr>
          <w:rFonts w:ascii="Garamond" w:hAnsi="Garamond"/>
          <w:color w:val="000000" w:themeColor="text1"/>
        </w:rPr>
      </w:pPr>
    </w:p>
    <w:p w14:paraId="2F3CC669" w14:textId="1330040A" w:rsidR="00521569" w:rsidRPr="00075D31" w:rsidRDefault="00521569" w:rsidP="0046258E">
      <w:pPr>
        <w:spacing w:line="360" w:lineRule="auto"/>
        <w:ind w:left="720" w:hanging="720"/>
        <w:jc w:val="both"/>
        <w:rPr>
          <w:rFonts w:ascii="Garamond" w:hAnsi="Garamond"/>
          <w:color w:val="000000" w:themeColor="text1"/>
        </w:rPr>
      </w:pPr>
      <w:r w:rsidRPr="00075D31">
        <w:rPr>
          <w:rFonts w:ascii="Garamond" w:hAnsi="Garamond"/>
          <w:color w:val="000000" w:themeColor="text1"/>
        </w:rPr>
        <w:t xml:space="preserve">Frey, Jennifer. </w:t>
      </w:r>
      <w:r w:rsidR="007700C0" w:rsidRPr="00075D31">
        <w:rPr>
          <w:rFonts w:ascii="Garamond" w:hAnsi="Garamond"/>
          <w:color w:val="000000" w:themeColor="text1"/>
        </w:rPr>
        <w:t>“</w:t>
      </w:r>
      <w:r w:rsidRPr="00075D31">
        <w:rPr>
          <w:rFonts w:ascii="Garamond" w:hAnsi="Garamond"/>
          <w:color w:val="000000" w:themeColor="text1"/>
        </w:rPr>
        <w:t>Neo-Aristotelian Ethical Naturalism</w:t>
      </w:r>
      <w:r w:rsidR="007700C0" w:rsidRPr="00075D31">
        <w:rPr>
          <w:rFonts w:ascii="Garamond" w:hAnsi="Garamond"/>
          <w:color w:val="000000" w:themeColor="text1"/>
        </w:rPr>
        <w:t>”,</w:t>
      </w:r>
      <w:r w:rsidRPr="00075D31">
        <w:rPr>
          <w:rFonts w:ascii="Garamond" w:hAnsi="Garamond"/>
          <w:color w:val="000000" w:themeColor="text1"/>
        </w:rPr>
        <w:t xml:space="preserve"> in </w:t>
      </w:r>
      <w:r w:rsidRPr="00075D31">
        <w:rPr>
          <w:rFonts w:ascii="Garamond" w:hAnsi="Garamond"/>
          <w:i/>
          <w:iCs/>
          <w:color w:val="000000" w:themeColor="text1"/>
        </w:rPr>
        <w:t xml:space="preserve">The Cambridge Companion to Natural Law Ethics: Part II – The Revival of Natural Law </w:t>
      </w:r>
      <w:proofErr w:type="spellStart"/>
      <w:r w:rsidRPr="00075D31">
        <w:rPr>
          <w:rFonts w:ascii="Garamond" w:hAnsi="Garamond"/>
          <w:i/>
          <w:iCs/>
          <w:color w:val="000000" w:themeColor="text1"/>
        </w:rPr>
        <w:t>Ethics</w:t>
      </w:r>
      <w:r w:rsidRPr="00075D31">
        <w:rPr>
          <w:rFonts w:ascii="Garamond" w:hAnsi="Garamond"/>
          <w:color w:val="000000" w:themeColor="text1"/>
        </w:rPr>
        <w:t>.Cambridge</w:t>
      </w:r>
      <w:proofErr w:type="spellEnd"/>
      <w:r w:rsidRPr="00075D31">
        <w:rPr>
          <w:rFonts w:ascii="Garamond" w:hAnsi="Garamond"/>
          <w:color w:val="000000" w:themeColor="text1"/>
        </w:rPr>
        <w:t xml:space="preserve"> University Press. 2019, 92-110.</w:t>
      </w:r>
    </w:p>
    <w:p w14:paraId="2FC8D41B" w14:textId="77777777" w:rsidR="002E6C31" w:rsidRPr="00075D31" w:rsidRDefault="002E6C31" w:rsidP="000C19C6">
      <w:pPr>
        <w:spacing w:line="360" w:lineRule="auto"/>
        <w:jc w:val="both"/>
        <w:rPr>
          <w:rStyle w:val="apple-converted-space"/>
          <w:rFonts w:ascii="Garamond" w:hAnsi="Garamond" w:cs="Arial"/>
          <w:color w:val="000000" w:themeColor="text1"/>
          <w:shd w:val="clear" w:color="auto" w:fill="FFFFFF"/>
        </w:rPr>
      </w:pPr>
    </w:p>
    <w:p w14:paraId="6659E3E8" w14:textId="294B3468" w:rsidR="002E6C31" w:rsidRPr="00075D31" w:rsidRDefault="002E6C31" w:rsidP="007700C0">
      <w:pPr>
        <w:spacing w:line="360" w:lineRule="auto"/>
        <w:ind w:left="720" w:hanging="720"/>
        <w:jc w:val="both"/>
        <w:rPr>
          <w:rFonts w:ascii="Garamond" w:hAnsi="Garamond" w:cs="Arial"/>
          <w:color w:val="000000" w:themeColor="text1"/>
          <w:shd w:val="clear" w:color="auto" w:fill="FFFFFF"/>
        </w:rPr>
      </w:pPr>
      <w:r w:rsidRPr="00075D31">
        <w:rPr>
          <w:rStyle w:val="apple-converted-space"/>
          <w:rFonts w:ascii="Garamond" w:hAnsi="Garamond" w:cs="Arial"/>
          <w:color w:val="000000" w:themeColor="text1"/>
          <w:shd w:val="clear" w:color="auto" w:fill="FFFFFF"/>
        </w:rPr>
        <w:t xml:space="preserve">Leibniz, Gottfried Wilhelm. </w:t>
      </w:r>
      <w:r w:rsidRPr="00075D31">
        <w:rPr>
          <w:rStyle w:val="apple-converted-space"/>
          <w:rFonts w:ascii="Garamond" w:hAnsi="Garamond" w:cs="Arial"/>
          <w:i/>
          <w:iCs/>
          <w:color w:val="000000" w:themeColor="text1"/>
          <w:shd w:val="clear" w:color="auto" w:fill="FFFFFF"/>
        </w:rPr>
        <w:t xml:space="preserve">The monadology and other philosophical writings. </w:t>
      </w:r>
      <w:r w:rsidRPr="00075D31">
        <w:rPr>
          <w:rStyle w:val="apple-converted-space"/>
          <w:rFonts w:ascii="Garamond" w:hAnsi="Garamond" w:cs="Arial"/>
          <w:color w:val="000000" w:themeColor="text1"/>
          <w:shd w:val="clear" w:color="auto" w:fill="FFFFFF"/>
        </w:rPr>
        <w:t xml:space="preserve">Robert </w:t>
      </w:r>
      <w:proofErr w:type="spellStart"/>
      <w:r w:rsidRPr="00075D31">
        <w:rPr>
          <w:rStyle w:val="apple-converted-space"/>
          <w:rFonts w:ascii="Garamond" w:hAnsi="Garamond" w:cs="Arial"/>
          <w:color w:val="000000" w:themeColor="text1"/>
          <w:shd w:val="clear" w:color="auto" w:fill="FFFFFF"/>
        </w:rPr>
        <w:t>Latta</w:t>
      </w:r>
      <w:proofErr w:type="spellEnd"/>
      <w:r w:rsidRPr="00075D31">
        <w:rPr>
          <w:rStyle w:val="apple-converted-space"/>
          <w:rFonts w:ascii="Garamond" w:hAnsi="Garamond" w:cs="Arial"/>
          <w:color w:val="000000" w:themeColor="text1"/>
          <w:shd w:val="clear" w:color="auto" w:fill="FFFFFF"/>
        </w:rPr>
        <w:t xml:space="preserve"> (ed. &amp; trans.). Oxford University Press. 1898.</w:t>
      </w:r>
    </w:p>
    <w:p w14:paraId="5218A35B" w14:textId="77777777" w:rsidR="0046258E" w:rsidRPr="00075D31" w:rsidRDefault="0046258E" w:rsidP="002E6C31">
      <w:pPr>
        <w:spacing w:line="360" w:lineRule="auto"/>
        <w:jc w:val="both"/>
        <w:rPr>
          <w:rFonts w:ascii="Garamond" w:hAnsi="Garamond"/>
          <w:color w:val="000000" w:themeColor="text1"/>
        </w:rPr>
      </w:pPr>
    </w:p>
    <w:p w14:paraId="163FCD00" w14:textId="5348C015" w:rsidR="0046258E" w:rsidRPr="00075D31" w:rsidRDefault="0046258E" w:rsidP="0046258E">
      <w:pPr>
        <w:spacing w:line="360" w:lineRule="auto"/>
        <w:ind w:left="720" w:hanging="720"/>
        <w:jc w:val="both"/>
        <w:rPr>
          <w:rFonts w:ascii="Garamond" w:hAnsi="Garamond" w:cs="Arial"/>
          <w:color w:val="000000" w:themeColor="text1"/>
          <w:shd w:val="clear" w:color="auto" w:fill="FFFFFF"/>
        </w:rPr>
      </w:pPr>
      <w:r w:rsidRPr="00075D31">
        <w:rPr>
          <w:rFonts w:ascii="Garamond" w:hAnsi="Garamond" w:cs="Arial"/>
          <w:color w:val="000000" w:themeColor="text1"/>
          <w:shd w:val="clear" w:color="auto" w:fill="FFFFFF"/>
        </w:rPr>
        <w:t>Leslie, Marina. "Gender, genre and the utopian body in Margaret Cavendish's Blazing World"</w:t>
      </w:r>
      <w:r w:rsidR="007700C0" w:rsidRPr="00075D31">
        <w:rPr>
          <w:rFonts w:ascii="Garamond" w:hAnsi="Garamond" w:cs="Arial"/>
          <w:color w:val="000000" w:themeColor="text1"/>
          <w:shd w:val="clear" w:color="auto" w:fill="FFFFFF"/>
        </w:rPr>
        <w:t xml:space="preserve">. </w:t>
      </w:r>
      <w:r w:rsidRPr="00075D31">
        <w:rPr>
          <w:rFonts w:ascii="Garamond" w:hAnsi="Garamond" w:cs="Arial"/>
          <w:i/>
          <w:iCs/>
          <w:color w:val="000000" w:themeColor="text1"/>
        </w:rPr>
        <w:t>Utopian Studies</w:t>
      </w:r>
      <w:r w:rsidRPr="00075D31">
        <w:rPr>
          <w:rStyle w:val="apple-converted-space"/>
          <w:rFonts w:ascii="Garamond" w:hAnsi="Garamond" w:cs="Arial"/>
          <w:color w:val="000000" w:themeColor="text1"/>
          <w:shd w:val="clear" w:color="auto" w:fill="FFFFFF"/>
        </w:rPr>
        <w:t xml:space="preserve"> </w:t>
      </w:r>
      <w:r w:rsidRPr="00075D31">
        <w:rPr>
          <w:rFonts w:ascii="Garamond" w:hAnsi="Garamond" w:cs="Arial"/>
          <w:color w:val="000000" w:themeColor="text1"/>
          <w:shd w:val="clear" w:color="auto" w:fill="FFFFFF"/>
        </w:rPr>
        <w:t>7</w:t>
      </w:r>
      <w:r w:rsidR="007700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1, 1996, 6-24</w:t>
      </w:r>
    </w:p>
    <w:p w14:paraId="28A844E7" w14:textId="77777777" w:rsidR="0046258E" w:rsidRPr="00075D31" w:rsidRDefault="0046258E" w:rsidP="0046258E">
      <w:pPr>
        <w:spacing w:line="360" w:lineRule="auto"/>
        <w:ind w:left="720" w:hanging="720"/>
        <w:jc w:val="both"/>
        <w:rPr>
          <w:rFonts w:ascii="Garamond" w:hAnsi="Garamond" w:cs="Arial"/>
          <w:color w:val="000000" w:themeColor="text1"/>
          <w:shd w:val="clear" w:color="auto" w:fill="FFFFFF"/>
        </w:rPr>
      </w:pPr>
    </w:p>
    <w:p w14:paraId="5A682BD5" w14:textId="77777777" w:rsidR="0046258E" w:rsidRPr="00075D31" w:rsidRDefault="0046258E" w:rsidP="0046258E">
      <w:pPr>
        <w:spacing w:line="360" w:lineRule="auto"/>
        <w:ind w:left="720" w:hanging="720"/>
        <w:jc w:val="both"/>
        <w:rPr>
          <w:rFonts w:ascii="Garamond" w:hAnsi="Garamond"/>
          <w:color w:val="000000" w:themeColor="text1"/>
        </w:rPr>
      </w:pPr>
      <w:r w:rsidRPr="00075D31">
        <w:rPr>
          <w:rFonts w:ascii="Garamond" w:hAnsi="Garamond" w:cs="Arial"/>
          <w:color w:val="000000" w:themeColor="text1"/>
          <w:shd w:val="clear" w:color="auto" w:fill="FFFFFF"/>
        </w:rPr>
        <w:t>Lewis, David K.</w:t>
      </w:r>
      <w:r w:rsidRPr="00075D31">
        <w:rPr>
          <w:rStyle w:val="apple-converted-space"/>
          <w:rFonts w:ascii="Garamond" w:hAnsi="Garamond" w:cs="Arial"/>
          <w:color w:val="000000" w:themeColor="text1"/>
          <w:shd w:val="clear" w:color="auto" w:fill="FFFFFF"/>
        </w:rPr>
        <w:t xml:space="preserve"> </w:t>
      </w:r>
      <w:r w:rsidRPr="00075D31">
        <w:rPr>
          <w:rFonts w:ascii="Garamond" w:hAnsi="Garamond" w:cs="Arial"/>
          <w:i/>
          <w:iCs/>
          <w:color w:val="000000" w:themeColor="text1"/>
        </w:rPr>
        <w:t>On the plurality of worlds</w:t>
      </w:r>
      <w:r w:rsidRPr="00075D31">
        <w:rPr>
          <w:rFonts w:ascii="Garamond" w:hAnsi="Garamond" w:cs="Arial"/>
          <w:color w:val="000000" w:themeColor="text1"/>
          <w:shd w:val="clear" w:color="auto" w:fill="FFFFFF"/>
        </w:rPr>
        <w:t>. Blackwell, 1986.</w:t>
      </w:r>
    </w:p>
    <w:p w14:paraId="69666304" w14:textId="77777777" w:rsidR="0046258E" w:rsidRPr="00075D31" w:rsidRDefault="0046258E" w:rsidP="0046258E">
      <w:pPr>
        <w:spacing w:line="360" w:lineRule="auto"/>
        <w:ind w:left="720" w:hanging="720"/>
        <w:jc w:val="both"/>
        <w:rPr>
          <w:rFonts w:ascii="Garamond" w:hAnsi="Garamond"/>
          <w:color w:val="000000" w:themeColor="text1"/>
        </w:rPr>
      </w:pPr>
    </w:p>
    <w:p w14:paraId="17F18C16" w14:textId="77777777" w:rsidR="0046258E" w:rsidRPr="00075D31" w:rsidRDefault="0046258E" w:rsidP="0046258E">
      <w:pPr>
        <w:spacing w:line="360" w:lineRule="auto"/>
        <w:ind w:left="720" w:hanging="720"/>
        <w:jc w:val="both"/>
        <w:rPr>
          <w:rFonts w:ascii="Garamond" w:hAnsi="Garamond" w:cs="Arial"/>
          <w:color w:val="000000" w:themeColor="text1"/>
          <w:shd w:val="clear" w:color="auto" w:fill="FFFFFF"/>
        </w:rPr>
      </w:pPr>
      <w:r w:rsidRPr="00075D31">
        <w:rPr>
          <w:rFonts w:ascii="Garamond" w:hAnsi="Garamond" w:cs="Arial"/>
          <w:color w:val="000000" w:themeColor="text1"/>
          <w:shd w:val="clear" w:color="auto" w:fill="FFFFFF"/>
        </w:rPr>
        <w:t>Lovelock, James.</w:t>
      </w:r>
      <w:r w:rsidRPr="00075D31">
        <w:rPr>
          <w:rStyle w:val="apple-converted-space"/>
          <w:rFonts w:ascii="Garamond" w:hAnsi="Garamond" w:cs="Arial"/>
          <w:color w:val="000000" w:themeColor="text1"/>
          <w:shd w:val="clear" w:color="auto" w:fill="FFFFFF"/>
        </w:rPr>
        <w:t xml:space="preserve"> </w:t>
      </w:r>
      <w:r w:rsidRPr="00075D31">
        <w:rPr>
          <w:rFonts w:ascii="Garamond" w:hAnsi="Garamond" w:cs="Arial"/>
          <w:i/>
          <w:iCs/>
          <w:color w:val="000000" w:themeColor="text1"/>
        </w:rPr>
        <w:t>Gaia: A new look at life on earth</w:t>
      </w:r>
      <w:r w:rsidRPr="00075D31">
        <w:rPr>
          <w:rFonts w:ascii="Garamond" w:hAnsi="Garamond" w:cs="Arial"/>
          <w:color w:val="000000" w:themeColor="text1"/>
          <w:shd w:val="clear" w:color="auto" w:fill="FFFFFF"/>
        </w:rPr>
        <w:t>. Oxford University Press, 2016.</w:t>
      </w:r>
    </w:p>
    <w:p w14:paraId="2897F698" w14:textId="77777777" w:rsidR="0046258E" w:rsidRPr="00075D31" w:rsidRDefault="0046258E" w:rsidP="0046258E">
      <w:pPr>
        <w:spacing w:line="360" w:lineRule="auto"/>
        <w:ind w:left="720" w:hanging="720"/>
        <w:jc w:val="both"/>
        <w:rPr>
          <w:rFonts w:ascii="Garamond" w:hAnsi="Garamond"/>
          <w:color w:val="000000" w:themeColor="text1"/>
        </w:rPr>
      </w:pPr>
    </w:p>
    <w:p w14:paraId="68DBED73" w14:textId="652E2C1D" w:rsidR="0046258E" w:rsidRPr="00075D31" w:rsidRDefault="0046258E" w:rsidP="0046258E">
      <w:pPr>
        <w:spacing w:line="360" w:lineRule="auto"/>
        <w:ind w:left="720" w:hanging="720"/>
        <w:jc w:val="both"/>
        <w:rPr>
          <w:rFonts w:ascii="Garamond" w:hAnsi="Garamond"/>
          <w:color w:val="000000" w:themeColor="text1"/>
        </w:rPr>
      </w:pPr>
      <w:r w:rsidRPr="00075D31">
        <w:rPr>
          <w:rFonts w:ascii="Garamond" w:hAnsi="Garamond" w:cs="Arial"/>
          <w:color w:val="000000" w:themeColor="text1"/>
          <w:shd w:val="clear" w:color="auto" w:fill="FFFFFF"/>
        </w:rPr>
        <w:t>McNulty, Michael Bennett. "Margaret Cavendish on the Order and Infinitude of Nature"</w:t>
      </w:r>
      <w:r w:rsidR="007700C0" w:rsidRPr="00075D31">
        <w:rPr>
          <w:rFonts w:ascii="Garamond" w:hAnsi="Garamond" w:cs="Arial"/>
          <w:color w:val="000000" w:themeColor="text1"/>
          <w:shd w:val="clear" w:color="auto" w:fill="FFFFFF"/>
        </w:rPr>
        <w:t>.</w:t>
      </w:r>
      <w:r w:rsidR="007700C0" w:rsidRPr="00075D31">
        <w:rPr>
          <w:rStyle w:val="apple-converted-space"/>
          <w:rFonts w:ascii="Garamond" w:hAnsi="Garamond" w:cs="Arial"/>
          <w:color w:val="000000" w:themeColor="text1"/>
          <w:shd w:val="clear" w:color="auto" w:fill="FFFFFF"/>
        </w:rPr>
        <w:t xml:space="preserve"> </w:t>
      </w:r>
      <w:r w:rsidRPr="00075D31">
        <w:rPr>
          <w:rFonts w:ascii="Garamond" w:hAnsi="Garamond" w:cs="Arial"/>
          <w:i/>
          <w:iCs/>
          <w:color w:val="000000" w:themeColor="text1"/>
        </w:rPr>
        <w:t>History of Philosophy Quarterly</w:t>
      </w:r>
      <w:r w:rsidRPr="00075D31">
        <w:rPr>
          <w:rStyle w:val="apple-converted-space"/>
          <w:rFonts w:ascii="Garamond" w:hAnsi="Garamond" w:cs="Arial"/>
          <w:color w:val="000000" w:themeColor="text1"/>
          <w:shd w:val="clear" w:color="auto" w:fill="FFFFFF"/>
        </w:rPr>
        <w:t> </w:t>
      </w:r>
      <w:r w:rsidRPr="00075D31">
        <w:rPr>
          <w:rFonts w:ascii="Garamond" w:hAnsi="Garamond" w:cs="Arial"/>
          <w:color w:val="000000" w:themeColor="text1"/>
          <w:shd w:val="clear" w:color="auto" w:fill="FFFFFF"/>
        </w:rPr>
        <w:t>35</w:t>
      </w:r>
      <w:r w:rsidR="007700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3, 2018, 219-240.</w:t>
      </w:r>
    </w:p>
    <w:p w14:paraId="58313283" w14:textId="77777777" w:rsidR="0046258E" w:rsidRPr="00075D31" w:rsidRDefault="0046258E" w:rsidP="0046258E">
      <w:pPr>
        <w:spacing w:line="360" w:lineRule="auto"/>
        <w:ind w:left="720" w:hanging="720"/>
        <w:jc w:val="both"/>
        <w:rPr>
          <w:rFonts w:ascii="Garamond" w:hAnsi="Garamond"/>
          <w:color w:val="000000" w:themeColor="text1"/>
        </w:rPr>
      </w:pPr>
    </w:p>
    <w:p w14:paraId="726BAE58" w14:textId="7FB9014B" w:rsidR="0046258E" w:rsidRPr="00075D31" w:rsidRDefault="0046258E" w:rsidP="0046258E">
      <w:pPr>
        <w:spacing w:line="360" w:lineRule="auto"/>
        <w:ind w:left="720" w:hanging="720"/>
        <w:jc w:val="both"/>
        <w:rPr>
          <w:rFonts w:ascii="Garamond" w:hAnsi="Garamond" w:cs="Arial"/>
          <w:color w:val="000000" w:themeColor="text1"/>
          <w:shd w:val="clear" w:color="auto" w:fill="FFFFFF"/>
        </w:rPr>
      </w:pPr>
      <w:r w:rsidRPr="00075D31">
        <w:rPr>
          <w:rFonts w:ascii="Garamond" w:hAnsi="Garamond" w:cs="Arial"/>
          <w:color w:val="000000" w:themeColor="text1"/>
          <w:shd w:val="clear" w:color="auto" w:fill="FFFFFF"/>
        </w:rPr>
        <w:t xml:space="preserve">O'Neill, Eileen, </w:t>
      </w:r>
      <w:r w:rsidR="007700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Introduction</w:t>
      </w:r>
      <w:r w:rsidR="007700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 xml:space="preserve"> in</w:t>
      </w:r>
      <w:r w:rsidRPr="00075D31">
        <w:rPr>
          <w:rStyle w:val="apple-converted-space"/>
          <w:rFonts w:ascii="Garamond" w:hAnsi="Garamond" w:cs="Arial"/>
          <w:color w:val="000000" w:themeColor="text1"/>
          <w:shd w:val="clear" w:color="auto" w:fill="FFFFFF"/>
        </w:rPr>
        <w:t> </w:t>
      </w:r>
      <w:r w:rsidRPr="00075D31">
        <w:rPr>
          <w:rFonts w:ascii="Garamond" w:hAnsi="Garamond" w:cs="Arial"/>
          <w:i/>
          <w:iCs/>
          <w:color w:val="000000" w:themeColor="text1"/>
        </w:rPr>
        <w:t>Margaret Cavendish, Duchess of Newcastle: Observations upon Experimental Philosophy. Cambridge Texts in the History of Philosophy</w:t>
      </w:r>
      <w:r w:rsidRPr="00075D31">
        <w:rPr>
          <w:rFonts w:ascii="Garamond" w:hAnsi="Garamond" w:cs="Arial"/>
          <w:color w:val="000000" w:themeColor="text1"/>
          <w:shd w:val="clear" w:color="auto" w:fill="FFFFFF"/>
        </w:rPr>
        <w:t>. Eileen O’Neill (ed). Cambridge University Press, 2001</w:t>
      </w:r>
      <w:r w:rsidR="007700C0" w:rsidRPr="00075D31">
        <w:rPr>
          <w:rFonts w:ascii="Garamond" w:hAnsi="Garamond" w:cs="Arial"/>
          <w:color w:val="000000" w:themeColor="text1"/>
          <w:shd w:val="clear" w:color="auto" w:fill="FFFFFF"/>
        </w:rPr>
        <w:t>, x-xxxvi</w:t>
      </w:r>
    </w:p>
    <w:p w14:paraId="35AB8EC0" w14:textId="77777777" w:rsidR="0046258E" w:rsidRPr="00075D31" w:rsidRDefault="0046258E" w:rsidP="000C19C6">
      <w:pPr>
        <w:spacing w:line="360" w:lineRule="auto"/>
        <w:jc w:val="both"/>
        <w:rPr>
          <w:rFonts w:ascii="Garamond" w:hAnsi="Garamond"/>
          <w:color w:val="000000" w:themeColor="text1"/>
        </w:rPr>
      </w:pPr>
    </w:p>
    <w:p w14:paraId="1190264F" w14:textId="6CAF9A63" w:rsidR="0046258E" w:rsidRPr="00075D31" w:rsidRDefault="0046258E" w:rsidP="0046258E">
      <w:pPr>
        <w:spacing w:line="360" w:lineRule="auto"/>
        <w:ind w:left="720" w:hanging="720"/>
        <w:jc w:val="both"/>
        <w:rPr>
          <w:rFonts w:ascii="Garamond" w:hAnsi="Garamond"/>
          <w:color w:val="000000" w:themeColor="text1"/>
        </w:rPr>
      </w:pPr>
      <w:r w:rsidRPr="00075D31">
        <w:rPr>
          <w:rFonts w:ascii="Garamond" w:hAnsi="Garamond"/>
          <w:color w:val="000000" w:themeColor="text1"/>
        </w:rPr>
        <w:t xml:space="preserve">Smith, Justin E. H. </w:t>
      </w:r>
      <w:r w:rsidRPr="00075D31">
        <w:rPr>
          <w:rFonts w:ascii="Garamond" w:hAnsi="Garamond"/>
          <w:i/>
          <w:iCs/>
          <w:color w:val="000000" w:themeColor="text1"/>
        </w:rPr>
        <w:t>The Internet Is Not What You Think It Is: A History, A Philosophy, A Warning</w:t>
      </w:r>
      <w:r w:rsidRPr="00075D31">
        <w:rPr>
          <w:rFonts w:ascii="Garamond" w:hAnsi="Garamond"/>
          <w:color w:val="000000" w:themeColor="text1"/>
        </w:rPr>
        <w:t>. Princeton University Press, 2022.</w:t>
      </w:r>
    </w:p>
    <w:p w14:paraId="621A4DE8" w14:textId="77777777" w:rsidR="0046258E" w:rsidRPr="00075D31" w:rsidRDefault="0046258E" w:rsidP="0046258E">
      <w:pPr>
        <w:spacing w:line="360" w:lineRule="auto"/>
        <w:jc w:val="both"/>
        <w:rPr>
          <w:rFonts w:ascii="Garamond" w:hAnsi="Garamond"/>
          <w:i/>
          <w:iCs/>
          <w:color w:val="000000" w:themeColor="text1"/>
        </w:rPr>
      </w:pPr>
    </w:p>
    <w:p w14:paraId="7681562F" w14:textId="012FFCAD" w:rsidR="0046258E" w:rsidRPr="00075D31" w:rsidRDefault="0046258E" w:rsidP="009D1783">
      <w:pPr>
        <w:spacing w:line="360" w:lineRule="auto"/>
        <w:ind w:left="720" w:hanging="720"/>
        <w:jc w:val="both"/>
        <w:rPr>
          <w:rFonts w:ascii="Garamond" w:hAnsi="Garamond"/>
          <w:color w:val="000000" w:themeColor="text1"/>
          <w:shd w:val="clear" w:color="auto" w:fill="FFFFFF"/>
        </w:rPr>
      </w:pPr>
      <w:r w:rsidRPr="00075D31">
        <w:rPr>
          <w:rFonts w:ascii="Garamond" w:hAnsi="Garamond"/>
          <w:color w:val="000000" w:themeColor="text1"/>
          <w:shd w:val="clear" w:color="auto" w:fill="FFFFFF"/>
        </w:rPr>
        <w:t>Spinoza, Benedictus.</w:t>
      </w:r>
      <w:r w:rsidRPr="00075D31">
        <w:rPr>
          <w:rStyle w:val="apple-converted-space"/>
          <w:rFonts w:ascii="Garamond" w:hAnsi="Garamond"/>
          <w:color w:val="000000" w:themeColor="text1"/>
          <w:shd w:val="clear" w:color="auto" w:fill="FFFFFF"/>
        </w:rPr>
        <w:t xml:space="preserve"> </w:t>
      </w:r>
      <w:r w:rsidRPr="00075D31">
        <w:rPr>
          <w:rStyle w:val="Emphasis"/>
          <w:rFonts w:ascii="Garamond" w:hAnsi="Garamond"/>
          <w:color w:val="000000" w:themeColor="text1"/>
        </w:rPr>
        <w:t>The Collected Writings of Spinoza</w:t>
      </w:r>
      <w:r w:rsidRPr="00075D31">
        <w:rPr>
          <w:rFonts w:ascii="Garamond" w:hAnsi="Garamond"/>
          <w:color w:val="000000" w:themeColor="text1"/>
          <w:shd w:val="clear" w:color="auto" w:fill="FFFFFF"/>
        </w:rPr>
        <w:t>, vol 1, Edwin Curley (ed.). Princeton University Press, 1985.</w:t>
      </w:r>
    </w:p>
    <w:p w14:paraId="1EF94096" w14:textId="77777777" w:rsidR="00AF472B" w:rsidRPr="00075D31" w:rsidRDefault="00AF472B" w:rsidP="009D1783">
      <w:pPr>
        <w:spacing w:line="360" w:lineRule="auto"/>
        <w:ind w:left="720" w:hanging="720"/>
        <w:jc w:val="both"/>
        <w:rPr>
          <w:rFonts w:ascii="Garamond" w:hAnsi="Garamond"/>
          <w:color w:val="000000" w:themeColor="text1"/>
          <w:shd w:val="clear" w:color="auto" w:fill="FFFFFF"/>
        </w:rPr>
      </w:pPr>
    </w:p>
    <w:p w14:paraId="4533196C" w14:textId="71E2D5BE" w:rsidR="00AF472B" w:rsidRPr="00075D31" w:rsidRDefault="00AF472B" w:rsidP="00AF472B">
      <w:pPr>
        <w:spacing w:line="360" w:lineRule="auto"/>
        <w:ind w:left="720" w:hanging="720"/>
        <w:jc w:val="both"/>
        <w:rPr>
          <w:rFonts w:ascii="Garamond" w:hAnsi="Garamond" w:cs="Open Sans"/>
          <w:color w:val="000000" w:themeColor="text1"/>
        </w:rPr>
      </w:pPr>
      <w:r w:rsidRPr="00075D31">
        <w:rPr>
          <w:rStyle w:val="author"/>
          <w:rFonts w:ascii="Garamond" w:hAnsi="Garamond" w:cs="Open Sans"/>
          <w:color w:val="000000" w:themeColor="text1"/>
        </w:rPr>
        <w:lastRenderedPageBreak/>
        <w:t>Stoneham, T</w:t>
      </w:r>
      <w:r w:rsidR="00E07798" w:rsidRPr="00075D31">
        <w:rPr>
          <w:rStyle w:val="author"/>
          <w:rFonts w:ascii="Garamond" w:hAnsi="Garamond" w:cs="Open Sans"/>
          <w:color w:val="000000" w:themeColor="text1"/>
        </w:rPr>
        <w:t>om</w:t>
      </w:r>
      <w:r w:rsidRPr="00075D31">
        <w:rPr>
          <w:rStyle w:val="author"/>
          <w:rFonts w:ascii="Garamond" w:hAnsi="Garamond" w:cs="Open Sans"/>
          <w:color w:val="000000" w:themeColor="text1"/>
        </w:rPr>
        <w:t xml:space="preserve"> &amp; West, P</w:t>
      </w:r>
      <w:r w:rsidR="00E07798" w:rsidRPr="00075D31">
        <w:rPr>
          <w:rStyle w:val="author"/>
          <w:rFonts w:ascii="Garamond" w:hAnsi="Garamond" w:cs="Open Sans"/>
          <w:color w:val="000000" w:themeColor="text1"/>
        </w:rPr>
        <w:t>eter</w:t>
      </w:r>
      <w:r w:rsidRPr="00075D31">
        <w:rPr>
          <w:rStyle w:val="author"/>
          <w:rFonts w:ascii="Garamond" w:hAnsi="Garamond" w:cs="Open Sans"/>
          <w:color w:val="000000" w:themeColor="text1"/>
        </w:rPr>
        <w:t xml:space="preserve">. </w:t>
      </w:r>
      <w:r w:rsidR="007700C0" w:rsidRPr="00075D31">
        <w:rPr>
          <w:rStyle w:val="author"/>
          <w:rFonts w:ascii="Garamond" w:hAnsi="Garamond" w:cs="Open Sans"/>
          <w:color w:val="000000" w:themeColor="text1"/>
        </w:rPr>
        <w:t>“</w:t>
      </w:r>
      <w:r w:rsidRPr="00075D31">
        <w:rPr>
          <w:rStyle w:val="author"/>
          <w:rFonts w:ascii="Garamond" w:hAnsi="Garamond" w:cs="Open Sans"/>
          <w:color w:val="000000" w:themeColor="text1"/>
        </w:rPr>
        <w:t>The Unorthodox Margaret Cavendish</w:t>
      </w:r>
      <w:r w:rsidR="007700C0" w:rsidRPr="00075D31">
        <w:rPr>
          <w:rStyle w:val="author"/>
          <w:rFonts w:ascii="Garamond" w:hAnsi="Garamond" w:cs="Open Sans"/>
          <w:color w:val="000000" w:themeColor="text1"/>
        </w:rPr>
        <w:t>”,</w:t>
      </w:r>
      <w:r w:rsidRPr="00075D31">
        <w:rPr>
          <w:rStyle w:val="author"/>
          <w:rFonts w:ascii="Garamond" w:hAnsi="Garamond" w:cs="Open Sans"/>
          <w:color w:val="000000" w:themeColor="text1"/>
        </w:rPr>
        <w:t xml:space="preserve"> </w:t>
      </w:r>
      <w:r w:rsidR="007700C0" w:rsidRPr="00075D31">
        <w:rPr>
          <w:rStyle w:val="author"/>
          <w:rFonts w:ascii="Garamond" w:hAnsi="Garamond" w:cs="Open Sans"/>
          <w:color w:val="000000" w:themeColor="text1"/>
        </w:rPr>
        <w:t>i</w:t>
      </w:r>
      <w:r w:rsidRPr="00075D31">
        <w:rPr>
          <w:rStyle w:val="author"/>
          <w:rFonts w:ascii="Garamond" w:hAnsi="Garamond" w:cs="Open Sans"/>
          <w:color w:val="000000" w:themeColor="text1"/>
        </w:rPr>
        <w:t xml:space="preserve">n L. Shapiro &amp; K. </w:t>
      </w:r>
      <w:proofErr w:type="spellStart"/>
      <w:r w:rsidRPr="00075D31">
        <w:rPr>
          <w:rStyle w:val="author"/>
          <w:rFonts w:ascii="Garamond" w:hAnsi="Garamond" w:cs="Open Sans"/>
          <w:color w:val="000000" w:themeColor="text1"/>
        </w:rPr>
        <w:t>Detlefsen</w:t>
      </w:r>
      <w:proofErr w:type="spellEnd"/>
      <w:r w:rsidRPr="00075D31">
        <w:rPr>
          <w:rStyle w:val="author"/>
          <w:rFonts w:ascii="Garamond" w:hAnsi="Garamond" w:cs="Open Sans"/>
          <w:color w:val="000000" w:themeColor="text1"/>
        </w:rPr>
        <w:t xml:space="preserve"> (eds.), </w:t>
      </w:r>
      <w:r w:rsidRPr="00075D31">
        <w:rPr>
          <w:rStyle w:val="author"/>
          <w:rFonts w:ascii="Garamond" w:hAnsi="Garamond" w:cs="Open Sans"/>
          <w:i/>
          <w:iCs/>
          <w:color w:val="000000" w:themeColor="text1"/>
        </w:rPr>
        <w:t>Women and Early Modern European Philosophy</w:t>
      </w:r>
      <w:r w:rsidR="005C00F2" w:rsidRPr="00075D31">
        <w:rPr>
          <w:rStyle w:val="author"/>
          <w:rFonts w:ascii="Garamond" w:hAnsi="Garamond" w:cs="Open Sans"/>
          <w:i/>
          <w:iCs/>
          <w:color w:val="000000" w:themeColor="text1"/>
        </w:rPr>
        <w:t xml:space="preserve">, </w:t>
      </w:r>
      <w:r w:rsidR="005C00F2" w:rsidRPr="00075D31">
        <w:rPr>
          <w:rStyle w:val="author"/>
          <w:rFonts w:ascii="Garamond" w:hAnsi="Garamond" w:cs="Open Sans"/>
          <w:color w:val="000000" w:themeColor="text1"/>
        </w:rPr>
        <w:t>2023</w:t>
      </w:r>
      <w:r w:rsidRPr="00075D31">
        <w:rPr>
          <w:rStyle w:val="author"/>
          <w:rFonts w:ascii="Garamond" w:hAnsi="Garamond" w:cs="Open Sans"/>
          <w:color w:val="000000" w:themeColor="text1"/>
        </w:rPr>
        <w:t xml:space="preserve">, 435-449. </w:t>
      </w:r>
    </w:p>
    <w:p w14:paraId="195D24F6" w14:textId="77777777" w:rsidR="0046258E" w:rsidRPr="00075D31" w:rsidRDefault="0046258E" w:rsidP="0046258E">
      <w:pPr>
        <w:spacing w:line="360" w:lineRule="auto"/>
        <w:ind w:left="720" w:hanging="720"/>
        <w:jc w:val="both"/>
        <w:rPr>
          <w:rFonts w:ascii="Garamond" w:hAnsi="Garamond"/>
          <w:color w:val="000000" w:themeColor="text1"/>
        </w:rPr>
      </w:pPr>
    </w:p>
    <w:p w14:paraId="255FB45B" w14:textId="45B708CC" w:rsidR="0046258E" w:rsidRPr="00075D31" w:rsidRDefault="0046258E" w:rsidP="0046258E">
      <w:pPr>
        <w:spacing w:line="360" w:lineRule="auto"/>
        <w:ind w:left="720" w:hanging="720"/>
        <w:jc w:val="both"/>
        <w:rPr>
          <w:rFonts w:ascii="Garamond" w:hAnsi="Garamond"/>
          <w:color w:val="000000" w:themeColor="text1"/>
        </w:rPr>
      </w:pPr>
      <w:r w:rsidRPr="00075D31">
        <w:rPr>
          <w:rFonts w:ascii="Garamond" w:hAnsi="Garamond"/>
          <w:color w:val="000000" w:themeColor="text1"/>
        </w:rPr>
        <w:t>Su</w:t>
      </w:r>
      <w:r w:rsidR="00A04BF1" w:rsidRPr="00075D31">
        <w:rPr>
          <w:rFonts w:ascii="Garamond" w:hAnsi="Garamond"/>
          <w:color w:val="000000" w:themeColor="text1"/>
        </w:rPr>
        <w:t>z</w:t>
      </w:r>
      <w:r w:rsidRPr="00075D31">
        <w:rPr>
          <w:rFonts w:ascii="Garamond" w:hAnsi="Garamond"/>
          <w:color w:val="000000" w:themeColor="text1"/>
        </w:rPr>
        <w:t xml:space="preserve">uki, </w:t>
      </w:r>
      <w:proofErr w:type="spellStart"/>
      <w:r w:rsidRPr="00075D31">
        <w:rPr>
          <w:rFonts w:ascii="Garamond" w:hAnsi="Garamond"/>
          <w:color w:val="000000" w:themeColor="text1"/>
        </w:rPr>
        <w:t>Mihoko</w:t>
      </w:r>
      <w:proofErr w:type="spellEnd"/>
      <w:r w:rsidRPr="00075D31">
        <w:rPr>
          <w:rFonts w:ascii="Garamond" w:hAnsi="Garamond"/>
          <w:color w:val="000000" w:themeColor="text1"/>
        </w:rPr>
        <w:t xml:space="preserve">. </w:t>
      </w:r>
      <w:r w:rsidR="007700C0" w:rsidRPr="00075D31">
        <w:rPr>
          <w:rFonts w:ascii="Garamond" w:hAnsi="Garamond"/>
          <w:color w:val="000000" w:themeColor="text1"/>
        </w:rPr>
        <w:t>“</w:t>
      </w:r>
      <w:r w:rsidRPr="00075D31">
        <w:rPr>
          <w:rFonts w:ascii="Garamond" w:hAnsi="Garamond"/>
          <w:color w:val="000000" w:themeColor="text1"/>
        </w:rPr>
        <w:t>Thinking Beings and Animate Matter: Margaret Cavendish’s Challenge to the Early Modern Order of Things</w:t>
      </w:r>
      <w:r w:rsidR="007700C0" w:rsidRPr="00075D31">
        <w:rPr>
          <w:rFonts w:ascii="Garamond" w:hAnsi="Garamond"/>
          <w:color w:val="000000" w:themeColor="text1"/>
        </w:rPr>
        <w:t xml:space="preserve">”, in </w:t>
      </w:r>
      <w:r w:rsidRPr="00075D31">
        <w:rPr>
          <w:rFonts w:ascii="Garamond" w:hAnsi="Garamond"/>
          <w:i/>
          <w:iCs/>
          <w:color w:val="000000" w:themeColor="text1"/>
        </w:rPr>
        <w:t xml:space="preserve">Challenging Women’s Agency and Activism in Early Modernity </w:t>
      </w:r>
      <w:r w:rsidRPr="00075D31">
        <w:rPr>
          <w:rFonts w:ascii="Garamond" w:hAnsi="Garamond"/>
          <w:color w:val="000000" w:themeColor="text1"/>
        </w:rPr>
        <w:t xml:space="preserve">M. E. </w:t>
      </w:r>
      <w:proofErr w:type="spellStart"/>
      <w:r w:rsidRPr="00075D31">
        <w:rPr>
          <w:rFonts w:ascii="Garamond" w:hAnsi="Garamond"/>
          <w:color w:val="000000" w:themeColor="text1"/>
        </w:rPr>
        <w:t>Weisner</w:t>
      </w:r>
      <w:proofErr w:type="spellEnd"/>
      <w:r w:rsidRPr="00075D31">
        <w:rPr>
          <w:rFonts w:ascii="Garamond" w:hAnsi="Garamond"/>
          <w:color w:val="000000" w:themeColor="text1"/>
        </w:rPr>
        <w:t>-Hanks (ed.). Amsterdam University Press, 2021, 183-206.</w:t>
      </w:r>
    </w:p>
    <w:p w14:paraId="72910DCA" w14:textId="77777777" w:rsidR="0046258E" w:rsidRPr="00075D31" w:rsidRDefault="0046258E" w:rsidP="0046258E">
      <w:pPr>
        <w:spacing w:line="360" w:lineRule="auto"/>
        <w:jc w:val="both"/>
        <w:rPr>
          <w:rFonts w:ascii="Garamond" w:hAnsi="Garamond"/>
          <w:color w:val="000000" w:themeColor="text1"/>
        </w:rPr>
      </w:pPr>
    </w:p>
    <w:p w14:paraId="41CAF06D" w14:textId="23762C51" w:rsidR="0046258E" w:rsidRPr="00075D31" w:rsidRDefault="0046258E" w:rsidP="0046258E">
      <w:pPr>
        <w:spacing w:line="360" w:lineRule="auto"/>
        <w:ind w:left="720" w:hanging="720"/>
        <w:jc w:val="both"/>
        <w:rPr>
          <w:rFonts w:ascii="Garamond" w:hAnsi="Garamond" w:cs="Arial"/>
          <w:color w:val="000000" w:themeColor="text1"/>
          <w:shd w:val="clear" w:color="auto" w:fill="FFFFFF"/>
        </w:rPr>
      </w:pPr>
      <w:proofErr w:type="spellStart"/>
      <w:r w:rsidRPr="00075D31">
        <w:rPr>
          <w:rFonts w:ascii="Garamond" w:hAnsi="Garamond" w:cs="Arial"/>
          <w:color w:val="000000" w:themeColor="text1"/>
          <w:shd w:val="clear" w:color="auto" w:fill="FFFFFF"/>
        </w:rPr>
        <w:t>Trubowitz</w:t>
      </w:r>
      <w:proofErr w:type="spellEnd"/>
      <w:r w:rsidRPr="00075D31">
        <w:rPr>
          <w:rFonts w:ascii="Garamond" w:hAnsi="Garamond" w:cs="Arial"/>
          <w:color w:val="000000" w:themeColor="text1"/>
          <w:shd w:val="clear" w:color="auto" w:fill="FFFFFF"/>
        </w:rPr>
        <w:t xml:space="preserve">, Rachel. "The </w:t>
      </w:r>
      <w:proofErr w:type="spellStart"/>
      <w:r w:rsidRPr="00075D31">
        <w:rPr>
          <w:rFonts w:ascii="Garamond" w:hAnsi="Garamond" w:cs="Arial"/>
          <w:color w:val="000000" w:themeColor="text1"/>
          <w:shd w:val="clear" w:color="auto" w:fill="FFFFFF"/>
        </w:rPr>
        <w:t>Reenchantment</w:t>
      </w:r>
      <w:proofErr w:type="spellEnd"/>
      <w:r w:rsidRPr="00075D31">
        <w:rPr>
          <w:rFonts w:ascii="Garamond" w:hAnsi="Garamond" w:cs="Arial"/>
          <w:color w:val="000000" w:themeColor="text1"/>
          <w:shd w:val="clear" w:color="auto" w:fill="FFFFFF"/>
        </w:rPr>
        <w:t xml:space="preserve"> of Utopia and the Female Monarchical Self: Margaret Cavendish's Blazing World"</w:t>
      </w:r>
      <w:r w:rsidR="007700C0" w:rsidRPr="00075D31">
        <w:rPr>
          <w:rFonts w:ascii="Garamond" w:hAnsi="Garamond" w:cs="Arial"/>
          <w:color w:val="000000" w:themeColor="text1"/>
          <w:shd w:val="clear" w:color="auto" w:fill="FFFFFF"/>
        </w:rPr>
        <w:t>.</w:t>
      </w:r>
      <w:r w:rsidRPr="00075D31">
        <w:rPr>
          <w:rStyle w:val="apple-converted-space"/>
          <w:rFonts w:ascii="Garamond" w:hAnsi="Garamond" w:cs="Arial"/>
          <w:color w:val="000000" w:themeColor="text1"/>
          <w:shd w:val="clear" w:color="auto" w:fill="FFFFFF"/>
        </w:rPr>
        <w:t> </w:t>
      </w:r>
      <w:r w:rsidRPr="00075D31">
        <w:rPr>
          <w:rFonts w:ascii="Garamond" w:hAnsi="Garamond" w:cs="Arial"/>
          <w:i/>
          <w:iCs/>
          <w:color w:val="000000" w:themeColor="text1"/>
        </w:rPr>
        <w:t>Tulsa Studies in Women's Literature</w:t>
      </w:r>
      <w:r w:rsidRPr="00075D31">
        <w:rPr>
          <w:rStyle w:val="apple-converted-space"/>
          <w:rFonts w:ascii="Garamond" w:hAnsi="Garamond" w:cs="Arial"/>
          <w:color w:val="000000" w:themeColor="text1"/>
          <w:shd w:val="clear" w:color="auto" w:fill="FFFFFF"/>
        </w:rPr>
        <w:t> </w:t>
      </w:r>
      <w:r w:rsidRPr="00075D31">
        <w:rPr>
          <w:rFonts w:ascii="Garamond" w:hAnsi="Garamond" w:cs="Arial"/>
          <w:color w:val="000000" w:themeColor="text1"/>
          <w:shd w:val="clear" w:color="auto" w:fill="FFFFFF"/>
        </w:rPr>
        <w:t>11</w:t>
      </w:r>
      <w:r w:rsidR="007700C0" w:rsidRPr="00075D31">
        <w:rPr>
          <w:rFonts w:ascii="Garamond" w:hAnsi="Garamond" w:cs="Arial"/>
          <w:color w:val="000000" w:themeColor="text1"/>
          <w:shd w:val="clear" w:color="auto" w:fill="FFFFFF"/>
        </w:rPr>
        <w:t>.</w:t>
      </w:r>
      <w:r w:rsidRPr="00075D31">
        <w:rPr>
          <w:rFonts w:ascii="Garamond" w:hAnsi="Garamond" w:cs="Arial"/>
          <w:color w:val="000000" w:themeColor="text1"/>
          <w:shd w:val="clear" w:color="auto" w:fill="FFFFFF"/>
        </w:rPr>
        <w:t>2, 1992, 229-245</w:t>
      </w:r>
    </w:p>
    <w:p w14:paraId="21764AC2" w14:textId="77777777" w:rsidR="0046258E" w:rsidRPr="00075D31" w:rsidRDefault="0046258E" w:rsidP="0046258E">
      <w:pPr>
        <w:spacing w:line="360" w:lineRule="auto"/>
        <w:ind w:left="720" w:hanging="720"/>
        <w:jc w:val="both"/>
        <w:rPr>
          <w:rFonts w:ascii="Garamond" w:hAnsi="Garamond"/>
          <w:color w:val="000000" w:themeColor="text1"/>
        </w:rPr>
      </w:pPr>
    </w:p>
    <w:p w14:paraId="521EC10D" w14:textId="494F45A7" w:rsidR="0046258E" w:rsidRPr="00075D31" w:rsidRDefault="0046258E" w:rsidP="0046258E">
      <w:pPr>
        <w:spacing w:line="360" w:lineRule="auto"/>
        <w:ind w:left="720" w:hanging="720"/>
        <w:jc w:val="both"/>
        <w:rPr>
          <w:rFonts w:ascii="Garamond" w:hAnsi="Garamond" w:cs="Arial"/>
          <w:color w:val="000000" w:themeColor="text1"/>
          <w:shd w:val="clear" w:color="auto" w:fill="FFFFFF"/>
        </w:rPr>
      </w:pPr>
      <w:r w:rsidRPr="00075D31">
        <w:rPr>
          <w:rFonts w:ascii="Garamond" w:hAnsi="Garamond" w:cs="Arial"/>
          <w:color w:val="000000" w:themeColor="text1"/>
          <w:shd w:val="clear" w:color="auto" w:fill="FFFFFF"/>
        </w:rPr>
        <w:t>Walters, Lisa.</w:t>
      </w:r>
      <w:r w:rsidRPr="00075D31">
        <w:rPr>
          <w:rStyle w:val="apple-converted-space"/>
          <w:rFonts w:ascii="Garamond" w:hAnsi="Garamond" w:cs="Arial"/>
          <w:color w:val="000000" w:themeColor="text1"/>
          <w:shd w:val="clear" w:color="auto" w:fill="FFFFFF"/>
        </w:rPr>
        <w:t xml:space="preserve"> </w:t>
      </w:r>
      <w:r w:rsidRPr="00075D31">
        <w:rPr>
          <w:rFonts w:ascii="Garamond" w:hAnsi="Garamond" w:cs="Arial"/>
          <w:i/>
          <w:iCs/>
          <w:color w:val="000000" w:themeColor="text1"/>
        </w:rPr>
        <w:t>Margaret Cavendish: Gender, Science, and Politics.</w:t>
      </w:r>
      <w:r w:rsidRPr="00075D31">
        <w:rPr>
          <w:rFonts w:ascii="Garamond" w:hAnsi="Garamond" w:cs="Arial"/>
          <w:color w:val="000000" w:themeColor="text1"/>
          <w:shd w:val="clear" w:color="auto" w:fill="FFFFFF"/>
        </w:rPr>
        <w:t xml:space="preserve"> Cambridge: Cambridge University Press, 2014.</w:t>
      </w:r>
    </w:p>
    <w:p w14:paraId="66CA4014" w14:textId="77777777" w:rsidR="00C37964" w:rsidRPr="00075D31" w:rsidRDefault="00C37964" w:rsidP="000E53C5">
      <w:pPr>
        <w:spacing w:line="360" w:lineRule="auto"/>
        <w:jc w:val="both"/>
        <w:rPr>
          <w:rFonts w:ascii="Garamond" w:hAnsi="Garamond"/>
          <w:color w:val="000000" w:themeColor="text1"/>
        </w:rPr>
      </w:pPr>
    </w:p>
    <w:p w14:paraId="33FE34D3" w14:textId="46E25111" w:rsidR="00F51DCF" w:rsidRPr="00075D31" w:rsidRDefault="00F51DCF" w:rsidP="000E0128">
      <w:pPr>
        <w:spacing w:line="360" w:lineRule="auto"/>
        <w:ind w:left="720" w:hanging="720"/>
        <w:jc w:val="both"/>
        <w:rPr>
          <w:rFonts w:ascii="Garamond" w:hAnsi="Garamond"/>
          <w:color w:val="000000" w:themeColor="text1"/>
        </w:rPr>
      </w:pPr>
      <w:r w:rsidRPr="00075D31">
        <w:rPr>
          <w:rFonts w:ascii="Garamond" w:hAnsi="Garamond"/>
          <w:color w:val="000000" w:themeColor="text1"/>
        </w:rPr>
        <w:t xml:space="preserve">Whitaker, Katie. </w:t>
      </w:r>
      <w:r w:rsidRPr="00075D31">
        <w:rPr>
          <w:rFonts w:ascii="Garamond" w:hAnsi="Garamond"/>
          <w:i/>
          <w:iCs/>
          <w:color w:val="000000" w:themeColor="text1"/>
        </w:rPr>
        <w:t xml:space="preserve">Mad Madge: The Extraordinary Life of Margaret Cavendish, Duchess of Newcastle, The First Woman to Live </w:t>
      </w:r>
      <w:proofErr w:type="gramStart"/>
      <w:r w:rsidRPr="00075D31">
        <w:rPr>
          <w:rFonts w:ascii="Garamond" w:hAnsi="Garamond"/>
          <w:i/>
          <w:iCs/>
          <w:color w:val="000000" w:themeColor="text1"/>
        </w:rPr>
        <w:t>By</w:t>
      </w:r>
      <w:proofErr w:type="gramEnd"/>
      <w:r w:rsidRPr="00075D31">
        <w:rPr>
          <w:rFonts w:ascii="Garamond" w:hAnsi="Garamond"/>
          <w:i/>
          <w:iCs/>
          <w:color w:val="000000" w:themeColor="text1"/>
        </w:rPr>
        <w:t xml:space="preserve"> Her Pen. </w:t>
      </w:r>
      <w:r w:rsidRPr="00075D31">
        <w:rPr>
          <w:rFonts w:ascii="Garamond" w:hAnsi="Garamond"/>
          <w:color w:val="000000" w:themeColor="text1"/>
        </w:rPr>
        <w:t>Basic Books. 2003.</w:t>
      </w:r>
    </w:p>
    <w:p w14:paraId="34B124AC" w14:textId="77777777" w:rsidR="000E0128" w:rsidRPr="00075D31" w:rsidRDefault="000E0128" w:rsidP="00F51DCF">
      <w:pPr>
        <w:spacing w:line="360" w:lineRule="auto"/>
        <w:jc w:val="both"/>
        <w:rPr>
          <w:rFonts w:ascii="Garamond" w:hAnsi="Garamond"/>
          <w:color w:val="000000" w:themeColor="text1"/>
        </w:rPr>
      </w:pPr>
    </w:p>
    <w:p w14:paraId="35E10D75" w14:textId="29AF4310" w:rsidR="000E0128" w:rsidRPr="00075D31" w:rsidRDefault="000E0128" w:rsidP="000E0128">
      <w:pPr>
        <w:spacing w:line="360" w:lineRule="auto"/>
        <w:ind w:left="720" w:hanging="720"/>
        <w:jc w:val="both"/>
        <w:rPr>
          <w:rFonts w:ascii="Garamond" w:hAnsi="Garamond"/>
          <w:color w:val="000000" w:themeColor="text1"/>
        </w:rPr>
      </w:pPr>
      <w:r w:rsidRPr="00075D31">
        <w:rPr>
          <w:rFonts w:ascii="Garamond" w:hAnsi="Garamond" w:cs="Arial"/>
          <w:color w:val="000000" w:themeColor="text1"/>
        </w:rPr>
        <w:t>"</w:t>
      </w:r>
      <w:proofErr w:type="gramStart"/>
      <w:r w:rsidRPr="00075D31">
        <w:rPr>
          <w:rFonts w:ascii="Garamond" w:hAnsi="Garamond" w:cs="Arial"/>
          <w:color w:val="000000" w:themeColor="text1"/>
        </w:rPr>
        <w:t>purgatory</w:t>
      </w:r>
      <w:proofErr w:type="gramEnd"/>
      <w:r w:rsidRPr="00075D31">
        <w:rPr>
          <w:rFonts w:ascii="Garamond" w:hAnsi="Garamond" w:cs="Arial"/>
          <w:color w:val="000000" w:themeColor="text1"/>
        </w:rPr>
        <w:t>, adj.". OED Online. March 2023. Oxford University Press. https://www.oed.com/view/Entry/154875?rskey=azDB16&amp;result=2&amp;isAdvanced=false (accessed April 28, 2023)</w:t>
      </w:r>
    </w:p>
    <w:sectPr w:rsidR="000E0128" w:rsidRPr="00075D3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CAA6" w14:textId="77777777" w:rsidR="002B1D91" w:rsidRDefault="002B1D91" w:rsidP="008B58AF">
      <w:r>
        <w:separator/>
      </w:r>
    </w:p>
  </w:endnote>
  <w:endnote w:type="continuationSeparator" w:id="0">
    <w:p w14:paraId="30FEECB8" w14:textId="77777777" w:rsidR="002B1D91" w:rsidRDefault="002B1D91" w:rsidP="008B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467275"/>
      <w:docPartObj>
        <w:docPartGallery w:val="Page Numbers (Bottom of Page)"/>
        <w:docPartUnique/>
      </w:docPartObj>
    </w:sdtPr>
    <w:sdtContent>
      <w:p w14:paraId="0B693A66" w14:textId="266F071D" w:rsidR="002D16C6" w:rsidRDefault="002D16C6" w:rsidP="004532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07BE4F55" w14:textId="77777777" w:rsidR="002D16C6" w:rsidRDefault="002D16C6" w:rsidP="00461C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391918186"/>
      <w:docPartObj>
        <w:docPartGallery w:val="Page Numbers (Bottom of Page)"/>
        <w:docPartUnique/>
      </w:docPartObj>
    </w:sdtPr>
    <w:sdtContent>
      <w:p w14:paraId="0FC19AB2" w14:textId="1DAD41AD" w:rsidR="002D16C6" w:rsidRPr="00461C32" w:rsidRDefault="002D16C6" w:rsidP="00453255">
        <w:pPr>
          <w:pStyle w:val="Footer"/>
          <w:framePr w:wrap="none" w:vAnchor="text" w:hAnchor="margin" w:xAlign="right" w:y="1"/>
          <w:rPr>
            <w:rStyle w:val="PageNumber"/>
            <w:rFonts w:ascii="Garamond" w:hAnsi="Garamond"/>
          </w:rPr>
        </w:pPr>
        <w:r w:rsidRPr="00461C32">
          <w:rPr>
            <w:rStyle w:val="PageNumber"/>
            <w:rFonts w:ascii="Garamond" w:hAnsi="Garamond"/>
          </w:rPr>
          <w:fldChar w:fldCharType="begin"/>
        </w:r>
        <w:r w:rsidRPr="00461C32">
          <w:rPr>
            <w:rStyle w:val="PageNumber"/>
            <w:rFonts w:ascii="Garamond" w:hAnsi="Garamond"/>
          </w:rPr>
          <w:instrText xml:space="preserve"> PAGE </w:instrText>
        </w:r>
        <w:r w:rsidRPr="00461C32">
          <w:rPr>
            <w:rStyle w:val="PageNumber"/>
            <w:rFonts w:ascii="Garamond" w:hAnsi="Garamond"/>
          </w:rPr>
          <w:fldChar w:fldCharType="separate"/>
        </w:r>
        <w:r w:rsidRPr="00461C32">
          <w:rPr>
            <w:rStyle w:val="PageNumber"/>
            <w:rFonts w:ascii="Garamond" w:hAnsi="Garamond"/>
            <w:noProof/>
          </w:rPr>
          <w:t>16</w:t>
        </w:r>
        <w:r w:rsidRPr="00461C32">
          <w:rPr>
            <w:rStyle w:val="PageNumber"/>
            <w:rFonts w:ascii="Garamond" w:hAnsi="Garamond"/>
          </w:rPr>
          <w:fldChar w:fldCharType="end"/>
        </w:r>
      </w:p>
    </w:sdtContent>
  </w:sdt>
  <w:p w14:paraId="4174B7AF" w14:textId="77777777" w:rsidR="002D16C6" w:rsidRPr="00461C32" w:rsidRDefault="002D16C6" w:rsidP="00461C32">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E4F8" w14:textId="77777777" w:rsidR="002B1D91" w:rsidRDefault="002B1D91" w:rsidP="008B58AF">
      <w:r>
        <w:separator/>
      </w:r>
    </w:p>
  </w:footnote>
  <w:footnote w:type="continuationSeparator" w:id="0">
    <w:p w14:paraId="62E66FDC" w14:textId="77777777" w:rsidR="002B1D91" w:rsidRDefault="002B1D91" w:rsidP="008B58AF">
      <w:r>
        <w:continuationSeparator/>
      </w:r>
    </w:p>
  </w:footnote>
  <w:footnote w:id="1">
    <w:p w14:paraId="4379948D" w14:textId="23AA4411" w:rsidR="00F27C90" w:rsidRPr="00B1595E" w:rsidRDefault="00F27C90"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References to </w:t>
      </w:r>
      <w:r w:rsidRPr="00B1595E">
        <w:rPr>
          <w:rFonts w:ascii="Garamond" w:hAnsi="Garamond"/>
          <w:i/>
          <w:iCs/>
          <w:color w:val="000000" w:themeColor="text1"/>
        </w:rPr>
        <w:t xml:space="preserve">Grounds of Natural Philosophy </w:t>
      </w:r>
      <w:r w:rsidRPr="00B1595E">
        <w:rPr>
          <w:rFonts w:ascii="Garamond" w:hAnsi="Garamond"/>
          <w:color w:val="000000" w:themeColor="text1"/>
        </w:rPr>
        <w:t>(henceforth: GNP) are to Cavendish 2020.</w:t>
      </w:r>
    </w:p>
  </w:footnote>
  <w:footnote w:id="2">
    <w:p w14:paraId="4A565175" w14:textId="46B80FC0" w:rsidR="00630157" w:rsidRPr="00B1595E" w:rsidRDefault="00630157"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By ‘world’, Cavendish means a distinct region of the infinite “Body of Nature” (GNP, 193). That is, nature is infinite but can be broken down (at least conceptually) into distinct regions which we call ‘worlds’ (we might think of ‘worlds’, in this sense, as like planets). Thus, while Cavendish’s use of the term ‘world’ is consistent with contemporaneous uses of the term (see, e.g., Sebastian Munster’s </w:t>
      </w:r>
      <w:r w:rsidRPr="00B1595E">
        <w:rPr>
          <w:rFonts w:ascii="Garamond" w:hAnsi="Garamond"/>
          <w:i/>
          <w:iCs/>
          <w:color w:val="000000" w:themeColor="text1"/>
        </w:rPr>
        <w:t xml:space="preserve">Cosmographia </w:t>
      </w:r>
      <w:r w:rsidRPr="00B1595E">
        <w:rPr>
          <w:rFonts w:ascii="Garamond" w:hAnsi="Garamond"/>
          <w:color w:val="000000" w:themeColor="text1"/>
        </w:rPr>
        <w:t xml:space="preserve">(1544), discussed in Smith 2022, 154), her use of the term differs from Leibniz, perhaps the best-known Early Modern thinker to theorise about other ‘worlds’. This is also very different to modern ‘possible worlds’ discourse, as exemplified in the work of David Lewis, where ‘worlds’ are (spatiotemporally) disconnected </w:t>
      </w:r>
      <w:r w:rsidRPr="00B1595E">
        <w:rPr>
          <w:rFonts w:ascii="Garamond" w:hAnsi="Garamond"/>
          <w:i/>
          <w:iCs/>
          <w:color w:val="000000" w:themeColor="text1"/>
        </w:rPr>
        <w:t xml:space="preserve">universes </w:t>
      </w:r>
      <w:r w:rsidRPr="00B1595E">
        <w:rPr>
          <w:rFonts w:ascii="Garamond" w:hAnsi="Garamond"/>
          <w:color w:val="000000" w:themeColor="text1"/>
        </w:rPr>
        <w:t>(e.g., Lewis 1986, 72).</w:t>
      </w:r>
    </w:p>
  </w:footnote>
  <w:footnote w:id="3">
    <w:p w14:paraId="6CD03073" w14:textId="419146A9" w:rsidR="00515B70" w:rsidRPr="00B1595E" w:rsidRDefault="00515B70" w:rsidP="00515B70">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It will become clear that we are not seeking to characterise Cavendish as an ‘Aristotelian’ in any robust sense, or draw any causal connections of influence from Aristotle, or subsequent Aristotelians, </w:t>
      </w:r>
      <w:r w:rsidR="00A128C8" w:rsidRPr="00B1595E">
        <w:rPr>
          <w:rFonts w:ascii="Garamond" w:hAnsi="Garamond"/>
          <w:color w:val="000000" w:themeColor="text1"/>
        </w:rPr>
        <w:t>to</w:t>
      </w:r>
      <w:r w:rsidRPr="00B1595E">
        <w:rPr>
          <w:rFonts w:ascii="Garamond" w:hAnsi="Garamond"/>
          <w:color w:val="000000" w:themeColor="text1"/>
        </w:rPr>
        <w:t xml:space="preserve"> Cavendish.</w:t>
      </w:r>
      <w:r w:rsidR="00392611" w:rsidRPr="00B1595E">
        <w:rPr>
          <w:rFonts w:ascii="Garamond" w:hAnsi="Garamond"/>
          <w:color w:val="000000" w:themeColor="text1"/>
        </w:rPr>
        <w:t xml:space="preserve"> </w:t>
      </w:r>
      <w:r w:rsidRPr="00B1595E">
        <w:rPr>
          <w:rFonts w:ascii="Garamond" w:hAnsi="Garamond"/>
          <w:color w:val="000000" w:themeColor="text1"/>
        </w:rPr>
        <w:t>Rather, we</w:t>
      </w:r>
      <w:r w:rsidR="00392611" w:rsidRPr="00B1595E">
        <w:rPr>
          <w:rFonts w:ascii="Garamond" w:hAnsi="Garamond"/>
          <w:color w:val="000000" w:themeColor="text1"/>
        </w:rPr>
        <w:t xml:space="preserve"> simply</w:t>
      </w:r>
      <w:r w:rsidRPr="00B1595E">
        <w:rPr>
          <w:rFonts w:ascii="Garamond" w:hAnsi="Garamond"/>
          <w:color w:val="000000" w:themeColor="text1"/>
        </w:rPr>
        <w:t xml:space="preserve"> think that </w:t>
      </w:r>
      <w:r w:rsidR="00983FED" w:rsidRPr="00B1595E">
        <w:rPr>
          <w:rFonts w:ascii="Garamond" w:hAnsi="Garamond"/>
          <w:color w:val="000000" w:themeColor="text1"/>
        </w:rPr>
        <w:t>construing</w:t>
      </w:r>
      <w:r w:rsidRPr="00B1595E">
        <w:rPr>
          <w:rFonts w:ascii="Garamond" w:hAnsi="Garamond"/>
          <w:color w:val="000000" w:themeColor="text1"/>
        </w:rPr>
        <w:t xml:space="preserve"> Cavendish’s normative theory in loosely ‘Aristotelian’ </w:t>
      </w:r>
      <w:r w:rsidR="00983FED" w:rsidRPr="00B1595E">
        <w:rPr>
          <w:rFonts w:ascii="Garamond" w:hAnsi="Garamond"/>
          <w:color w:val="000000" w:themeColor="text1"/>
        </w:rPr>
        <w:t>terms</w:t>
      </w:r>
      <w:r w:rsidRPr="00B1595E">
        <w:rPr>
          <w:rFonts w:ascii="Garamond" w:hAnsi="Garamond"/>
          <w:color w:val="000000" w:themeColor="text1"/>
        </w:rPr>
        <w:t xml:space="preserve"> can help elucidate our reading of her.</w:t>
      </w:r>
    </w:p>
  </w:footnote>
  <w:footnote w:id="4">
    <w:p w14:paraId="6C7FE31F" w14:textId="77777777" w:rsidR="00630157" w:rsidRPr="00B1595E" w:rsidRDefault="00630157"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See, e.g., </w:t>
      </w:r>
      <w:proofErr w:type="spellStart"/>
      <w:r w:rsidRPr="00B1595E">
        <w:rPr>
          <w:rFonts w:ascii="Garamond" w:hAnsi="Garamond"/>
          <w:color w:val="000000" w:themeColor="text1"/>
        </w:rPr>
        <w:t>Bowerbank</w:t>
      </w:r>
      <w:proofErr w:type="spellEnd"/>
      <w:r w:rsidRPr="00B1595E">
        <w:rPr>
          <w:rFonts w:ascii="Garamond" w:hAnsi="Garamond"/>
          <w:color w:val="000000" w:themeColor="text1"/>
        </w:rPr>
        <w:t xml:space="preserve"> 2004, 53-54; Suzuki 2021; Duncan, manuscript.</w:t>
      </w:r>
    </w:p>
  </w:footnote>
  <w:footnote w:id="5">
    <w:p w14:paraId="01391281" w14:textId="77777777" w:rsidR="00630157" w:rsidRPr="00B1595E" w:rsidRDefault="00630157"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See Devall 1980 for more on this position and its history.</w:t>
      </w:r>
    </w:p>
  </w:footnote>
  <w:footnote w:id="6">
    <w:p w14:paraId="05878442" w14:textId="51F4EA8D" w:rsidR="00630157" w:rsidRPr="00B1595E" w:rsidRDefault="00630157"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Naturalism</w:t>
      </w:r>
      <w:r w:rsidR="00073963" w:rsidRPr="00B1595E">
        <w:rPr>
          <w:rFonts w:ascii="Garamond" w:hAnsi="Garamond"/>
          <w:color w:val="000000" w:themeColor="text1"/>
        </w:rPr>
        <w:t>,</w:t>
      </w:r>
      <w:r w:rsidR="001A52BE" w:rsidRPr="00B1595E">
        <w:rPr>
          <w:rFonts w:ascii="Garamond" w:hAnsi="Garamond"/>
          <w:color w:val="000000" w:themeColor="text1"/>
        </w:rPr>
        <w:t xml:space="preserve"> a meta-ethical position</w:t>
      </w:r>
      <w:r w:rsidR="00073963" w:rsidRPr="00B1595E">
        <w:rPr>
          <w:rFonts w:ascii="Garamond" w:hAnsi="Garamond"/>
          <w:color w:val="000000" w:themeColor="text1"/>
        </w:rPr>
        <w:t xml:space="preserve">, </w:t>
      </w:r>
      <w:r w:rsidR="001A52BE" w:rsidRPr="00B1595E">
        <w:rPr>
          <w:rFonts w:ascii="Garamond" w:hAnsi="Garamond"/>
          <w:color w:val="000000" w:themeColor="text1"/>
        </w:rPr>
        <w:t xml:space="preserve">came to prominence </w:t>
      </w:r>
      <w:r w:rsidRPr="00B1595E">
        <w:rPr>
          <w:rFonts w:ascii="Garamond" w:hAnsi="Garamond"/>
          <w:color w:val="000000" w:themeColor="text1"/>
        </w:rPr>
        <w:t xml:space="preserve">(at least in Western philosophy) in the second half of the twentieth century, thanks to proponents like Philippa Foot, Rosalind </w:t>
      </w:r>
      <w:proofErr w:type="spellStart"/>
      <w:r w:rsidRPr="00B1595E">
        <w:rPr>
          <w:rFonts w:ascii="Garamond" w:hAnsi="Garamond"/>
          <w:color w:val="000000" w:themeColor="text1"/>
        </w:rPr>
        <w:t>Hursthouse</w:t>
      </w:r>
      <w:proofErr w:type="spellEnd"/>
      <w:r w:rsidRPr="00B1595E">
        <w:rPr>
          <w:rFonts w:ascii="Garamond" w:hAnsi="Garamond"/>
          <w:color w:val="000000" w:themeColor="text1"/>
        </w:rPr>
        <w:t xml:space="preserve">, and Alasdair </w:t>
      </w:r>
      <w:proofErr w:type="spellStart"/>
      <w:r w:rsidRPr="00B1595E">
        <w:rPr>
          <w:rFonts w:ascii="Garamond" w:hAnsi="Garamond"/>
          <w:color w:val="000000" w:themeColor="text1"/>
        </w:rPr>
        <w:t>MacIntyre</w:t>
      </w:r>
      <w:proofErr w:type="spellEnd"/>
      <w:r w:rsidRPr="00B1595E">
        <w:rPr>
          <w:rFonts w:ascii="Garamond" w:hAnsi="Garamond"/>
          <w:color w:val="000000" w:themeColor="text1"/>
        </w:rPr>
        <w:t xml:space="preserve"> (see Frey 2019 for an overview). More specifically, these thinkers have all come to be seen as ‘Neo-Aristotelian’ naturalists, due to their commitment to Aristotle’s notion that human flourishing is connected to virtuous behaviour. In this paper, we are not suggesting that Cavendish’s naturalism is </w:t>
      </w:r>
      <w:r w:rsidR="00D255D6" w:rsidRPr="00B1595E">
        <w:rPr>
          <w:rFonts w:ascii="Garamond" w:hAnsi="Garamond"/>
          <w:color w:val="000000" w:themeColor="text1"/>
        </w:rPr>
        <w:t>(</w:t>
      </w:r>
      <w:r w:rsidRPr="00B1595E">
        <w:rPr>
          <w:rFonts w:ascii="Garamond" w:hAnsi="Garamond"/>
          <w:color w:val="000000" w:themeColor="text1"/>
        </w:rPr>
        <w:t>Neo-</w:t>
      </w:r>
      <w:r w:rsidR="00D255D6" w:rsidRPr="00B1595E">
        <w:rPr>
          <w:rFonts w:ascii="Garamond" w:hAnsi="Garamond"/>
          <w:color w:val="000000" w:themeColor="text1"/>
        </w:rPr>
        <w:t>)</w:t>
      </w:r>
      <w:r w:rsidRPr="00B1595E">
        <w:rPr>
          <w:rFonts w:ascii="Garamond" w:hAnsi="Garamond"/>
          <w:color w:val="000000" w:themeColor="text1"/>
        </w:rPr>
        <w:t>Aristotelian, but simply naturalistic in the broader sense of grounding moral facts in facts about nature.</w:t>
      </w:r>
      <w:r w:rsidR="00D255D6" w:rsidRPr="00B1595E">
        <w:rPr>
          <w:rFonts w:ascii="Garamond" w:hAnsi="Garamond"/>
          <w:color w:val="000000" w:themeColor="text1"/>
        </w:rPr>
        <w:t xml:space="preserve"> Even though it is worth noting that</w:t>
      </w:r>
      <w:r w:rsidRPr="00B1595E">
        <w:rPr>
          <w:rFonts w:ascii="Garamond" w:hAnsi="Garamond"/>
          <w:color w:val="000000" w:themeColor="text1"/>
        </w:rPr>
        <w:t xml:space="preserve"> </w:t>
      </w:r>
      <w:r w:rsidR="00BC5F1A" w:rsidRPr="00B1595E">
        <w:rPr>
          <w:rFonts w:ascii="Garamond" w:hAnsi="Garamond"/>
          <w:color w:val="000000" w:themeColor="text1"/>
        </w:rPr>
        <w:t xml:space="preserve">contemporary neo-Aristotelian naturalists also think of ‘moral facts’ are as hypotheticals: claims about how we should behave </w:t>
      </w:r>
      <w:r w:rsidR="00BC5F1A" w:rsidRPr="00B1595E">
        <w:rPr>
          <w:rFonts w:ascii="Garamond" w:hAnsi="Garamond"/>
          <w:i/>
          <w:iCs/>
          <w:color w:val="000000" w:themeColor="text1"/>
        </w:rPr>
        <w:t xml:space="preserve">if </w:t>
      </w:r>
      <w:r w:rsidR="00BC5F1A" w:rsidRPr="00B1595E">
        <w:rPr>
          <w:rFonts w:ascii="Garamond" w:hAnsi="Garamond"/>
          <w:color w:val="000000" w:themeColor="text1"/>
        </w:rPr>
        <w:t>we wish to behave in accordance with our nature.</w:t>
      </w:r>
    </w:p>
  </w:footnote>
  <w:footnote w:id="7">
    <w:p w14:paraId="3AE97D98" w14:textId="0368DECF" w:rsidR="00630157" w:rsidRPr="00B1595E" w:rsidRDefault="00630157"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00D86897" w:rsidRPr="00B1595E">
        <w:rPr>
          <w:rFonts w:ascii="Garamond" w:hAnsi="Garamond"/>
          <w:color w:val="000000" w:themeColor="text1"/>
        </w:rPr>
        <w:t>It is worth noting</w:t>
      </w:r>
      <w:r w:rsidR="001D6188" w:rsidRPr="00B1595E">
        <w:rPr>
          <w:rFonts w:ascii="Garamond" w:hAnsi="Garamond"/>
          <w:color w:val="000000" w:themeColor="text1"/>
        </w:rPr>
        <w:t xml:space="preserve"> that this acknowledgement of suffering did not deter Cavendish from eating non-human animals herself (Boyle 2018, 200). </w:t>
      </w:r>
      <w:r w:rsidR="00D86897" w:rsidRPr="00B1595E">
        <w:rPr>
          <w:rFonts w:ascii="Garamond" w:hAnsi="Garamond"/>
          <w:color w:val="000000" w:themeColor="text1"/>
        </w:rPr>
        <w:t>This suggests that</w:t>
      </w:r>
      <w:r w:rsidR="001D6188" w:rsidRPr="00B1595E">
        <w:rPr>
          <w:rFonts w:ascii="Garamond" w:hAnsi="Garamond"/>
          <w:color w:val="000000" w:themeColor="text1"/>
        </w:rPr>
        <w:t xml:space="preserve"> Cavendish’s emphasis in these passages really rest</w:t>
      </w:r>
      <w:r w:rsidR="00084C75" w:rsidRPr="00B1595E">
        <w:rPr>
          <w:rFonts w:ascii="Garamond" w:hAnsi="Garamond"/>
          <w:color w:val="000000" w:themeColor="text1"/>
        </w:rPr>
        <w:t>s</w:t>
      </w:r>
      <w:r w:rsidR="001D6188" w:rsidRPr="00B1595E">
        <w:rPr>
          <w:rFonts w:ascii="Garamond" w:hAnsi="Garamond"/>
          <w:color w:val="000000" w:themeColor="text1"/>
        </w:rPr>
        <w:t xml:space="preserve"> on inflicting </w:t>
      </w:r>
      <w:r w:rsidR="001D6188" w:rsidRPr="00B1595E">
        <w:rPr>
          <w:rFonts w:ascii="Garamond" w:hAnsi="Garamond"/>
          <w:i/>
          <w:iCs/>
          <w:color w:val="000000" w:themeColor="text1"/>
        </w:rPr>
        <w:t>needless</w:t>
      </w:r>
      <w:r w:rsidR="001D6188" w:rsidRPr="00B1595E">
        <w:rPr>
          <w:rFonts w:ascii="Garamond" w:hAnsi="Garamond"/>
          <w:color w:val="000000" w:themeColor="text1"/>
        </w:rPr>
        <w:t xml:space="preserve"> suffering. However, this is consistent with thinking that </w:t>
      </w:r>
      <w:r w:rsidR="001D6188" w:rsidRPr="00B1595E">
        <w:rPr>
          <w:rFonts w:ascii="Garamond" w:hAnsi="Garamond"/>
          <w:i/>
          <w:iCs/>
          <w:color w:val="000000" w:themeColor="text1"/>
        </w:rPr>
        <w:t>ideally</w:t>
      </w:r>
      <w:r w:rsidR="001D6188" w:rsidRPr="00B1595E">
        <w:rPr>
          <w:rFonts w:ascii="Garamond" w:hAnsi="Garamond"/>
          <w:color w:val="000000" w:themeColor="text1"/>
        </w:rPr>
        <w:t xml:space="preserve"> humans should not kill non-human animals. In other words, a </w:t>
      </w:r>
      <w:r w:rsidR="00615194" w:rsidRPr="00B1595E">
        <w:rPr>
          <w:rFonts w:ascii="Garamond" w:hAnsi="Garamond"/>
          <w:color w:val="000000" w:themeColor="text1"/>
        </w:rPr>
        <w:t>real-life</w:t>
      </w:r>
      <w:r w:rsidR="001D6188" w:rsidRPr="00B1595E">
        <w:rPr>
          <w:rFonts w:ascii="Garamond" w:hAnsi="Garamond"/>
          <w:color w:val="000000" w:themeColor="text1"/>
        </w:rPr>
        <w:t xml:space="preserve"> failure to live up to an ideal does not mean that Cavendish does not have this ideal in the first place</w:t>
      </w:r>
      <w:r w:rsidRPr="00B1595E">
        <w:rPr>
          <w:rFonts w:ascii="Garamond" w:hAnsi="Garamond"/>
          <w:color w:val="000000" w:themeColor="text1"/>
        </w:rPr>
        <w:t>.</w:t>
      </w:r>
    </w:p>
  </w:footnote>
  <w:footnote w:id="8">
    <w:p w14:paraId="2611E14E" w14:textId="49E655E9" w:rsidR="00352453" w:rsidRPr="00B1595E" w:rsidRDefault="00352453"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It will become clearer in </w:t>
      </w:r>
      <w:r w:rsidR="00D86897" w:rsidRPr="00B1595E">
        <w:rPr>
          <w:rFonts w:ascii="Garamond" w:hAnsi="Garamond"/>
          <w:color w:val="000000" w:themeColor="text1"/>
        </w:rPr>
        <w:t>section three</w:t>
      </w:r>
      <w:r w:rsidRPr="00B1595E">
        <w:rPr>
          <w:rFonts w:ascii="Garamond" w:hAnsi="Garamond"/>
          <w:color w:val="000000" w:themeColor="text1"/>
        </w:rPr>
        <w:t xml:space="preserve"> that this position is compatible with Cavendish thinking that humans have </w:t>
      </w:r>
      <w:r w:rsidRPr="00B1595E">
        <w:rPr>
          <w:rFonts w:ascii="Garamond" w:hAnsi="Garamond"/>
          <w:i/>
          <w:iCs/>
          <w:color w:val="000000" w:themeColor="text1"/>
        </w:rPr>
        <w:t>more</w:t>
      </w:r>
      <w:r w:rsidRPr="00B1595E">
        <w:rPr>
          <w:rFonts w:ascii="Garamond" w:hAnsi="Garamond"/>
          <w:color w:val="000000" w:themeColor="text1"/>
        </w:rPr>
        <w:t xml:space="preserve"> knowledge (cf. also Boyle 2018, 194</w:t>
      </w:r>
      <w:r w:rsidR="00727391" w:rsidRPr="00B1595E">
        <w:rPr>
          <w:rFonts w:ascii="Garamond" w:hAnsi="Garamond"/>
          <w:color w:val="000000" w:themeColor="text1"/>
        </w:rPr>
        <w:t>-195</w:t>
      </w:r>
      <w:r w:rsidRPr="00B1595E">
        <w:rPr>
          <w:rFonts w:ascii="Garamond" w:hAnsi="Garamond"/>
          <w:color w:val="000000" w:themeColor="text1"/>
        </w:rPr>
        <w:t>). That is, these claims are merely about the (relative) value of this knowledge and not its extent, and the latter may play an important role in terms of the (special) obligations it places on its holder.</w:t>
      </w:r>
    </w:p>
  </w:footnote>
  <w:footnote w:id="9">
    <w:p w14:paraId="5842D5AA" w14:textId="4FA3A75B" w:rsidR="00182706" w:rsidRPr="00B1595E" w:rsidRDefault="00182706"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This follows from Cavendish’s view that all parts of nature possess life, knowledge, and perception (e.g., </w:t>
      </w:r>
      <w:r w:rsidRPr="00B1595E">
        <w:rPr>
          <w:rFonts w:ascii="Garamond" w:hAnsi="Garamond"/>
          <w:i/>
          <w:iCs/>
          <w:color w:val="000000" w:themeColor="text1"/>
        </w:rPr>
        <w:t>Observations</w:t>
      </w:r>
      <w:r w:rsidRPr="00B1595E">
        <w:rPr>
          <w:rFonts w:ascii="Garamond" w:hAnsi="Garamond"/>
          <w:color w:val="000000" w:themeColor="text1"/>
        </w:rPr>
        <w:t>, 15).</w:t>
      </w:r>
    </w:p>
  </w:footnote>
  <w:footnote w:id="10">
    <w:p w14:paraId="2A83F63C" w14:textId="28DDD2A7" w:rsidR="00630157" w:rsidRPr="00B1595E" w:rsidRDefault="00630157"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Suzuki </w:t>
      </w:r>
      <w:r w:rsidR="006E1FF1" w:rsidRPr="00B1595E">
        <w:rPr>
          <w:rFonts w:ascii="Garamond" w:hAnsi="Garamond"/>
          <w:color w:val="000000" w:themeColor="text1"/>
        </w:rPr>
        <w:t xml:space="preserve">(2021, 196) </w:t>
      </w:r>
      <w:r w:rsidRPr="00B1595E">
        <w:rPr>
          <w:rFonts w:ascii="Garamond" w:hAnsi="Garamond"/>
          <w:color w:val="000000" w:themeColor="text1"/>
        </w:rPr>
        <w:t>also claims that Cavendish’s sympathy with the oak, the hare, and the stag “finds it</w:t>
      </w:r>
      <w:r w:rsidR="0040400B" w:rsidRPr="00B1595E">
        <w:rPr>
          <w:rFonts w:ascii="Garamond" w:hAnsi="Garamond"/>
          <w:color w:val="000000" w:themeColor="text1"/>
        </w:rPr>
        <w:t>s</w:t>
      </w:r>
      <w:r w:rsidRPr="00B1595E">
        <w:rPr>
          <w:rFonts w:ascii="Garamond" w:hAnsi="Garamond"/>
          <w:color w:val="000000" w:themeColor="text1"/>
        </w:rPr>
        <w:t xml:space="preserve"> modern equivalent in critical ecofeminism”</w:t>
      </w:r>
      <w:r w:rsidR="006E1FF1" w:rsidRPr="00B1595E">
        <w:rPr>
          <w:rFonts w:ascii="Garamond" w:hAnsi="Garamond"/>
          <w:color w:val="000000" w:themeColor="text1"/>
        </w:rPr>
        <w:t>.</w:t>
      </w:r>
    </w:p>
  </w:footnote>
  <w:footnote w:id="11">
    <w:p w14:paraId="238A375C" w14:textId="557833EA" w:rsidR="00630157" w:rsidRPr="00B1595E" w:rsidRDefault="00630157"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Su</w:t>
      </w:r>
      <w:r w:rsidR="006E1FF1" w:rsidRPr="00B1595E">
        <w:rPr>
          <w:rFonts w:ascii="Garamond" w:hAnsi="Garamond"/>
          <w:color w:val="000000" w:themeColor="text1"/>
        </w:rPr>
        <w:t>z</w:t>
      </w:r>
      <w:r w:rsidRPr="00B1595E">
        <w:rPr>
          <w:rFonts w:ascii="Garamond" w:hAnsi="Garamond"/>
          <w:color w:val="000000" w:themeColor="text1"/>
        </w:rPr>
        <w:t>uki</w:t>
      </w:r>
      <w:r w:rsidR="006E1FF1" w:rsidRPr="00B1595E">
        <w:rPr>
          <w:rFonts w:ascii="Garamond" w:hAnsi="Garamond"/>
          <w:color w:val="000000" w:themeColor="text1"/>
        </w:rPr>
        <w:t xml:space="preserve"> (2021, 197</w:t>
      </w:r>
      <w:r w:rsidR="00D86897" w:rsidRPr="00B1595E">
        <w:rPr>
          <w:rFonts w:ascii="Garamond" w:hAnsi="Garamond"/>
          <w:color w:val="000000" w:themeColor="text1"/>
        </w:rPr>
        <w:t>)</w:t>
      </w:r>
      <w:r w:rsidRPr="00B1595E">
        <w:rPr>
          <w:rFonts w:ascii="Garamond" w:hAnsi="Garamond"/>
          <w:color w:val="000000" w:themeColor="text1"/>
        </w:rPr>
        <w:t xml:space="preserve"> and Duncan</w:t>
      </w:r>
      <w:r w:rsidR="006E1FF1" w:rsidRPr="00B1595E">
        <w:rPr>
          <w:rFonts w:ascii="Garamond" w:hAnsi="Garamond"/>
          <w:color w:val="000000" w:themeColor="text1"/>
        </w:rPr>
        <w:t xml:space="preserve"> (manuscript)</w:t>
      </w:r>
      <w:r w:rsidRPr="00B1595E">
        <w:rPr>
          <w:rFonts w:ascii="Garamond" w:hAnsi="Garamond"/>
          <w:color w:val="000000" w:themeColor="text1"/>
        </w:rPr>
        <w:t xml:space="preserve"> both identify a conceptual connection between Cavendish’s environmental views</w:t>
      </w:r>
      <w:r w:rsidR="00352ABE" w:rsidRPr="00B1595E">
        <w:rPr>
          <w:rFonts w:ascii="Garamond" w:hAnsi="Garamond"/>
          <w:color w:val="000000" w:themeColor="text1"/>
        </w:rPr>
        <w:t xml:space="preserve">, </w:t>
      </w:r>
      <w:r w:rsidRPr="00B1595E">
        <w:rPr>
          <w:rFonts w:ascii="Garamond" w:hAnsi="Garamond"/>
          <w:color w:val="000000" w:themeColor="text1"/>
        </w:rPr>
        <w:t xml:space="preserve">especially her view that all of nature possesses </w:t>
      </w:r>
      <w:r w:rsidRPr="00B1595E">
        <w:rPr>
          <w:rFonts w:ascii="Garamond" w:hAnsi="Garamond"/>
          <w:i/>
          <w:iCs/>
          <w:color w:val="000000" w:themeColor="text1"/>
        </w:rPr>
        <w:t>knowledge</w:t>
      </w:r>
      <w:r w:rsidR="00352ABE" w:rsidRPr="00B1595E">
        <w:rPr>
          <w:rFonts w:ascii="Garamond" w:hAnsi="Garamond"/>
          <w:color w:val="000000" w:themeColor="text1"/>
        </w:rPr>
        <w:t xml:space="preserve">, </w:t>
      </w:r>
      <w:r w:rsidRPr="00B1595E">
        <w:rPr>
          <w:rFonts w:ascii="Garamond" w:hAnsi="Garamond"/>
          <w:color w:val="000000" w:themeColor="text1"/>
        </w:rPr>
        <w:t>and her commitment to panpsychism or vitalism</w:t>
      </w:r>
      <w:r w:rsidR="006E1FF1" w:rsidRPr="00B1595E">
        <w:rPr>
          <w:rFonts w:ascii="Garamond" w:hAnsi="Garamond"/>
          <w:color w:val="000000" w:themeColor="text1"/>
        </w:rPr>
        <w:t>.</w:t>
      </w:r>
    </w:p>
  </w:footnote>
  <w:footnote w:id="12">
    <w:p w14:paraId="0FA1D6FA" w14:textId="49E96CA4" w:rsidR="00781F86" w:rsidRPr="00B1595E" w:rsidRDefault="00781F86"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001328F4" w:rsidRPr="00B1595E">
        <w:rPr>
          <w:rFonts w:ascii="Garamond" w:hAnsi="Garamond"/>
          <w:color w:val="000000" w:themeColor="text1"/>
        </w:rPr>
        <w:t>Cavendish’s use of this dialogue form</w:t>
      </w:r>
      <w:r w:rsidRPr="00B1595E">
        <w:rPr>
          <w:rFonts w:ascii="Garamond" w:hAnsi="Garamond"/>
          <w:color w:val="000000" w:themeColor="text1"/>
        </w:rPr>
        <w:t xml:space="preserve"> raises interesting questions </w:t>
      </w:r>
      <w:r w:rsidR="001328F4" w:rsidRPr="00B1595E">
        <w:rPr>
          <w:rFonts w:ascii="Garamond" w:hAnsi="Garamond"/>
          <w:color w:val="000000" w:themeColor="text1"/>
        </w:rPr>
        <w:t>about</w:t>
      </w:r>
      <w:r w:rsidRPr="00B1595E">
        <w:rPr>
          <w:rFonts w:ascii="Garamond" w:hAnsi="Garamond"/>
          <w:color w:val="000000" w:themeColor="text1"/>
        </w:rPr>
        <w:t xml:space="preserve"> </w:t>
      </w:r>
      <w:r w:rsidR="001328F4" w:rsidRPr="00B1595E">
        <w:rPr>
          <w:rFonts w:ascii="Garamond" w:hAnsi="Garamond"/>
          <w:color w:val="000000" w:themeColor="text1"/>
        </w:rPr>
        <w:t>which</w:t>
      </w:r>
      <w:r w:rsidRPr="00B1595E">
        <w:rPr>
          <w:rFonts w:ascii="Garamond" w:hAnsi="Garamond"/>
          <w:color w:val="000000" w:themeColor="text1"/>
        </w:rPr>
        <w:t xml:space="preserve"> parts (i.e., ‘major’ or ‘minor’) are (more) representative of </w:t>
      </w:r>
      <w:r w:rsidR="003C774E" w:rsidRPr="00B1595E">
        <w:rPr>
          <w:rFonts w:ascii="Garamond" w:hAnsi="Garamond"/>
          <w:color w:val="000000" w:themeColor="text1"/>
        </w:rPr>
        <w:t>her</w:t>
      </w:r>
      <w:r w:rsidRPr="00B1595E">
        <w:rPr>
          <w:rFonts w:ascii="Garamond" w:hAnsi="Garamond"/>
          <w:color w:val="000000" w:themeColor="text1"/>
        </w:rPr>
        <w:t xml:space="preserve"> </w:t>
      </w:r>
      <w:r w:rsidR="001328F4" w:rsidRPr="00B1595E">
        <w:rPr>
          <w:rFonts w:ascii="Garamond" w:hAnsi="Garamond"/>
          <w:color w:val="000000" w:themeColor="text1"/>
        </w:rPr>
        <w:t>own views</w:t>
      </w:r>
      <w:r w:rsidRPr="00B1595E">
        <w:rPr>
          <w:rFonts w:ascii="Garamond" w:hAnsi="Garamond"/>
          <w:color w:val="000000" w:themeColor="text1"/>
        </w:rPr>
        <w:t xml:space="preserve">. This holds particularly in cases where parts disagree. This question, however, can be put aside for our purposes because </w:t>
      </w:r>
      <w:r w:rsidR="00456A5A" w:rsidRPr="00B1595E">
        <w:rPr>
          <w:rFonts w:ascii="Garamond" w:hAnsi="Garamond"/>
          <w:color w:val="000000" w:themeColor="text1"/>
        </w:rPr>
        <w:t xml:space="preserve">the only points of disagreement </w:t>
      </w:r>
      <w:r w:rsidR="001328F4" w:rsidRPr="00B1595E">
        <w:rPr>
          <w:rFonts w:ascii="Garamond" w:hAnsi="Garamond"/>
          <w:color w:val="000000" w:themeColor="text1"/>
        </w:rPr>
        <w:t>concern</w:t>
      </w:r>
      <w:r w:rsidR="00456A5A" w:rsidRPr="00B1595E">
        <w:rPr>
          <w:rFonts w:ascii="Garamond" w:hAnsi="Garamond"/>
          <w:color w:val="000000" w:themeColor="text1"/>
        </w:rPr>
        <w:t xml:space="preserve"> whether there is death in a </w:t>
      </w:r>
      <w:r w:rsidR="0097448D" w:rsidRPr="00B1595E">
        <w:rPr>
          <w:rFonts w:ascii="Garamond" w:hAnsi="Garamond"/>
          <w:color w:val="000000" w:themeColor="text1"/>
        </w:rPr>
        <w:t>perfectly</w:t>
      </w:r>
      <w:r w:rsidR="00456A5A" w:rsidRPr="00B1595E">
        <w:rPr>
          <w:rFonts w:ascii="Garamond" w:hAnsi="Garamond"/>
          <w:color w:val="000000" w:themeColor="text1"/>
        </w:rPr>
        <w:t xml:space="preserve"> regular world (</w:t>
      </w:r>
      <w:r w:rsidR="001328F4" w:rsidRPr="00B1595E">
        <w:rPr>
          <w:rFonts w:ascii="Garamond" w:hAnsi="Garamond"/>
          <w:color w:val="000000" w:themeColor="text1"/>
        </w:rPr>
        <w:t>GNP, 201</w:t>
      </w:r>
      <w:r w:rsidR="00456A5A" w:rsidRPr="00B1595E">
        <w:rPr>
          <w:rFonts w:ascii="Garamond" w:hAnsi="Garamond"/>
          <w:color w:val="000000" w:themeColor="text1"/>
        </w:rPr>
        <w:t>), whether dying creatures could be considered as ‘blessed’ (</w:t>
      </w:r>
      <w:r w:rsidR="001328F4" w:rsidRPr="00B1595E">
        <w:rPr>
          <w:rFonts w:ascii="Garamond" w:hAnsi="Garamond"/>
          <w:color w:val="000000" w:themeColor="text1"/>
        </w:rPr>
        <w:t>GNP, 202</w:t>
      </w:r>
      <w:r w:rsidR="00456A5A" w:rsidRPr="00B1595E">
        <w:rPr>
          <w:rFonts w:ascii="Garamond" w:hAnsi="Garamond"/>
          <w:color w:val="000000" w:themeColor="text1"/>
        </w:rPr>
        <w:t>)</w:t>
      </w:r>
      <w:r w:rsidR="001328F4" w:rsidRPr="00B1595E">
        <w:rPr>
          <w:rFonts w:ascii="Garamond" w:hAnsi="Garamond"/>
          <w:color w:val="000000" w:themeColor="text1"/>
        </w:rPr>
        <w:t>,</w:t>
      </w:r>
      <w:r w:rsidR="00456A5A" w:rsidRPr="00B1595E">
        <w:rPr>
          <w:rFonts w:ascii="Garamond" w:hAnsi="Garamond"/>
          <w:color w:val="000000" w:themeColor="text1"/>
        </w:rPr>
        <w:t xml:space="preserve"> and whether ‘produ</w:t>
      </w:r>
      <w:r w:rsidR="0095526F" w:rsidRPr="00B1595E">
        <w:rPr>
          <w:rFonts w:ascii="Garamond" w:hAnsi="Garamond"/>
          <w:color w:val="000000" w:themeColor="text1"/>
        </w:rPr>
        <w:t>c</w:t>
      </w:r>
      <w:r w:rsidR="00456A5A" w:rsidRPr="00B1595E">
        <w:rPr>
          <w:rFonts w:ascii="Garamond" w:hAnsi="Garamond"/>
          <w:color w:val="000000" w:themeColor="text1"/>
        </w:rPr>
        <w:t>tion’ or ‘generation’ happens frequently (</w:t>
      </w:r>
      <w:r w:rsidR="001328F4" w:rsidRPr="00B1595E">
        <w:rPr>
          <w:rFonts w:ascii="Garamond" w:hAnsi="Garamond"/>
          <w:color w:val="000000" w:themeColor="text1"/>
        </w:rPr>
        <w:t>GNP, 203</w:t>
      </w:r>
      <w:r w:rsidR="00456A5A" w:rsidRPr="00B1595E">
        <w:rPr>
          <w:rFonts w:ascii="Garamond" w:hAnsi="Garamond"/>
          <w:color w:val="000000" w:themeColor="text1"/>
        </w:rPr>
        <w:t xml:space="preserve">). While these points are </w:t>
      </w:r>
      <w:proofErr w:type="gramStart"/>
      <w:r w:rsidR="00456A5A" w:rsidRPr="00B1595E">
        <w:rPr>
          <w:rFonts w:ascii="Garamond" w:hAnsi="Garamond"/>
          <w:color w:val="000000" w:themeColor="text1"/>
        </w:rPr>
        <w:t>interesting in their own right, they</w:t>
      </w:r>
      <w:proofErr w:type="gramEnd"/>
      <w:r w:rsidR="00456A5A" w:rsidRPr="00B1595E">
        <w:rPr>
          <w:rFonts w:ascii="Garamond" w:hAnsi="Garamond"/>
          <w:color w:val="000000" w:themeColor="text1"/>
        </w:rPr>
        <w:t xml:space="preserve"> </w:t>
      </w:r>
      <w:r w:rsidR="001328F4" w:rsidRPr="00B1595E">
        <w:rPr>
          <w:rFonts w:ascii="Garamond" w:hAnsi="Garamond"/>
          <w:color w:val="000000" w:themeColor="text1"/>
        </w:rPr>
        <w:t>do not pertain to our discussion of Cavendish’s ecological views.</w:t>
      </w:r>
    </w:p>
  </w:footnote>
  <w:footnote w:id="13">
    <w:p w14:paraId="58CF7E6E" w14:textId="308E9EE2" w:rsidR="000E0128" w:rsidRPr="00B1595E" w:rsidRDefault="000E0128"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It is worth noting that </w:t>
      </w:r>
      <w:r w:rsidR="001328F4" w:rsidRPr="00B1595E">
        <w:rPr>
          <w:rFonts w:ascii="Garamond" w:hAnsi="Garamond"/>
          <w:color w:val="000000" w:themeColor="text1"/>
        </w:rPr>
        <w:t>the</w:t>
      </w:r>
      <w:r w:rsidRPr="00B1595E">
        <w:rPr>
          <w:rFonts w:ascii="Garamond" w:hAnsi="Garamond"/>
          <w:color w:val="000000" w:themeColor="text1"/>
        </w:rPr>
        <w:t xml:space="preserve"> term</w:t>
      </w:r>
      <w:r w:rsidR="001328F4" w:rsidRPr="00B1595E">
        <w:rPr>
          <w:rFonts w:ascii="Garamond" w:hAnsi="Garamond"/>
          <w:color w:val="000000" w:themeColor="text1"/>
        </w:rPr>
        <w:t xml:space="preserve"> ‘purgatory’ was used as an adjective</w:t>
      </w:r>
      <w:r w:rsidRPr="00B1595E">
        <w:rPr>
          <w:rFonts w:ascii="Garamond" w:hAnsi="Garamond"/>
          <w:color w:val="000000" w:themeColor="text1"/>
        </w:rPr>
        <w:t xml:space="preserve"> in </w:t>
      </w:r>
      <w:r w:rsidR="0097448D" w:rsidRPr="00B1595E">
        <w:rPr>
          <w:rFonts w:ascii="Garamond" w:hAnsi="Garamond"/>
          <w:color w:val="000000" w:themeColor="text1"/>
        </w:rPr>
        <w:t>seventeenth</w:t>
      </w:r>
      <w:r w:rsidRPr="00B1595E">
        <w:rPr>
          <w:rFonts w:ascii="Garamond" w:hAnsi="Garamond"/>
          <w:color w:val="000000" w:themeColor="text1"/>
        </w:rPr>
        <w:t xml:space="preserve"> century English</w:t>
      </w:r>
      <w:r w:rsidR="001328F4" w:rsidRPr="00B1595E">
        <w:rPr>
          <w:rFonts w:ascii="Garamond" w:hAnsi="Garamond"/>
          <w:color w:val="000000" w:themeColor="text1"/>
        </w:rPr>
        <w:t xml:space="preserve">, </w:t>
      </w:r>
      <w:r w:rsidRPr="00B1595E">
        <w:rPr>
          <w:rFonts w:ascii="Garamond" w:hAnsi="Garamond"/>
          <w:color w:val="000000" w:themeColor="text1"/>
        </w:rPr>
        <w:t>denot</w:t>
      </w:r>
      <w:r w:rsidR="001328F4" w:rsidRPr="00B1595E">
        <w:rPr>
          <w:rFonts w:ascii="Garamond" w:hAnsi="Garamond"/>
          <w:color w:val="000000" w:themeColor="text1"/>
        </w:rPr>
        <w:t>ing</w:t>
      </w:r>
      <w:r w:rsidRPr="00B1595E">
        <w:rPr>
          <w:rFonts w:ascii="Garamond" w:hAnsi="Garamond"/>
          <w:color w:val="000000" w:themeColor="text1"/>
        </w:rPr>
        <w:t xml:space="preserve"> the “quality of spiritually cleansing or purifying” (</w:t>
      </w:r>
      <w:r w:rsidRPr="00B1595E">
        <w:rPr>
          <w:rFonts w:ascii="Garamond" w:hAnsi="Garamond" w:cs="Arial"/>
          <w:color w:val="000000" w:themeColor="text1"/>
        </w:rPr>
        <w:t>"purgatory, adj."</w:t>
      </w:r>
      <w:r w:rsidRPr="00B1595E">
        <w:rPr>
          <w:rStyle w:val="apple-converted-space"/>
          <w:rFonts w:ascii="Garamond" w:hAnsi="Garamond" w:cs="Arial"/>
          <w:color w:val="000000" w:themeColor="text1"/>
        </w:rPr>
        <w:t> </w:t>
      </w:r>
      <w:r w:rsidRPr="00B1595E">
        <w:rPr>
          <w:rFonts w:ascii="Garamond" w:hAnsi="Garamond" w:cs="Arial"/>
          <w:i/>
          <w:iCs/>
          <w:color w:val="000000" w:themeColor="text1"/>
        </w:rPr>
        <w:t>OED Online</w:t>
      </w:r>
      <w:r w:rsidRPr="00B1595E">
        <w:rPr>
          <w:rFonts w:ascii="Garamond" w:hAnsi="Garamond" w:cs="Arial"/>
          <w:color w:val="000000" w:themeColor="text1"/>
        </w:rPr>
        <w:t xml:space="preserve">. Oxford University Press, March 2023. Web. 28 April 2023). This is line with Cavendish’s insistence that </w:t>
      </w:r>
      <w:proofErr w:type="gramStart"/>
      <w:r w:rsidRPr="00B1595E">
        <w:rPr>
          <w:rFonts w:ascii="Garamond" w:hAnsi="Garamond" w:cs="Arial"/>
          <w:color w:val="000000" w:themeColor="text1"/>
        </w:rPr>
        <w:t>e.g.</w:t>
      </w:r>
      <w:proofErr w:type="gramEnd"/>
      <w:r w:rsidRPr="00B1595E">
        <w:rPr>
          <w:rFonts w:ascii="Garamond" w:hAnsi="Garamond" w:cs="Arial"/>
          <w:color w:val="000000" w:themeColor="text1"/>
        </w:rPr>
        <w:t xml:space="preserve"> the elements, air, or food in the perfectly regular world is pure, or purer than in our world</w:t>
      </w:r>
      <w:r w:rsidR="001328F4" w:rsidRPr="00B1595E">
        <w:rPr>
          <w:rFonts w:ascii="Garamond" w:hAnsi="Garamond" w:cs="Arial"/>
          <w:color w:val="000000" w:themeColor="text1"/>
        </w:rPr>
        <w:t>,</w:t>
      </w:r>
      <w:r w:rsidRPr="00B1595E">
        <w:rPr>
          <w:rFonts w:ascii="Garamond" w:hAnsi="Garamond" w:cs="Arial"/>
          <w:color w:val="000000" w:themeColor="text1"/>
        </w:rPr>
        <w:t xml:space="preserve"> or even most pure (</w:t>
      </w:r>
      <w:r w:rsidR="001328F4" w:rsidRPr="00B1595E">
        <w:rPr>
          <w:rFonts w:ascii="Garamond" w:hAnsi="Garamond" w:cs="Arial"/>
          <w:color w:val="000000" w:themeColor="text1"/>
        </w:rPr>
        <w:t>GNP, 205-207</w:t>
      </w:r>
      <w:r w:rsidRPr="00B1595E">
        <w:rPr>
          <w:rFonts w:ascii="Garamond" w:hAnsi="Garamond" w:cs="Arial"/>
          <w:color w:val="000000" w:themeColor="text1"/>
        </w:rPr>
        <w:t>).</w:t>
      </w:r>
    </w:p>
  </w:footnote>
  <w:footnote w:id="14">
    <w:p w14:paraId="3B914F2A" w14:textId="788E5E95" w:rsidR="003E1B77" w:rsidRPr="00B1595E" w:rsidRDefault="003E1B77" w:rsidP="00B45483">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This is, of course, consistent with her identifying certain ‘rules of thumb’ which the movements of “Nature’s Parts” follow</w:t>
      </w:r>
      <w:r w:rsidR="004B63E5" w:rsidRPr="00B1595E">
        <w:rPr>
          <w:rFonts w:ascii="Garamond" w:hAnsi="Garamond"/>
          <w:color w:val="000000" w:themeColor="text1"/>
        </w:rPr>
        <w:t xml:space="preserve">. For instance, we can observe the following to hold: “according to the </w:t>
      </w:r>
      <w:proofErr w:type="spellStart"/>
      <w:r w:rsidR="004B63E5" w:rsidRPr="00B1595E">
        <w:rPr>
          <w:rFonts w:ascii="Garamond" w:hAnsi="Garamond"/>
          <w:color w:val="000000" w:themeColor="text1"/>
        </w:rPr>
        <w:t>agilness</w:t>
      </w:r>
      <w:proofErr w:type="spellEnd"/>
      <w:r w:rsidR="004B63E5" w:rsidRPr="00B1595E">
        <w:rPr>
          <w:rFonts w:ascii="Garamond" w:hAnsi="Garamond"/>
          <w:color w:val="000000" w:themeColor="text1"/>
        </w:rPr>
        <w:t xml:space="preserve"> or slowness of the Corporeal Motions; or, according to the number; or, according to the manner of the compositions, or </w:t>
      </w:r>
      <w:proofErr w:type="spellStart"/>
      <w:r w:rsidR="004B63E5" w:rsidRPr="00B1595E">
        <w:rPr>
          <w:rFonts w:ascii="Garamond" w:hAnsi="Garamond"/>
          <w:color w:val="000000" w:themeColor="text1"/>
        </w:rPr>
        <w:t>joynings</w:t>
      </w:r>
      <w:proofErr w:type="spellEnd"/>
      <w:r w:rsidR="004B63E5" w:rsidRPr="00B1595E">
        <w:rPr>
          <w:rFonts w:ascii="Garamond" w:hAnsi="Garamond"/>
          <w:color w:val="000000" w:themeColor="text1"/>
        </w:rPr>
        <w:t>, or divisions; or, according to the regularity or irregularity of the Corporeal Figurative Motions, so are the Effects</w:t>
      </w:r>
      <w:r w:rsidR="004B63E5" w:rsidRPr="00B1595E">
        <w:rPr>
          <w:rFonts w:ascii="Garamond" w:hAnsi="Garamond" w:hint="eastAsia"/>
          <w:color w:val="000000" w:themeColor="text1"/>
        </w:rPr>
        <w:t>”</w:t>
      </w:r>
      <w:r w:rsidR="00BE6E8C" w:rsidRPr="00B1595E">
        <w:rPr>
          <w:rFonts w:ascii="Garamond" w:hAnsi="Garamond" w:hint="eastAsia"/>
          <w:color w:val="000000" w:themeColor="text1"/>
        </w:rPr>
        <w:t xml:space="preserve"> </w:t>
      </w:r>
      <w:r w:rsidR="004B63E5" w:rsidRPr="00B1595E">
        <w:rPr>
          <w:rFonts w:ascii="Garamond" w:hAnsi="Garamond"/>
          <w:color w:val="000000" w:themeColor="text1"/>
        </w:rPr>
        <w:t>(</w:t>
      </w:r>
      <w:r w:rsidR="00BE6E8C" w:rsidRPr="00B1595E">
        <w:rPr>
          <w:rFonts w:ascii="Garamond" w:hAnsi="Garamond"/>
          <w:color w:val="000000" w:themeColor="text1"/>
        </w:rPr>
        <w:t>GNP, 173</w:t>
      </w:r>
      <w:r w:rsidR="004B63E5" w:rsidRPr="00B1595E">
        <w:rPr>
          <w:rFonts w:ascii="Garamond" w:hAnsi="Garamond"/>
          <w:color w:val="000000" w:themeColor="text1"/>
        </w:rPr>
        <w:t>).</w:t>
      </w:r>
    </w:p>
  </w:footnote>
  <w:footnote w:id="15">
    <w:p w14:paraId="6E7DFB14" w14:textId="67E784A9" w:rsidR="00282991" w:rsidRPr="00B1595E" w:rsidRDefault="00282991" w:rsidP="00282991">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00B45483" w:rsidRPr="00B1595E">
        <w:rPr>
          <w:rFonts w:ascii="Garamond" w:hAnsi="Garamond"/>
          <w:color w:val="000000" w:themeColor="text1"/>
        </w:rPr>
        <w:t xml:space="preserve">On some interpretations of Cavendish, this is because, in her view, nature’s actions are always free. </w:t>
      </w:r>
      <w:r w:rsidRPr="00B1595E">
        <w:rPr>
          <w:rFonts w:ascii="Garamond" w:hAnsi="Garamond"/>
          <w:color w:val="000000" w:themeColor="text1"/>
        </w:rPr>
        <w:t xml:space="preserve">There is a considerable amount of debate, in the secondary literature, about the degree to which nature’s actions can be called ‘free’. See, for example, </w:t>
      </w:r>
      <w:proofErr w:type="spellStart"/>
      <w:r w:rsidRPr="00B1595E">
        <w:rPr>
          <w:rFonts w:ascii="Garamond" w:hAnsi="Garamond"/>
          <w:color w:val="000000" w:themeColor="text1"/>
        </w:rPr>
        <w:t>Detlefsen</w:t>
      </w:r>
      <w:proofErr w:type="spellEnd"/>
      <w:r w:rsidRPr="00B1595E">
        <w:rPr>
          <w:rFonts w:ascii="Garamond" w:hAnsi="Garamond"/>
          <w:color w:val="000000" w:themeColor="text1"/>
        </w:rPr>
        <w:t xml:space="preserve"> 2007 and McNulty 2018. We sidestep this issue here, since it is</w:t>
      </w:r>
      <w:r w:rsidR="00FF7C9B" w:rsidRPr="00B1595E">
        <w:rPr>
          <w:rFonts w:ascii="Garamond" w:hAnsi="Garamond"/>
          <w:color w:val="000000" w:themeColor="text1"/>
        </w:rPr>
        <w:t xml:space="preserve"> </w:t>
      </w:r>
      <w:r w:rsidRPr="00B1595E">
        <w:rPr>
          <w:rFonts w:ascii="Garamond" w:hAnsi="Garamond"/>
          <w:color w:val="000000" w:themeColor="text1"/>
        </w:rPr>
        <w:t>n</w:t>
      </w:r>
      <w:r w:rsidR="00FF7C9B" w:rsidRPr="00B1595E">
        <w:rPr>
          <w:rFonts w:ascii="Garamond" w:hAnsi="Garamond"/>
          <w:color w:val="000000" w:themeColor="text1"/>
        </w:rPr>
        <w:t>o</w:t>
      </w:r>
      <w:r w:rsidRPr="00B1595E">
        <w:rPr>
          <w:rFonts w:ascii="Garamond" w:hAnsi="Garamond"/>
          <w:color w:val="000000" w:themeColor="text1"/>
        </w:rPr>
        <w:t>t pertinent to the aims of this paper.</w:t>
      </w:r>
    </w:p>
  </w:footnote>
  <w:footnote w:id="16">
    <w:p w14:paraId="3A3AC915" w14:textId="0788D151" w:rsidR="00692EC3" w:rsidRPr="00B1595E" w:rsidRDefault="00692EC3" w:rsidP="00B50138">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Similarly, in the </w:t>
      </w:r>
      <w:r w:rsidRPr="00B1595E">
        <w:rPr>
          <w:rFonts w:ascii="Garamond" w:hAnsi="Garamond"/>
          <w:i/>
          <w:iCs/>
          <w:color w:val="000000" w:themeColor="text1"/>
        </w:rPr>
        <w:t xml:space="preserve">Philosophical Letters, </w:t>
      </w:r>
      <w:r w:rsidRPr="00B1595E">
        <w:rPr>
          <w:rFonts w:ascii="Garamond" w:hAnsi="Garamond"/>
          <w:color w:val="000000" w:themeColor="text1"/>
        </w:rPr>
        <w:t xml:space="preserve">Cavendish claims that traits like “Presumption, Pride, Vain-Glory and Ambition of man, </w:t>
      </w:r>
      <w:r w:rsidR="00B50138" w:rsidRPr="00B1595E">
        <w:rPr>
          <w:rFonts w:ascii="Garamond" w:hAnsi="Garamond"/>
          <w:color w:val="000000" w:themeColor="text1"/>
        </w:rPr>
        <w:t>[proceed]</w:t>
      </w:r>
      <w:r w:rsidRPr="00B1595E">
        <w:rPr>
          <w:rFonts w:ascii="Garamond" w:hAnsi="Garamond"/>
          <w:color w:val="000000" w:themeColor="text1"/>
        </w:rPr>
        <w:t xml:space="preserve"> from the irregularity of nature” (PL, 138). </w:t>
      </w:r>
    </w:p>
  </w:footnote>
  <w:footnote w:id="17">
    <w:p w14:paraId="402DF447" w14:textId="77777777" w:rsidR="00E12492" w:rsidRPr="00B1595E" w:rsidRDefault="00E12492" w:rsidP="00E12492">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This would suggest that contrary to Leibniz (e.g., Leibniz 1898, 345 &amp; 417) Cavendish does not think we inhabit the best of all possible worlds. This is a philosophically (and theologically) interesting implication of Cavendish’s view (and raises questions about the orthodoxy of her theological position), although we leave aside further discussion here. For more on the (un)orthodoxy of Cavendish’s theological views, see Stoneham &amp; West 2023.</w:t>
      </w:r>
    </w:p>
  </w:footnote>
  <w:footnote w:id="18">
    <w:p w14:paraId="45785E47" w14:textId="05DAE07A" w:rsidR="006F5050" w:rsidRPr="00B1595E" w:rsidRDefault="006F5050" w:rsidP="00E7439C">
      <w:pPr>
        <w:pStyle w:val="FootnoteText"/>
        <w:jc w:val="both"/>
        <w:rPr>
          <w:rFonts w:ascii="Garamond" w:hAnsi="Garamond"/>
          <w:color w:val="000000" w:themeColor="text1"/>
          <w:lang w:val="en-US"/>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Pr="00B1595E">
        <w:rPr>
          <w:rFonts w:ascii="Garamond" w:hAnsi="Garamond"/>
          <w:color w:val="000000" w:themeColor="text1"/>
          <w:lang w:val="en-US"/>
        </w:rPr>
        <w:t xml:space="preserve">Thus, when Cavendish calls the perfectly regular world “heavenly” or “blessed” (GNP, A 3.2) this </w:t>
      </w:r>
      <w:r w:rsidR="00E7439C" w:rsidRPr="00B1595E">
        <w:rPr>
          <w:rFonts w:ascii="Garamond" w:hAnsi="Garamond"/>
          <w:color w:val="000000" w:themeColor="text1"/>
          <w:lang w:val="en-US"/>
        </w:rPr>
        <w:t>simply</w:t>
      </w:r>
      <w:r w:rsidRPr="00B1595E">
        <w:rPr>
          <w:rFonts w:ascii="Garamond" w:hAnsi="Garamond"/>
          <w:color w:val="000000" w:themeColor="text1"/>
          <w:lang w:val="en-US"/>
        </w:rPr>
        <w:t xml:space="preserve"> means that such a world is heaven-</w:t>
      </w:r>
      <w:r w:rsidRPr="00B1595E">
        <w:rPr>
          <w:rFonts w:ascii="Garamond" w:hAnsi="Garamond"/>
          <w:i/>
          <w:iCs/>
          <w:color w:val="000000" w:themeColor="text1"/>
          <w:lang w:val="en-US"/>
        </w:rPr>
        <w:t>like</w:t>
      </w:r>
      <w:r w:rsidR="00477499" w:rsidRPr="00B1595E">
        <w:rPr>
          <w:rFonts w:ascii="Garamond" w:hAnsi="Garamond"/>
          <w:color w:val="000000" w:themeColor="text1"/>
          <w:lang w:val="en-US"/>
        </w:rPr>
        <w:t xml:space="preserve">, </w:t>
      </w:r>
      <w:r w:rsidR="00E7439C" w:rsidRPr="00B1595E">
        <w:rPr>
          <w:rFonts w:ascii="Garamond" w:hAnsi="Garamond"/>
          <w:color w:val="000000" w:themeColor="text1"/>
          <w:lang w:val="en-US"/>
        </w:rPr>
        <w:t>and not literally heaven</w:t>
      </w:r>
      <w:r w:rsidR="00477499" w:rsidRPr="00B1595E">
        <w:rPr>
          <w:rFonts w:ascii="Garamond" w:hAnsi="Garamond"/>
          <w:color w:val="000000" w:themeColor="text1"/>
          <w:lang w:val="en-US"/>
        </w:rPr>
        <w:t>,</w:t>
      </w:r>
      <w:r w:rsidR="00E7439C" w:rsidRPr="00B1595E">
        <w:rPr>
          <w:rFonts w:ascii="Garamond" w:hAnsi="Garamond"/>
          <w:color w:val="000000" w:themeColor="text1"/>
          <w:lang w:val="en-US"/>
        </w:rPr>
        <w:t xml:space="preserve"> </w:t>
      </w:r>
      <w:r w:rsidR="00DF40E3" w:rsidRPr="00B1595E">
        <w:rPr>
          <w:rFonts w:ascii="Garamond" w:hAnsi="Garamond"/>
          <w:color w:val="000000" w:themeColor="text1"/>
          <w:lang w:val="en-US"/>
        </w:rPr>
        <w:t xml:space="preserve">and as such </w:t>
      </w:r>
      <w:r w:rsidR="00B80D22" w:rsidRPr="00B1595E">
        <w:rPr>
          <w:rFonts w:ascii="Garamond" w:hAnsi="Garamond"/>
          <w:color w:val="000000" w:themeColor="text1"/>
          <w:lang w:val="en-US"/>
        </w:rPr>
        <w:t>offers</w:t>
      </w:r>
      <w:r w:rsidR="00DF40E3" w:rsidRPr="00B1595E">
        <w:rPr>
          <w:rFonts w:ascii="Garamond" w:hAnsi="Garamond"/>
          <w:color w:val="000000" w:themeColor="text1"/>
          <w:lang w:val="en-US"/>
        </w:rPr>
        <w:t xml:space="preserve"> </w:t>
      </w:r>
      <w:r w:rsidR="00E7439C" w:rsidRPr="00B1595E">
        <w:rPr>
          <w:rFonts w:ascii="Garamond" w:hAnsi="Garamond"/>
          <w:color w:val="000000" w:themeColor="text1"/>
          <w:lang w:val="en-US"/>
        </w:rPr>
        <w:t>‘</w:t>
      </w:r>
      <w:r w:rsidR="00DF40E3" w:rsidRPr="00B1595E">
        <w:rPr>
          <w:rFonts w:ascii="Garamond" w:hAnsi="Garamond"/>
          <w:color w:val="000000" w:themeColor="text1"/>
          <w:lang w:val="en-US"/>
        </w:rPr>
        <w:t>blessings</w:t>
      </w:r>
      <w:r w:rsidR="00E7439C" w:rsidRPr="00B1595E">
        <w:rPr>
          <w:rFonts w:ascii="Garamond" w:hAnsi="Garamond"/>
          <w:color w:val="000000" w:themeColor="text1"/>
          <w:lang w:val="en-US"/>
        </w:rPr>
        <w:t>’</w:t>
      </w:r>
      <w:r w:rsidR="00DF40E3" w:rsidRPr="00B1595E">
        <w:rPr>
          <w:rFonts w:ascii="Garamond" w:hAnsi="Garamond"/>
          <w:color w:val="000000" w:themeColor="text1"/>
          <w:lang w:val="en-US"/>
        </w:rPr>
        <w:t xml:space="preserve"> in the sense of things that are beneficial to our happiness and welfare.</w:t>
      </w:r>
    </w:p>
  </w:footnote>
  <w:footnote w:id="19">
    <w:p w14:paraId="3FAC9615" w14:textId="0B13CDD8" w:rsidR="00B80D22" w:rsidRPr="00B1595E" w:rsidRDefault="00B80D22" w:rsidP="00B80D22">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00477499" w:rsidRPr="00B1595E">
        <w:rPr>
          <w:rFonts w:ascii="Garamond" w:hAnsi="Garamond"/>
          <w:color w:val="000000" w:themeColor="text1"/>
        </w:rPr>
        <w:t xml:space="preserve">We are not the first commentators to suggest that Cavendish’s notions of regularity and irregularity are normative, but what is unique to our reading is the claim that the regular world in the </w:t>
      </w:r>
      <w:r w:rsidR="00477499" w:rsidRPr="00B1595E">
        <w:rPr>
          <w:rFonts w:ascii="Garamond" w:hAnsi="Garamond"/>
          <w:i/>
          <w:iCs/>
          <w:color w:val="000000" w:themeColor="text1"/>
        </w:rPr>
        <w:t xml:space="preserve">Grounds </w:t>
      </w:r>
      <w:r w:rsidR="00477499" w:rsidRPr="00B1595E">
        <w:rPr>
          <w:rFonts w:ascii="Garamond" w:hAnsi="Garamond"/>
          <w:color w:val="000000" w:themeColor="text1"/>
        </w:rPr>
        <w:t xml:space="preserve">Appendix provides a normative ideal. </w:t>
      </w:r>
      <w:r w:rsidRPr="00B1595E">
        <w:rPr>
          <w:rFonts w:ascii="Garamond" w:hAnsi="Garamond"/>
          <w:color w:val="000000" w:themeColor="text1"/>
        </w:rPr>
        <w:t xml:space="preserve">For further discussion of the connection between regularity/ irregularity and normativity in Cavendish, see </w:t>
      </w:r>
      <w:proofErr w:type="spellStart"/>
      <w:r w:rsidRPr="00B1595E">
        <w:rPr>
          <w:rFonts w:ascii="Garamond" w:hAnsi="Garamond"/>
          <w:color w:val="000000" w:themeColor="text1"/>
        </w:rPr>
        <w:t>Detlefsen</w:t>
      </w:r>
      <w:proofErr w:type="spellEnd"/>
      <w:r w:rsidRPr="00B1595E">
        <w:rPr>
          <w:rFonts w:ascii="Garamond" w:hAnsi="Garamond"/>
          <w:color w:val="000000" w:themeColor="text1"/>
        </w:rPr>
        <w:t xml:space="preserve"> (2007) who argues that Cavendish uses regular (and irregular) in a normative sense. Boyle (2018, chapter one) defends this interpretation against critics such as Cunning 2016 and Walters 2014.</w:t>
      </w:r>
    </w:p>
  </w:footnote>
  <w:footnote w:id="20">
    <w:p w14:paraId="4C73A909" w14:textId="54F56876" w:rsidR="002622B7" w:rsidRPr="00B1595E" w:rsidRDefault="002622B7" w:rsidP="002B4B84">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002B4B84" w:rsidRPr="00B1595E">
        <w:rPr>
          <w:rFonts w:ascii="Garamond" w:hAnsi="Garamond"/>
          <w:color w:val="000000" w:themeColor="text1"/>
        </w:rPr>
        <w:t>As an anonymous referee noted, to a certain degree, the happiness or misery of a world is determined by the degrees of rationality and sensitivity of that world on a fundamental level. There is a thus a sense in which the happiness or misery of a world is pre-determined</w:t>
      </w:r>
      <w:r w:rsidR="00070B0E" w:rsidRPr="00B1595E">
        <w:rPr>
          <w:rFonts w:ascii="Garamond" w:hAnsi="Garamond"/>
          <w:color w:val="000000" w:themeColor="text1"/>
        </w:rPr>
        <w:t xml:space="preserve"> by</w:t>
      </w:r>
      <w:r w:rsidR="002B4B84" w:rsidRPr="00B1595E">
        <w:rPr>
          <w:rFonts w:ascii="Garamond" w:hAnsi="Garamond"/>
          <w:color w:val="000000" w:themeColor="text1"/>
        </w:rPr>
        <w:t xml:space="preserve">, or </w:t>
      </w:r>
      <w:r w:rsidR="00070B0E" w:rsidRPr="00B1595E">
        <w:rPr>
          <w:rFonts w:ascii="Garamond" w:hAnsi="Garamond"/>
          <w:color w:val="000000" w:themeColor="text1"/>
        </w:rPr>
        <w:t>baked</w:t>
      </w:r>
      <w:r w:rsidR="002B4B84" w:rsidRPr="00B1595E">
        <w:rPr>
          <w:rFonts w:ascii="Garamond" w:hAnsi="Garamond"/>
          <w:color w:val="000000" w:themeColor="text1"/>
        </w:rPr>
        <w:t xml:space="preserve"> in</w:t>
      </w:r>
      <w:r w:rsidR="00070B0E" w:rsidRPr="00B1595E">
        <w:rPr>
          <w:rFonts w:ascii="Garamond" w:hAnsi="Garamond"/>
          <w:color w:val="000000" w:themeColor="text1"/>
        </w:rPr>
        <w:t>to</w:t>
      </w:r>
      <w:r w:rsidR="002B4B84" w:rsidRPr="00B1595E">
        <w:rPr>
          <w:rFonts w:ascii="Garamond" w:hAnsi="Garamond"/>
          <w:color w:val="000000" w:themeColor="text1"/>
        </w:rPr>
        <w:t xml:space="preserve">, </w:t>
      </w:r>
      <w:r w:rsidR="00070B0E" w:rsidRPr="00B1595E">
        <w:rPr>
          <w:rFonts w:ascii="Garamond" w:hAnsi="Garamond"/>
          <w:color w:val="000000" w:themeColor="text1"/>
        </w:rPr>
        <w:t>the fundamental make-up of that</w:t>
      </w:r>
      <w:r w:rsidR="002B4B84" w:rsidRPr="00B1595E">
        <w:rPr>
          <w:rFonts w:ascii="Garamond" w:hAnsi="Garamond"/>
          <w:color w:val="000000" w:themeColor="text1"/>
        </w:rPr>
        <w:t xml:space="preserve"> world. But Cavendish also maintains that the way that the denizens of such worlds </w:t>
      </w:r>
      <w:r w:rsidR="002B4B84" w:rsidRPr="00B1595E">
        <w:rPr>
          <w:rFonts w:ascii="Garamond" w:hAnsi="Garamond"/>
          <w:i/>
          <w:iCs/>
          <w:color w:val="000000" w:themeColor="text1"/>
        </w:rPr>
        <w:t xml:space="preserve">behave </w:t>
      </w:r>
      <w:r w:rsidR="002B4B84" w:rsidRPr="00B1595E">
        <w:rPr>
          <w:rFonts w:ascii="Garamond" w:hAnsi="Garamond"/>
          <w:color w:val="000000" w:themeColor="text1"/>
        </w:rPr>
        <w:t>is also important. The passage where Cavendish lists the traits of the denizens of the miserable world - “Treachery, Slander, false Accusations, Quarrels, Divisions, Warr, and Destruction” (GNP</w:t>
      </w:r>
      <w:r w:rsidR="00BE6E8C" w:rsidRPr="00B1595E">
        <w:rPr>
          <w:rFonts w:ascii="Garamond" w:hAnsi="Garamond"/>
          <w:color w:val="000000" w:themeColor="text1"/>
        </w:rPr>
        <w:t>, 207</w:t>
      </w:r>
      <w:r w:rsidR="002B4B84" w:rsidRPr="00B1595E">
        <w:rPr>
          <w:rFonts w:ascii="Garamond" w:hAnsi="Garamond"/>
          <w:color w:val="000000" w:themeColor="text1"/>
        </w:rPr>
        <w:t xml:space="preserve">) – suggests that they are miserable </w:t>
      </w:r>
      <w:r w:rsidR="002B4B84" w:rsidRPr="00B1595E">
        <w:rPr>
          <w:rFonts w:ascii="Garamond" w:hAnsi="Garamond"/>
          <w:i/>
          <w:iCs/>
          <w:color w:val="000000" w:themeColor="text1"/>
        </w:rPr>
        <w:t xml:space="preserve">because </w:t>
      </w:r>
      <w:r w:rsidR="002B4B84" w:rsidRPr="00B1595E">
        <w:rPr>
          <w:rFonts w:ascii="Garamond" w:hAnsi="Garamond"/>
          <w:color w:val="000000" w:themeColor="text1"/>
        </w:rPr>
        <w:t>they exhibit such traits. Thus, even if we cannot possibly perfectly emulate or become the regular world, our actions, it seems</w:t>
      </w:r>
      <w:r w:rsidR="00070B0E" w:rsidRPr="00B1595E">
        <w:rPr>
          <w:rFonts w:ascii="Garamond" w:hAnsi="Garamond"/>
          <w:color w:val="000000" w:themeColor="text1"/>
        </w:rPr>
        <w:t>, if they mimic those of the denizens of the regular world</w:t>
      </w:r>
      <w:r w:rsidR="0006502D" w:rsidRPr="00B1595E">
        <w:rPr>
          <w:rFonts w:ascii="Garamond" w:hAnsi="Garamond"/>
          <w:color w:val="000000" w:themeColor="text1"/>
        </w:rPr>
        <w:t>,</w:t>
      </w:r>
      <w:r w:rsidR="002B4B84" w:rsidRPr="00B1595E">
        <w:rPr>
          <w:rFonts w:ascii="Garamond" w:hAnsi="Garamond"/>
          <w:color w:val="000000" w:themeColor="text1"/>
        </w:rPr>
        <w:t xml:space="preserve"> can make us </w:t>
      </w:r>
      <w:r w:rsidR="002B4B84" w:rsidRPr="00B1595E">
        <w:rPr>
          <w:rFonts w:ascii="Garamond" w:hAnsi="Garamond"/>
          <w:i/>
          <w:iCs/>
          <w:color w:val="000000" w:themeColor="text1"/>
        </w:rPr>
        <w:t xml:space="preserve">happier </w:t>
      </w:r>
      <w:r w:rsidR="00E6736E" w:rsidRPr="00B1595E">
        <w:rPr>
          <w:rFonts w:ascii="Garamond" w:hAnsi="Garamond"/>
          <w:color w:val="000000" w:themeColor="text1"/>
        </w:rPr>
        <w:t xml:space="preserve">– </w:t>
      </w:r>
      <w:r w:rsidR="002B4B84" w:rsidRPr="00B1595E">
        <w:rPr>
          <w:rFonts w:ascii="Garamond" w:hAnsi="Garamond"/>
          <w:color w:val="000000" w:themeColor="text1"/>
        </w:rPr>
        <w:t>even if not perfectly happy</w:t>
      </w:r>
      <w:r w:rsidR="00E6736E" w:rsidRPr="00B1595E">
        <w:rPr>
          <w:rFonts w:ascii="Garamond" w:hAnsi="Garamond"/>
          <w:color w:val="000000" w:themeColor="text1"/>
        </w:rPr>
        <w:t>.</w:t>
      </w:r>
    </w:p>
  </w:footnote>
  <w:footnote w:id="21">
    <w:p w14:paraId="4AF5F245" w14:textId="03C07B08" w:rsidR="00053720" w:rsidRPr="00B1595E" w:rsidRDefault="00053720" w:rsidP="001D4195">
      <w:pPr>
        <w:pStyle w:val="FootnoteText"/>
        <w:keepLines/>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This ‘Aristotelian’ approach to happiness as something akin to flourishing alleviates a worry that one might have about Cavendish’s claim that altering our relationship to our environment will make us happier. One might </w:t>
      </w:r>
      <w:r w:rsidR="003439FA" w:rsidRPr="00B1595E">
        <w:rPr>
          <w:rFonts w:ascii="Garamond" w:hAnsi="Garamond"/>
          <w:color w:val="000000" w:themeColor="text1"/>
        </w:rPr>
        <w:t>worry</w:t>
      </w:r>
      <w:r w:rsidRPr="00B1595E">
        <w:rPr>
          <w:rFonts w:ascii="Garamond" w:hAnsi="Garamond"/>
          <w:color w:val="000000" w:themeColor="text1"/>
        </w:rPr>
        <w:t xml:space="preserve"> that</w:t>
      </w:r>
      <w:r w:rsidR="00817E3D" w:rsidRPr="00B1595E">
        <w:rPr>
          <w:rFonts w:ascii="Garamond" w:hAnsi="Garamond"/>
          <w:color w:val="000000" w:themeColor="text1"/>
        </w:rPr>
        <w:t xml:space="preserve"> </w:t>
      </w:r>
      <w:r w:rsidRPr="00B1595E">
        <w:rPr>
          <w:rFonts w:ascii="Garamond" w:hAnsi="Garamond"/>
          <w:color w:val="000000" w:themeColor="text1"/>
        </w:rPr>
        <w:t xml:space="preserve">plenty of people who eat meat, hunt animals, or cut down trees for their own ends are perfectly happy. Thus, it seems as though </w:t>
      </w:r>
      <w:r w:rsidR="005729AB" w:rsidRPr="00B1595E">
        <w:rPr>
          <w:rFonts w:ascii="Garamond" w:hAnsi="Garamond"/>
          <w:color w:val="000000" w:themeColor="text1"/>
        </w:rPr>
        <w:t>the burden of proof is on Cavendish to show</w:t>
      </w:r>
      <w:r w:rsidRPr="00B1595E">
        <w:rPr>
          <w:rFonts w:ascii="Garamond" w:hAnsi="Garamond"/>
          <w:color w:val="000000" w:themeColor="text1"/>
        </w:rPr>
        <w:t xml:space="preserve"> that avoiding such behaviours will lead to happiness. But if happiness is construed in terms of flourishing</w:t>
      </w:r>
      <w:r w:rsidR="004E7839" w:rsidRPr="00B1595E">
        <w:rPr>
          <w:rFonts w:ascii="Garamond" w:hAnsi="Garamond"/>
          <w:color w:val="000000" w:themeColor="text1"/>
        </w:rPr>
        <w:t>,</w:t>
      </w:r>
      <w:r w:rsidRPr="00B1595E">
        <w:rPr>
          <w:rFonts w:ascii="Garamond" w:hAnsi="Garamond"/>
          <w:color w:val="000000" w:themeColor="text1"/>
        </w:rPr>
        <w:t xml:space="preserve"> then it can be thought or more in terms of acting in accordance with what is “proper” (PL, 184) to one’s </w:t>
      </w:r>
      <w:r w:rsidR="001D5E98" w:rsidRPr="00B1595E">
        <w:rPr>
          <w:rFonts w:ascii="Garamond" w:hAnsi="Garamond"/>
          <w:color w:val="000000" w:themeColor="text1"/>
        </w:rPr>
        <w:t>nature</w:t>
      </w:r>
      <w:r w:rsidRPr="00B1595E">
        <w:rPr>
          <w:rFonts w:ascii="Garamond" w:hAnsi="Garamond"/>
          <w:color w:val="000000" w:themeColor="text1"/>
        </w:rPr>
        <w:t xml:space="preserve"> </w:t>
      </w:r>
      <w:r w:rsidR="00332ADD" w:rsidRPr="00B1595E">
        <w:rPr>
          <w:rFonts w:ascii="Garamond" w:hAnsi="Garamond"/>
          <w:color w:val="000000" w:themeColor="text1"/>
        </w:rPr>
        <w:t>and less</w:t>
      </w:r>
      <w:r w:rsidRPr="00B1595E">
        <w:rPr>
          <w:rFonts w:ascii="Garamond" w:hAnsi="Garamond"/>
          <w:color w:val="000000" w:themeColor="text1"/>
        </w:rPr>
        <w:t xml:space="preserve"> as a claim about the subjective pleasure or happiness of individuals.</w:t>
      </w:r>
      <w:r w:rsidR="00853BF9" w:rsidRPr="00B1595E">
        <w:rPr>
          <w:rFonts w:ascii="Garamond" w:hAnsi="Garamond"/>
          <w:color w:val="000000" w:themeColor="text1"/>
        </w:rPr>
        <w:t xml:space="preserve"> </w:t>
      </w:r>
      <w:r w:rsidR="004D67BC" w:rsidRPr="00B1595E">
        <w:rPr>
          <w:rFonts w:ascii="Garamond" w:hAnsi="Garamond"/>
          <w:color w:val="000000" w:themeColor="text1"/>
        </w:rPr>
        <w:t>Reading Cavendish this way is supported by the fact that she talks of actions that will “</w:t>
      </w:r>
      <w:r w:rsidR="00596734" w:rsidRPr="00B1595E">
        <w:rPr>
          <w:rFonts w:ascii="Garamond" w:hAnsi="Garamond"/>
          <w:color w:val="000000" w:themeColor="text1"/>
        </w:rPr>
        <w:t>cause a g</w:t>
      </w:r>
      <w:r w:rsidR="004D67BC" w:rsidRPr="00B1595E">
        <w:rPr>
          <w:rFonts w:ascii="Garamond" w:hAnsi="Garamond"/>
          <w:color w:val="000000" w:themeColor="text1"/>
        </w:rPr>
        <w:t xml:space="preserve">eneral happiness” (GNP, 207), rather than the subjective happiness of an individual. </w:t>
      </w:r>
      <w:r w:rsidR="00853BF9" w:rsidRPr="00B1595E">
        <w:rPr>
          <w:rFonts w:ascii="Garamond" w:hAnsi="Garamond"/>
          <w:color w:val="000000" w:themeColor="text1"/>
        </w:rPr>
        <w:t>In other words,</w:t>
      </w:r>
      <w:r w:rsidR="004E7839" w:rsidRPr="00B1595E">
        <w:rPr>
          <w:rFonts w:ascii="Garamond" w:hAnsi="Garamond"/>
          <w:color w:val="000000" w:themeColor="text1"/>
        </w:rPr>
        <w:t xml:space="preserve"> one can </w:t>
      </w:r>
      <w:r w:rsidR="004E7839" w:rsidRPr="00B1595E">
        <w:rPr>
          <w:rFonts w:ascii="Garamond" w:hAnsi="Garamond"/>
          <w:i/>
          <w:iCs/>
          <w:color w:val="000000" w:themeColor="text1"/>
        </w:rPr>
        <w:t>enjoy</w:t>
      </w:r>
      <w:r w:rsidR="004E7839" w:rsidRPr="00B1595E">
        <w:rPr>
          <w:rFonts w:ascii="Garamond" w:hAnsi="Garamond"/>
          <w:color w:val="000000" w:themeColor="text1"/>
        </w:rPr>
        <w:t xml:space="preserve"> an action </w:t>
      </w:r>
      <w:r w:rsidR="00490C69" w:rsidRPr="00B1595E">
        <w:rPr>
          <w:rFonts w:ascii="Garamond" w:hAnsi="Garamond"/>
          <w:color w:val="000000" w:themeColor="text1"/>
        </w:rPr>
        <w:t>even though</w:t>
      </w:r>
      <w:r w:rsidR="004E7839" w:rsidRPr="00B1595E">
        <w:rPr>
          <w:rFonts w:ascii="Garamond" w:hAnsi="Garamond"/>
          <w:color w:val="000000" w:themeColor="text1"/>
        </w:rPr>
        <w:t xml:space="preserve"> it does not contribute to one’s </w:t>
      </w:r>
      <w:r w:rsidR="00AE4DE2" w:rsidRPr="00B1595E">
        <w:rPr>
          <w:rFonts w:ascii="Garamond" w:hAnsi="Garamond"/>
          <w:color w:val="000000" w:themeColor="text1"/>
        </w:rPr>
        <w:t xml:space="preserve">overall happiness or </w:t>
      </w:r>
      <w:r w:rsidR="004E7839" w:rsidRPr="00B1595E">
        <w:rPr>
          <w:rFonts w:ascii="Garamond" w:hAnsi="Garamond"/>
          <w:color w:val="000000" w:themeColor="text1"/>
        </w:rPr>
        <w:t>flourishing. Thanks to an anonymous referee for raising this concern.</w:t>
      </w:r>
    </w:p>
  </w:footnote>
  <w:footnote w:id="22">
    <w:p w14:paraId="5CBDEC8E" w14:textId="77777777" w:rsidR="002B162F" w:rsidRPr="00B1595E" w:rsidRDefault="002B162F"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Thanks to [name omitted] for this suggestion.</w:t>
      </w:r>
    </w:p>
  </w:footnote>
  <w:footnote w:id="23">
    <w:p w14:paraId="064104FA" w14:textId="117B93AC" w:rsidR="0042085F" w:rsidRPr="00B1595E" w:rsidRDefault="0042085F"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It is worth noting that this position seems compatible with the idea that humans or non-human animals might eat some parts of another (non-human) animals, </w:t>
      </w:r>
      <w:proofErr w:type="gramStart"/>
      <w:r w:rsidRPr="00B1595E">
        <w:rPr>
          <w:rFonts w:ascii="Garamond" w:hAnsi="Garamond"/>
          <w:color w:val="000000" w:themeColor="text1"/>
        </w:rPr>
        <w:t>as long as</w:t>
      </w:r>
      <w:proofErr w:type="gramEnd"/>
      <w:r w:rsidRPr="00B1595E">
        <w:rPr>
          <w:rFonts w:ascii="Garamond" w:hAnsi="Garamond"/>
          <w:color w:val="000000" w:themeColor="text1"/>
        </w:rPr>
        <w:t xml:space="preserve"> </w:t>
      </w:r>
      <w:r w:rsidR="001954B5" w:rsidRPr="00B1595E">
        <w:rPr>
          <w:rFonts w:ascii="Garamond" w:hAnsi="Garamond"/>
          <w:color w:val="000000" w:themeColor="text1"/>
        </w:rPr>
        <w:t>that</w:t>
      </w:r>
      <w:r w:rsidRPr="00B1595E">
        <w:rPr>
          <w:rFonts w:ascii="Garamond" w:hAnsi="Garamond"/>
          <w:color w:val="000000" w:themeColor="text1"/>
        </w:rPr>
        <w:t xml:space="preserve"> does not lead to the latter’s death. It will become evident, however, that Cavendish believes that predatory behaviour would not take place in a perfectly regular world.</w:t>
      </w:r>
    </w:p>
  </w:footnote>
  <w:footnote w:id="24">
    <w:p w14:paraId="36C55B09" w14:textId="570597CB" w:rsidR="00051189" w:rsidRPr="00B1595E" w:rsidRDefault="00051189"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000F7DE3" w:rsidRPr="00B1595E">
        <w:rPr>
          <w:rFonts w:ascii="Garamond" w:hAnsi="Garamond"/>
          <w:color w:val="000000" w:themeColor="text1"/>
        </w:rPr>
        <w:t>In</w:t>
      </w:r>
      <w:r w:rsidR="00A9010C" w:rsidRPr="00B1595E">
        <w:rPr>
          <w:rFonts w:ascii="Garamond" w:hAnsi="Garamond"/>
          <w:color w:val="000000" w:themeColor="text1"/>
        </w:rPr>
        <w:t xml:space="preserve"> part three, chapter nine of the Appendix, the parts of Cavendish’s mind discuss how long the ‘natural’ length of a creature is. They conclude that “a Human Creature, in the Regular World, might last as long as the Productions did not oppress or burden that World</w:t>
      </w:r>
      <w:r w:rsidR="00C15C68" w:rsidRPr="00B1595E">
        <w:rPr>
          <w:rFonts w:ascii="Garamond" w:hAnsi="Garamond"/>
          <w:color w:val="000000" w:themeColor="text1"/>
        </w:rPr>
        <w:t xml:space="preserve"> – </w:t>
      </w:r>
      <w:r w:rsidR="00A9010C" w:rsidRPr="00B1595E">
        <w:rPr>
          <w:rFonts w:ascii="Garamond" w:hAnsi="Garamond"/>
          <w:color w:val="000000" w:themeColor="text1"/>
        </w:rPr>
        <w:t>for that would be irregular</w:t>
      </w:r>
      <w:r w:rsidR="00C15C68" w:rsidRPr="00B1595E">
        <w:rPr>
          <w:rFonts w:ascii="Garamond" w:hAnsi="Garamond"/>
          <w:color w:val="000000" w:themeColor="text1"/>
        </w:rPr>
        <w:t xml:space="preserve"> –, </w:t>
      </w:r>
      <w:r w:rsidR="00A9010C" w:rsidRPr="00B1595E">
        <w:rPr>
          <w:rFonts w:ascii="Garamond" w:hAnsi="Garamond"/>
          <w:color w:val="000000" w:themeColor="text1"/>
        </w:rPr>
        <w:t xml:space="preserve">but how long that might be, they could not possibly conceive or imagine” (GNP, 205). The point seems to be that, in the regular world, creatures live </w:t>
      </w:r>
      <w:proofErr w:type="gramStart"/>
      <w:r w:rsidR="00A9010C" w:rsidRPr="00B1595E">
        <w:rPr>
          <w:rFonts w:ascii="Garamond" w:hAnsi="Garamond"/>
          <w:color w:val="000000" w:themeColor="text1"/>
        </w:rPr>
        <w:t>as long as</w:t>
      </w:r>
      <w:proofErr w:type="gramEnd"/>
      <w:r w:rsidR="00A9010C" w:rsidRPr="00B1595E">
        <w:rPr>
          <w:rFonts w:ascii="Garamond" w:hAnsi="Garamond"/>
          <w:color w:val="000000" w:themeColor="text1"/>
        </w:rPr>
        <w:t xml:space="preserve"> they can without affecting the overall regularity of that world. </w:t>
      </w:r>
    </w:p>
  </w:footnote>
  <w:footnote w:id="25">
    <w:p w14:paraId="67D4F477" w14:textId="062EA9D7" w:rsidR="008718F9" w:rsidRPr="00B1595E" w:rsidRDefault="008718F9"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00FD6237" w:rsidRPr="00B1595E">
        <w:rPr>
          <w:rFonts w:ascii="Garamond" w:hAnsi="Garamond"/>
          <w:color w:val="000000" w:themeColor="text1"/>
        </w:rPr>
        <w:t>For an explicit statement of Cavendish’s materialism about nature, see e.g.,</w:t>
      </w:r>
      <w:r w:rsidR="00866D16" w:rsidRPr="00B1595E">
        <w:rPr>
          <w:rFonts w:ascii="Garamond" w:hAnsi="Garamond"/>
          <w:color w:val="000000" w:themeColor="text1"/>
        </w:rPr>
        <w:t xml:space="preserve"> </w:t>
      </w:r>
      <w:r w:rsidR="00FD6237" w:rsidRPr="00B1595E">
        <w:rPr>
          <w:rFonts w:ascii="Garamond" w:hAnsi="Garamond"/>
          <w:i/>
          <w:iCs/>
          <w:color w:val="000000" w:themeColor="text1"/>
        </w:rPr>
        <w:t>Observations</w:t>
      </w:r>
      <w:r w:rsidR="00FD6237" w:rsidRPr="00B1595E">
        <w:rPr>
          <w:rFonts w:ascii="Garamond" w:hAnsi="Garamond"/>
          <w:color w:val="000000" w:themeColor="text1"/>
        </w:rPr>
        <w:t>, 137.</w:t>
      </w:r>
    </w:p>
  </w:footnote>
  <w:footnote w:id="26">
    <w:p w14:paraId="08F8D66C" w14:textId="0D8304CA" w:rsidR="00FB43AC" w:rsidRPr="00B1595E" w:rsidRDefault="00FB43AC"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Instead, Boyle explains that, on her reading, the predators of the regular world, though they share names like ‘lion’ and ‘wolf’, are no more the </w:t>
      </w:r>
      <w:r w:rsidRPr="00B1595E">
        <w:rPr>
          <w:rFonts w:ascii="Garamond" w:hAnsi="Garamond"/>
          <w:i/>
          <w:iCs/>
          <w:color w:val="000000" w:themeColor="text1"/>
        </w:rPr>
        <w:t xml:space="preserve">same species </w:t>
      </w:r>
      <w:r w:rsidRPr="00B1595E">
        <w:rPr>
          <w:rFonts w:ascii="Garamond" w:hAnsi="Garamond"/>
          <w:color w:val="000000" w:themeColor="text1"/>
        </w:rPr>
        <w:t>as lions and wolves in our world, than Twin Water on Twin Earth is the same substance as Water in our world (in Hilary Putnam’s famous thought experiment) (Boyle 2018, 2</w:t>
      </w:r>
      <w:r w:rsidR="00E7273E" w:rsidRPr="00B1595E">
        <w:rPr>
          <w:rFonts w:ascii="Garamond" w:hAnsi="Garamond"/>
          <w:color w:val="000000" w:themeColor="text1"/>
        </w:rPr>
        <w:t>0</w:t>
      </w:r>
      <w:r w:rsidRPr="00B1595E">
        <w:rPr>
          <w:rFonts w:ascii="Garamond" w:hAnsi="Garamond"/>
          <w:color w:val="000000" w:themeColor="text1"/>
        </w:rPr>
        <w:t>4, fn. 85).</w:t>
      </w:r>
    </w:p>
  </w:footnote>
  <w:footnote w:id="27">
    <w:p w14:paraId="0F83AE9F" w14:textId="58CE035A" w:rsidR="004321AC" w:rsidRPr="00B1595E" w:rsidRDefault="004321AC"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For readings of the </w:t>
      </w:r>
      <w:r w:rsidRPr="00B1595E">
        <w:rPr>
          <w:rFonts w:ascii="Garamond" w:hAnsi="Garamond"/>
          <w:i/>
          <w:iCs/>
          <w:color w:val="000000" w:themeColor="text1"/>
        </w:rPr>
        <w:t xml:space="preserve">Blazing World </w:t>
      </w:r>
      <w:r w:rsidRPr="00B1595E">
        <w:rPr>
          <w:rFonts w:ascii="Garamond" w:hAnsi="Garamond"/>
          <w:color w:val="000000" w:themeColor="text1"/>
        </w:rPr>
        <w:t>that challenge this commitment</w:t>
      </w:r>
      <w:r w:rsidR="00727391" w:rsidRPr="00B1595E">
        <w:rPr>
          <w:rFonts w:ascii="Garamond" w:hAnsi="Garamond"/>
          <w:color w:val="000000" w:themeColor="text1"/>
        </w:rPr>
        <w:t>, where this work</w:t>
      </w:r>
      <w:r w:rsidRPr="00B1595E">
        <w:rPr>
          <w:rFonts w:ascii="Garamond" w:hAnsi="Garamond"/>
          <w:color w:val="000000" w:themeColor="text1"/>
        </w:rPr>
        <w:t xml:space="preserve"> is treated as endorsing some ideals about, e.g., the structure of a society</w:t>
      </w:r>
      <w:r w:rsidR="00727391" w:rsidRPr="00B1595E">
        <w:rPr>
          <w:rFonts w:ascii="Garamond" w:hAnsi="Garamond"/>
          <w:color w:val="000000" w:themeColor="text1"/>
        </w:rPr>
        <w:t>,</w:t>
      </w:r>
      <w:r w:rsidRPr="00B1595E">
        <w:rPr>
          <w:rFonts w:ascii="Garamond" w:hAnsi="Garamond"/>
          <w:color w:val="000000" w:themeColor="text1"/>
        </w:rPr>
        <w:t xml:space="preserve"> see</w:t>
      </w:r>
      <w:r w:rsidR="00727391" w:rsidRPr="00B1595E">
        <w:rPr>
          <w:rFonts w:ascii="Garamond" w:hAnsi="Garamond"/>
          <w:color w:val="000000" w:themeColor="text1"/>
        </w:rPr>
        <w:t xml:space="preserve"> e.g.,</w:t>
      </w:r>
      <w:r w:rsidR="00665FEB" w:rsidRPr="00B1595E">
        <w:rPr>
          <w:rFonts w:ascii="Garamond" w:hAnsi="Garamond"/>
          <w:color w:val="000000" w:themeColor="text1"/>
        </w:rPr>
        <w:t xml:space="preserve"> Leslie 1996; </w:t>
      </w:r>
      <w:proofErr w:type="spellStart"/>
      <w:r w:rsidR="00665FEB" w:rsidRPr="00B1595E">
        <w:rPr>
          <w:rFonts w:ascii="Garamond" w:hAnsi="Garamond"/>
          <w:color w:val="000000" w:themeColor="text1"/>
        </w:rPr>
        <w:t>Trubowitz</w:t>
      </w:r>
      <w:proofErr w:type="spellEnd"/>
      <w:r w:rsidR="00665FEB" w:rsidRPr="00B1595E">
        <w:rPr>
          <w:rFonts w:ascii="Garamond" w:hAnsi="Garamond"/>
          <w:color w:val="000000" w:themeColor="text1"/>
        </w:rPr>
        <w:t xml:space="preserve"> 1992.</w:t>
      </w:r>
    </w:p>
  </w:footnote>
  <w:footnote w:id="28">
    <w:p w14:paraId="20C5E299" w14:textId="44542457" w:rsidR="009C73A0" w:rsidRPr="00B1595E" w:rsidRDefault="009C73A0"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As Boyle (2018, 194</w:t>
      </w:r>
      <w:r w:rsidR="00727391" w:rsidRPr="00B1595E">
        <w:rPr>
          <w:rFonts w:ascii="Garamond" w:hAnsi="Garamond"/>
          <w:color w:val="000000" w:themeColor="text1"/>
        </w:rPr>
        <w:t>-195</w:t>
      </w:r>
      <w:r w:rsidRPr="00B1595E">
        <w:rPr>
          <w:rFonts w:ascii="Garamond" w:hAnsi="Garamond"/>
          <w:color w:val="000000" w:themeColor="text1"/>
        </w:rPr>
        <w:t>) points out</w:t>
      </w:r>
      <w:r w:rsidR="00E17269" w:rsidRPr="00B1595E">
        <w:rPr>
          <w:rFonts w:ascii="Garamond" w:hAnsi="Garamond"/>
          <w:color w:val="000000" w:themeColor="text1"/>
        </w:rPr>
        <w:t>,</w:t>
      </w:r>
      <w:r w:rsidRPr="00B1595E">
        <w:rPr>
          <w:rFonts w:ascii="Garamond" w:hAnsi="Garamond"/>
          <w:color w:val="000000" w:themeColor="text1"/>
        </w:rPr>
        <w:t xml:space="preserve"> Cavendish’s appeal to shape as an explanation for the more extensive human knowledge is closely connected to the human ability to speak and to the greater range of motion and action the human body allows for. We will return to this point later in this section.</w:t>
      </w:r>
    </w:p>
  </w:footnote>
  <w:footnote w:id="29">
    <w:p w14:paraId="43829897" w14:textId="3A98B4CF" w:rsidR="005F5F93" w:rsidRPr="00B1595E" w:rsidRDefault="005F5F93"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This is consistent with Cavendish’s claim, in </w:t>
      </w:r>
      <w:r w:rsidRPr="00B1595E">
        <w:rPr>
          <w:rFonts w:ascii="Garamond" w:hAnsi="Garamond"/>
          <w:i/>
          <w:iCs/>
          <w:color w:val="000000" w:themeColor="text1"/>
        </w:rPr>
        <w:t xml:space="preserve">Philosophical Fancies, </w:t>
      </w:r>
      <w:r w:rsidRPr="00B1595E">
        <w:rPr>
          <w:rFonts w:ascii="Garamond" w:hAnsi="Garamond"/>
          <w:color w:val="000000" w:themeColor="text1"/>
        </w:rPr>
        <w:t xml:space="preserve">that </w:t>
      </w:r>
      <w:r w:rsidR="00A83923" w:rsidRPr="00B1595E">
        <w:rPr>
          <w:rFonts w:ascii="Garamond" w:hAnsi="Garamond"/>
          <w:color w:val="000000" w:themeColor="text1"/>
        </w:rPr>
        <w:t>different creatures have different knowledge “</w:t>
      </w:r>
      <w:r w:rsidRPr="00B1595E">
        <w:rPr>
          <w:rFonts w:ascii="Garamond" w:hAnsi="Garamond"/>
          <w:color w:val="000000" w:themeColor="text1"/>
        </w:rPr>
        <w:t>by reason of their different Figures […] yet it is Knowledge</w:t>
      </w:r>
      <w:r w:rsidR="000847E1" w:rsidRPr="00B1595E">
        <w:rPr>
          <w:rFonts w:ascii="Garamond" w:hAnsi="Garamond"/>
          <w:color w:val="000000" w:themeColor="text1"/>
        </w:rPr>
        <w:t>”</w:t>
      </w:r>
      <w:r w:rsidRPr="00B1595E">
        <w:rPr>
          <w:rFonts w:ascii="Garamond" w:hAnsi="Garamond"/>
          <w:color w:val="000000" w:themeColor="text1"/>
        </w:rPr>
        <w:t xml:space="preserve"> (</w:t>
      </w:r>
      <w:r w:rsidRPr="00B1595E">
        <w:rPr>
          <w:rFonts w:ascii="Garamond" w:hAnsi="Garamond"/>
          <w:i/>
          <w:iCs/>
          <w:color w:val="000000" w:themeColor="text1"/>
        </w:rPr>
        <w:t xml:space="preserve">Philosophical Fancies, </w:t>
      </w:r>
      <w:r w:rsidRPr="00B1595E">
        <w:rPr>
          <w:rFonts w:ascii="Garamond" w:hAnsi="Garamond"/>
          <w:color w:val="000000" w:themeColor="text1"/>
        </w:rPr>
        <w:t>54-55)</w:t>
      </w:r>
      <w:r w:rsidR="00A83923" w:rsidRPr="00B1595E">
        <w:rPr>
          <w:rFonts w:ascii="Garamond" w:hAnsi="Garamond"/>
          <w:color w:val="000000" w:themeColor="text1"/>
        </w:rPr>
        <w:t>, discussed in section one.</w:t>
      </w:r>
    </w:p>
  </w:footnote>
  <w:footnote w:id="30">
    <w:p w14:paraId="5D4A5469" w14:textId="71297818" w:rsidR="00D71DC1" w:rsidRPr="00B1595E" w:rsidRDefault="00D71DC1" w:rsidP="00840F01">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There is textual evidence that Cavendish thinks human knowledge is </w:t>
      </w:r>
      <w:r w:rsidRPr="00B1595E">
        <w:rPr>
          <w:rFonts w:ascii="Garamond" w:hAnsi="Garamond"/>
          <w:i/>
          <w:iCs/>
          <w:color w:val="000000" w:themeColor="text1"/>
        </w:rPr>
        <w:t xml:space="preserve">different </w:t>
      </w:r>
      <w:r w:rsidRPr="00B1595E">
        <w:rPr>
          <w:rFonts w:ascii="Garamond" w:hAnsi="Garamond"/>
          <w:color w:val="000000" w:themeColor="text1"/>
        </w:rPr>
        <w:t xml:space="preserve">to that of other creatures. Cavendish also claims that human knowledge is essentially </w:t>
      </w:r>
      <w:proofErr w:type="spellStart"/>
      <w:r w:rsidRPr="00B1595E">
        <w:rPr>
          <w:rFonts w:ascii="Garamond" w:hAnsi="Garamond"/>
          <w:color w:val="000000" w:themeColor="text1"/>
        </w:rPr>
        <w:t>figuristic</w:t>
      </w:r>
      <w:proofErr w:type="spellEnd"/>
      <w:r w:rsidR="00840F01" w:rsidRPr="00B1595E">
        <w:rPr>
          <w:rFonts w:ascii="Garamond" w:hAnsi="Garamond"/>
          <w:color w:val="000000" w:themeColor="text1"/>
        </w:rPr>
        <w:t xml:space="preserve"> (GNP, </w:t>
      </w:r>
      <w:r w:rsidR="007249AE" w:rsidRPr="00B1595E">
        <w:rPr>
          <w:rFonts w:ascii="Garamond" w:hAnsi="Garamond"/>
          <w:color w:val="000000" w:themeColor="text1"/>
        </w:rPr>
        <w:t>93-94</w:t>
      </w:r>
      <w:r w:rsidR="00840F01" w:rsidRPr="00B1595E">
        <w:rPr>
          <w:rFonts w:ascii="Garamond" w:hAnsi="Garamond"/>
          <w:color w:val="000000" w:themeColor="text1"/>
        </w:rPr>
        <w:t xml:space="preserve">). Perhaps, then, Cavendish’s view is that the knowledge of other creatures is </w:t>
      </w:r>
      <w:r w:rsidR="00840F01" w:rsidRPr="00B1595E">
        <w:rPr>
          <w:rFonts w:ascii="Garamond" w:hAnsi="Garamond"/>
          <w:i/>
          <w:iCs/>
          <w:color w:val="000000" w:themeColor="text1"/>
        </w:rPr>
        <w:t xml:space="preserve">not </w:t>
      </w:r>
      <w:proofErr w:type="spellStart"/>
      <w:r w:rsidR="00840F01" w:rsidRPr="00B1595E">
        <w:rPr>
          <w:rFonts w:ascii="Garamond" w:hAnsi="Garamond"/>
          <w:color w:val="000000" w:themeColor="text1"/>
        </w:rPr>
        <w:t>figuristic</w:t>
      </w:r>
      <w:proofErr w:type="spellEnd"/>
      <w:r w:rsidR="00840F01" w:rsidRPr="00B1595E">
        <w:rPr>
          <w:rFonts w:ascii="Garamond" w:hAnsi="Garamond"/>
          <w:color w:val="000000" w:themeColor="text1"/>
        </w:rPr>
        <w:t xml:space="preserve">. This could provide another explanation of how human knowledge differs from that of other creatures, including non-human animals. Many thanks to an anonymous referee for offering this further suggestion. </w:t>
      </w:r>
    </w:p>
  </w:footnote>
  <w:footnote w:id="31">
    <w:p w14:paraId="492B3413" w14:textId="0F238361" w:rsidR="003B5797" w:rsidRPr="00B1595E" w:rsidRDefault="003B5797" w:rsidP="00FC4967">
      <w:pPr>
        <w:pStyle w:val="FootnoteText"/>
        <w:jc w:val="both"/>
        <w:rPr>
          <w:rFonts w:ascii="Garamond" w:hAnsi="Garamond"/>
          <w:color w:val="000000" w:themeColor="text1"/>
          <w:lang w:val="en-US"/>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00BC566F" w:rsidRPr="00B1595E">
        <w:rPr>
          <w:rFonts w:ascii="Garamond" w:hAnsi="Garamond"/>
          <w:color w:val="000000" w:themeColor="text1"/>
        </w:rPr>
        <w:t xml:space="preserve">This reading is consistent with Boyle’s claim that it would be “absurd” to think Cavendish believes that lions and wolves, in our world, ought not to hunt prey (Boyle 2018, 203). As the discussion in this section has shown, there is reason to believe that Cavendish may not think that lions and wolves (or any other non-human animals) have the kind of knowledge that would allow them to reflect on such an ideal, deliberate over it, and choose to alter their </w:t>
      </w:r>
      <w:proofErr w:type="spellStart"/>
      <w:r w:rsidR="00BC566F" w:rsidRPr="00B1595E">
        <w:rPr>
          <w:rFonts w:ascii="Garamond" w:hAnsi="Garamond"/>
          <w:color w:val="000000" w:themeColor="text1"/>
        </w:rPr>
        <w:t>behavior</w:t>
      </w:r>
      <w:proofErr w:type="spellEnd"/>
      <w:r w:rsidR="00BC566F" w:rsidRPr="00B1595E">
        <w:rPr>
          <w:rFonts w:ascii="Garamond" w:hAnsi="Garamond"/>
          <w:color w:val="000000" w:themeColor="text1"/>
        </w:rPr>
        <w:t xml:space="preserve"> in such a way as to try and emulate it </w:t>
      </w:r>
      <w:r w:rsidR="009E5D87" w:rsidRPr="00B1595E">
        <w:rPr>
          <w:rFonts w:ascii="Garamond" w:hAnsi="Garamond"/>
          <w:color w:val="000000" w:themeColor="text1"/>
        </w:rPr>
        <w:t xml:space="preserve">– because they are not able to </w:t>
      </w:r>
      <w:r w:rsidR="009E5D87" w:rsidRPr="00B1595E">
        <w:rPr>
          <w:rFonts w:ascii="Garamond" w:hAnsi="Garamond"/>
          <w:i/>
          <w:iCs/>
          <w:color w:val="000000" w:themeColor="text1"/>
        </w:rPr>
        <w:t xml:space="preserve">imagine </w:t>
      </w:r>
      <w:r w:rsidR="009E5D87" w:rsidRPr="00B1595E">
        <w:rPr>
          <w:rFonts w:ascii="Garamond" w:hAnsi="Garamond"/>
          <w:color w:val="000000" w:themeColor="text1"/>
        </w:rPr>
        <w:t>it. T</w:t>
      </w:r>
      <w:r w:rsidR="00BC566F" w:rsidRPr="00B1595E">
        <w:rPr>
          <w:rFonts w:ascii="Garamond" w:hAnsi="Garamond"/>
          <w:color w:val="000000" w:themeColor="text1"/>
        </w:rPr>
        <w:t>hus</w:t>
      </w:r>
      <w:r w:rsidR="009E5D87" w:rsidRPr="00B1595E">
        <w:rPr>
          <w:rFonts w:ascii="Garamond" w:hAnsi="Garamond"/>
          <w:color w:val="000000" w:themeColor="text1"/>
        </w:rPr>
        <w:t>,</w:t>
      </w:r>
      <w:r w:rsidR="00BC566F" w:rsidRPr="00B1595E">
        <w:rPr>
          <w:rFonts w:ascii="Garamond" w:hAnsi="Garamond"/>
          <w:color w:val="000000" w:themeColor="text1"/>
        </w:rPr>
        <w:t xml:space="preserve"> the regular world does not constitute an (normative) ideal for </w:t>
      </w:r>
      <w:r w:rsidR="009E5D87" w:rsidRPr="00B1595E">
        <w:rPr>
          <w:rFonts w:ascii="Garamond" w:hAnsi="Garamond"/>
          <w:color w:val="000000" w:themeColor="text1"/>
        </w:rPr>
        <w:t>such creatures.</w:t>
      </w:r>
    </w:p>
  </w:footnote>
  <w:footnote w:id="32">
    <w:p w14:paraId="34CEF23E" w14:textId="15E5710F" w:rsidR="00963D28" w:rsidRPr="00B1595E" w:rsidRDefault="00963D28"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This also ties in with Cavendish’s point that all beings in the regular world “are of long life” and will not die “before their natural time” because there are not irregularities in this world</w:t>
      </w:r>
      <w:r w:rsidR="008D0808" w:rsidRPr="00B1595E">
        <w:rPr>
          <w:rFonts w:ascii="Garamond" w:hAnsi="Garamond"/>
          <w:color w:val="000000" w:themeColor="text1"/>
        </w:rPr>
        <w:t xml:space="preserve"> </w:t>
      </w:r>
      <w:r w:rsidRPr="00B1595E">
        <w:rPr>
          <w:rFonts w:ascii="Garamond" w:hAnsi="Garamond"/>
          <w:color w:val="000000" w:themeColor="text1"/>
        </w:rPr>
        <w:t>(</w:t>
      </w:r>
      <w:r w:rsidR="008D0808" w:rsidRPr="00B1595E">
        <w:rPr>
          <w:rFonts w:ascii="Garamond" w:hAnsi="Garamond"/>
          <w:color w:val="000000" w:themeColor="text1"/>
        </w:rPr>
        <w:t>GNP, 205</w:t>
      </w:r>
      <w:r w:rsidRPr="00B1595E">
        <w:rPr>
          <w:rFonts w:ascii="Garamond" w:hAnsi="Garamond"/>
          <w:color w:val="000000" w:themeColor="text1"/>
        </w:rPr>
        <w:t>). Thus, the ‘major part’ of Cavendish mind concludes that if there is death it will not be an unhappy one (GNP</w:t>
      </w:r>
      <w:r w:rsidR="00F60AAD" w:rsidRPr="00B1595E">
        <w:rPr>
          <w:rFonts w:ascii="Garamond" w:hAnsi="Garamond"/>
          <w:color w:val="000000" w:themeColor="text1"/>
        </w:rPr>
        <w:t>,</w:t>
      </w:r>
      <w:r w:rsidRPr="00B1595E">
        <w:rPr>
          <w:rFonts w:ascii="Garamond" w:hAnsi="Garamond"/>
          <w:color w:val="000000" w:themeColor="text1"/>
        </w:rPr>
        <w:t xml:space="preserve"> </w:t>
      </w:r>
      <w:r w:rsidR="008D0808" w:rsidRPr="00B1595E">
        <w:rPr>
          <w:rFonts w:ascii="Garamond" w:hAnsi="Garamond"/>
          <w:color w:val="000000" w:themeColor="text1"/>
        </w:rPr>
        <w:t>208-209</w:t>
      </w:r>
      <w:r w:rsidRPr="00B1595E">
        <w:rPr>
          <w:rFonts w:ascii="Garamond" w:hAnsi="Garamond"/>
          <w:color w:val="000000" w:themeColor="text1"/>
        </w:rPr>
        <w:t>).</w:t>
      </w:r>
    </w:p>
  </w:footnote>
  <w:footnote w:id="33">
    <w:p w14:paraId="02EE820A" w14:textId="41D3DC48" w:rsidR="009B6621" w:rsidRPr="00B1595E" w:rsidRDefault="009B6621"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Or rather, we need to purify our self-love which drives this desire either in a virtuous or vicious direction, </w:t>
      </w:r>
      <w:r w:rsidR="009C73A0" w:rsidRPr="00B1595E">
        <w:rPr>
          <w:rFonts w:ascii="Garamond" w:hAnsi="Garamond"/>
          <w:color w:val="000000" w:themeColor="text1"/>
        </w:rPr>
        <w:t xml:space="preserve">(see, e.g., </w:t>
      </w:r>
      <w:r w:rsidRPr="00B1595E">
        <w:rPr>
          <w:rFonts w:ascii="Garamond" w:hAnsi="Garamond" w:cs="Times New Roman"/>
          <w:color w:val="000000" w:themeColor="text1"/>
        </w:rPr>
        <w:t xml:space="preserve">Cavendish, </w:t>
      </w:r>
      <w:r w:rsidRPr="00B1595E">
        <w:rPr>
          <w:rFonts w:ascii="Garamond" w:hAnsi="Garamond" w:cs="Times New Roman"/>
          <w:i/>
          <w:iCs/>
          <w:color w:val="000000" w:themeColor="text1"/>
        </w:rPr>
        <w:t>Sociable Letters</w:t>
      </w:r>
      <w:r w:rsidRPr="00B1595E">
        <w:rPr>
          <w:rFonts w:ascii="Garamond" w:hAnsi="Garamond" w:cs="Times New Roman"/>
          <w:color w:val="000000" w:themeColor="text1"/>
        </w:rPr>
        <w:t>,</w:t>
      </w:r>
      <w:r w:rsidR="00D409B3" w:rsidRPr="00B1595E">
        <w:rPr>
          <w:rFonts w:ascii="Garamond" w:hAnsi="Garamond" w:cs="Times New Roman"/>
          <w:color w:val="000000" w:themeColor="text1"/>
        </w:rPr>
        <w:t xml:space="preserve"> 163</w:t>
      </w:r>
      <w:r w:rsidRPr="00B1595E">
        <w:rPr>
          <w:rFonts w:ascii="Garamond" w:hAnsi="Garamond" w:cs="Times New Roman"/>
          <w:color w:val="000000" w:themeColor="text1"/>
        </w:rPr>
        <w:t>).</w:t>
      </w:r>
      <w:r w:rsidR="009C73A0" w:rsidRPr="00B1595E">
        <w:rPr>
          <w:rFonts w:ascii="Garamond" w:hAnsi="Garamond" w:cs="Times New Roman"/>
          <w:color w:val="000000" w:themeColor="text1"/>
        </w:rPr>
        <w:t xml:space="preserve"> </w:t>
      </w:r>
      <w:r w:rsidRPr="00B1595E">
        <w:rPr>
          <w:rFonts w:ascii="Garamond" w:hAnsi="Garamond"/>
          <w:color w:val="000000" w:themeColor="text1"/>
        </w:rPr>
        <w:t>For more on the connection between the human desire for fame or infamy to self-love and the latter’s corruption see Boyle 2018, 134–37.</w:t>
      </w:r>
    </w:p>
  </w:footnote>
  <w:footnote w:id="34">
    <w:p w14:paraId="4406D048" w14:textId="4AC770CC" w:rsidR="00420780" w:rsidRPr="00B1595E" w:rsidRDefault="00420780" w:rsidP="0068033D">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For readings of Cavendish on which nature’s actions are free, and on which parts of nature ‘occasion’ on another to act rather than ‘causing’ one another, by means of a necessary connection, see </w:t>
      </w:r>
      <w:proofErr w:type="spellStart"/>
      <w:r w:rsidRPr="00B1595E">
        <w:rPr>
          <w:rFonts w:ascii="Garamond" w:hAnsi="Garamond"/>
          <w:color w:val="000000" w:themeColor="text1"/>
        </w:rPr>
        <w:t>Detlefsen</w:t>
      </w:r>
      <w:proofErr w:type="spellEnd"/>
      <w:r w:rsidRPr="00B1595E">
        <w:rPr>
          <w:rFonts w:ascii="Garamond" w:hAnsi="Garamond"/>
          <w:color w:val="000000" w:themeColor="text1"/>
        </w:rPr>
        <w:t xml:space="preserve"> 2007 and </w:t>
      </w:r>
      <w:proofErr w:type="spellStart"/>
      <w:r w:rsidR="0068033D" w:rsidRPr="00B1595E">
        <w:rPr>
          <w:rFonts w:ascii="Garamond" w:hAnsi="Garamond"/>
          <w:color w:val="000000" w:themeColor="text1"/>
        </w:rPr>
        <w:t>Detlefsen</w:t>
      </w:r>
      <w:proofErr w:type="spellEnd"/>
      <w:r w:rsidR="0068033D" w:rsidRPr="00B1595E">
        <w:rPr>
          <w:rFonts w:ascii="Garamond" w:hAnsi="Garamond"/>
          <w:color w:val="000000" w:themeColor="text1"/>
        </w:rPr>
        <w:t xml:space="preserve"> 2006, respectively.</w:t>
      </w:r>
    </w:p>
  </w:footnote>
  <w:footnote w:id="35">
    <w:p w14:paraId="75D41026" w14:textId="4BB4799E" w:rsidR="0041357F" w:rsidRPr="00B1595E" w:rsidRDefault="0041357F" w:rsidP="009B14B5">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Nonetheless one might worry that we are imposing distinction on Cavendish here, between feelings and actions, that cannot be found in her writings (thanks to an anonymous referee for raising this concern).</w:t>
      </w:r>
      <w:r w:rsidR="002D4D4C" w:rsidRPr="00B1595E">
        <w:rPr>
          <w:rFonts w:ascii="Garamond" w:hAnsi="Garamond"/>
          <w:color w:val="000000" w:themeColor="text1"/>
        </w:rPr>
        <w:t xml:space="preserve"> That might be true </w:t>
      </w:r>
      <w:proofErr w:type="gramStart"/>
      <w:r w:rsidR="002D4D4C" w:rsidRPr="00B1595E">
        <w:rPr>
          <w:rFonts w:ascii="Garamond" w:hAnsi="Garamond"/>
          <w:color w:val="000000" w:themeColor="text1"/>
        </w:rPr>
        <w:t>inasmuch as</w:t>
      </w:r>
      <w:proofErr w:type="gramEnd"/>
      <w:r w:rsidR="002D4D4C" w:rsidRPr="00B1595E">
        <w:rPr>
          <w:rFonts w:ascii="Garamond" w:hAnsi="Garamond"/>
          <w:color w:val="000000" w:themeColor="text1"/>
        </w:rPr>
        <w:t xml:space="preserve"> Cavendish does not explicitly make such a distinction. But</w:t>
      </w:r>
      <w:r w:rsidR="0095492F" w:rsidRPr="00B1595E">
        <w:rPr>
          <w:rFonts w:ascii="Garamond" w:hAnsi="Garamond"/>
          <w:color w:val="000000" w:themeColor="text1"/>
        </w:rPr>
        <w:t>,</w:t>
      </w:r>
      <w:r w:rsidR="002D4D4C" w:rsidRPr="00B1595E">
        <w:rPr>
          <w:rFonts w:ascii="Garamond" w:hAnsi="Garamond"/>
          <w:color w:val="000000" w:themeColor="text1"/>
        </w:rPr>
        <w:t xml:space="preserve"> as </w:t>
      </w:r>
      <w:r w:rsidR="00B176F9" w:rsidRPr="00B1595E">
        <w:rPr>
          <w:rFonts w:ascii="Garamond" w:hAnsi="Garamond"/>
          <w:color w:val="000000" w:themeColor="text1"/>
        </w:rPr>
        <w:t>we hope to have shown,</w:t>
      </w:r>
      <w:r w:rsidR="002D4D4C" w:rsidRPr="00B1595E">
        <w:rPr>
          <w:rFonts w:ascii="Garamond" w:hAnsi="Garamond"/>
          <w:color w:val="000000" w:themeColor="text1"/>
        </w:rPr>
        <w:t xml:space="preserve"> there are </w:t>
      </w:r>
      <w:r w:rsidR="002D4D4C" w:rsidRPr="00B1595E">
        <w:rPr>
          <w:rFonts w:ascii="Garamond" w:hAnsi="Garamond"/>
          <w:i/>
          <w:iCs/>
          <w:color w:val="000000" w:themeColor="text1"/>
        </w:rPr>
        <w:t>prima facie</w:t>
      </w:r>
      <w:r w:rsidR="002D4D4C" w:rsidRPr="00B1595E">
        <w:rPr>
          <w:rFonts w:ascii="Garamond" w:hAnsi="Garamond"/>
          <w:color w:val="000000" w:themeColor="text1"/>
        </w:rPr>
        <w:t xml:space="preserve"> good reasons to assume that Cavendish, at least implicitly, does employ such a distinction. This would, moreover, make sense because it would be implausible if Cavendish would need to hold that every feeling leads to an action. For instance, it seems absurd if Cavendish needs to claim that I will hit someone every time I want to. Thus, while we think it is right to be cautious about imposing distinctions on Cavendish (or any other thinker) in general, we do not take the distinction between having feelings and acting upon them to be especially contentious</w:t>
      </w:r>
      <w:r w:rsidR="004F2CDF" w:rsidRPr="00B1595E">
        <w:rPr>
          <w:rFonts w:ascii="Garamond" w:hAnsi="Garamond"/>
          <w:color w:val="000000" w:themeColor="text1"/>
        </w:rPr>
        <w:t xml:space="preserve"> </w:t>
      </w:r>
      <w:r w:rsidR="002D4D4C" w:rsidRPr="00B1595E">
        <w:rPr>
          <w:rFonts w:ascii="Garamond" w:hAnsi="Garamond"/>
          <w:color w:val="000000" w:themeColor="text1"/>
        </w:rPr>
        <w:t>– especially considering that there is textual evidence that suggests such a distinction.</w:t>
      </w:r>
      <w:r w:rsidR="00F769F9" w:rsidRPr="00B1595E">
        <w:rPr>
          <w:rFonts w:ascii="Garamond" w:hAnsi="Garamond"/>
          <w:color w:val="000000" w:themeColor="text1"/>
        </w:rPr>
        <w:t xml:space="preserve"> Although it </w:t>
      </w:r>
      <w:proofErr w:type="gramStart"/>
      <w:r w:rsidR="00F769F9" w:rsidRPr="00B1595E">
        <w:rPr>
          <w:rFonts w:ascii="Garamond" w:hAnsi="Garamond"/>
          <w:color w:val="000000" w:themeColor="text1"/>
        </w:rPr>
        <w:t>has to</w:t>
      </w:r>
      <w:proofErr w:type="gramEnd"/>
      <w:r w:rsidR="00F769F9" w:rsidRPr="00B1595E">
        <w:rPr>
          <w:rFonts w:ascii="Garamond" w:hAnsi="Garamond"/>
          <w:color w:val="000000" w:themeColor="text1"/>
        </w:rPr>
        <w:t xml:space="preserve"> be admitted that the existence of such a distinction raises interesting questions – which go beyond the confinements of this paper – concerning the degree of (voluntary) control we</w:t>
      </w:r>
      <w:r w:rsidR="007031B3" w:rsidRPr="00B1595E">
        <w:rPr>
          <w:rFonts w:ascii="Garamond" w:hAnsi="Garamond"/>
          <w:color w:val="000000" w:themeColor="text1"/>
        </w:rPr>
        <w:t xml:space="preserve">, as parts of nature, can be said to </w:t>
      </w:r>
      <w:r w:rsidR="00F769F9" w:rsidRPr="00B1595E">
        <w:rPr>
          <w:rFonts w:ascii="Garamond" w:hAnsi="Garamond"/>
          <w:color w:val="000000" w:themeColor="text1"/>
        </w:rPr>
        <w:t>enjoy.</w:t>
      </w:r>
    </w:p>
  </w:footnote>
  <w:footnote w:id="36">
    <w:p w14:paraId="75C99E61" w14:textId="04562B7D" w:rsidR="00490C69" w:rsidRPr="00B1595E" w:rsidRDefault="00490C69" w:rsidP="00490C69">
      <w:pPr>
        <w:pStyle w:val="FootnoteText"/>
        <w:jc w:val="both"/>
        <w:rPr>
          <w:color w:val="000000" w:themeColor="text1"/>
        </w:rPr>
      </w:pPr>
      <w:r w:rsidRPr="00B1595E">
        <w:rPr>
          <w:rStyle w:val="FootnoteReference"/>
          <w:color w:val="000000" w:themeColor="text1"/>
        </w:rPr>
        <w:footnoteRef/>
      </w:r>
      <w:r w:rsidRPr="00B1595E">
        <w:rPr>
          <w:color w:val="000000" w:themeColor="text1"/>
        </w:rPr>
        <w:t xml:space="preserve"> </w:t>
      </w:r>
      <w:r w:rsidRPr="00B1595E">
        <w:rPr>
          <w:rFonts w:ascii="Garamond" w:hAnsi="Garamond"/>
          <w:color w:val="000000" w:themeColor="text1"/>
        </w:rPr>
        <w:t>Again, consider her poems like The Hunting of the Hare’ (</w:t>
      </w:r>
      <w:r w:rsidRPr="00B1595E">
        <w:rPr>
          <w:rFonts w:ascii="Garamond" w:hAnsi="Garamond"/>
          <w:i/>
          <w:iCs/>
          <w:color w:val="000000" w:themeColor="text1"/>
        </w:rPr>
        <w:t>Poems and Fancies</w:t>
      </w:r>
      <w:r w:rsidRPr="00B1595E">
        <w:rPr>
          <w:rFonts w:ascii="Garamond" w:hAnsi="Garamond"/>
          <w:color w:val="000000" w:themeColor="text1"/>
        </w:rPr>
        <w:t>, 110-113) and ‘The Hunting of the Stag’ (</w:t>
      </w:r>
      <w:r w:rsidRPr="00B1595E">
        <w:rPr>
          <w:rFonts w:ascii="Garamond" w:hAnsi="Garamond"/>
          <w:i/>
          <w:iCs/>
          <w:color w:val="000000" w:themeColor="text1"/>
        </w:rPr>
        <w:t>Poems and Fancies</w:t>
      </w:r>
      <w:r w:rsidRPr="00B1595E">
        <w:rPr>
          <w:rFonts w:ascii="Garamond" w:hAnsi="Garamond"/>
          <w:color w:val="000000" w:themeColor="text1"/>
        </w:rPr>
        <w:t xml:space="preserve">, 113-116), which communicate the message that non-human animals and plants are capable of suffering just as much as humans. </w:t>
      </w:r>
    </w:p>
  </w:footnote>
  <w:footnote w:id="37">
    <w:p w14:paraId="06D3F8A3" w14:textId="4EF34B21" w:rsidR="008A2454" w:rsidRPr="008A2454" w:rsidRDefault="008A2454">
      <w:pPr>
        <w:pStyle w:val="FootnoteText"/>
        <w:rPr>
          <w:rFonts w:ascii="Garamond" w:hAnsi="Garamond"/>
        </w:rPr>
      </w:pPr>
      <w:r w:rsidRPr="008A2454">
        <w:rPr>
          <w:rStyle w:val="FootnoteReference"/>
          <w:rFonts w:ascii="Garamond" w:hAnsi="Garamond"/>
        </w:rPr>
        <w:footnoteRef/>
      </w:r>
      <w:r w:rsidRPr="008A2454">
        <w:rPr>
          <w:rFonts w:ascii="Garamond" w:hAnsi="Garamond"/>
        </w:rPr>
        <w:t xml:space="preserve"> This is consistent with Cavendish’s claim, in </w:t>
      </w:r>
      <w:r w:rsidRPr="008A2454">
        <w:rPr>
          <w:rFonts w:ascii="Garamond" w:hAnsi="Garamond"/>
          <w:i/>
          <w:iCs/>
        </w:rPr>
        <w:t xml:space="preserve">Worlds Olio, </w:t>
      </w:r>
      <w:r w:rsidRPr="008A2454">
        <w:rPr>
          <w:rFonts w:ascii="Garamond" w:hAnsi="Garamond"/>
        </w:rPr>
        <w:t>“there is no Virtue nor Vice, as Men call them, but may be found in other Creatures as well as Man” (</w:t>
      </w:r>
      <w:r w:rsidRPr="008A2454">
        <w:rPr>
          <w:rFonts w:ascii="Garamond" w:hAnsi="Garamond"/>
          <w:i/>
          <w:iCs/>
        </w:rPr>
        <w:t xml:space="preserve">Worlds Olio, </w:t>
      </w:r>
      <w:r w:rsidRPr="008A2454">
        <w:rPr>
          <w:rFonts w:ascii="Garamond" w:hAnsi="Garamond"/>
        </w:rPr>
        <w:t>277).</w:t>
      </w:r>
    </w:p>
  </w:footnote>
  <w:footnote w:id="38">
    <w:p w14:paraId="52D65848" w14:textId="4A8D8390" w:rsidR="00A311FD" w:rsidRPr="00B1595E" w:rsidRDefault="00A311FD" w:rsidP="00A311FD">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To put this in more contemporary terms, our point is that it is not appropriate to respond with an ‘incredulous stare’ when one is engaging with early modern philosophers – least of all, Cavendish.</w:t>
      </w:r>
    </w:p>
  </w:footnote>
  <w:footnote w:id="39">
    <w:p w14:paraId="6FBDA0A2" w14:textId="126D1DBA" w:rsidR="007F394E" w:rsidRPr="00B1595E" w:rsidRDefault="007F394E" w:rsidP="00FC4967">
      <w:pPr>
        <w:pStyle w:val="FootnoteText"/>
        <w:jc w:val="both"/>
        <w:rPr>
          <w:rFonts w:ascii="Garamond" w:hAnsi="Garamond"/>
          <w:color w:val="000000" w:themeColor="text1"/>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Although Cavendish’s view that Nature is a single (infinite) whole with some degree of (free) agency does bear some interesting parallels to ‘Gaia theory’</w:t>
      </w:r>
      <w:r w:rsidR="002C0AEC" w:rsidRPr="00B1595E">
        <w:rPr>
          <w:rFonts w:ascii="Garamond" w:hAnsi="Garamond"/>
          <w:color w:val="000000" w:themeColor="text1"/>
        </w:rPr>
        <w:t xml:space="preserve"> </w:t>
      </w:r>
      <w:r w:rsidRPr="00B1595E">
        <w:rPr>
          <w:rFonts w:ascii="Garamond" w:hAnsi="Garamond"/>
          <w:color w:val="000000" w:themeColor="text1"/>
        </w:rPr>
        <w:t xml:space="preserve">which originated in the work of James Lovelock </w:t>
      </w:r>
      <w:r w:rsidR="00BC4589" w:rsidRPr="00B1595E">
        <w:rPr>
          <w:rFonts w:ascii="Garamond" w:hAnsi="Garamond"/>
          <w:color w:val="000000" w:themeColor="text1"/>
        </w:rPr>
        <w:t xml:space="preserve">(e.g., Lovelock 2016) </w:t>
      </w:r>
      <w:r w:rsidRPr="00B1595E">
        <w:rPr>
          <w:rFonts w:ascii="Garamond" w:hAnsi="Garamond"/>
          <w:color w:val="000000" w:themeColor="text1"/>
        </w:rPr>
        <w:t xml:space="preserve">and proposes that </w:t>
      </w:r>
      <w:r w:rsidR="002C0AEC" w:rsidRPr="00B1595E">
        <w:rPr>
          <w:rFonts w:ascii="Garamond" w:hAnsi="Garamond"/>
          <w:color w:val="000000" w:themeColor="text1"/>
        </w:rPr>
        <w:t xml:space="preserve">the </w:t>
      </w:r>
      <w:r w:rsidRPr="00B1595E">
        <w:rPr>
          <w:rFonts w:ascii="Garamond" w:hAnsi="Garamond"/>
          <w:color w:val="000000" w:themeColor="text1"/>
        </w:rPr>
        <w:t>earth or Nature is a single, organic entity</w:t>
      </w:r>
      <w:r w:rsidR="002C0AEC" w:rsidRPr="00B1595E">
        <w:rPr>
          <w:rFonts w:ascii="Garamond" w:hAnsi="Garamond"/>
          <w:color w:val="000000" w:themeColor="text1"/>
        </w:rPr>
        <w:t xml:space="preserve"> to which we bear a moral responsibility.</w:t>
      </w:r>
    </w:p>
  </w:footnote>
  <w:footnote w:id="40">
    <w:p w14:paraId="20B57180" w14:textId="75ED3ACA" w:rsidR="008C3792" w:rsidRPr="00B1595E" w:rsidRDefault="008C3792" w:rsidP="008C3792">
      <w:pPr>
        <w:pStyle w:val="FootnoteText"/>
        <w:jc w:val="both"/>
        <w:rPr>
          <w:rFonts w:ascii="Garamond" w:hAnsi="Garamond"/>
          <w:color w:val="000000" w:themeColor="text1"/>
          <w:lang w:val="en-US"/>
        </w:rPr>
      </w:pPr>
      <w:r w:rsidRPr="00B1595E">
        <w:rPr>
          <w:rStyle w:val="FootnoteReference"/>
          <w:rFonts w:ascii="Garamond" w:hAnsi="Garamond"/>
          <w:color w:val="000000" w:themeColor="text1"/>
        </w:rPr>
        <w:footnoteRef/>
      </w:r>
      <w:r w:rsidRPr="00B1595E">
        <w:rPr>
          <w:rFonts w:ascii="Garamond" w:hAnsi="Garamond"/>
          <w:color w:val="000000" w:themeColor="text1"/>
        </w:rPr>
        <w:t xml:space="preserve"> </w:t>
      </w:r>
      <w:r w:rsidRPr="00B1595E">
        <w:rPr>
          <w:rFonts w:ascii="Garamond" w:hAnsi="Garamond"/>
          <w:color w:val="000000" w:themeColor="text1"/>
          <w:lang w:val="en-US"/>
        </w:rPr>
        <w:t>Note that we do agree with Boyle on one thing: it is not clear – not even on this reading of her – that Cavendish is endorsing vegetarianism or even veganism (cf. Boyle 2018, 200). While lions may need adjust their diet and become omnivores, Cavendish’s view does not entail that they can</w:t>
      </w:r>
      <w:r w:rsidR="000127D0" w:rsidRPr="00B1595E">
        <w:rPr>
          <w:rFonts w:ascii="Garamond" w:hAnsi="Garamond"/>
          <w:color w:val="000000" w:themeColor="text1"/>
          <w:lang w:val="en-US"/>
        </w:rPr>
        <w:t>not</w:t>
      </w:r>
      <w:r w:rsidRPr="00B1595E">
        <w:rPr>
          <w:rFonts w:ascii="Garamond" w:hAnsi="Garamond"/>
          <w:color w:val="000000" w:themeColor="text1"/>
          <w:lang w:val="en-US"/>
        </w:rPr>
        <w:t xml:space="preserve"> eat </w:t>
      </w:r>
      <w:r w:rsidR="000127D0" w:rsidRPr="00B1595E">
        <w:rPr>
          <w:rFonts w:ascii="Garamond" w:hAnsi="Garamond"/>
          <w:color w:val="000000" w:themeColor="text1"/>
          <w:lang w:val="en-US"/>
        </w:rPr>
        <w:t>any meat whatsoever</w:t>
      </w:r>
      <w:r w:rsidRPr="00B1595E">
        <w:rPr>
          <w:rFonts w:ascii="Garamond" w:hAnsi="Garamond"/>
          <w:color w:val="000000" w:themeColor="text1"/>
          <w:lang w:val="en-US"/>
        </w:rPr>
        <w:t xml:space="preserve">. For instance, it would seem admissible for lions (and humans) to eat the meat of animals that died of ‘natural causes.’ Also, there might be instances where it is necessary to sacrifice a few for the well-being of many. </w:t>
      </w:r>
      <w:r w:rsidR="00144D4C" w:rsidRPr="00B1595E">
        <w:rPr>
          <w:rFonts w:ascii="Garamond" w:hAnsi="Garamond"/>
          <w:color w:val="000000" w:themeColor="text1"/>
          <w:lang w:val="en-US"/>
        </w:rPr>
        <w:t>For instance, even though Cavendish believes that human</w:t>
      </w:r>
      <w:r w:rsidR="00007D8C" w:rsidRPr="00B1595E">
        <w:rPr>
          <w:rFonts w:ascii="Garamond" w:hAnsi="Garamond"/>
          <w:color w:val="000000" w:themeColor="text1"/>
          <w:lang w:val="en-US"/>
        </w:rPr>
        <w:t>s</w:t>
      </w:r>
      <w:r w:rsidR="00144D4C" w:rsidRPr="00B1595E">
        <w:rPr>
          <w:rFonts w:ascii="Garamond" w:hAnsi="Garamond"/>
          <w:color w:val="000000" w:themeColor="text1"/>
          <w:lang w:val="en-US"/>
        </w:rPr>
        <w:t xml:space="preserve"> cannot infect non-human animals with the plague and vice versa – </w:t>
      </w:r>
      <w:r w:rsidR="00007D8C" w:rsidRPr="00B1595E">
        <w:rPr>
          <w:rFonts w:ascii="Garamond" w:hAnsi="Garamond"/>
          <w:color w:val="000000" w:themeColor="text1"/>
          <w:lang w:val="en-US"/>
        </w:rPr>
        <w:t xml:space="preserve">except </w:t>
      </w:r>
      <w:r w:rsidR="00144D4C" w:rsidRPr="00B1595E">
        <w:rPr>
          <w:rFonts w:ascii="Garamond" w:hAnsi="Garamond"/>
          <w:color w:val="000000" w:themeColor="text1"/>
          <w:lang w:val="en-US"/>
        </w:rPr>
        <w:t xml:space="preserve">via the consumption of their meat – she argues that it can be “wise” to kill dogs and cats when a human plague starts because </w:t>
      </w:r>
      <w:r w:rsidR="000127D0" w:rsidRPr="00B1595E">
        <w:rPr>
          <w:rFonts w:ascii="Garamond" w:hAnsi="Garamond"/>
          <w:color w:val="000000" w:themeColor="text1"/>
          <w:lang w:val="en-US"/>
        </w:rPr>
        <w:t>their flesh</w:t>
      </w:r>
      <w:r w:rsidR="00144D4C" w:rsidRPr="00B1595E">
        <w:rPr>
          <w:rFonts w:ascii="Garamond" w:hAnsi="Garamond"/>
          <w:color w:val="000000" w:themeColor="text1"/>
          <w:lang w:val="en-US"/>
        </w:rPr>
        <w:t xml:space="preserve"> may be affected, which in turn may lead to more infections, even among</w:t>
      </w:r>
      <w:r w:rsidR="000127D0" w:rsidRPr="00B1595E">
        <w:rPr>
          <w:rFonts w:ascii="Garamond" w:hAnsi="Garamond"/>
          <w:color w:val="000000" w:themeColor="text1"/>
          <w:lang w:val="en-US"/>
        </w:rPr>
        <w:t>st</w:t>
      </w:r>
      <w:r w:rsidR="00144D4C" w:rsidRPr="00B1595E">
        <w:rPr>
          <w:rFonts w:ascii="Garamond" w:hAnsi="Garamond"/>
          <w:color w:val="000000" w:themeColor="text1"/>
          <w:lang w:val="en-US"/>
        </w:rPr>
        <w:t xml:space="preserve"> humans </w:t>
      </w:r>
      <w:r w:rsidRPr="00B1595E">
        <w:rPr>
          <w:rFonts w:ascii="Garamond" w:hAnsi="Garamond"/>
          <w:color w:val="000000" w:themeColor="text1"/>
          <w:lang w:val="en-US"/>
        </w:rPr>
        <w:t>(PL</w:t>
      </w:r>
      <w:r w:rsidR="000127D0" w:rsidRPr="00B1595E">
        <w:rPr>
          <w:rFonts w:ascii="Garamond" w:hAnsi="Garamond"/>
          <w:color w:val="000000" w:themeColor="text1"/>
          <w:lang w:val="en-US"/>
        </w:rPr>
        <w:t>,</w:t>
      </w:r>
      <w:r w:rsidRPr="00B1595E">
        <w:rPr>
          <w:rFonts w:ascii="Garamond" w:hAnsi="Garamond"/>
          <w:color w:val="000000" w:themeColor="text1"/>
          <w:lang w:val="en-US"/>
        </w:rPr>
        <w:t xml:space="preserve"> </w:t>
      </w:r>
      <w:r w:rsidR="00144D4C" w:rsidRPr="00B1595E">
        <w:rPr>
          <w:rFonts w:ascii="Garamond" w:hAnsi="Garamond"/>
          <w:color w:val="000000" w:themeColor="text1"/>
          <w:lang w:val="en-US"/>
        </w:rPr>
        <w:t>394</w:t>
      </w:r>
      <w:r w:rsidR="00F60AAD" w:rsidRPr="00B1595E">
        <w:rPr>
          <w:rFonts w:ascii="Garamond" w:hAnsi="Garamond"/>
          <w:color w:val="000000" w:themeColor="text1"/>
          <w:lang w:val="en-US"/>
        </w:rPr>
        <w:t>-3</w:t>
      </w:r>
      <w:r w:rsidR="00144D4C" w:rsidRPr="00B1595E">
        <w:rPr>
          <w:rFonts w:ascii="Garamond" w:hAnsi="Garamond"/>
          <w:color w:val="000000" w:themeColor="text1"/>
          <w:lang w:val="en-US"/>
        </w:rPr>
        <w:t>95</w:t>
      </w:r>
      <w:r w:rsidRPr="00B1595E">
        <w:rPr>
          <w:rFonts w:ascii="Garamond" w:hAnsi="Garamond"/>
          <w:color w:val="000000" w:themeColor="text1"/>
          <w:lang w:val="en-US"/>
        </w:rPr>
        <w:t>).</w:t>
      </w:r>
      <w:r w:rsidR="00144D4C" w:rsidRPr="00B1595E">
        <w:rPr>
          <w:rFonts w:ascii="Garamond" w:hAnsi="Garamond"/>
          <w:color w:val="000000" w:themeColor="text1"/>
          <w:lang w:val="en-US"/>
        </w:rPr>
        <w:t xml:space="preserve"> T</w:t>
      </w:r>
      <w:r w:rsidRPr="00B1595E">
        <w:rPr>
          <w:rFonts w:ascii="Garamond" w:hAnsi="Garamond"/>
          <w:color w:val="000000" w:themeColor="text1"/>
          <w:lang w:val="en-US"/>
        </w:rPr>
        <w:t xml:space="preserve">his </w:t>
      </w:r>
      <w:r w:rsidR="00144D4C" w:rsidRPr="00B1595E">
        <w:rPr>
          <w:rFonts w:ascii="Garamond" w:hAnsi="Garamond"/>
          <w:color w:val="000000" w:themeColor="text1"/>
          <w:lang w:val="en-US"/>
        </w:rPr>
        <w:t xml:space="preserve">latter point </w:t>
      </w:r>
      <w:r w:rsidRPr="00B1595E">
        <w:rPr>
          <w:rFonts w:ascii="Garamond" w:hAnsi="Garamond"/>
          <w:color w:val="000000" w:themeColor="text1"/>
          <w:lang w:val="en-US"/>
        </w:rPr>
        <w:t>is consistent with her overall view because a spread of the plague would negatively affect the creaturely population at large, increase irregularities and diminish the chances to ‘flourish’. We thank an anonymous referee for pointing out this passage and this potential tension</w:t>
      </w:r>
      <w:r w:rsidR="00007D8C" w:rsidRPr="00B1595E">
        <w:rPr>
          <w:rFonts w:ascii="Garamond" w:hAnsi="Garamond"/>
          <w:color w:val="000000" w:themeColor="text1"/>
          <w:lang w:val="en-US"/>
        </w:rPr>
        <w:t xml:space="preserve"> in Cavendish’s view here</w:t>
      </w:r>
      <w:r w:rsidRPr="00B1595E">
        <w:rPr>
          <w:rFonts w:ascii="Garamond" w:hAnsi="Garamond"/>
          <w:color w:val="000000" w:themeColor="text1"/>
          <w:lang w:val="en-US"/>
        </w:rPr>
        <w:t xml:space="preserve">. </w:t>
      </w:r>
    </w:p>
  </w:footnote>
  <w:footnote w:id="41">
    <w:p w14:paraId="6E7D8583" w14:textId="7650E56F" w:rsidR="008A2454" w:rsidRPr="008A2454" w:rsidRDefault="008A2454" w:rsidP="008A2454">
      <w:pPr>
        <w:pStyle w:val="FootnoteText"/>
        <w:jc w:val="both"/>
        <w:rPr>
          <w:rFonts w:ascii="Garamond" w:hAnsi="Garamond"/>
        </w:rPr>
      </w:pPr>
      <w:r w:rsidRPr="008A2454">
        <w:rPr>
          <w:rStyle w:val="FootnoteReference"/>
          <w:rFonts w:ascii="Garamond" w:hAnsi="Garamond"/>
        </w:rPr>
        <w:footnoteRef/>
      </w:r>
      <w:r w:rsidRPr="008A2454">
        <w:rPr>
          <w:rFonts w:ascii="Garamond" w:hAnsi="Garamond"/>
        </w:rPr>
        <w:t xml:space="preserve"> As an anonymous referee pointed out to us, this might</w:t>
      </w:r>
      <w:r>
        <w:rPr>
          <w:rFonts w:ascii="Garamond" w:hAnsi="Garamond"/>
        </w:rPr>
        <w:t xml:space="preserve"> also</w:t>
      </w:r>
      <w:r w:rsidRPr="008A2454">
        <w:rPr>
          <w:rFonts w:ascii="Garamond" w:hAnsi="Garamond"/>
        </w:rPr>
        <w:t xml:space="preserve"> align Cavendish’s view with that of </w:t>
      </w:r>
      <w:r>
        <w:rPr>
          <w:rFonts w:ascii="Garamond" w:hAnsi="Garamond"/>
        </w:rPr>
        <w:t xml:space="preserve">Pierre </w:t>
      </w:r>
      <w:proofErr w:type="spellStart"/>
      <w:r w:rsidRPr="008A2454">
        <w:rPr>
          <w:rFonts w:ascii="Garamond" w:hAnsi="Garamond"/>
        </w:rPr>
        <w:t>Gassendi</w:t>
      </w:r>
      <w:proofErr w:type="spellEnd"/>
      <w:r w:rsidRPr="008A2454">
        <w:rPr>
          <w:rFonts w:ascii="Garamond" w:hAnsi="Garamond"/>
        </w:rPr>
        <w:t xml:space="preserve"> – a thinker she would most likely have been acquainted with during her time in Paris and via conversation with her brother-in-law, Charles. </w:t>
      </w:r>
      <w:proofErr w:type="spellStart"/>
      <w:r>
        <w:rPr>
          <w:rFonts w:ascii="Garamond" w:hAnsi="Garamond"/>
        </w:rPr>
        <w:t>Gassendi</w:t>
      </w:r>
      <w:proofErr w:type="spellEnd"/>
      <w:r>
        <w:rPr>
          <w:rFonts w:ascii="Garamond" w:hAnsi="Garamond"/>
        </w:rPr>
        <w:t xml:space="preserve"> held a view of ‘</w:t>
      </w:r>
      <w:proofErr w:type="spellStart"/>
      <w:r>
        <w:rPr>
          <w:rFonts w:ascii="Garamond" w:hAnsi="Garamond"/>
        </w:rPr>
        <w:t>katastematic</w:t>
      </w:r>
      <w:proofErr w:type="spellEnd"/>
      <w:r>
        <w:rPr>
          <w:rFonts w:ascii="Garamond" w:hAnsi="Garamond"/>
        </w:rPr>
        <w:t xml:space="preserve">’ pleasure – pleasure that </w:t>
      </w:r>
      <w:r w:rsidRPr="008A2454">
        <w:rPr>
          <w:rFonts w:ascii="Garamond" w:hAnsi="Garamond"/>
          <w:lang w:val="en-US"/>
        </w:rPr>
        <w:t xml:space="preserve">encompassed the avoidance of pain and surplus </w:t>
      </w:r>
      <w:proofErr w:type="gramStart"/>
      <w:r w:rsidRPr="008A2454">
        <w:rPr>
          <w:rFonts w:ascii="Garamond" w:hAnsi="Garamond"/>
          <w:lang w:val="en-US"/>
        </w:rPr>
        <w:t>effort, and</w:t>
      </w:r>
      <w:proofErr w:type="gramEnd"/>
      <w:r w:rsidRPr="008A2454">
        <w:rPr>
          <w:rFonts w:ascii="Garamond" w:hAnsi="Garamond"/>
          <w:lang w:val="en-US"/>
        </w:rPr>
        <w:t xml:space="preserve"> entailed avoiding the unnecessary act of killing animals for the sake of consuming their flesh. </w:t>
      </w:r>
      <w:r>
        <w:rPr>
          <w:rFonts w:ascii="Garamond" w:hAnsi="Garamond"/>
          <w:lang w:val="en-US"/>
        </w:rPr>
        <w:t>For discussion, see Begley 2020 or Begley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9E4"/>
    <w:multiLevelType w:val="hybridMultilevel"/>
    <w:tmpl w:val="E1BC77DE"/>
    <w:lvl w:ilvl="0" w:tplc="052CDBD4">
      <w:start w:val="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31511"/>
    <w:multiLevelType w:val="hybridMultilevel"/>
    <w:tmpl w:val="5596DFFE"/>
    <w:lvl w:ilvl="0" w:tplc="8B98BAE4">
      <w:start w:val="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D3B9C"/>
    <w:multiLevelType w:val="hybridMultilevel"/>
    <w:tmpl w:val="D1D67BF8"/>
    <w:lvl w:ilvl="0" w:tplc="040EF2D0">
      <w:start w:val="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1731D"/>
    <w:multiLevelType w:val="multilevel"/>
    <w:tmpl w:val="7D1AC0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6B967CC"/>
    <w:multiLevelType w:val="multilevel"/>
    <w:tmpl w:val="B95A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82E8E"/>
    <w:multiLevelType w:val="multilevel"/>
    <w:tmpl w:val="57CA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172591">
    <w:abstractNumId w:val="3"/>
  </w:num>
  <w:num w:numId="2" w16cid:durableId="1541085944">
    <w:abstractNumId w:val="0"/>
  </w:num>
  <w:num w:numId="3" w16cid:durableId="1207985101">
    <w:abstractNumId w:val="2"/>
  </w:num>
  <w:num w:numId="4" w16cid:durableId="892738292">
    <w:abstractNumId w:val="5"/>
  </w:num>
  <w:num w:numId="5" w16cid:durableId="442194586">
    <w:abstractNumId w:val="4"/>
  </w:num>
  <w:num w:numId="6" w16cid:durableId="57266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B0"/>
    <w:rsid w:val="00000F68"/>
    <w:rsid w:val="000024B8"/>
    <w:rsid w:val="00007D8C"/>
    <w:rsid w:val="000127D0"/>
    <w:rsid w:val="000137F2"/>
    <w:rsid w:val="00017EC9"/>
    <w:rsid w:val="00020138"/>
    <w:rsid w:val="000210AD"/>
    <w:rsid w:val="0002490E"/>
    <w:rsid w:val="000324A2"/>
    <w:rsid w:val="000474F1"/>
    <w:rsid w:val="00047E91"/>
    <w:rsid w:val="00050210"/>
    <w:rsid w:val="00051189"/>
    <w:rsid w:val="000527C2"/>
    <w:rsid w:val="00052D58"/>
    <w:rsid w:val="00052FBD"/>
    <w:rsid w:val="00053720"/>
    <w:rsid w:val="00053ECA"/>
    <w:rsid w:val="00054687"/>
    <w:rsid w:val="00054905"/>
    <w:rsid w:val="0006302A"/>
    <w:rsid w:val="00064EFA"/>
    <w:rsid w:val="0006502D"/>
    <w:rsid w:val="00070520"/>
    <w:rsid w:val="00070B0E"/>
    <w:rsid w:val="0007380D"/>
    <w:rsid w:val="00073963"/>
    <w:rsid w:val="00075D31"/>
    <w:rsid w:val="00077B10"/>
    <w:rsid w:val="00084331"/>
    <w:rsid w:val="000847E1"/>
    <w:rsid w:val="00084C75"/>
    <w:rsid w:val="000925DB"/>
    <w:rsid w:val="00094EDF"/>
    <w:rsid w:val="00097C20"/>
    <w:rsid w:val="000A24D9"/>
    <w:rsid w:val="000A2FC5"/>
    <w:rsid w:val="000A3539"/>
    <w:rsid w:val="000A417A"/>
    <w:rsid w:val="000A4C14"/>
    <w:rsid w:val="000A7CEB"/>
    <w:rsid w:val="000C19C6"/>
    <w:rsid w:val="000C1C1F"/>
    <w:rsid w:val="000C1EDA"/>
    <w:rsid w:val="000C58AB"/>
    <w:rsid w:val="000C79AA"/>
    <w:rsid w:val="000D0A15"/>
    <w:rsid w:val="000D3DD0"/>
    <w:rsid w:val="000D4C3F"/>
    <w:rsid w:val="000E0128"/>
    <w:rsid w:val="000E49DC"/>
    <w:rsid w:val="000E53C5"/>
    <w:rsid w:val="000E7C26"/>
    <w:rsid w:val="000F065B"/>
    <w:rsid w:val="000F0D95"/>
    <w:rsid w:val="000F2F54"/>
    <w:rsid w:val="000F38A8"/>
    <w:rsid w:val="000F7DE3"/>
    <w:rsid w:val="001016FB"/>
    <w:rsid w:val="00105E68"/>
    <w:rsid w:val="00112BCB"/>
    <w:rsid w:val="00112E03"/>
    <w:rsid w:val="001167B6"/>
    <w:rsid w:val="0011683A"/>
    <w:rsid w:val="00122569"/>
    <w:rsid w:val="0012510C"/>
    <w:rsid w:val="00127406"/>
    <w:rsid w:val="001275D0"/>
    <w:rsid w:val="001324CE"/>
    <w:rsid w:val="001328F4"/>
    <w:rsid w:val="0013489A"/>
    <w:rsid w:val="0013592D"/>
    <w:rsid w:val="0013776F"/>
    <w:rsid w:val="00144D4C"/>
    <w:rsid w:val="00152078"/>
    <w:rsid w:val="001530C5"/>
    <w:rsid w:val="00157F95"/>
    <w:rsid w:val="00160787"/>
    <w:rsid w:val="00162F34"/>
    <w:rsid w:val="00163190"/>
    <w:rsid w:val="00170E3B"/>
    <w:rsid w:val="00172355"/>
    <w:rsid w:val="0017521E"/>
    <w:rsid w:val="001817C0"/>
    <w:rsid w:val="00181A6C"/>
    <w:rsid w:val="00182706"/>
    <w:rsid w:val="0018298F"/>
    <w:rsid w:val="001836CB"/>
    <w:rsid w:val="00184878"/>
    <w:rsid w:val="00186E47"/>
    <w:rsid w:val="00190EC7"/>
    <w:rsid w:val="00191034"/>
    <w:rsid w:val="001954B5"/>
    <w:rsid w:val="001968F1"/>
    <w:rsid w:val="001A2A1C"/>
    <w:rsid w:val="001A52BE"/>
    <w:rsid w:val="001A5C64"/>
    <w:rsid w:val="001A6689"/>
    <w:rsid w:val="001A7BE4"/>
    <w:rsid w:val="001B298C"/>
    <w:rsid w:val="001B41CB"/>
    <w:rsid w:val="001B5636"/>
    <w:rsid w:val="001B5872"/>
    <w:rsid w:val="001B5C43"/>
    <w:rsid w:val="001B62EB"/>
    <w:rsid w:val="001C1B9E"/>
    <w:rsid w:val="001C3EC4"/>
    <w:rsid w:val="001C4201"/>
    <w:rsid w:val="001D13EF"/>
    <w:rsid w:val="001D3FFA"/>
    <w:rsid w:val="001D4145"/>
    <w:rsid w:val="001D4195"/>
    <w:rsid w:val="001D5183"/>
    <w:rsid w:val="001D5480"/>
    <w:rsid w:val="001D5E98"/>
    <w:rsid w:val="001D6188"/>
    <w:rsid w:val="001E432A"/>
    <w:rsid w:val="001E7395"/>
    <w:rsid w:val="001F18B6"/>
    <w:rsid w:val="001F1D30"/>
    <w:rsid w:val="001F22A8"/>
    <w:rsid w:val="001F4433"/>
    <w:rsid w:val="001F4C34"/>
    <w:rsid w:val="001F5D9C"/>
    <w:rsid w:val="00204339"/>
    <w:rsid w:val="00207A19"/>
    <w:rsid w:val="00210D04"/>
    <w:rsid w:val="00212285"/>
    <w:rsid w:val="002122EE"/>
    <w:rsid w:val="00216150"/>
    <w:rsid w:val="00216D2D"/>
    <w:rsid w:val="00217C73"/>
    <w:rsid w:val="0023124B"/>
    <w:rsid w:val="00231503"/>
    <w:rsid w:val="0023508A"/>
    <w:rsid w:val="00235FDF"/>
    <w:rsid w:val="0024094B"/>
    <w:rsid w:val="00241951"/>
    <w:rsid w:val="002426E6"/>
    <w:rsid w:val="00242E08"/>
    <w:rsid w:val="00245091"/>
    <w:rsid w:val="00247643"/>
    <w:rsid w:val="00253130"/>
    <w:rsid w:val="002549A0"/>
    <w:rsid w:val="00254F50"/>
    <w:rsid w:val="00261C41"/>
    <w:rsid w:val="002622B7"/>
    <w:rsid w:val="00262476"/>
    <w:rsid w:val="0026564C"/>
    <w:rsid w:val="002727AF"/>
    <w:rsid w:val="00272ED9"/>
    <w:rsid w:val="002735AC"/>
    <w:rsid w:val="00273B1B"/>
    <w:rsid w:val="00277310"/>
    <w:rsid w:val="00282991"/>
    <w:rsid w:val="00284192"/>
    <w:rsid w:val="00284544"/>
    <w:rsid w:val="00284EFC"/>
    <w:rsid w:val="00287D06"/>
    <w:rsid w:val="00287E7E"/>
    <w:rsid w:val="00291A8E"/>
    <w:rsid w:val="0029370B"/>
    <w:rsid w:val="0029620A"/>
    <w:rsid w:val="002A3F74"/>
    <w:rsid w:val="002A4B3A"/>
    <w:rsid w:val="002B162F"/>
    <w:rsid w:val="002B1908"/>
    <w:rsid w:val="002B1D91"/>
    <w:rsid w:val="002B4B84"/>
    <w:rsid w:val="002B5F1E"/>
    <w:rsid w:val="002B5F4C"/>
    <w:rsid w:val="002B755E"/>
    <w:rsid w:val="002C0AEC"/>
    <w:rsid w:val="002C1EE1"/>
    <w:rsid w:val="002C1FCC"/>
    <w:rsid w:val="002C2253"/>
    <w:rsid w:val="002C2838"/>
    <w:rsid w:val="002C394F"/>
    <w:rsid w:val="002C48C1"/>
    <w:rsid w:val="002C5494"/>
    <w:rsid w:val="002C6128"/>
    <w:rsid w:val="002C6F2C"/>
    <w:rsid w:val="002C746E"/>
    <w:rsid w:val="002D0FE3"/>
    <w:rsid w:val="002D16C6"/>
    <w:rsid w:val="002D261D"/>
    <w:rsid w:val="002D4A60"/>
    <w:rsid w:val="002D4C58"/>
    <w:rsid w:val="002D4D4C"/>
    <w:rsid w:val="002E2173"/>
    <w:rsid w:val="002E2640"/>
    <w:rsid w:val="002E2A30"/>
    <w:rsid w:val="002E6C31"/>
    <w:rsid w:val="002F29C0"/>
    <w:rsid w:val="002F32B9"/>
    <w:rsid w:val="002F42ED"/>
    <w:rsid w:val="002F73F1"/>
    <w:rsid w:val="003016BA"/>
    <w:rsid w:val="00302A2E"/>
    <w:rsid w:val="003106CA"/>
    <w:rsid w:val="003113B3"/>
    <w:rsid w:val="00314616"/>
    <w:rsid w:val="00314A4A"/>
    <w:rsid w:val="00315541"/>
    <w:rsid w:val="003161FB"/>
    <w:rsid w:val="00316384"/>
    <w:rsid w:val="00320C2C"/>
    <w:rsid w:val="003251B4"/>
    <w:rsid w:val="003252AB"/>
    <w:rsid w:val="00325B07"/>
    <w:rsid w:val="00330FE6"/>
    <w:rsid w:val="0033214B"/>
    <w:rsid w:val="00332675"/>
    <w:rsid w:val="00332ADD"/>
    <w:rsid w:val="00342CE3"/>
    <w:rsid w:val="00343373"/>
    <w:rsid w:val="003439FA"/>
    <w:rsid w:val="0034481E"/>
    <w:rsid w:val="00347BFE"/>
    <w:rsid w:val="00350321"/>
    <w:rsid w:val="00351590"/>
    <w:rsid w:val="00352453"/>
    <w:rsid w:val="00352ABE"/>
    <w:rsid w:val="0035375D"/>
    <w:rsid w:val="00356C1B"/>
    <w:rsid w:val="00357B77"/>
    <w:rsid w:val="003603A9"/>
    <w:rsid w:val="00362B07"/>
    <w:rsid w:val="00362CE8"/>
    <w:rsid w:val="00370877"/>
    <w:rsid w:val="00372022"/>
    <w:rsid w:val="00373875"/>
    <w:rsid w:val="003809B7"/>
    <w:rsid w:val="0038194F"/>
    <w:rsid w:val="00384DF3"/>
    <w:rsid w:val="00387BC0"/>
    <w:rsid w:val="0039071A"/>
    <w:rsid w:val="00392611"/>
    <w:rsid w:val="00392E9C"/>
    <w:rsid w:val="003A0F1B"/>
    <w:rsid w:val="003A1319"/>
    <w:rsid w:val="003B4A37"/>
    <w:rsid w:val="003B5797"/>
    <w:rsid w:val="003B6335"/>
    <w:rsid w:val="003B6BB1"/>
    <w:rsid w:val="003B6FB7"/>
    <w:rsid w:val="003C3725"/>
    <w:rsid w:val="003C6EA8"/>
    <w:rsid w:val="003C774E"/>
    <w:rsid w:val="003D2E38"/>
    <w:rsid w:val="003D5D38"/>
    <w:rsid w:val="003D7E34"/>
    <w:rsid w:val="003E1B77"/>
    <w:rsid w:val="003E3236"/>
    <w:rsid w:val="003E5631"/>
    <w:rsid w:val="003E77B3"/>
    <w:rsid w:val="003F11FC"/>
    <w:rsid w:val="003F569F"/>
    <w:rsid w:val="003F6C4F"/>
    <w:rsid w:val="003F7718"/>
    <w:rsid w:val="0040400B"/>
    <w:rsid w:val="00404CF9"/>
    <w:rsid w:val="00406BF7"/>
    <w:rsid w:val="00411218"/>
    <w:rsid w:val="0041270D"/>
    <w:rsid w:val="00412932"/>
    <w:rsid w:val="004132A9"/>
    <w:rsid w:val="0041357F"/>
    <w:rsid w:val="0041481C"/>
    <w:rsid w:val="00420780"/>
    <w:rsid w:val="0042085F"/>
    <w:rsid w:val="00420C81"/>
    <w:rsid w:val="00420FAB"/>
    <w:rsid w:val="00421D02"/>
    <w:rsid w:val="00421F9D"/>
    <w:rsid w:val="004244D7"/>
    <w:rsid w:val="00424F28"/>
    <w:rsid w:val="00425913"/>
    <w:rsid w:val="00430822"/>
    <w:rsid w:val="0043084D"/>
    <w:rsid w:val="0043129B"/>
    <w:rsid w:val="004321AC"/>
    <w:rsid w:val="00432DCF"/>
    <w:rsid w:val="00434BF1"/>
    <w:rsid w:val="004359C6"/>
    <w:rsid w:val="004402C0"/>
    <w:rsid w:val="00441962"/>
    <w:rsid w:val="00441D82"/>
    <w:rsid w:val="00443824"/>
    <w:rsid w:val="00447506"/>
    <w:rsid w:val="004516AC"/>
    <w:rsid w:val="00452DEF"/>
    <w:rsid w:val="0045317B"/>
    <w:rsid w:val="00453749"/>
    <w:rsid w:val="00453CC3"/>
    <w:rsid w:val="00456A5A"/>
    <w:rsid w:val="0045781A"/>
    <w:rsid w:val="00460FD8"/>
    <w:rsid w:val="0046182B"/>
    <w:rsid w:val="00461C32"/>
    <w:rsid w:val="0046258E"/>
    <w:rsid w:val="00463B8B"/>
    <w:rsid w:val="004728D7"/>
    <w:rsid w:val="00474734"/>
    <w:rsid w:val="00477499"/>
    <w:rsid w:val="004807AE"/>
    <w:rsid w:val="00483230"/>
    <w:rsid w:val="00483A6F"/>
    <w:rsid w:val="0048418C"/>
    <w:rsid w:val="00490C69"/>
    <w:rsid w:val="00492244"/>
    <w:rsid w:val="00494CEE"/>
    <w:rsid w:val="004A08FE"/>
    <w:rsid w:val="004A091B"/>
    <w:rsid w:val="004A26C7"/>
    <w:rsid w:val="004A4E30"/>
    <w:rsid w:val="004A61CC"/>
    <w:rsid w:val="004B00C8"/>
    <w:rsid w:val="004B3E03"/>
    <w:rsid w:val="004B47B7"/>
    <w:rsid w:val="004B63E5"/>
    <w:rsid w:val="004B6F82"/>
    <w:rsid w:val="004C0744"/>
    <w:rsid w:val="004C54F7"/>
    <w:rsid w:val="004C557F"/>
    <w:rsid w:val="004C5669"/>
    <w:rsid w:val="004D663A"/>
    <w:rsid w:val="004D67BC"/>
    <w:rsid w:val="004D6ACD"/>
    <w:rsid w:val="004E02D1"/>
    <w:rsid w:val="004E1765"/>
    <w:rsid w:val="004E2830"/>
    <w:rsid w:val="004E7839"/>
    <w:rsid w:val="004F2CDF"/>
    <w:rsid w:val="004F4407"/>
    <w:rsid w:val="004F4CE4"/>
    <w:rsid w:val="004F7A2B"/>
    <w:rsid w:val="00500CA4"/>
    <w:rsid w:val="00503FA0"/>
    <w:rsid w:val="00506753"/>
    <w:rsid w:val="0051113F"/>
    <w:rsid w:val="005149AC"/>
    <w:rsid w:val="00515B70"/>
    <w:rsid w:val="00517454"/>
    <w:rsid w:val="00521569"/>
    <w:rsid w:val="005221B1"/>
    <w:rsid w:val="00522BD3"/>
    <w:rsid w:val="00524D08"/>
    <w:rsid w:val="005252CC"/>
    <w:rsid w:val="00526350"/>
    <w:rsid w:val="005272A9"/>
    <w:rsid w:val="005336C0"/>
    <w:rsid w:val="0053391A"/>
    <w:rsid w:val="0053557B"/>
    <w:rsid w:val="0053615A"/>
    <w:rsid w:val="00542DB4"/>
    <w:rsid w:val="00545AD5"/>
    <w:rsid w:val="00552D28"/>
    <w:rsid w:val="00552EDF"/>
    <w:rsid w:val="00556C5D"/>
    <w:rsid w:val="00556D6B"/>
    <w:rsid w:val="00557718"/>
    <w:rsid w:val="005729AB"/>
    <w:rsid w:val="00574892"/>
    <w:rsid w:val="00574CF6"/>
    <w:rsid w:val="005770B0"/>
    <w:rsid w:val="00582DDD"/>
    <w:rsid w:val="00583C32"/>
    <w:rsid w:val="005860A4"/>
    <w:rsid w:val="00590079"/>
    <w:rsid w:val="00594312"/>
    <w:rsid w:val="00596734"/>
    <w:rsid w:val="005A25F6"/>
    <w:rsid w:val="005B009E"/>
    <w:rsid w:val="005B2554"/>
    <w:rsid w:val="005B3C23"/>
    <w:rsid w:val="005B4E34"/>
    <w:rsid w:val="005C00F2"/>
    <w:rsid w:val="005C33D9"/>
    <w:rsid w:val="005C392F"/>
    <w:rsid w:val="005C668D"/>
    <w:rsid w:val="005C7BD6"/>
    <w:rsid w:val="005D2AF0"/>
    <w:rsid w:val="005D2DD8"/>
    <w:rsid w:val="005D5D4A"/>
    <w:rsid w:val="005D741C"/>
    <w:rsid w:val="005E1C09"/>
    <w:rsid w:val="005E257A"/>
    <w:rsid w:val="005E30D5"/>
    <w:rsid w:val="005E5D5F"/>
    <w:rsid w:val="005E6D4E"/>
    <w:rsid w:val="005F1590"/>
    <w:rsid w:val="005F3079"/>
    <w:rsid w:val="005F3D44"/>
    <w:rsid w:val="005F59A7"/>
    <w:rsid w:val="005F5F93"/>
    <w:rsid w:val="005F623E"/>
    <w:rsid w:val="0060054C"/>
    <w:rsid w:val="00600C7B"/>
    <w:rsid w:val="00602158"/>
    <w:rsid w:val="00602E4F"/>
    <w:rsid w:val="00613073"/>
    <w:rsid w:val="00614B6D"/>
    <w:rsid w:val="00615194"/>
    <w:rsid w:val="0061630C"/>
    <w:rsid w:val="00617ED3"/>
    <w:rsid w:val="00620C4B"/>
    <w:rsid w:val="0062156C"/>
    <w:rsid w:val="00621B35"/>
    <w:rsid w:val="006222F3"/>
    <w:rsid w:val="00622C0B"/>
    <w:rsid w:val="00630157"/>
    <w:rsid w:val="0063022B"/>
    <w:rsid w:val="0063060C"/>
    <w:rsid w:val="00631E64"/>
    <w:rsid w:val="0063509D"/>
    <w:rsid w:val="00635F21"/>
    <w:rsid w:val="006363F8"/>
    <w:rsid w:val="0063652C"/>
    <w:rsid w:val="00647AEF"/>
    <w:rsid w:val="0065570A"/>
    <w:rsid w:val="00655941"/>
    <w:rsid w:val="00661456"/>
    <w:rsid w:val="006636AF"/>
    <w:rsid w:val="00665FEB"/>
    <w:rsid w:val="00666C5F"/>
    <w:rsid w:val="006733DC"/>
    <w:rsid w:val="0067530B"/>
    <w:rsid w:val="0067648F"/>
    <w:rsid w:val="0068028C"/>
    <w:rsid w:val="0068033D"/>
    <w:rsid w:val="00681684"/>
    <w:rsid w:val="00681F7E"/>
    <w:rsid w:val="00682BB3"/>
    <w:rsid w:val="0068699B"/>
    <w:rsid w:val="00692E5D"/>
    <w:rsid w:val="00692EC3"/>
    <w:rsid w:val="00693166"/>
    <w:rsid w:val="006950D8"/>
    <w:rsid w:val="006A1523"/>
    <w:rsid w:val="006A164D"/>
    <w:rsid w:val="006A1A7F"/>
    <w:rsid w:val="006A1CA2"/>
    <w:rsid w:val="006A2C62"/>
    <w:rsid w:val="006A513F"/>
    <w:rsid w:val="006A6147"/>
    <w:rsid w:val="006A70E3"/>
    <w:rsid w:val="006B394F"/>
    <w:rsid w:val="006B4FD4"/>
    <w:rsid w:val="006C3612"/>
    <w:rsid w:val="006D2B69"/>
    <w:rsid w:val="006D4D96"/>
    <w:rsid w:val="006D6F5E"/>
    <w:rsid w:val="006D7D93"/>
    <w:rsid w:val="006D7DBD"/>
    <w:rsid w:val="006E1FF1"/>
    <w:rsid w:val="006E51D2"/>
    <w:rsid w:val="006E6ECB"/>
    <w:rsid w:val="006E7F8E"/>
    <w:rsid w:val="006F0B59"/>
    <w:rsid w:val="006F10ED"/>
    <w:rsid w:val="006F146D"/>
    <w:rsid w:val="006F4E63"/>
    <w:rsid w:val="006F5050"/>
    <w:rsid w:val="006F6400"/>
    <w:rsid w:val="0070218D"/>
    <w:rsid w:val="007030B1"/>
    <w:rsid w:val="007031B3"/>
    <w:rsid w:val="0070799E"/>
    <w:rsid w:val="00710477"/>
    <w:rsid w:val="0071526F"/>
    <w:rsid w:val="00715D8F"/>
    <w:rsid w:val="00716EE0"/>
    <w:rsid w:val="007170C3"/>
    <w:rsid w:val="00717FDF"/>
    <w:rsid w:val="00721C22"/>
    <w:rsid w:val="007245D7"/>
    <w:rsid w:val="007249AE"/>
    <w:rsid w:val="00726AC1"/>
    <w:rsid w:val="00727137"/>
    <w:rsid w:val="00727391"/>
    <w:rsid w:val="00727D58"/>
    <w:rsid w:val="00731126"/>
    <w:rsid w:val="00731BAA"/>
    <w:rsid w:val="00733FEB"/>
    <w:rsid w:val="00736697"/>
    <w:rsid w:val="0073714B"/>
    <w:rsid w:val="007372E1"/>
    <w:rsid w:val="00741FE4"/>
    <w:rsid w:val="00745280"/>
    <w:rsid w:val="007537E3"/>
    <w:rsid w:val="007618B1"/>
    <w:rsid w:val="00762DA1"/>
    <w:rsid w:val="007650E2"/>
    <w:rsid w:val="007675F7"/>
    <w:rsid w:val="007700C0"/>
    <w:rsid w:val="00771076"/>
    <w:rsid w:val="0077498E"/>
    <w:rsid w:val="007755AA"/>
    <w:rsid w:val="00781DE6"/>
    <w:rsid w:val="00781F86"/>
    <w:rsid w:val="00783332"/>
    <w:rsid w:val="0079215E"/>
    <w:rsid w:val="0079291F"/>
    <w:rsid w:val="007A085B"/>
    <w:rsid w:val="007A12BA"/>
    <w:rsid w:val="007A42E8"/>
    <w:rsid w:val="007A58E9"/>
    <w:rsid w:val="007A6B4F"/>
    <w:rsid w:val="007C147E"/>
    <w:rsid w:val="007C3F41"/>
    <w:rsid w:val="007C6FD0"/>
    <w:rsid w:val="007D3319"/>
    <w:rsid w:val="007D712B"/>
    <w:rsid w:val="007E33DD"/>
    <w:rsid w:val="007E4551"/>
    <w:rsid w:val="007F2E2E"/>
    <w:rsid w:val="007F3236"/>
    <w:rsid w:val="007F394E"/>
    <w:rsid w:val="007F3B32"/>
    <w:rsid w:val="007F52F1"/>
    <w:rsid w:val="007F716F"/>
    <w:rsid w:val="00801639"/>
    <w:rsid w:val="00801929"/>
    <w:rsid w:val="00801BE6"/>
    <w:rsid w:val="0080373C"/>
    <w:rsid w:val="00805DFF"/>
    <w:rsid w:val="0081012C"/>
    <w:rsid w:val="00810B95"/>
    <w:rsid w:val="008126C9"/>
    <w:rsid w:val="00816FAA"/>
    <w:rsid w:val="00817E3D"/>
    <w:rsid w:val="00821A96"/>
    <w:rsid w:val="0082677D"/>
    <w:rsid w:val="008329A4"/>
    <w:rsid w:val="0083337B"/>
    <w:rsid w:val="00833B2B"/>
    <w:rsid w:val="00835000"/>
    <w:rsid w:val="008369FD"/>
    <w:rsid w:val="00840F01"/>
    <w:rsid w:val="00841332"/>
    <w:rsid w:val="00853BF9"/>
    <w:rsid w:val="00855EA4"/>
    <w:rsid w:val="00856B26"/>
    <w:rsid w:val="00866D16"/>
    <w:rsid w:val="008718F9"/>
    <w:rsid w:val="0087224A"/>
    <w:rsid w:val="0087370D"/>
    <w:rsid w:val="00875A0D"/>
    <w:rsid w:val="0088126A"/>
    <w:rsid w:val="008813EA"/>
    <w:rsid w:val="00881F5B"/>
    <w:rsid w:val="008822D1"/>
    <w:rsid w:val="00883A33"/>
    <w:rsid w:val="008A2454"/>
    <w:rsid w:val="008A3FB4"/>
    <w:rsid w:val="008A6621"/>
    <w:rsid w:val="008B5775"/>
    <w:rsid w:val="008B58AF"/>
    <w:rsid w:val="008B7286"/>
    <w:rsid w:val="008B737F"/>
    <w:rsid w:val="008C2DB8"/>
    <w:rsid w:val="008C3792"/>
    <w:rsid w:val="008C5F49"/>
    <w:rsid w:val="008C7255"/>
    <w:rsid w:val="008D0808"/>
    <w:rsid w:val="008D49DF"/>
    <w:rsid w:val="008D65B3"/>
    <w:rsid w:val="008E1D9A"/>
    <w:rsid w:val="008E427D"/>
    <w:rsid w:val="008E4DBD"/>
    <w:rsid w:val="008E5F6D"/>
    <w:rsid w:val="008F00E5"/>
    <w:rsid w:val="008F2ABB"/>
    <w:rsid w:val="008F3348"/>
    <w:rsid w:val="009034E7"/>
    <w:rsid w:val="00913E15"/>
    <w:rsid w:val="009154C0"/>
    <w:rsid w:val="00915D95"/>
    <w:rsid w:val="00917488"/>
    <w:rsid w:val="00917E84"/>
    <w:rsid w:val="00921E70"/>
    <w:rsid w:val="00926F4C"/>
    <w:rsid w:val="0093356D"/>
    <w:rsid w:val="00934B2D"/>
    <w:rsid w:val="00935AE3"/>
    <w:rsid w:val="00937961"/>
    <w:rsid w:val="00950D35"/>
    <w:rsid w:val="009542B9"/>
    <w:rsid w:val="0095492F"/>
    <w:rsid w:val="0095526F"/>
    <w:rsid w:val="0096082D"/>
    <w:rsid w:val="00962090"/>
    <w:rsid w:val="00962644"/>
    <w:rsid w:val="00963123"/>
    <w:rsid w:val="00963D28"/>
    <w:rsid w:val="00964925"/>
    <w:rsid w:val="00964C9D"/>
    <w:rsid w:val="0097448D"/>
    <w:rsid w:val="00977AD3"/>
    <w:rsid w:val="00980E01"/>
    <w:rsid w:val="00981F6F"/>
    <w:rsid w:val="00983FED"/>
    <w:rsid w:val="00985C79"/>
    <w:rsid w:val="00986105"/>
    <w:rsid w:val="00990C40"/>
    <w:rsid w:val="00991670"/>
    <w:rsid w:val="00991F43"/>
    <w:rsid w:val="00993833"/>
    <w:rsid w:val="009955D4"/>
    <w:rsid w:val="00996CEF"/>
    <w:rsid w:val="009975F0"/>
    <w:rsid w:val="009A178F"/>
    <w:rsid w:val="009A2A81"/>
    <w:rsid w:val="009B1033"/>
    <w:rsid w:val="009B14B5"/>
    <w:rsid w:val="009B1E99"/>
    <w:rsid w:val="009B2A9C"/>
    <w:rsid w:val="009B46CD"/>
    <w:rsid w:val="009B5742"/>
    <w:rsid w:val="009B6621"/>
    <w:rsid w:val="009B784E"/>
    <w:rsid w:val="009C0384"/>
    <w:rsid w:val="009C1CE1"/>
    <w:rsid w:val="009C2786"/>
    <w:rsid w:val="009C73A0"/>
    <w:rsid w:val="009C7686"/>
    <w:rsid w:val="009C7A1F"/>
    <w:rsid w:val="009D1783"/>
    <w:rsid w:val="009D4074"/>
    <w:rsid w:val="009E2447"/>
    <w:rsid w:val="009E4608"/>
    <w:rsid w:val="009E5040"/>
    <w:rsid w:val="009E5D87"/>
    <w:rsid w:val="009E71A7"/>
    <w:rsid w:val="009E790A"/>
    <w:rsid w:val="009F154E"/>
    <w:rsid w:val="009F3BF6"/>
    <w:rsid w:val="009F7B34"/>
    <w:rsid w:val="00A01436"/>
    <w:rsid w:val="00A02A68"/>
    <w:rsid w:val="00A04BF1"/>
    <w:rsid w:val="00A07802"/>
    <w:rsid w:val="00A128C8"/>
    <w:rsid w:val="00A14DA0"/>
    <w:rsid w:val="00A15532"/>
    <w:rsid w:val="00A158CA"/>
    <w:rsid w:val="00A1605B"/>
    <w:rsid w:val="00A1624B"/>
    <w:rsid w:val="00A20983"/>
    <w:rsid w:val="00A279E5"/>
    <w:rsid w:val="00A311FD"/>
    <w:rsid w:val="00A3651F"/>
    <w:rsid w:val="00A465EE"/>
    <w:rsid w:val="00A4719E"/>
    <w:rsid w:val="00A47A27"/>
    <w:rsid w:val="00A47FD1"/>
    <w:rsid w:val="00A50FA7"/>
    <w:rsid w:val="00A53684"/>
    <w:rsid w:val="00A554BB"/>
    <w:rsid w:val="00A65C3E"/>
    <w:rsid w:val="00A719EE"/>
    <w:rsid w:val="00A734BB"/>
    <w:rsid w:val="00A7672C"/>
    <w:rsid w:val="00A767D0"/>
    <w:rsid w:val="00A77284"/>
    <w:rsid w:val="00A83923"/>
    <w:rsid w:val="00A847E8"/>
    <w:rsid w:val="00A84EFB"/>
    <w:rsid w:val="00A85EB5"/>
    <w:rsid w:val="00A864F8"/>
    <w:rsid w:val="00A9010C"/>
    <w:rsid w:val="00A90131"/>
    <w:rsid w:val="00A9420F"/>
    <w:rsid w:val="00A96094"/>
    <w:rsid w:val="00A97D0E"/>
    <w:rsid w:val="00AA02AD"/>
    <w:rsid w:val="00AA03E6"/>
    <w:rsid w:val="00AA1D94"/>
    <w:rsid w:val="00AB364A"/>
    <w:rsid w:val="00AB3FBA"/>
    <w:rsid w:val="00AB5FE8"/>
    <w:rsid w:val="00AB6698"/>
    <w:rsid w:val="00AC3CD0"/>
    <w:rsid w:val="00AC4722"/>
    <w:rsid w:val="00AC5734"/>
    <w:rsid w:val="00AC6F02"/>
    <w:rsid w:val="00AD1249"/>
    <w:rsid w:val="00AD290E"/>
    <w:rsid w:val="00AD613B"/>
    <w:rsid w:val="00AE0D83"/>
    <w:rsid w:val="00AE24E7"/>
    <w:rsid w:val="00AE2745"/>
    <w:rsid w:val="00AE3875"/>
    <w:rsid w:val="00AE39EC"/>
    <w:rsid w:val="00AE4057"/>
    <w:rsid w:val="00AE4DE2"/>
    <w:rsid w:val="00AF01D4"/>
    <w:rsid w:val="00AF3901"/>
    <w:rsid w:val="00AF472B"/>
    <w:rsid w:val="00AF6E5D"/>
    <w:rsid w:val="00AF797F"/>
    <w:rsid w:val="00B03A76"/>
    <w:rsid w:val="00B04346"/>
    <w:rsid w:val="00B07DEC"/>
    <w:rsid w:val="00B10913"/>
    <w:rsid w:val="00B1102C"/>
    <w:rsid w:val="00B11C2F"/>
    <w:rsid w:val="00B139F4"/>
    <w:rsid w:val="00B151CC"/>
    <w:rsid w:val="00B1595E"/>
    <w:rsid w:val="00B176F9"/>
    <w:rsid w:val="00B245BD"/>
    <w:rsid w:val="00B24812"/>
    <w:rsid w:val="00B26863"/>
    <w:rsid w:val="00B33D22"/>
    <w:rsid w:val="00B3563A"/>
    <w:rsid w:val="00B35F80"/>
    <w:rsid w:val="00B376C7"/>
    <w:rsid w:val="00B37EA9"/>
    <w:rsid w:val="00B37ECF"/>
    <w:rsid w:val="00B4324A"/>
    <w:rsid w:val="00B45483"/>
    <w:rsid w:val="00B45F2F"/>
    <w:rsid w:val="00B50138"/>
    <w:rsid w:val="00B513AC"/>
    <w:rsid w:val="00B527E2"/>
    <w:rsid w:val="00B53513"/>
    <w:rsid w:val="00B535DB"/>
    <w:rsid w:val="00B545D4"/>
    <w:rsid w:val="00B54B10"/>
    <w:rsid w:val="00B6144A"/>
    <w:rsid w:val="00B64175"/>
    <w:rsid w:val="00B65716"/>
    <w:rsid w:val="00B72EF5"/>
    <w:rsid w:val="00B75384"/>
    <w:rsid w:val="00B80D22"/>
    <w:rsid w:val="00B82B2A"/>
    <w:rsid w:val="00B85D65"/>
    <w:rsid w:val="00B86E98"/>
    <w:rsid w:val="00B9021F"/>
    <w:rsid w:val="00B94F04"/>
    <w:rsid w:val="00B97A92"/>
    <w:rsid w:val="00BA6610"/>
    <w:rsid w:val="00BB1D7F"/>
    <w:rsid w:val="00BB549C"/>
    <w:rsid w:val="00BC2111"/>
    <w:rsid w:val="00BC28BA"/>
    <w:rsid w:val="00BC4589"/>
    <w:rsid w:val="00BC566F"/>
    <w:rsid w:val="00BC5BE7"/>
    <w:rsid w:val="00BC5F1A"/>
    <w:rsid w:val="00BC6793"/>
    <w:rsid w:val="00BC6A69"/>
    <w:rsid w:val="00BC6E17"/>
    <w:rsid w:val="00BD0605"/>
    <w:rsid w:val="00BD39FE"/>
    <w:rsid w:val="00BD66C2"/>
    <w:rsid w:val="00BD7F77"/>
    <w:rsid w:val="00BE1867"/>
    <w:rsid w:val="00BE1EAE"/>
    <w:rsid w:val="00BE6E8C"/>
    <w:rsid w:val="00BE76AA"/>
    <w:rsid w:val="00BF14C1"/>
    <w:rsid w:val="00BF2E6C"/>
    <w:rsid w:val="00BF33A8"/>
    <w:rsid w:val="00BF6FAB"/>
    <w:rsid w:val="00C0097D"/>
    <w:rsid w:val="00C00980"/>
    <w:rsid w:val="00C015BA"/>
    <w:rsid w:val="00C02858"/>
    <w:rsid w:val="00C03F9A"/>
    <w:rsid w:val="00C0428B"/>
    <w:rsid w:val="00C05104"/>
    <w:rsid w:val="00C11321"/>
    <w:rsid w:val="00C12486"/>
    <w:rsid w:val="00C138D5"/>
    <w:rsid w:val="00C14C55"/>
    <w:rsid w:val="00C155C5"/>
    <w:rsid w:val="00C15C68"/>
    <w:rsid w:val="00C21D42"/>
    <w:rsid w:val="00C2250D"/>
    <w:rsid w:val="00C23BD7"/>
    <w:rsid w:val="00C33A44"/>
    <w:rsid w:val="00C360A9"/>
    <w:rsid w:val="00C37964"/>
    <w:rsid w:val="00C40114"/>
    <w:rsid w:val="00C41B93"/>
    <w:rsid w:val="00C50B17"/>
    <w:rsid w:val="00C50CB9"/>
    <w:rsid w:val="00C51093"/>
    <w:rsid w:val="00C511D8"/>
    <w:rsid w:val="00C52305"/>
    <w:rsid w:val="00C52880"/>
    <w:rsid w:val="00C539B3"/>
    <w:rsid w:val="00C54307"/>
    <w:rsid w:val="00C54D0C"/>
    <w:rsid w:val="00C558F5"/>
    <w:rsid w:val="00C60173"/>
    <w:rsid w:val="00C638E1"/>
    <w:rsid w:val="00C67876"/>
    <w:rsid w:val="00C73155"/>
    <w:rsid w:val="00C73A2A"/>
    <w:rsid w:val="00C81A7E"/>
    <w:rsid w:val="00C8292B"/>
    <w:rsid w:val="00C843FF"/>
    <w:rsid w:val="00C86B26"/>
    <w:rsid w:val="00C9146A"/>
    <w:rsid w:val="00C93D9A"/>
    <w:rsid w:val="00CA07D5"/>
    <w:rsid w:val="00CA21A3"/>
    <w:rsid w:val="00CA6C91"/>
    <w:rsid w:val="00CB137A"/>
    <w:rsid w:val="00CB1436"/>
    <w:rsid w:val="00CB1515"/>
    <w:rsid w:val="00CB770A"/>
    <w:rsid w:val="00CC207A"/>
    <w:rsid w:val="00CC4975"/>
    <w:rsid w:val="00CC53AF"/>
    <w:rsid w:val="00CD1578"/>
    <w:rsid w:val="00CD2030"/>
    <w:rsid w:val="00CD6FD6"/>
    <w:rsid w:val="00CD7230"/>
    <w:rsid w:val="00CE0327"/>
    <w:rsid w:val="00CE3D44"/>
    <w:rsid w:val="00CE7AB5"/>
    <w:rsid w:val="00CF0655"/>
    <w:rsid w:val="00CF0E7D"/>
    <w:rsid w:val="00CF7F8F"/>
    <w:rsid w:val="00D055C2"/>
    <w:rsid w:val="00D169B6"/>
    <w:rsid w:val="00D20ED4"/>
    <w:rsid w:val="00D23158"/>
    <w:rsid w:val="00D255D6"/>
    <w:rsid w:val="00D3059F"/>
    <w:rsid w:val="00D328BC"/>
    <w:rsid w:val="00D33771"/>
    <w:rsid w:val="00D33A81"/>
    <w:rsid w:val="00D37272"/>
    <w:rsid w:val="00D409B3"/>
    <w:rsid w:val="00D429CE"/>
    <w:rsid w:val="00D4411A"/>
    <w:rsid w:val="00D451A9"/>
    <w:rsid w:val="00D473A9"/>
    <w:rsid w:val="00D51959"/>
    <w:rsid w:val="00D51C43"/>
    <w:rsid w:val="00D54D03"/>
    <w:rsid w:val="00D57AD8"/>
    <w:rsid w:val="00D61675"/>
    <w:rsid w:val="00D62CAD"/>
    <w:rsid w:val="00D6761E"/>
    <w:rsid w:val="00D70D95"/>
    <w:rsid w:val="00D71DC1"/>
    <w:rsid w:val="00D7267E"/>
    <w:rsid w:val="00D75106"/>
    <w:rsid w:val="00D803B6"/>
    <w:rsid w:val="00D819B9"/>
    <w:rsid w:val="00D81ABF"/>
    <w:rsid w:val="00D821D8"/>
    <w:rsid w:val="00D82A4F"/>
    <w:rsid w:val="00D845F4"/>
    <w:rsid w:val="00D86897"/>
    <w:rsid w:val="00D949F5"/>
    <w:rsid w:val="00D971E6"/>
    <w:rsid w:val="00D97B11"/>
    <w:rsid w:val="00D97EC5"/>
    <w:rsid w:val="00DA205F"/>
    <w:rsid w:val="00DA53C8"/>
    <w:rsid w:val="00DA7759"/>
    <w:rsid w:val="00DA7996"/>
    <w:rsid w:val="00DB6B4B"/>
    <w:rsid w:val="00DB6CB9"/>
    <w:rsid w:val="00DB7674"/>
    <w:rsid w:val="00DB7F82"/>
    <w:rsid w:val="00DC5DD0"/>
    <w:rsid w:val="00DD15BB"/>
    <w:rsid w:val="00DD7C28"/>
    <w:rsid w:val="00DE2807"/>
    <w:rsid w:val="00DE451B"/>
    <w:rsid w:val="00DF2849"/>
    <w:rsid w:val="00DF40E3"/>
    <w:rsid w:val="00E0421E"/>
    <w:rsid w:val="00E07798"/>
    <w:rsid w:val="00E10007"/>
    <w:rsid w:val="00E1011D"/>
    <w:rsid w:val="00E12492"/>
    <w:rsid w:val="00E127D9"/>
    <w:rsid w:val="00E12A97"/>
    <w:rsid w:val="00E15DFC"/>
    <w:rsid w:val="00E16D93"/>
    <w:rsid w:val="00E17269"/>
    <w:rsid w:val="00E17E88"/>
    <w:rsid w:val="00E2068D"/>
    <w:rsid w:val="00E24379"/>
    <w:rsid w:val="00E24766"/>
    <w:rsid w:val="00E3234D"/>
    <w:rsid w:val="00E3407F"/>
    <w:rsid w:val="00E34BE0"/>
    <w:rsid w:val="00E36B7D"/>
    <w:rsid w:val="00E37550"/>
    <w:rsid w:val="00E4458D"/>
    <w:rsid w:val="00E44FF5"/>
    <w:rsid w:val="00E452C7"/>
    <w:rsid w:val="00E47AD0"/>
    <w:rsid w:val="00E50EE5"/>
    <w:rsid w:val="00E52CE7"/>
    <w:rsid w:val="00E5333B"/>
    <w:rsid w:val="00E56950"/>
    <w:rsid w:val="00E5740D"/>
    <w:rsid w:val="00E57BE1"/>
    <w:rsid w:val="00E65D4E"/>
    <w:rsid w:val="00E6736E"/>
    <w:rsid w:val="00E701BB"/>
    <w:rsid w:val="00E7052A"/>
    <w:rsid w:val="00E7273E"/>
    <w:rsid w:val="00E7439C"/>
    <w:rsid w:val="00E75609"/>
    <w:rsid w:val="00E75E61"/>
    <w:rsid w:val="00E7734A"/>
    <w:rsid w:val="00E81AA1"/>
    <w:rsid w:val="00E84BBA"/>
    <w:rsid w:val="00E86DD3"/>
    <w:rsid w:val="00E91E6D"/>
    <w:rsid w:val="00E95CA4"/>
    <w:rsid w:val="00E960AA"/>
    <w:rsid w:val="00E97D52"/>
    <w:rsid w:val="00EA32C9"/>
    <w:rsid w:val="00EA478A"/>
    <w:rsid w:val="00EA6452"/>
    <w:rsid w:val="00EB059E"/>
    <w:rsid w:val="00EB180E"/>
    <w:rsid w:val="00EB3D53"/>
    <w:rsid w:val="00EB4A4E"/>
    <w:rsid w:val="00EB5849"/>
    <w:rsid w:val="00EB6A0A"/>
    <w:rsid w:val="00EC0122"/>
    <w:rsid w:val="00EC08AE"/>
    <w:rsid w:val="00EC1F20"/>
    <w:rsid w:val="00EC2D8B"/>
    <w:rsid w:val="00EC3DEE"/>
    <w:rsid w:val="00EC46BB"/>
    <w:rsid w:val="00EC5CBD"/>
    <w:rsid w:val="00EC6A8E"/>
    <w:rsid w:val="00ED0C00"/>
    <w:rsid w:val="00ED16EF"/>
    <w:rsid w:val="00ED38B0"/>
    <w:rsid w:val="00ED426D"/>
    <w:rsid w:val="00ED6A46"/>
    <w:rsid w:val="00EE1DEB"/>
    <w:rsid w:val="00EE3D50"/>
    <w:rsid w:val="00EE4432"/>
    <w:rsid w:val="00EE480A"/>
    <w:rsid w:val="00EE70CC"/>
    <w:rsid w:val="00EF0D3D"/>
    <w:rsid w:val="00EF3AF7"/>
    <w:rsid w:val="00EF65EA"/>
    <w:rsid w:val="00F049E6"/>
    <w:rsid w:val="00F071CC"/>
    <w:rsid w:val="00F10BCB"/>
    <w:rsid w:val="00F10FE3"/>
    <w:rsid w:val="00F13DD9"/>
    <w:rsid w:val="00F206A5"/>
    <w:rsid w:val="00F20A67"/>
    <w:rsid w:val="00F21C57"/>
    <w:rsid w:val="00F27C90"/>
    <w:rsid w:val="00F36FEE"/>
    <w:rsid w:val="00F44746"/>
    <w:rsid w:val="00F45897"/>
    <w:rsid w:val="00F46FB2"/>
    <w:rsid w:val="00F51DCF"/>
    <w:rsid w:val="00F54AF1"/>
    <w:rsid w:val="00F57C62"/>
    <w:rsid w:val="00F57F70"/>
    <w:rsid w:val="00F60AAD"/>
    <w:rsid w:val="00F65A91"/>
    <w:rsid w:val="00F67512"/>
    <w:rsid w:val="00F67B21"/>
    <w:rsid w:val="00F750C2"/>
    <w:rsid w:val="00F7618E"/>
    <w:rsid w:val="00F769F9"/>
    <w:rsid w:val="00F77139"/>
    <w:rsid w:val="00F87126"/>
    <w:rsid w:val="00F9096B"/>
    <w:rsid w:val="00F925C3"/>
    <w:rsid w:val="00F93318"/>
    <w:rsid w:val="00FA35B2"/>
    <w:rsid w:val="00FA5AD3"/>
    <w:rsid w:val="00FA6FA8"/>
    <w:rsid w:val="00FB37C0"/>
    <w:rsid w:val="00FB43AC"/>
    <w:rsid w:val="00FB667B"/>
    <w:rsid w:val="00FB74D8"/>
    <w:rsid w:val="00FB7E0A"/>
    <w:rsid w:val="00FC0339"/>
    <w:rsid w:val="00FC07B4"/>
    <w:rsid w:val="00FC0A02"/>
    <w:rsid w:val="00FC0B14"/>
    <w:rsid w:val="00FC15BC"/>
    <w:rsid w:val="00FC405B"/>
    <w:rsid w:val="00FC4967"/>
    <w:rsid w:val="00FD1A72"/>
    <w:rsid w:val="00FD46A9"/>
    <w:rsid w:val="00FD53DF"/>
    <w:rsid w:val="00FD6237"/>
    <w:rsid w:val="00FD787D"/>
    <w:rsid w:val="00FE36E1"/>
    <w:rsid w:val="00FE4EDB"/>
    <w:rsid w:val="00FE50A0"/>
    <w:rsid w:val="00FF0640"/>
    <w:rsid w:val="00FF079F"/>
    <w:rsid w:val="00FF326D"/>
    <w:rsid w:val="00FF56A3"/>
    <w:rsid w:val="00FF76FF"/>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90D339"/>
  <w15:chartTrackingRefBased/>
  <w15:docId w15:val="{D6C9D53B-7D59-5843-BA1C-F0EE6930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62DA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8B0"/>
    <w:pPr>
      <w:ind w:left="720"/>
      <w:contextualSpacing/>
    </w:pPr>
  </w:style>
  <w:style w:type="character" w:styleId="CommentReference">
    <w:name w:val="annotation reference"/>
    <w:basedOn w:val="DefaultParagraphFont"/>
    <w:uiPriority w:val="99"/>
    <w:semiHidden/>
    <w:unhideWhenUsed/>
    <w:rsid w:val="005C33D9"/>
    <w:rPr>
      <w:sz w:val="16"/>
      <w:szCs w:val="16"/>
    </w:rPr>
  </w:style>
  <w:style w:type="paragraph" w:styleId="CommentText">
    <w:name w:val="annotation text"/>
    <w:basedOn w:val="Normal"/>
    <w:link w:val="CommentTextChar"/>
    <w:uiPriority w:val="99"/>
    <w:unhideWhenUsed/>
    <w:rsid w:val="005C33D9"/>
    <w:rPr>
      <w:sz w:val="20"/>
      <w:szCs w:val="20"/>
    </w:rPr>
  </w:style>
  <w:style w:type="character" w:customStyle="1" w:styleId="CommentTextChar">
    <w:name w:val="Comment Text Char"/>
    <w:basedOn w:val="DefaultParagraphFont"/>
    <w:link w:val="CommentText"/>
    <w:uiPriority w:val="99"/>
    <w:rsid w:val="005C33D9"/>
    <w:rPr>
      <w:sz w:val="20"/>
      <w:szCs w:val="20"/>
    </w:rPr>
  </w:style>
  <w:style w:type="paragraph" w:styleId="CommentSubject">
    <w:name w:val="annotation subject"/>
    <w:basedOn w:val="CommentText"/>
    <w:next w:val="CommentText"/>
    <w:link w:val="CommentSubjectChar"/>
    <w:uiPriority w:val="99"/>
    <w:semiHidden/>
    <w:unhideWhenUsed/>
    <w:rsid w:val="005C33D9"/>
    <w:rPr>
      <w:b/>
      <w:bCs/>
    </w:rPr>
  </w:style>
  <w:style w:type="character" w:customStyle="1" w:styleId="CommentSubjectChar">
    <w:name w:val="Comment Subject Char"/>
    <w:basedOn w:val="CommentTextChar"/>
    <w:link w:val="CommentSubject"/>
    <w:uiPriority w:val="99"/>
    <w:semiHidden/>
    <w:rsid w:val="005C33D9"/>
    <w:rPr>
      <w:b/>
      <w:bCs/>
      <w:sz w:val="20"/>
      <w:szCs w:val="20"/>
    </w:rPr>
  </w:style>
  <w:style w:type="paragraph" w:styleId="Revision">
    <w:name w:val="Revision"/>
    <w:hidden/>
    <w:uiPriority w:val="99"/>
    <w:semiHidden/>
    <w:rsid w:val="005C33D9"/>
  </w:style>
  <w:style w:type="paragraph" w:styleId="FootnoteText">
    <w:name w:val="footnote text"/>
    <w:basedOn w:val="Normal"/>
    <w:link w:val="FootnoteTextChar"/>
    <w:uiPriority w:val="99"/>
    <w:unhideWhenUsed/>
    <w:rsid w:val="008B58AF"/>
    <w:rPr>
      <w:sz w:val="20"/>
      <w:szCs w:val="20"/>
      <w:lang w:val="en-GB"/>
    </w:rPr>
  </w:style>
  <w:style w:type="character" w:customStyle="1" w:styleId="FootnoteTextChar">
    <w:name w:val="Footnote Text Char"/>
    <w:basedOn w:val="DefaultParagraphFont"/>
    <w:link w:val="FootnoteText"/>
    <w:uiPriority w:val="99"/>
    <w:rsid w:val="008B58AF"/>
    <w:rPr>
      <w:sz w:val="20"/>
      <w:szCs w:val="20"/>
      <w:lang w:val="en-GB"/>
    </w:rPr>
  </w:style>
  <w:style w:type="character" w:styleId="FootnoteReference">
    <w:name w:val="footnote reference"/>
    <w:basedOn w:val="DefaultParagraphFont"/>
    <w:uiPriority w:val="99"/>
    <w:semiHidden/>
    <w:unhideWhenUsed/>
    <w:rsid w:val="008B58AF"/>
    <w:rPr>
      <w:vertAlign w:val="superscript"/>
    </w:rPr>
  </w:style>
  <w:style w:type="character" w:customStyle="1" w:styleId="apple-converted-space">
    <w:name w:val="apple-converted-space"/>
    <w:basedOn w:val="DefaultParagraphFont"/>
    <w:rsid w:val="008B58AF"/>
  </w:style>
  <w:style w:type="character" w:customStyle="1" w:styleId="Heading4Char">
    <w:name w:val="Heading 4 Char"/>
    <w:basedOn w:val="DefaultParagraphFont"/>
    <w:link w:val="Heading4"/>
    <w:uiPriority w:val="9"/>
    <w:rsid w:val="00762DA1"/>
    <w:rPr>
      <w:rFonts w:ascii="Times New Roman" w:eastAsia="Times New Roman" w:hAnsi="Times New Roman" w:cs="Times New Roman"/>
      <w:b/>
      <w:bCs/>
    </w:rPr>
  </w:style>
  <w:style w:type="character" w:styleId="Emphasis">
    <w:name w:val="Emphasis"/>
    <w:basedOn w:val="DefaultParagraphFont"/>
    <w:uiPriority w:val="20"/>
    <w:qFormat/>
    <w:rsid w:val="00421F9D"/>
    <w:rPr>
      <w:i/>
      <w:iCs/>
    </w:rPr>
  </w:style>
  <w:style w:type="character" w:customStyle="1" w:styleId="author">
    <w:name w:val="author"/>
    <w:basedOn w:val="DefaultParagraphFont"/>
    <w:rsid w:val="00C37964"/>
  </w:style>
  <w:style w:type="character" w:customStyle="1" w:styleId="pubyear">
    <w:name w:val="pubyear"/>
    <w:basedOn w:val="DefaultParagraphFont"/>
    <w:rsid w:val="00C37964"/>
  </w:style>
  <w:style w:type="character" w:customStyle="1" w:styleId="chaptertitle">
    <w:name w:val="chaptertitle"/>
    <w:basedOn w:val="DefaultParagraphFont"/>
    <w:rsid w:val="00C37964"/>
  </w:style>
  <w:style w:type="character" w:customStyle="1" w:styleId="editor">
    <w:name w:val="editor"/>
    <w:basedOn w:val="DefaultParagraphFont"/>
    <w:rsid w:val="00C37964"/>
  </w:style>
  <w:style w:type="character" w:customStyle="1" w:styleId="booktitle">
    <w:name w:val="booktitle"/>
    <w:basedOn w:val="DefaultParagraphFont"/>
    <w:rsid w:val="00C37964"/>
  </w:style>
  <w:style w:type="paragraph" w:customStyle="1" w:styleId="References">
    <w:name w:val="References"/>
    <w:basedOn w:val="Normal"/>
    <w:qFormat/>
    <w:rsid w:val="00C37964"/>
    <w:pPr>
      <w:spacing w:before="120" w:line="360" w:lineRule="auto"/>
      <w:ind w:left="720" w:hanging="720"/>
      <w:contextualSpacing/>
    </w:pPr>
    <w:rPr>
      <w:rFonts w:ascii="Times New Roman" w:eastAsia="Times New Roman" w:hAnsi="Times New Roman" w:cs="Times New Roman"/>
      <w:lang w:val="en-GB" w:eastAsia="de-DE"/>
    </w:rPr>
  </w:style>
  <w:style w:type="character" w:styleId="Hyperlink">
    <w:name w:val="Hyperlink"/>
    <w:basedOn w:val="DefaultParagraphFont"/>
    <w:uiPriority w:val="99"/>
    <w:unhideWhenUsed/>
    <w:rsid w:val="00521569"/>
    <w:rPr>
      <w:color w:val="0563C1" w:themeColor="hyperlink"/>
      <w:u w:val="single"/>
    </w:rPr>
  </w:style>
  <w:style w:type="character" w:styleId="UnresolvedMention">
    <w:name w:val="Unresolved Mention"/>
    <w:basedOn w:val="DefaultParagraphFont"/>
    <w:uiPriority w:val="99"/>
    <w:semiHidden/>
    <w:unhideWhenUsed/>
    <w:rsid w:val="00521569"/>
    <w:rPr>
      <w:color w:val="605E5C"/>
      <w:shd w:val="clear" w:color="auto" w:fill="E1DFDD"/>
    </w:rPr>
  </w:style>
  <w:style w:type="paragraph" w:styleId="Header">
    <w:name w:val="header"/>
    <w:basedOn w:val="Normal"/>
    <w:link w:val="HeaderChar"/>
    <w:uiPriority w:val="99"/>
    <w:unhideWhenUsed/>
    <w:rsid w:val="002D16C6"/>
    <w:pPr>
      <w:tabs>
        <w:tab w:val="center" w:pos="4680"/>
        <w:tab w:val="right" w:pos="9360"/>
      </w:tabs>
    </w:pPr>
  </w:style>
  <w:style w:type="character" w:customStyle="1" w:styleId="HeaderChar">
    <w:name w:val="Header Char"/>
    <w:basedOn w:val="DefaultParagraphFont"/>
    <w:link w:val="Header"/>
    <w:uiPriority w:val="99"/>
    <w:rsid w:val="002D16C6"/>
  </w:style>
  <w:style w:type="paragraph" w:styleId="Footer">
    <w:name w:val="footer"/>
    <w:basedOn w:val="Normal"/>
    <w:link w:val="FooterChar"/>
    <w:uiPriority w:val="99"/>
    <w:unhideWhenUsed/>
    <w:rsid w:val="002D16C6"/>
    <w:pPr>
      <w:tabs>
        <w:tab w:val="center" w:pos="4680"/>
        <w:tab w:val="right" w:pos="9360"/>
      </w:tabs>
    </w:pPr>
  </w:style>
  <w:style w:type="character" w:customStyle="1" w:styleId="FooterChar">
    <w:name w:val="Footer Char"/>
    <w:basedOn w:val="DefaultParagraphFont"/>
    <w:link w:val="Footer"/>
    <w:uiPriority w:val="99"/>
    <w:rsid w:val="002D16C6"/>
  </w:style>
  <w:style w:type="character" w:styleId="PageNumber">
    <w:name w:val="page number"/>
    <w:basedOn w:val="DefaultParagraphFont"/>
    <w:uiPriority w:val="99"/>
    <w:semiHidden/>
    <w:unhideWhenUsed/>
    <w:rsid w:val="002D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5155">
      <w:bodyDiv w:val="1"/>
      <w:marLeft w:val="0"/>
      <w:marRight w:val="0"/>
      <w:marTop w:val="0"/>
      <w:marBottom w:val="0"/>
      <w:divBdr>
        <w:top w:val="none" w:sz="0" w:space="0" w:color="auto"/>
        <w:left w:val="none" w:sz="0" w:space="0" w:color="auto"/>
        <w:bottom w:val="none" w:sz="0" w:space="0" w:color="auto"/>
        <w:right w:val="none" w:sz="0" w:space="0" w:color="auto"/>
      </w:divBdr>
    </w:div>
    <w:div w:id="475150553">
      <w:bodyDiv w:val="1"/>
      <w:marLeft w:val="0"/>
      <w:marRight w:val="0"/>
      <w:marTop w:val="0"/>
      <w:marBottom w:val="0"/>
      <w:divBdr>
        <w:top w:val="none" w:sz="0" w:space="0" w:color="auto"/>
        <w:left w:val="none" w:sz="0" w:space="0" w:color="auto"/>
        <w:bottom w:val="none" w:sz="0" w:space="0" w:color="auto"/>
        <w:right w:val="none" w:sz="0" w:space="0" w:color="auto"/>
      </w:divBdr>
    </w:div>
    <w:div w:id="954822743">
      <w:bodyDiv w:val="1"/>
      <w:marLeft w:val="0"/>
      <w:marRight w:val="0"/>
      <w:marTop w:val="0"/>
      <w:marBottom w:val="0"/>
      <w:divBdr>
        <w:top w:val="none" w:sz="0" w:space="0" w:color="auto"/>
        <w:left w:val="none" w:sz="0" w:space="0" w:color="auto"/>
        <w:bottom w:val="none" w:sz="0" w:space="0" w:color="auto"/>
        <w:right w:val="none" w:sz="0" w:space="0" w:color="auto"/>
      </w:divBdr>
    </w:div>
    <w:div w:id="1147362872">
      <w:bodyDiv w:val="1"/>
      <w:marLeft w:val="0"/>
      <w:marRight w:val="0"/>
      <w:marTop w:val="0"/>
      <w:marBottom w:val="0"/>
      <w:divBdr>
        <w:top w:val="none" w:sz="0" w:space="0" w:color="auto"/>
        <w:left w:val="none" w:sz="0" w:space="0" w:color="auto"/>
        <w:bottom w:val="none" w:sz="0" w:space="0" w:color="auto"/>
        <w:right w:val="none" w:sz="0" w:space="0" w:color="auto"/>
      </w:divBdr>
    </w:div>
    <w:div w:id="1179083792">
      <w:bodyDiv w:val="1"/>
      <w:marLeft w:val="0"/>
      <w:marRight w:val="0"/>
      <w:marTop w:val="0"/>
      <w:marBottom w:val="0"/>
      <w:divBdr>
        <w:top w:val="none" w:sz="0" w:space="0" w:color="auto"/>
        <w:left w:val="none" w:sz="0" w:space="0" w:color="auto"/>
        <w:bottom w:val="none" w:sz="0" w:space="0" w:color="auto"/>
        <w:right w:val="none" w:sz="0" w:space="0" w:color="auto"/>
      </w:divBdr>
    </w:div>
    <w:div w:id="1259757344">
      <w:bodyDiv w:val="1"/>
      <w:marLeft w:val="0"/>
      <w:marRight w:val="0"/>
      <w:marTop w:val="0"/>
      <w:marBottom w:val="0"/>
      <w:divBdr>
        <w:top w:val="none" w:sz="0" w:space="0" w:color="auto"/>
        <w:left w:val="none" w:sz="0" w:space="0" w:color="auto"/>
        <w:bottom w:val="none" w:sz="0" w:space="0" w:color="auto"/>
        <w:right w:val="none" w:sz="0" w:space="0" w:color="auto"/>
      </w:divBdr>
      <w:divsChild>
        <w:div w:id="644355580">
          <w:marLeft w:val="0"/>
          <w:marRight w:val="0"/>
          <w:marTop w:val="0"/>
          <w:marBottom w:val="0"/>
          <w:divBdr>
            <w:top w:val="none" w:sz="0" w:space="0" w:color="auto"/>
            <w:left w:val="none" w:sz="0" w:space="0" w:color="auto"/>
            <w:bottom w:val="none" w:sz="0" w:space="0" w:color="auto"/>
            <w:right w:val="none" w:sz="0" w:space="0" w:color="auto"/>
          </w:divBdr>
        </w:div>
        <w:div w:id="2029020723">
          <w:marLeft w:val="0"/>
          <w:marRight w:val="0"/>
          <w:marTop w:val="0"/>
          <w:marBottom w:val="0"/>
          <w:divBdr>
            <w:top w:val="none" w:sz="0" w:space="0" w:color="auto"/>
            <w:left w:val="none" w:sz="0" w:space="0" w:color="auto"/>
            <w:bottom w:val="none" w:sz="0" w:space="0" w:color="auto"/>
            <w:right w:val="none" w:sz="0" w:space="0" w:color="auto"/>
          </w:divBdr>
        </w:div>
        <w:div w:id="161501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archive/DUNM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4BE7C-0D88-DE41-9EEA-E1C5A802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9322</Words>
  <Characters>53136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PETER</dc:creator>
  <cp:keywords/>
  <dc:description/>
  <cp:lastModifiedBy>WEST, PETER</cp:lastModifiedBy>
  <cp:revision>2</cp:revision>
  <dcterms:created xsi:type="dcterms:W3CDTF">2024-02-21T11:18:00Z</dcterms:created>
  <dcterms:modified xsi:type="dcterms:W3CDTF">2024-02-21T11:18:00Z</dcterms:modified>
  <cp:category/>
</cp:coreProperties>
</file>