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A4F15" w14:textId="77777777" w:rsidR="001D7A0F" w:rsidRDefault="00B10B3C">
      <w:pPr>
        <w:jc w:val="center"/>
      </w:pPr>
      <w:r>
        <w:rPr>
          <w:color w:val="262626"/>
        </w:rPr>
        <w:t xml:space="preserve">Personal Acts, Habit, and Embodied Agency in </w:t>
      </w:r>
    </w:p>
    <w:p w14:paraId="5438AECC" w14:textId="77777777" w:rsidR="001D7A0F" w:rsidRDefault="00B10B3C">
      <w:pPr>
        <w:jc w:val="center"/>
      </w:pPr>
      <w:r>
        <w:rPr>
          <w:color w:val="262626"/>
        </w:rPr>
        <w:t xml:space="preserve">Merleau-Ponty’s </w:t>
      </w:r>
      <w:r>
        <w:rPr>
          <w:i/>
          <w:color w:val="262626"/>
        </w:rPr>
        <w:t>Phenomenology of Perception</w:t>
      </w:r>
    </w:p>
    <w:p w14:paraId="1D969D9B" w14:textId="77777777" w:rsidR="001D7A0F" w:rsidRDefault="00B10B3C">
      <w:pPr>
        <w:jc w:val="center"/>
      </w:pPr>
      <w:r>
        <w:rPr>
          <w:color w:val="262626"/>
        </w:rPr>
        <w:t>Justin F. White</w:t>
      </w:r>
    </w:p>
    <w:p w14:paraId="36290073" w14:textId="77777777" w:rsidR="001D7A0F" w:rsidRDefault="001D7A0F"/>
    <w:p w14:paraId="5E031E02" w14:textId="77777777" w:rsidR="001D7A0F" w:rsidRDefault="00B10B3C">
      <w:r>
        <w:rPr>
          <w:b/>
          <w:color w:val="262626"/>
        </w:rPr>
        <w:t>I. Introduction</w:t>
      </w:r>
    </w:p>
    <w:p w14:paraId="38A31196" w14:textId="1D539251" w:rsidR="001D7A0F" w:rsidRDefault="00B10B3C">
      <w:r>
        <w:rPr>
          <w:color w:val="262626"/>
        </w:rPr>
        <w:t>In June of 2019, the Utah Jazz traded for Mike Conley, the perennial almost all-star who had spent his entire career to that point with the Memphis Grizzlies. By pairing Conley—a dynamic ball</w:t>
      </w:r>
      <w:r w:rsidR="00B20A3A">
        <w:rPr>
          <w:color w:val="262626"/>
        </w:rPr>
        <w:t xml:space="preserve"> </w:t>
      </w:r>
      <w:r>
        <w:rPr>
          <w:color w:val="262626"/>
        </w:rPr>
        <w:t xml:space="preserve">handler and good shooter who is adept at running the pick-and-roll—with their young stars Donovan Mitchell and Rudy Gobert, the Jazz thought they could </w:t>
      </w:r>
      <w:r w:rsidR="00B20A3A">
        <w:rPr>
          <w:color w:val="262626"/>
        </w:rPr>
        <w:t>contend for</w:t>
      </w:r>
      <w:r>
        <w:rPr>
          <w:color w:val="262626"/>
        </w:rPr>
        <w:t xml:space="preserve"> </w:t>
      </w:r>
      <w:r w:rsidR="00B20A3A">
        <w:rPr>
          <w:color w:val="262626"/>
        </w:rPr>
        <w:t>the</w:t>
      </w:r>
      <w:r>
        <w:rPr>
          <w:color w:val="262626"/>
        </w:rPr>
        <w:t xml:space="preserve"> NBA title. Things did not go as expected</w:t>
      </w:r>
      <w:r w:rsidR="00AE02FC">
        <w:rPr>
          <w:color w:val="262626"/>
        </w:rPr>
        <w:t xml:space="preserve">, as </w:t>
      </w:r>
      <w:r>
        <w:rPr>
          <w:color w:val="262626"/>
        </w:rPr>
        <w:t xml:space="preserve">Conley started the 2019–2020 season with one of the worst stretches of his career. </w:t>
      </w:r>
    </w:p>
    <w:p w14:paraId="62E67FAE" w14:textId="2514919E" w:rsidR="001D7A0F" w:rsidRDefault="001D7A0F"/>
    <w:p w14:paraId="3FBD2E65" w14:textId="2E7EDDF1" w:rsidR="001D7A0F" w:rsidRDefault="00B10B3C">
      <w:r>
        <w:rPr>
          <w:color w:val="262626"/>
        </w:rPr>
        <w:t>Conley’s speed, intelligence, and skills have allowed him to consistently go toe-to-toe with (and often outperform) the best. But in a different basketball situation, the fine-tuned skills that allowed him to flourish on his previous team were less effective. His shot was not falling</w:t>
      </w:r>
      <w:r w:rsidR="00B20A3A">
        <w:rPr>
          <w:color w:val="262626"/>
        </w:rPr>
        <w:t>. H</w:t>
      </w:r>
      <w:r>
        <w:rPr>
          <w:color w:val="262626"/>
        </w:rPr>
        <w:t>is reads were tentative and off</w:t>
      </w:r>
      <w:r w:rsidR="00B20A3A">
        <w:rPr>
          <w:color w:val="262626"/>
        </w:rPr>
        <w:t>. H</w:t>
      </w:r>
      <w:r>
        <w:rPr>
          <w:color w:val="262626"/>
        </w:rPr>
        <w:t xml:space="preserve">e was, </w:t>
      </w:r>
      <w:r w:rsidR="00D0233D">
        <w:rPr>
          <w:color w:val="262626"/>
        </w:rPr>
        <w:t xml:space="preserve">as the </w:t>
      </w:r>
      <w:r>
        <w:rPr>
          <w:color w:val="262626"/>
        </w:rPr>
        <w:t>expression</w:t>
      </w:r>
      <w:r w:rsidR="00D0233D">
        <w:rPr>
          <w:color w:val="262626"/>
        </w:rPr>
        <w:t xml:space="preserve"> goes</w:t>
      </w:r>
      <w:r>
        <w:rPr>
          <w:color w:val="262626"/>
        </w:rPr>
        <w:t xml:space="preserve">, thinking too much. As Michael Lee described it, “Conley’s timing is a tad off, mostly from overthinking how many extra dribbles he’ll need to set up a Gobert lob, whether to feed the hot hand or instill confidence in a teammate seeking to find a rhythm” (2019). When asked </w:t>
      </w:r>
      <w:r w:rsidR="00333846">
        <w:rPr>
          <w:color w:val="262626"/>
        </w:rPr>
        <w:t xml:space="preserve">in December 2019 </w:t>
      </w:r>
      <w:r>
        <w:rPr>
          <w:color w:val="262626"/>
        </w:rPr>
        <w:t>about his on-court struggles, Conley explained,</w:t>
      </w:r>
    </w:p>
    <w:p w14:paraId="57A9C004" w14:textId="77777777" w:rsidR="001D7A0F" w:rsidRDefault="00B10B3C">
      <w:pPr>
        <w:pStyle w:val="BlockQuote"/>
        <w:spacing w:line="240" w:lineRule="auto"/>
        <w:rPr>
          <w:rFonts w:ascii="Garamond" w:hAnsi="Garamond" w:cs="Garamond"/>
        </w:rPr>
      </w:pPr>
      <w:r>
        <w:rPr>
          <w:rFonts w:ascii="Garamond" w:hAnsi="Garamond" w:cs="Garamond"/>
          <w:color w:val="262626"/>
        </w:rPr>
        <w:t xml:space="preserve">“I actually feel really good at this point. It’s not a matter of making shots or not making shots. That’s not the issue for me, especially early on. It’s being comfortable . . . Understanding when to be aggressive, how I can be effective with the lineup that we have. I’m so used to having the ball in my hands for so long. </w:t>
      </w:r>
      <w:proofErr w:type="gramStart"/>
      <w:r>
        <w:rPr>
          <w:rFonts w:ascii="Garamond" w:hAnsi="Garamond" w:cs="Garamond"/>
          <w:color w:val="262626"/>
        </w:rPr>
        <w:t>So</w:t>
      </w:r>
      <w:proofErr w:type="gramEnd"/>
      <w:r>
        <w:rPr>
          <w:rFonts w:ascii="Garamond" w:hAnsi="Garamond" w:cs="Garamond"/>
          <w:color w:val="262626"/>
        </w:rPr>
        <w:t xml:space="preserve"> it’s just an adjustment . . . You’re talking twelve years of the same </w:t>
      </w:r>
      <w:proofErr w:type="gramStart"/>
      <w:r>
        <w:rPr>
          <w:rFonts w:ascii="Garamond" w:hAnsi="Garamond" w:cs="Garamond"/>
          <w:color w:val="262626"/>
        </w:rPr>
        <w:t>habits,</w:t>
      </w:r>
      <w:proofErr w:type="gramEnd"/>
      <w:r>
        <w:rPr>
          <w:rFonts w:ascii="Garamond" w:hAnsi="Garamond" w:cs="Garamond"/>
          <w:color w:val="262626"/>
        </w:rPr>
        <w:t xml:space="preserve"> you’re trying to break.” (Lee, 2019)</w:t>
      </w:r>
    </w:p>
    <w:p w14:paraId="263845CD" w14:textId="3AA0812A" w:rsidR="001D7A0F" w:rsidRDefault="00D0233D">
      <w:r>
        <w:rPr>
          <w:color w:val="262626"/>
        </w:rPr>
        <w:t xml:space="preserve">Conley’s </w:t>
      </w:r>
      <w:r w:rsidR="00B10B3C">
        <w:rPr>
          <w:color w:val="262626"/>
        </w:rPr>
        <w:t xml:space="preserve">familiarity with his previous team’s system and teammates “removed much thought, allowing his instincts to take over whenever improvisation was in order” (Lee 2019). Developed over many hours of practice and game time, these instincts or “habits,” as Conley called them, involved the ability to see what a situation called for and the muscle memory to respond </w:t>
      </w:r>
      <w:r w:rsidR="00333846">
        <w:rPr>
          <w:color w:val="262626"/>
        </w:rPr>
        <w:t>well</w:t>
      </w:r>
      <w:r w:rsidR="00B10B3C">
        <w:rPr>
          <w:color w:val="262626"/>
        </w:rPr>
        <w:t>. Conley’s on-court struggles</w:t>
      </w:r>
      <w:r w:rsidR="00F735D0">
        <w:rPr>
          <w:color w:val="262626"/>
        </w:rPr>
        <w:t xml:space="preserve"> </w:t>
      </w:r>
      <w:r w:rsidR="00B10B3C">
        <w:rPr>
          <w:color w:val="262626"/>
        </w:rPr>
        <w:t xml:space="preserve">involved habits in two ways: he </w:t>
      </w:r>
      <w:r w:rsidR="00F735D0">
        <w:rPr>
          <w:color w:val="262626"/>
        </w:rPr>
        <w:t>needed</w:t>
      </w:r>
      <w:r w:rsidR="00B10B3C">
        <w:rPr>
          <w:color w:val="262626"/>
        </w:rPr>
        <w:t xml:space="preserve"> to develop new habits for a new system and new teammates and to break old habits that no longer fit. </w:t>
      </w:r>
    </w:p>
    <w:p w14:paraId="57DA95F9" w14:textId="77777777" w:rsidR="001D7A0F" w:rsidRDefault="001D7A0F"/>
    <w:p w14:paraId="77B85CC0" w14:textId="09FDD64C" w:rsidR="001D7A0F" w:rsidRDefault="00B10B3C">
      <w:r>
        <w:rPr>
          <w:color w:val="262626"/>
        </w:rPr>
        <w:t xml:space="preserve">Conley is an elite basketball player seeking peak performance, </w:t>
      </w:r>
      <w:r w:rsidR="00333846">
        <w:rPr>
          <w:color w:val="262626"/>
        </w:rPr>
        <w:t>but</w:t>
      </w:r>
      <w:r>
        <w:rPr>
          <w:color w:val="262626"/>
        </w:rPr>
        <w:t xml:space="preserve"> he illustrates</w:t>
      </w:r>
      <w:r w:rsidR="00333846">
        <w:rPr>
          <w:color w:val="262626"/>
        </w:rPr>
        <w:t xml:space="preserve"> a common phenomenon</w:t>
      </w:r>
      <w:r>
        <w:rPr>
          <w:color w:val="262626"/>
        </w:rPr>
        <w:t xml:space="preserve">. We </w:t>
      </w:r>
      <w:r w:rsidR="00640F18">
        <w:rPr>
          <w:color w:val="262626"/>
        </w:rPr>
        <w:t xml:space="preserve">regularly </w:t>
      </w:r>
      <w:r>
        <w:rPr>
          <w:color w:val="262626"/>
        </w:rPr>
        <w:t xml:space="preserve">acquire new habits (skills) and modify existing </w:t>
      </w:r>
      <w:r w:rsidR="00640F18">
        <w:rPr>
          <w:color w:val="262626"/>
        </w:rPr>
        <w:t>ones</w:t>
      </w:r>
      <w:r>
        <w:rPr>
          <w:color w:val="262626"/>
        </w:rPr>
        <w:t xml:space="preserve">. And the same challenges Conley faces can occur whether </w:t>
      </w:r>
      <w:r w:rsidR="00F735D0">
        <w:rPr>
          <w:color w:val="262626"/>
        </w:rPr>
        <w:t>we are</w:t>
      </w:r>
      <w:r>
        <w:rPr>
          <w:color w:val="262626"/>
        </w:rPr>
        <w:t xml:space="preserve"> seeking to learn to play the piano, improve as a surgeon, be more patient with others, or find better balance in one’s life. Our lives are filled with skillful, habitual actions</w:t>
      </w:r>
      <w:r w:rsidR="00333846">
        <w:rPr>
          <w:color w:val="262626"/>
        </w:rPr>
        <w:t xml:space="preserve">, </w:t>
      </w:r>
      <w:r w:rsidR="00B74178">
        <w:rPr>
          <w:color w:val="262626"/>
        </w:rPr>
        <w:t xml:space="preserve">and the relevant habits and skills are </w:t>
      </w:r>
      <w:r>
        <w:rPr>
          <w:color w:val="262626"/>
        </w:rPr>
        <w:t xml:space="preserve">acquired in various ways. Some are purposefully acquired; others are </w:t>
      </w:r>
      <w:r w:rsidR="00333846">
        <w:rPr>
          <w:color w:val="262626"/>
        </w:rPr>
        <w:t xml:space="preserve">largely </w:t>
      </w:r>
      <w:r>
        <w:rPr>
          <w:color w:val="262626"/>
        </w:rPr>
        <w:t xml:space="preserve">absorbed </w:t>
      </w:r>
      <w:r w:rsidR="00F735D0">
        <w:rPr>
          <w:color w:val="262626"/>
        </w:rPr>
        <w:t>mostly unintentionally</w:t>
      </w:r>
      <w:r>
        <w:rPr>
          <w:color w:val="262626"/>
        </w:rPr>
        <w:t>. Some habits fade without consistent care and practice; others stubbornly persist despite our best efforts. In short, even though our lives are filled with habits—some helping us more effectively navigate the world and others impair</w:t>
      </w:r>
      <w:r w:rsidR="00333846">
        <w:rPr>
          <w:color w:val="262626"/>
        </w:rPr>
        <w:t>ing</w:t>
      </w:r>
      <w:r>
        <w:rPr>
          <w:color w:val="262626"/>
        </w:rPr>
        <w:t xml:space="preserve"> our ability to do so—the nature of habit and the process by which we change habits are </w:t>
      </w:r>
      <w:r w:rsidR="00B74178">
        <w:rPr>
          <w:color w:val="262626"/>
        </w:rPr>
        <w:t>complex</w:t>
      </w:r>
      <w:r>
        <w:rPr>
          <w:color w:val="262626"/>
        </w:rPr>
        <w:t xml:space="preserve">. </w:t>
      </w:r>
    </w:p>
    <w:p w14:paraId="76CB3625" w14:textId="77777777" w:rsidR="001D7A0F" w:rsidRDefault="001D7A0F"/>
    <w:p w14:paraId="6CE92825" w14:textId="4A174554" w:rsidR="001D7A0F" w:rsidRDefault="00117B1B">
      <w:r>
        <w:rPr>
          <w:color w:val="262626"/>
        </w:rPr>
        <w:t>M</w:t>
      </w:r>
      <w:r w:rsidR="00B10B3C">
        <w:rPr>
          <w:color w:val="262626"/>
        </w:rPr>
        <w:t>any philosophers discuss habit,</w:t>
      </w:r>
      <w:r w:rsidR="00333846">
        <w:rPr>
          <w:color w:val="262626"/>
        </w:rPr>
        <w:t xml:space="preserve"> </w:t>
      </w:r>
      <w:r>
        <w:rPr>
          <w:color w:val="262626"/>
        </w:rPr>
        <w:t xml:space="preserve">but </w:t>
      </w:r>
      <w:r w:rsidR="00640F18">
        <w:rPr>
          <w:color w:val="262626"/>
        </w:rPr>
        <w:t xml:space="preserve">as this volume attests, </w:t>
      </w:r>
      <w:r w:rsidR="00351D9D">
        <w:rPr>
          <w:color w:val="262626"/>
        </w:rPr>
        <w:t xml:space="preserve">but </w:t>
      </w:r>
      <w:r w:rsidR="00B74178">
        <w:rPr>
          <w:color w:val="262626"/>
        </w:rPr>
        <w:t>their</w:t>
      </w:r>
      <w:r w:rsidR="00351D9D">
        <w:rPr>
          <w:color w:val="262626"/>
        </w:rPr>
        <w:t xml:space="preserve"> views</w:t>
      </w:r>
      <w:r w:rsidR="00B10B3C">
        <w:rPr>
          <w:color w:val="262626"/>
        </w:rPr>
        <w:t xml:space="preserve"> on </w:t>
      </w:r>
      <w:r w:rsidR="00F735D0">
        <w:rPr>
          <w:color w:val="262626"/>
        </w:rPr>
        <w:t>its</w:t>
      </w:r>
      <w:r w:rsidR="00B10B3C">
        <w:rPr>
          <w:color w:val="262626"/>
        </w:rPr>
        <w:t xml:space="preserve"> value vary widely. Some think that (good) habits </w:t>
      </w:r>
      <w:r w:rsidR="00B74178">
        <w:rPr>
          <w:color w:val="262626"/>
        </w:rPr>
        <w:t>are</w:t>
      </w:r>
      <w:r w:rsidR="00B10B3C">
        <w:rPr>
          <w:color w:val="262626"/>
        </w:rPr>
        <w:t xml:space="preserve"> crucial to the good life. Some see habit as an obstacle to robust human agency. Some see habit as an inevitable</w:t>
      </w:r>
      <w:r w:rsidR="00F735D0">
        <w:rPr>
          <w:color w:val="262626"/>
        </w:rPr>
        <w:t>,</w:t>
      </w:r>
      <w:r w:rsidR="00B10B3C">
        <w:rPr>
          <w:color w:val="262626"/>
        </w:rPr>
        <w:t xml:space="preserve"> if somewhat deficient</w:t>
      </w:r>
      <w:r w:rsidR="00F735D0">
        <w:rPr>
          <w:color w:val="262626"/>
        </w:rPr>
        <w:t>,</w:t>
      </w:r>
      <w:r w:rsidR="00B10B3C">
        <w:rPr>
          <w:color w:val="262626"/>
        </w:rPr>
        <w:t xml:space="preserve"> part of human existence. Because habit can be an ambiguous notion, some </w:t>
      </w:r>
      <w:r w:rsidR="00300438">
        <w:rPr>
          <w:color w:val="262626"/>
        </w:rPr>
        <w:t>apparent</w:t>
      </w:r>
      <w:r w:rsidR="00B10B3C">
        <w:rPr>
          <w:color w:val="262626"/>
        </w:rPr>
        <w:t xml:space="preserve"> disagreements about </w:t>
      </w:r>
      <w:r w:rsidR="00300438">
        <w:rPr>
          <w:color w:val="262626"/>
        </w:rPr>
        <w:t>its</w:t>
      </w:r>
      <w:r w:rsidR="00B10B3C">
        <w:rPr>
          <w:color w:val="262626"/>
        </w:rPr>
        <w:t xml:space="preserve"> nature or value </w:t>
      </w:r>
      <w:r w:rsidR="00B10B3C">
        <w:rPr>
          <w:color w:val="262626"/>
        </w:rPr>
        <w:lastRenderedPageBreak/>
        <w:t>may be more apparent than actual. But many</w:t>
      </w:r>
      <w:r w:rsidR="00333846">
        <w:rPr>
          <w:color w:val="262626"/>
        </w:rPr>
        <w:t xml:space="preserve"> see</w:t>
      </w:r>
      <w:r w:rsidR="00B10B3C">
        <w:rPr>
          <w:color w:val="262626"/>
        </w:rPr>
        <w:t xml:space="preserve"> habit</w:t>
      </w:r>
      <w:r w:rsidR="00333846">
        <w:rPr>
          <w:color w:val="262626"/>
        </w:rPr>
        <w:t xml:space="preserve"> as occupying</w:t>
      </w:r>
      <w:r w:rsidR="00B10B3C">
        <w:rPr>
          <w:color w:val="262626"/>
        </w:rPr>
        <w:t xml:space="preserve"> a middle ground between robust human action and mere physiological reflexes</w:t>
      </w:r>
      <w:r w:rsidR="00B74178">
        <w:rPr>
          <w:color w:val="262626"/>
        </w:rPr>
        <w:t>—e</w:t>
      </w:r>
      <w:r w:rsidR="00B10B3C">
        <w:rPr>
          <w:color w:val="262626"/>
        </w:rPr>
        <w:t>ven if habits seem partly agential</w:t>
      </w:r>
      <w:r w:rsidR="00300438">
        <w:rPr>
          <w:color w:val="262626"/>
        </w:rPr>
        <w:t xml:space="preserve">, </w:t>
      </w:r>
      <w:r w:rsidR="00B10B3C">
        <w:rPr>
          <w:color w:val="262626"/>
        </w:rPr>
        <w:t xml:space="preserve">their automaticity can make them </w:t>
      </w:r>
      <w:r w:rsidR="00333846">
        <w:rPr>
          <w:color w:val="262626"/>
        </w:rPr>
        <w:t xml:space="preserve">seem </w:t>
      </w:r>
      <w:r w:rsidR="00B10B3C">
        <w:rPr>
          <w:color w:val="262626"/>
        </w:rPr>
        <w:t>less agen</w:t>
      </w:r>
      <w:r w:rsidR="00333846">
        <w:rPr>
          <w:color w:val="262626"/>
        </w:rPr>
        <w:t>tial</w:t>
      </w:r>
      <w:r w:rsidR="00B10B3C">
        <w:rPr>
          <w:color w:val="262626"/>
        </w:rPr>
        <w:t xml:space="preserve"> than </w:t>
      </w:r>
      <w:r w:rsidR="00B74178">
        <w:rPr>
          <w:color w:val="262626"/>
        </w:rPr>
        <w:t>other</w:t>
      </w:r>
      <w:r w:rsidR="00B10B3C">
        <w:rPr>
          <w:color w:val="262626"/>
        </w:rPr>
        <w:t xml:space="preserve"> actions. </w:t>
      </w:r>
    </w:p>
    <w:p w14:paraId="47B5F346" w14:textId="77777777" w:rsidR="001D7A0F" w:rsidRDefault="001D7A0F"/>
    <w:p w14:paraId="2A42AA8F" w14:textId="0A7D1523" w:rsidR="001D7A0F" w:rsidRDefault="00B10B3C">
      <w:r>
        <w:rPr>
          <w:color w:val="262626"/>
        </w:rPr>
        <w:t>For Maurice Merleau-Ponty, however, the middle ground habit occupies is a reason to elevate its status. On his account, habit (which he understands as motor skill) is not merely inevitable but is crucial to human existence. Consequently, understanding habit is integral to understanding human existence.</w:t>
      </w:r>
      <w:r w:rsidR="00333846">
        <w:rPr>
          <w:color w:val="262626"/>
        </w:rPr>
        <w:t xml:space="preserve"> </w:t>
      </w:r>
      <w:r w:rsidR="00B74178">
        <w:rPr>
          <w:color w:val="262626"/>
        </w:rPr>
        <w:t>Although M</w:t>
      </w:r>
      <w:r>
        <w:rPr>
          <w:color w:val="262626"/>
        </w:rPr>
        <w:t xml:space="preserve">erleau-Ponty </w:t>
      </w:r>
      <w:r w:rsidR="00B74178">
        <w:rPr>
          <w:color w:val="262626"/>
        </w:rPr>
        <w:t>focuses on</w:t>
      </w:r>
      <w:r>
        <w:rPr>
          <w:color w:val="262626"/>
        </w:rPr>
        <w:t xml:space="preserve"> obviously bodily habits—</w:t>
      </w:r>
      <w:r w:rsidR="00BB1CB1">
        <w:rPr>
          <w:color w:val="262626"/>
        </w:rPr>
        <w:t>such as</w:t>
      </w:r>
      <w:r>
        <w:rPr>
          <w:color w:val="262626"/>
        </w:rPr>
        <w:t xml:space="preserve"> athletic and music</w:t>
      </w:r>
      <w:r w:rsidR="00333846">
        <w:rPr>
          <w:color w:val="262626"/>
        </w:rPr>
        <w:t>al</w:t>
      </w:r>
      <w:r>
        <w:rPr>
          <w:color w:val="262626"/>
        </w:rPr>
        <w:t xml:space="preserve"> performance—</w:t>
      </w:r>
      <w:r w:rsidR="00B74178">
        <w:rPr>
          <w:color w:val="262626"/>
        </w:rPr>
        <w:t>his work also illuminates</w:t>
      </w:r>
      <w:r>
        <w:rPr>
          <w:color w:val="262626"/>
        </w:rPr>
        <w:t xml:space="preserve"> qualities and characteristics such as </w:t>
      </w:r>
      <w:r w:rsidR="00333846">
        <w:rPr>
          <w:color w:val="262626"/>
        </w:rPr>
        <w:t xml:space="preserve">kindness and </w:t>
      </w:r>
      <w:r>
        <w:rPr>
          <w:color w:val="262626"/>
        </w:rPr>
        <w:t>patience. His account</w:t>
      </w:r>
      <w:r w:rsidR="00BB1CB1">
        <w:rPr>
          <w:color w:val="262626"/>
        </w:rPr>
        <w:t>s</w:t>
      </w:r>
      <w:r>
        <w:rPr>
          <w:color w:val="262626"/>
        </w:rPr>
        <w:t xml:space="preserve"> of habit and </w:t>
      </w:r>
      <w:r w:rsidR="00BB1CB1">
        <w:rPr>
          <w:color w:val="262626"/>
        </w:rPr>
        <w:t xml:space="preserve">of </w:t>
      </w:r>
      <w:r>
        <w:rPr>
          <w:color w:val="262626"/>
        </w:rPr>
        <w:t xml:space="preserve">how aspired-to skills and characteristics can become habitual, sinking into one’s muscle memory, </w:t>
      </w:r>
      <w:r w:rsidR="00BB1CB1">
        <w:rPr>
          <w:color w:val="262626"/>
        </w:rPr>
        <w:t xml:space="preserve">naturally </w:t>
      </w:r>
      <w:r w:rsidR="00725734">
        <w:rPr>
          <w:color w:val="262626"/>
        </w:rPr>
        <w:t>pair with</w:t>
      </w:r>
      <w:r>
        <w:rPr>
          <w:color w:val="262626"/>
        </w:rPr>
        <w:t xml:space="preserve"> recent work on aspiration, which Agnes Callard describes as the “agency of becoming.” However, the way habits become second</w:t>
      </w:r>
      <w:r w:rsidR="00BB1CB1">
        <w:rPr>
          <w:color w:val="262626"/>
        </w:rPr>
        <w:t xml:space="preserve"> </w:t>
      </w:r>
      <w:r>
        <w:rPr>
          <w:color w:val="262626"/>
        </w:rPr>
        <w:t xml:space="preserve">nature is double-edged. Aspiration typically involves seeking to </w:t>
      </w:r>
      <w:r w:rsidR="00BB1CB1">
        <w:rPr>
          <w:color w:val="262626"/>
        </w:rPr>
        <w:t>make</w:t>
      </w:r>
      <w:r>
        <w:rPr>
          <w:color w:val="262626"/>
        </w:rPr>
        <w:t xml:space="preserve"> certain actions habitual. But </w:t>
      </w:r>
      <w:r w:rsidR="00725734">
        <w:rPr>
          <w:color w:val="262626"/>
        </w:rPr>
        <w:t xml:space="preserve">often, </w:t>
      </w:r>
      <w:r w:rsidR="00333846">
        <w:rPr>
          <w:color w:val="262626"/>
        </w:rPr>
        <w:t xml:space="preserve">for </w:t>
      </w:r>
      <w:r>
        <w:rPr>
          <w:color w:val="262626"/>
        </w:rPr>
        <w:t xml:space="preserve">aspired-to actions </w:t>
      </w:r>
      <w:r w:rsidR="00333846">
        <w:rPr>
          <w:color w:val="262626"/>
        </w:rPr>
        <w:t xml:space="preserve">to </w:t>
      </w:r>
      <w:r>
        <w:rPr>
          <w:color w:val="262626"/>
        </w:rPr>
        <w:t>becom</w:t>
      </w:r>
      <w:r w:rsidR="00333846">
        <w:rPr>
          <w:color w:val="262626"/>
        </w:rPr>
        <w:t>e</w:t>
      </w:r>
      <w:r>
        <w:rPr>
          <w:color w:val="262626"/>
        </w:rPr>
        <w:t xml:space="preserve"> habitual</w:t>
      </w:r>
      <w:r w:rsidR="00333846">
        <w:rPr>
          <w:color w:val="262626"/>
        </w:rPr>
        <w:t xml:space="preserve">, one must change one’s current </w:t>
      </w:r>
      <w:r w:rsidR="00725734">
        <w:rPr>
          <w:color w:val="262626"/>
        </w:rPr>
        <w:t xml:space="preserve">(sometimes recalcitrant) </w:t>
      </w:r>
      <w:r>
        <w:rPr>
          <w:color w:val="262626"/>
        </w:rPr>
        <w:t xml:space="preserve">habits. </w:t>
      </w:r>
      <w:r w:rsidR="00725734">
        <w:rPr>
          <w:color w:val="262626"/>
        </w:rPr>
        <w:t>Thus</w:t>
      </w:r>
      <w:r>
        <w:rPr>
          <w:color w:val="262626"/>
        </w:rPr>
        <w:t xml:space="preserve">, acquiring or changing one’s habits often involves significant conscious thought and effort. </w:t>
      </w:r>
    </w:p>
    <w:p w14:paraId="5A95F987" w14:textId="77777777" w:rsidR="001D7A0F" w:rsidRDefault="001D7A0F"/>
    <w:p w14:paraId="4692981E" w14:textId="28D075F7" w:rsidR="001D7A0F" w:rsidRDefault="00F8095C">
      <w:r>
        <w:rPr>
          <w:color w:val="262626"/>
        </w:rPr>
        <w:t>Although Hubert Dreyfus’s</w:t>
      </w:r>
      <w:r w:rsidR="00B10B3C">
        <w:rPr>
          <w:color w:val="262626"/>
        </w:rPr>
        <w:t xml:space="preserve"> influential interpretation of Merleau-Ponty consistently emphasizes the “mindless” or “thoughtless” nature of what he calls skillful coping, some think his </w:t>
      </w:r>
      <w:r w:rsidR="00725734">
        <w:rPr>
          <w:color w:val="262626"/>
        </w:rPr>
        <w:t>interpretation</w:t>
      </w:r>
      <w:r w:rsidR="00B10B3C">
        <w:rPr>
          <w:color w:val="262626"/>
        </w:rPr>
        <w:t xml:space="preserve"> goes too far and ultimately distorts both Merleau-Ponty’s view and the phenomenon of human action. For example, </w:t>
      </w:r>
      <w:proofErr w:type="spellStart"/>
      <w:r w:rsidR="00B10B3C">
        <w:rPr>
          <w:color w:val="262626"/>
        </w:rPr>
        <w:t>Komarine</w:t>
      </w:r>
      <w:proofErr w:type="spellEnd"/>
      <w:r w:rsidR="00B10B3C">
        <w:rPr>
          <w:color w:val="262626"/>
        </w:rPr>
        <w:t xml:space="preserve"> </w:t>
      </w:r>
      <w:proofErr w:type="spellStart"/>
      <w:r w:rsidR="00B10B3C">
        <w:rPr>
          <w:color w:val="262626"/>
        </w:rPr>
        <w:t>Romdenh-Romluc</w:t>
      </w:r>
      <w:proofErr w:type="spellEnd"/>
      <w:r w:rsidR="00B10B3C">
        <w:rPr>
          <w:color w:val="262626"/>
        </w:rPr>
        <w:t xml:space="preserve"> (2012, 2013) highlights problems with Dreyfus’s account and </w:t>
      </w:r>
      <w:r>
        <w:rPr>
          <w:color w:val="262626"/>
        </w:rPr>
        <w:t xml:space="preserve">seeks to remedy the problems by </w:t>
      </w:r>
      <w:r w:rsidR="00B10B3C">
        <w:rPr>
          <w:color w:val="262626"/>
        </w:rPr>
        <w:t>offer</w:t>
      </w:r>
      <w:r>
        <w:rPr>
          <w:color w:val="262626"/>
        </w:rPr>
        <w:t>ing</w:t>
      </w:r>
      <w:r w:rsidR="00B10B3C">
        <w:rPr>
          <w:color w:val="262626"/>
        </w:rPr>
        <w:t xml:space="preserve"> a </w:t>
      </w:r>
      <w:proofErr w:type="spellStart"/>
      <w:r w:rsidR="00B10B3C">
        <w:rPr>
          <w:color w:val="262626"/>
        </w:rPr>
        <w:t>Merleau-Pontyan</w:t>
      </w:r>
      <w:proofErr w:type="spellEnd"/>
      <w:r w:rsidR="00B10B3C">
        <w:rPr>
          <w:color w:val="262626"/>
        </w:rPr>
        <w:t xml:space="preserve"> account of the role of thought in action. Merleau-Ponty’s discussion of</w:t>
      </w:r>
      <w:r w:rsidR="00A744A3">
        <w:rPr>
          <w:color w:val="262626"/>
        </w:rPr>
        <w:t xml:space="preserve"> the conscious, effortful</w:t>
      </w:r>
      <w:r w:rsidR="00B10B3C">
        <w:rPr>
          <w:color w:val="262626"/>
        </w:rPr>
        <w:t xml:space="preserve"> </w:t>
      </w:r>
      <w:r w:rsidR="00A744A3">
        <w:rPr>
          <w:color w:val="262626"/>
        </w:rPr>
        <w:t>acts he calls “</w:t>
      </w:r>
      <w:r w:rsidR="00B10B3C">
        <w:rPr>
          <w:color w:val="262626"/>
        </w:rPr>
        <w:t>personal</w:t>
      </w:r>
      <w:r w:rsidR="00A744A3">
        <w:rPr>
          <w:color w:val="262626"/>
        </w:rPr>
        <w:t>”</w:t>
      </w:r>
      <w:r w:rsidR="00B10B3C">
        <w:rPr>
          <w:color w:val="262626"/>
        </w:rPr>
        <w:t xml:space="preserve"> </w:t>
      </w:r>
      <w:r>
        <w:rPr>
          <w:color w:val="262626"/>
        </w:rPr>
        <w:t>(</w:t>
      </w:r>
      <w:r w:rsidR="00B10B3C">
        <w:rPr>
          <w:color w:val="262626"/>
        </w:rPr>
        <w:t xml:space="preserve">or </w:t>
      </w:r>
      <w:r w:rsidR="00A744A3">
        <w:rPr>
          <w:color w:val="262626"/>
        </w:rPr>
        <w:t>“</w:t>
      </w:r>
      <w:r w:rsidR="00B10B3C">
        <w:rPr>
          <w:color w:val="262626"/>
        </w:rPr>
        <w:t>human</w:t>
      </w:r>
      <w:r w:rsidR="00A744A3">
        <w:rPr>
          <w:color w:val="262626"/>
        </w:rPr>
        <w:t>”</w:t>
      </w:r>
      <w:r>
        <w:rPr>
          <w:color w:val="262626"/>
        </w:rPr>
        <w:t>)</w:t>
      </w:r>
      <w:r w:rsidR="00B10B3C">
        <w:rPr>
          <w:color w:val="262626"/>
        </w:rPr>
        <w:t xml:space="preserve"> acts and their relation to habit (or reflexes) </w:t>
      </w:r>
      <w:r w:rsidR="00872F97">
        <w:rPr>
          <w:color w:val="262626"/>
        </w:rPr>
        <w:t xml:space="preserve">lends support to this corrective, </w:t>
      </w:r>
      <w:r>
        <w:rPr>
          <w:color w:val="262626"/>
        </w:rPr>
        <w:t>giv</w:t>
      </w:r>
      <w:r w:rsidR="00872F97">
        <w:rPr>
          <w:color w:val="262626"/>
        </w:rPr>
        <w:t>ing</w:t>
      </w:r>
      <w:r>
        <w:rPr>
          <w:color w:val="262626"/>
        </w:rPr>
        <w:t xml:space="preserve"> a clear place</w:t>
      </w:r>
      <w:r w:rsidR="00B10B3C">
        <w:rPr>
          <w:color w:val="262626"/>
        </w:rPr>
        <w:t xml:space="preserve"> for conscious thoughts about what one is doing or, applied to aspiration, about who one is seeking to become. </w:t>
      </w:r>
      <w:r w:rsidR="00872F97">
        <w:rPr>
          <w:color w:val="262626"/>
        </w:rPr>
        <w:t>Not only do c</w:t>
      </w:r>
      <w:r w:rsidR="00B74178">
        <w:rPr>
          <w:color w:val="262626"/>
        </w:rPr>
        <w:t>onscious thoughts often affect and guide one’s agency</w:t>
      </w:r>
      <w:r w:rsidR="00872F97">
        <w:rPr>
          <w:color w:val="262626"/>
        </w:rPr>
        <w:t>, b</w:t>
      </w:r>
      <w:r w:rsidR="00B74178">
        <w:rPr>
          <w:color w:val="262626"/>
        </w:rPr>
        <w:t>ut m</w:t>
      </w:r>
      <w:r>
        <w:rPr>
          <w:color w:val="262626"/>
        </w:rPr>
        <w:t>any habits beg</w:t>
      </w:r>
      <w:r w:rsidR="00725734">
        <w:rPr>
          <w:color w:val="262626"/>
        </w:rPr>
        <w:t>i</w:t>
      </w:r>
      <w:r>
        <w:rPr>
          <w:color w:val="262626"/>
        </w:rPr>
        <w:t>n as</w:t>
      </w:r>
      <w:r w:rsidR="00725734">
        <w:rPr>
          <w:color w:val="262626"/>
        </w:rPr>
        <w:t xml:space="preserve"> what Merleau-Ponty calls</w:t>
      </w:r>
      <w:r>
        <w:rPr>
          <w:color w:val="262626"/>
        </w:rPr>
        <w:t xml:space="preserve"> personal acts and, over time, bec</w:t>
      </w:r>
      <w:r w:rsidR="00725734">
        <w:rPr>
          <w:color w:val="262626"/>
        </w:rPr>
        <w:t>o</w:t>
      </w:r>
      <w:r>
        <w:rPr>
          <w:color w:val="262626"/>
        </w:rPr>
        <w:t>me habitual</w:t>
      </w:r>
      <w:r w:rsidR="00872F97">
        <w:rPr>
          <w:color w:val="262626"/>
        </w:rPr>
        <w:t>. Personal acts often</w:t>
      </w:r>
      <w:r w:rsidR="00B74178">
        <w:rPr>
          <w:color w:val="262626"/>
        </w:rPr>
        <w:t xml:space="preserve"> </w:t>
      </w:r>
      <w:r w:rsidR="00B10B3C">
        <w:rPr>
          <w:color w:val="262626"/>
        </w:rPr>
        <w:t xml:space="preserve">succeed </w:t>
      </w:r>
      <w:r w:rsidR="00B74178">
        <w:rPr>
          <w:color w:val="262626"/>
        </w:rPr>
        <w:t>by</w:t>
      </w:r>
      <w:r w:rsidR="00B10B3C">
        <w:rPr>
          <w:color w:val="262626"/>
        </w:rPr>
        <w:t xml:space="preserve"> becom</w:t>
      </w:r>
      <w:r w:rsidR="00B74178">
        <w:rPr>
          <w:color w:val="262626"/>
        </w:rPr>
        <w:t>ing</w:t>
      </w:r>
      <w:r w:rsidR="00B10B3C">
        <w:rPr>
          <w:color w:val="262626"/>
        </w:rPr>
        <w:t xml:space="preserve"> “dormant” and continued “absent-mindedly” as reflex (</w:t>
      </w:r>
      <w:r w:rsidR="00725734">
        <w:rPr>
          <w:color w:val="262626"/>
        </w:rPr>
        <w:t xml:space="preserve">Merleau-Ponty </w:t>
      </w:r>
      <w:r w:rsidR="00B10B3C">
        <w:rPr>
          <w:color w:val="262626"/>
        </w:rPr>
        <w:t xml:space="preserve">90). </w:t>
      </w:r>
      <w:r w:rsidR="00872F97">
        <w:rPr>
          <w:color w:val="262626"/>
        </w:rPr>
        <w:t>In many cases</w:t>
      </w:r>
      <w:r>
        <w:rPr>
          <w:color w:val="262626"/>
        </w:rPr>
        <w:t xml:space="preserve">, </w:t>
      </w:r>
      <w:r w:rsidR="00B10B3C">
        <w:rPr>
          <w:color w:val="262626"/>
        </w:rPr>
        <w:t>when personal acts become reflexive (or habitual), what Merleau-Ponty describes as “knowledge in our hands</w:t>
      </w:r>
      <w:r w:rsidR="00872F97">
        <w:rPr>
          <w:color w:val="262626"/>
        </w:rPr>
        <w:t>,</w:t>
      </w:r>
      <w:r w:rsidR="00B10B3C">
        <w:rPr>
          <w:color w:val="262626"/>
        </w:rPr>
        <w:t>” agents</w:t>
      </w:r>
      <w:r>
        <w:rPr>
          <w:color w:val="262626"/>
        </w:rPr>
        <w:t xml:space="preserve"> can</w:t>
      </w:r>
      <w:r w:rsidR="00B10B3C">
        <w:rPr>
          <w:color w:val="262626"/>
        </w:rPr>
        <w:t xml:space="preserve"> more </w:t>
      </w:r>
      <w:r>
        <w:rPr>
          <w:color w:val="262626"/>
        </w:rPr>
        <w:t>effectively</w:t>
      </w:r>
      <w:r w:rsidR="00B10B3C">
        <w:rPr>
          <w:color w:val="262626"/>
        </w:rPr>
        <w:t xml:space="preserve"> navigate their practical environments. </w:t>
      </w:r>
      <w:r w:rsidR="00872F97">
        <w:rPr>
          <w:color w:val="262626"/>
        </w:rPr>
        <w:t>In</w:t>
      </w:r>
      <w:r w:rsidR="00B10B3C">
        <w:rPr>
          <w:color w:val="262626"/>
        </w:rPr>
        <w:t xml:space="preserve"> the basketball example, </w:t>
      </w:r>
      <w:r w:rsidR="00872F97">
        <w:rPr>
          <w:color w:val="262626"/>
        </w:rPr>
        <w:t xml:space="preserve">Merleau-Ponty’s account explains how </w:t>
      </w:r>
      <w:r w:rsidR="00B10B3C">
        <w:rPr>
          <w:color w:val="262626"/>
        </w:rPr>
        <w:t xml:space="preserve">for Conley to excel in his new situation, he must develop new habits (and change some existing habits) </w:t>
      </w:r>
      <w:r w:rsidR="00872F97">
        <w:rPr>
          <w:color w:val="262626"/>
        </w:rPr>
        <w:t>so that he can</w:t>
      </w:r>
      <w:r>
        <w:rPr>
          <w:color w:val="262626"/>
        </w:rPr>
        <w:t xml:space="preserve"> better </w:t>
      </w:r>
      <w:r w:rsidR="00B10B3C">
        <w:rPr>
          <w:color w:val="262626"/>
        </w:rPr>
        <w:t xml:space="preserve">respond to what the basketball game solicits in his new environment. </w:t>
      </w:r>
    </w:p>
    <w:p w14:paraId="00E29C35" w14:textId="77777777" w:rsidR="001D7A0F" w:rsidRDefault="001D7A0F"/>
    <w:p w14:paraId="108F408C" w14:textId="08BD1BCD" w:rsidR="001D7A0F" w:rsidRDefault="00F8095C">
      <w:r>
        <w:rPr>
          <w:color w:val="262626"/>
        </w:rPr>
        <w:t xml:space="preserve">This chapter begins by </w:t>
      </w:r>
      <w:r w:rsidR="00872F97">
        <w:rPr>
          <w:color w:val="262626"/>
        </w:rPr>
        <w:t>situating</w:t>
      </w:r>
      <w:r>
        <w:rPr>
          <w:color w:val="262626"/>
        </w:rPr>
        <w:t xml:space="preserve"> </w:t>
      </w:r>
      <w:r w:rsidR="00B10B3C">
        <w:rPr>
          <w:color w:val="262626"/>
        </w:rPr>
        <w:t>Merleau-Ponty’s account of embodied agency</w:t>
      </w:r>
      <w:r>
        <w:rPr>
          <w:color w:val="262626"/>
        </w:rPr>
        <w:t xml:space="preserve"> as a corrective to what some see as the overly</w:t>
      </w:r>
      <w:r w:rsidR="00725734">
        <w:rPr>
          <w:color w:val="262626"/>
        </w:rPr>
        <w:t xml:space="preserve"> </w:t>
      </w:r>
      <w:r>
        <w:rPr>
          <w:color w:val="262626"/>
        </w:rPr>
        <w:t>intellectualistic tendencies of prominent accounts of agency</w:t>
      </w:r>
      <w:r w:rsidR="00B10B3C">
        <w:rPr>
          <w:color w:val="262626"/>
        </w:rPr>
        <w:t xml:space="preserve"> (Section II)</w:t>
      </w:r>
      <w:r>
        <w:rPr>
          <w:color w:val="262626"/>
        </w:rPr>
        <w:t>.</w:t>
      </w:r>
      <w:r w:rsidR="00B10B3C">
        <w:rPr>
          <w:color w:val="262626"/>
        </w:rPr>
        <w:t xml:space="preserve"> </w:t>
      </w:r>
      <w:r>
        <w:rPr>
          <w:color w:val="262626"/>
        </w:rPr>
        <w:t>T</w:t>
      </w:r>
      <w:r w:rsidR="00B10B3C">
        <w:rPr>
          <w:color w:val="262626"/>
        </w:rPr>
        <w:t xml:space="preserve">he bulk of the </w:t>
      </w:r>
      <w:r>
        <w:rPr>
          <w:color w:val="262626"/>
        </w:rPr>
        <w:t>chapter then</w:t>
      </w:r>
      <w:r w:rsidR="00B10B3C">
        <w:rPr>
          <w:color w:val="262626"/>
        </w:rPr>
        <w:t xml:space="preserve"> lay</w:t>
      </w:r>
      <w:r>
        <w:rPr>
          <w:color w:val="262626"/>
        </w:rPr>
        <w:t>s</w:t>
      </w:r>
      <w:r w:rsidR="00B10B3C">
        <w:rPr>
          <w:color w:val="262626"/>
        </w:rPr>
        <w:t xml:space="preserve"> out Merleau-Ponty’s account of habit </w:t>
      </w:r>
      <w:r w:rsidR="00872F97">
        <w:rPr>
          <w:color w:val="262626"/>
        </w:rPr>
        <w:t>as part of</w:t>
      </w:r>
      <w:r w:rsidR="00B10B3C">
        <w:rPr>
          <w:color w:val="262626"/>
        </w:rPr>
        <w:t xml:space="preserve"> his account of human agency (Section III). I </w:t>
      </w:r>
      <w:r>
        <w:rPr>
          <w:color w:val="262626"/>
        </w:rPr>
        <w:t xml:space="preserve">close by </w:t>
      </w:r>
      <w:r w:rsidR="00872F97">
        <w:rPr>
          <w:color w:val="262626"/>
        </w:rPr>
        <w:t>describing</w:t>
      </w:r>
      <w:r>
        <w:rPr>
          <w:color w:val="262626"/>
        </w:rPr>
        <w:t xml:space="preserve"> the relationship between habit and </w:t>
      </w:r>
      <w:r w:rsidR="00B10B3C">
        <w:rPr>
          <w:color w:val="262626"/>
        </w:rPr>
        <w:t>personal acts</w:t>
      </w:r>
      <w:r>
        <w:rPr>
          <w:color w:val="262626"/>
        </w:rPr>
        <w:t xml:space="preserve"> and by connecting </w:t>
      </w:r>
      <w:r w:rsidR="00F11E29">
        <w:rPr>
          <w:color w:val="262626"/>
        </w:rPr>
        <w:t>it</w:t>
      </w:r>
      <w:r w:rsidR="00B10B3C">
        <w:rPr>
          <w:color w:val="262626"/>
        </w:rPr>
        <w:t xml:space="preserve"> to Callard’s work on aspiration (Section IV)</w:t>
      </w:r>
      <w:r w:rsidR="00013FC7">
        <w:rPr>
          <w:color w:val="262626"/>
        </w:rPr>
        <w:t xml:space="preserve">, </w:t>
      </w:r>
      <w:r w:rsidR="00F11E29">
        <w:rPr>
          <w:color w:val="262626"/>
        </w:rPr>
        <w:t>discuss</w:t>
      </w:r>
      <w:r w:rsidR="00013FC7">
        <w:rPr>
          <w:color w:val="262626"/>
        </w:rPr>
        <w:t>ing</w:t>
      </w:r>
      <w:r w:rsidR="00B10B3C">
        <w:rPr>
          <w:color w:val="262626"/>
        </w:rPr>
        <w:t xml:space="preserve"> the role (and limits) of explicit thoughts about what we are doing and </w:t>
      </w:r>
      <w:r w:rsidR="00013FC7">
        <w:rPr>
          <w:color w:val="262626"/>
        </w:rPr>
        <w:t xml:space="preserve">who </w:t>
      </w:r>
      <w:r w:rsidR="00B10B3C">
        <w:rPr>
          <w:color w:val="262626"/>
        </w:rPr>
        <w:t>we want to be (Section V). I argue that</w:t>
      </w:r>
      <w:r w:rsidR="00F11E29">
        <w:rPr>
          <w:color w:val="262626"/>
        </w:rPr>
        <w:t xml:space="preserve"> </w:t>
      </w:r>
      <w:r w:rsidR="00B10B3C">
        <w:rPr>
          <w:color w:val="262626"/>
        </w:rPr>
        <w:t xml:space="preserve">a </w:t>
      </w:r>
      <w:proofErr w:type="spellStart"/>
      <w:r w:rsidR="00B10B3C">
        <w:rPr>
          <w:color w:val="262626"/>
        </w:rPr>
        <w:t>Merleau-Pontyan</w:t>
      </w:r>
      <w:proofErr w:type="spellEnd"/>
      <w:r w:rsidR="00B10B3C">
        <w:rPr>
          <w:color w:val="262626"/>
        </w:rPr>
        <w:t xml:space="preserve"> account of habi</w:t>
      </w:r>
      <w:r w:rsidR="00F11E29">
        <w:rPr>
          <w:color w:val="262626"/>
        </w:rPr>
        <w:t>t,</w:t>
      </w:r>
      <w:r w:rsidR="00B10B3C">
        <w:rPr>
          <w:color w:val="262626"/>
        </w:rPr>
        <w:t xml:space="preserve"> agency</w:t>
      </w:r>
      <w:r w:rsidR="00F11E29">
        <w:rPr>
          <w:color w:val="262626"/>
        </w:rPr>
        <w:t xml:space="preserve">, and </w:t>
      </w:r>
      <w:r w:rsidR="00B10B3C">
        <w:rPr>
          <w:color w:val="262626"/>
        </w:rPr>
        <w:t>the relationship between personal acts and habit</w:t>
      </w:r>
      <w:r w:rsidR="00F11E29">
        <w:rPr>
          <w:color w:val="262626"/>
        </w:rPr>
        <w:t xml:space="preserve"> </w:t>
      </w:r>
      <w:r w:rsidR="00B10B3C">
        <w:rPr>
          <w:color w:val="262626"/>
        </w:rPr>
        <w:t>must walk a fine line</w:t>
      </w:r>
      <w:r w:rsidR="00F11E29">
        <w:rPr>
          <w:color w:val="262626"/>
        </w:rPr>
        <w:t xml:space="preserve">, appropriately pushing back against the intellectualist tendencies that often predominate but without losing sight of the role of thought (and explicit intentions). Those inspired by Merleau-Ponty typically succeed on the first front, but </w:t>
      </w:r>
      <w:r w:rsidR="00013FC7">
        <w:rPr>
          <w:color w:val="262626"/>
        </w:rPr>
        <w:t xml:space="preserve">often </w:t>
      </w:r>
      <w:r w:rsidR="00F11E29">
        <w:rPr>
          <w:color w:val="262626"/>
        </w:rPr>
        <w:t xml:space="preserve">by making action thoughtless. I </w:t>
      </w:r>
      <w:r w:rsidR="00A07650">
        <w:rPr>
          <w:color w:val="262626"/>
        </w:rPr>
        <w:t>argue</w:t>
      </w:r>
      <w:r w:rsidR="00F11E29">
        <w:rPr>
          <w:color w:val="262626"/>
        </w:rPr>
        <w:t xml:space="preserve"> that </w:t>
      </w:r>
      <w:r w:rsidR="00F22175">
        <w:rPr>
          <w:color w:val="262626"/>
        </w:rPr>
        <w:t xml:space="preserve">while </w:t>
      </w:r>
      <w:r w:rsidR="00872F97">
        <w:rPr>
          <w:color w:val="262626"/>
        </w:rPr>
        <w:t>doing so</w:t>
      </w:r>
      <w:r w:rsidR="00F11E29">
        <w:rPr>
          <w:color w:val="262626"/>
        </w:rPr>
        <w:t xml:space="preserve"> is a mistake,</w:t>
      </w:r>
      <w:r w:rsidR="00872F97">
        <w:rPr>
          <w:color w:val="262626"/>
        </w:rPr>
        <w:t xml:space="preserve"> </w:t>
      </w:r>
      <w:r w:rsidR="00F22175">
        <w:rPr>
          <w:color w:val="262626"/>
        </w:rPr>
        <w:t xml:space="preserve">it rightly highlights the essentially </w:t>
      </w:r>
      <w:r w:rsidR="00F11E29">
        <w:rPr>
          <w:color w:val="262626"/>
        </w:rPr>
        <w:t xml:space="preserve">bodily nature of habit and human agency more broadly. </w:t>
      </w:r>
    </w:p>
    <w:p w14:paraId="62AC038A" w14:textId="77777777" w:rsidR="001D7A0F" w:rsidRDefault="001D7A0F"/>
    <w:p w14:paraId="170084AB" w14:textId="74F01E13" w:rsidR="00946059" w:rsidRDefault="00B10B3C">
      <w:pPr>
        <w:rPr>
          <w:b/>
          <w:color w:val="262626"/>
        </w:rPr>
      </w:pPr>
      <w:r>
        <w:rPr>
          <w:b/>
          <w:color w:val="262626"/>
        </w:rPr>
        <w:t>II. Habit, Action, and Merleau-Ponty</w:t>
      </w:r>
    </w:p>
    <w:p w14:paraId="09735744" w14:textId="5BA9A1E5" w:rsidR="00F22175" w:rsidRDefault="00946059" w:rsidP="00946059">
      <w:pPr>
        <w:rPr>
          <w:color w:val="262626"/>
        </w:rPr>
      </w:pPr>
      <w:r>
        <w:rPr>
          <w:color w:val="262626"/>
        </w:rPr>
        <w:t xml:space="preserve">One reason for the unpredictable conceptual status of habit is that, in ordinary usage, habit can refer </w:t>
      </w:r>
      <w:r>
        <w:rPr>
          <w:color w:val="262626"/>
        </w:rPr>
        <w:lastRenderedPageBreak/>
        <w:t xml:space="preserve">to multiple things. </w:t>
      </w:r>
      <w:r>
        <w:rPr>
          <w:i/>
          <w:color w:val="262626"/>
        </w:rPr>
        <w:t>Habit</w:t>
      </w:r>
      <w:r>
        <w:rPr>
          <w:color w:val="262626"/>
        </w:rPr>
        <w:t xml:space="preserve"> can refer</w:t>
      </w:r>
      <w:r w:rsidR="00013FC7">
        <w:rPr>
          <w:color w:val="262626"/>
        </w:rPr>
        <w:t xml:space="preserve"> </w:t>
      </w:r>
      <w:r>
        <w:rPr>
          <w:color w:val="262626"/>
        </w:rPr>
        <w:t>to (a) an addiction or compulsive inclination, (b) something one routinely does (</w:t>
      </w:r>
      <w:r w:rsidR="00013FC7">
        <w:rPr>
          <w:color w:val="262626"/>
        </w:rPr>
        <w:t xml:space="preserve">e.g., </w:t>
      </w:r>
      <w:r>
        <w:rPr>
          <w:color w:val="262626"/>
        </w:rPr>
        <w:t>drinking water after waking up, going for a run in the morning, or reading before falling asleep), or (c) “an acquired capacity or a disposition to deal with recurrent situations or tasks” (Capek 2017, 433).</w:t>
      </w:r>
      <w:r>
        <w:rPr>
          <w:vertAlign w:val="superscript"/>
        </w:rPr>
        <w:footnoteReference w:id="1"/>
      </w:r>
      <w:r>
        <w:rPr>
          <w:color w:val="262626"/>
        </w:rPr>
        <w:t xml:space="preserve"> Although these senses can overlap, they are distinct. </w:t>
      </w:r>
      <w:r w:rsidR="00013FC7">
        <w:rPr>
          <w:color w:val="262626"/>
        </w:rPr>
        <w:t>T</w:t>
      </w:r>
      <w:r>
        <w:rPr>
          <w:color w:val="262626"/>
        </w:rPr>
        <w:t xml:space="preserve">he capacity or disposition to brush </w:t>
      </w:r>
      <w:r w:rsidR="00013FC7">
        <w:rPr>
          <w:color w:val="262626"/>
        </w:rPr>
        <w:t>one’s</w:t>
      </w:r>
      <w:r>
        <w:rPr>
          <w:color w:val="262626"/>
        </w:rPr>
        <w:t xml:space="preserve"> teeth </w:t>
      </w:r>
      <w:r w:rsidR="00EA2490">
        <w:rPr>
          <w:color w:val="262626"/>
        </w:rPr>
        <w:t xml:space="preserve">(sense </w:t>
      </w:r>
      <w:r w:rsidR="00EA2490" w:rsidRPr="00013FC7">
        <w:rPr>
          <w:i/>
          <w:iCs/>
          <w:color w:val="262626"/>
        </w:rPr>
        <w:t>c</w:t>
      </w:r>
      <w:r w:rsidR="00EA2490">
        <w:rPr>
          <w:color w:val="262626"/>
        </w:rPr>
        <w:t xml:space="preserve"> above) </w:t>
      </w:r>
      <w:r>
        <w:rPr>
          <w:color w:val="262626"/>
        </w:rPr>
        <w:t xml:space="preserve">is different from the mere routine of brushing </w:t>
      </w:r>
      <w:r w:rsidR="00013FC7">
        <w:rPr>
          <w:color w:val="262626"/>
        </w:rPr>
        <w:t>one’s</w:t>
      </w:r>
      <w:r>
        <w:rPr>
          <w:color w:val="262626"/>
        </w:rPr>
        <w:t xml:space="preserve"> teeth before bed</w:t>
      </w:r>
      <w:r w:rsidR="00EA2490">
        <w:rPr>
          <w:color w:val="262626"/>
        </w:rPr>
        <w:t xml:space="preserve"> (sense </w:t>
      </w:r>
      <w:r w:rsidR="00EA2490" w:rsidRPr="00013FC7">
        <w:rPr>
          <w:i/>
          <w:iCs/>
          <w:color w:val="262626"/>
        </w:rPr>
        <w:t>b</w:t>
      </w:r>
      <w:r w:rsidR="00EA2490">
        <w:rPr>
          <w:color w:val="262626"/>
        </w:rPr>
        <w:t xml:space="preserve"> above)</w:t>
      </w:r>
      <w:r>
        <w:rPr>
          <w:color w:val="262626"/>
        </w:rPr>
        <w:t xml:space="preserve">, for example. </w:t>
      </w:r>
      <w:r w:rsidR="00F22175">
        <w:rPr>
          <w:color w:val="262626"/>
        </w:rPr>
        <w:t xml:space="preserve">And although acquired capacities and dispositions (sense </w:t>
      </w:r>
      <w:r w:rsidR="00F22175" w:rsidRPr="00F22175">
        <w:rPr>
          <w:i/>
          <w:iCs/>
          <w:color w:val="262626"/>
        </w:rPr>
        <w:t>c</w:t>
      </w:r>
      <w:r w:rsidR="00F22175">
        <w:rPr>
          <w:color w:val="262626"/>
        </w:rPr>
        <w:t xml:space="preserve">) usually seem agency-enhancing, addictions or compulsive inclinations (sense </w:t>
      </w:r>
      <w:r w:rsidR="00F22175" w:rsidRPr="00F22175">
        <w:rPr>
          <w:i/>
          <w:iCs/>
          <w:color w:val="262626"/>
        </w:rPr>
        <w:t>a</w:t>
      </w:r>
      <w:r w:rsidR="00F22175">
        <w:rPr>
          <w:color w:val="262626"/>
        </w:rPr>
        <w:t xml:space="preserve">) and even routine actions (sense </w:t>
      </w:r>
      <w:r w:rsidR="00F22175" w:rsidRPr="00F22175">
        <w:rPr>
          <w:i/>
          <w:iCs/>
          <w:color w:val="262626"/>
        </w:rPr>
        <w:t>b</w:t>
      </w:r>
      <w:r w:rsidR="00F22175">
        <w:rPr>
          <w:color w:val="262626"/>
        </w:rPr>
        <w:t>) can sometimes undermine robust human agency.</w:t>
      </w:r>
      <w:r w:rsidR="00F22175">
        <w:rPr>
          <w:rStyle w:val="FootnoteReference"/>
          <w:color w:val="262626"/>
        </w:rPr>
        <w:footnoteReference w:id="2"/>
      </w:r>
      <w:r w:rsidR="00F22175">
        <w:rPr>
          <w:color w:val="262626"/>
        </w:rPr>
        <w:t xml:space="preserve"> </w:t>
      </w:r>
    </w:p>
    <w:p w14:paraId="16711C6B" w14:textId="77777777" w:rsidR="00946059" w:rsidRDefault="00946059"/>
    <w:p w14:paraId="278277A5" w14:textId="0D5D434D" w:rsidR="001D7A0F" w:rsidRDefault="00B10B3C">
      <w:r>
        <w:rPr>
          <w:color w:val="262626"/>
        </w:rPr>
        <w:t xml:space="preserve">Much of the philosophy of action literature begins with the distinction between actions—things </w:t>
      </w:r>
      <w:r w:rsidR="00944B1C">
        <w:rPr>
          <w:color w:val="262626"/>
        </w:rPr>
        <w:t>that one does, that</w:t>
      </w:r>
      <w:r w:rsidR="00F11E29">
        <w:rPr>
          <w:color w:val="262626"/>
        </w:rPr>
        <w:t xml:space="preserve"> express agency</w:t>
      </w:r>
      <w:r>
        <w:rPr>
          <w:color w:val="262626"/>
        </w:rPr>
        <w:t>—and mere happenings in o</w:t>
      </w:r>
      <w:r w:rsidR="00944B1C">
        <w:rPr>
          <w:color w:val="262626"/>
        </w:rPr>
        <w:t>ne’s life</w:t>
      </w:r>
      <w:r>
        <w:rPr>
          <w:color w:val="262626"/>
        </w:rPr>
        <w:t>.</w:t>
      </w:r>
      <w:r>
        <w:rPr>
          <w:vertAlign w:val="superscript"/>
        </w:rPr>
        <w:footnoteReference w:id="3"/>
      </w:r>
      <w:r>
        <w:rPr>
          <w:color w:val="262626"/>
        </w:rPr>
        <w:t xml:space="preserve"> Some things seem to be clearly actions—typ</w:t>
      </w:r>
      <w:r w:rsidR="00DF66C1">
        <w:rPr>
          <w:color w:val="262626"/>
        </w:rPr>
        <w:t>ing</w:t>
      </w:r>
      <w:r>
        <w:rPr>
          <w:color w:val="262626"/>
        </w:rPr>
        <w:t xml:space="preserve"> words, chop</w:t>
      </w:r>
      <w:r w:rsidR="00DF66C1">
        <w:rPr>
          <w:color w:val="262626"/>
        </w:rPr>
        <w:t>ping</w:t>
      </w:r>
      <w:r>
        <w:rPr>
          <w:color w:val="262626"/>
        </w:rPr>
        <w:t xml:space="preserve"> onions, fold</w:t>
      </w:r>
      <w:r w:rsidR="00DF66C1">
        <w:rPr>
          <w:color w:val="262626"/>
        </w:rPr>
        <w:t>ing</w:t>
      </w:r>
      <w:r>
        <w:rPr>
          <w:color w:val="262626"/>
        </w:rPr>
        <w:t xml:space="preserve"> clothes, grad</w:t>
      </w:r>
      <w:r w:rsidR="00DF66C1">
        <w:rPr>
          <w:color w:val="262626"/>
        </w:rPr>
        <w:t xml:space="preserve">ing </w:t>
      </w:r>
      <w:r>
        <w:rPr>
          <w:color w:val="262626"/>
        </w:rPr>
        <w:t xml:space="preserve">papers, </w:t>
      </w:r>
      <w:r w:rsidR="00DF66C1">
        <w:rPr>
          <w:color w:val="262626"/>
        </w:rPr>
        <w:t xml:space="preserve">and </w:t>
      </w:r>
      <w:r>
        <w:rPr>
          <w:color w:val="262626"/>
        </w:rPr>
        <w:t>go</w:t>
      </w:r>
      <w:r w:rsidR="00DF66C1">
        <w:rPr>
          <w:color w:val="262626"/>
        </w:rPr>
        <w:t>ing</w:t>
      </w:r>
      <w:r>
        <w:rPr>
          <w:color w:val="262626"/>
        </w:rPr>
        <w:t xml:space="preserve"> for a run. Other things</w:t>
      </w:r>
      <w:r w:rsidR="00F11E29">
        <w:rPr>
          <w:color w:val="262626"/>
        </w:rPr>
        <w:t xml:space="preserve"> seem to be mere happenings</w:t>
      </w:r>
      <w:r>
        <w:rPr>
          <w:color w:val="262626"/>
        </w:rPr>
        <w:t xml:space="preserve">, even when </w:t>
      </w:r>
      <w:r w:rsidR="00DF66C1">
        <w:rPr>
          <w:color w:val="262626"/>
        </w:rPr>
        <w:t>one’s</w:t>
      </w:r>
      <w:r>
        <w:rPr>
          <w:color w:val="262626"/>
        </w:rPr>
        <w:t xml:space="preserve"> body does them—digest</w:t>
      </w:r>
      <w:r w:rsidR="00DF66C1">
        <w:rPr>
          <w:color w:val="262626"/>
        </w:rPr>
        <w:t>ing</w:t>
      </w:r>
      <w:r>
        <w:rPr>
          <w:color w:val="262626"/>
        </w:rPr>
        <w:t xml:space="preserve"> food,</w:t>
      </w:r>
      <w:r w:rsidR="00DF66C1">
        <w:rPr>
          <w:color w:val="262626"/>
        </w:rPr>
        <w:t xml:space="preserve"> </w:t>
      </w:r>
      <w:r>
        <w:rPr>
          <w:color w:val="262626"/>
        </w:rPr>
        <w:t>stumbl</w:t>
      </w:r>
      <w:r w:rsidR="00DF66C1">
        <w:rPr>
          <w:color w:val="262626"/>
        </w:rPr>
        <w:t>ing</w:t>
      </w:r>
      <w:r>
        <w:rPr>
          <w:color w:val="262626"/>
        </w:rPr>
        <w:t xml:space="preserve"> on a rug, and hav</w:t>
      </w:r>
      <w:r w:rsidR="00DF66C1">
        <w:rPr>
          <w:color w:val="262626"/>
        </w:rPr>
        <w:t>ing</w:t>
      </w:r>
      <w:r>
        <w:rPr>
          <w:color w:val="262626"/>
        </w:rPr>
        <w:t xml:space="preserve"> muscle spasm</w:t>
      </w:r>
      <w:r w:rsidR="00DF66C1">
        <w:rPr>
          <w:color w:val="262626"/>
        </w:rPr>
        <w:t>s</w:t>
      </w:r>
      <w:r>
        <w:rPr>
          <w:color w:val="262626"/>
        </w:rPr>
        <w:t xml:space="preserve">. One common explanation for what sets actions apart from mere happenings is that actions are appropriately connected to the right “psychological item” or items (Pollard 2006, 58). </w:t>
      </w:r>
      <w:r w:rsidR="00DF66C1">
        <w:rPr>
          <w:color w:val="262626"/>
        </w:rPr>
        <w:t>T</w:t>
      </w:r>
      <w:r>
        <w:rPr>
          <w:color w:val="262626"/>
        </w:rPr>
        <w:t>his psychological item could be an intention, desire, belief, reason, or some combination of these. Two early proponents of this approach</w:t>
      </w:r>
      <w:r w:rsidR="00DF66C1">
        <w:rPr>
          <w:color w:val="262626"/>
        </w:rPr>
        <w:t>,</w:t>
      </w:r>
      <w:r>
        <w:rPr>
          <w:color w:val="262626"/>
        </w:rPr>
        <w:t xml:space="preserve"> Elizabeth Anscombe (1957) and Donald Davidson (</w:t>
      </w:r>
      <w:r w:rsidR="00DF66C1">
        <w:rPr>
          <w:color w:val="262626"/>
        </w:rPr>
        <w:t>[</w:t>
      </w:r>
      <w:r>
        <w:rPr>
          <w:color w:val="262626"/>
        </w:rPr>
        <w:t>1971</w:t>
      </w:r>
      <w:r w:rsidR="00DF66C1">
        <w:rPr>
          <w:color w:val="262626"/>
        </w:rPr>
        <w:t>] 1980</w:t>
      </w:r>
      <w:r>
        <w:rPr>
          <w:color w:val="262626"/>
        </w:rPr>
        <w:t>),</w:t>
      </w:r>
      <w:r w:rsidR="00DF66C1">
        <w:rPr>
          <w:color w:val="262626"/>
        </w:rPr>
        <w:t xml:space="preserve"> </w:t>
      </w:r>
      <w:r>
        <w:rPr>
          <w:color w:val="262626"/>
        </w:rPr>
        <w:t xml:space="preserve">argue that something is </w:t>
      </w:r>
      <w:r w:rsidR="00DF66C1">
        <w:rPr>
          <w:color w:val="262626"/>
        </w:rPr>
        <w:t xml:space="preserve">an </w:t>
      </w:r>
      <w:r>
        <w:rPr>
          <w:color w:val="262626"/>
        </w:rPr>
        <w:t>action if it is intentional under some description.</w:t>
      </w:r>
      <w:r>
        <w:rPr>
          <w:vertAlign w:val="superscript"/>
        </w:rPr>
        <w:footnoteReference w:id="4"/>
      </w:r>
      <w:r>
        <w:rPr>
          <w:color w:val="262626"/>
        </w:rPr>
        <w:t xml:space="preserve"> If the intention to type a word leads </w:t>
      </w:r>
      <w:r w:rsidR="00DF66C1">
        <w:rPr>
          <w:color w:val="262626"/>
        </w:rPr>
        <w:t>one</w:t>
      </w:r>
      <w:r>
        <w:rPr>
          <w:color w:val="262626"/>
        </w:rPr>
        <w:t xml:space="preserve"> to hit the </w:t>
      </w:r>
      <w:r w:rsidR="00351D9D">
        <w:rPr>
          <w:color w:val="262626"/>
        </w:rPr>
        <w:t>right</w:t>
      </w:r>
      <w:r>
        <w:rPr>
          <w:color w:val="262626"/>
        </w:rPr>
        <w:t xml:space="preserve"> keys, then typing the word is an action.</w:t>
      </w:r>
      <w:r>
        <w:rPr>
          <w:vertAlign w:val="superscript"/>
        </w:rPr>
        <w:footnoteReference w:id="5"/>
      </w:r>
      <w:r>
        <w:rPr>
          <w:color w:val="262626"/>
        </w:rPr>
        <w:t xml:space="preserve"> </w:t>
      </w:r>
      <w:r w:rsidR="00351D9D">
        <w:rPr>
          <w:color w:val="262626"/>
        </w:rPr>
        <w:t>Although i</w:t>
      </w:r>
      <w:r>
        <w:rPr>
          <w:color w:val="262626"/>
        </w:rPr>
        <w:t xml:space="preserve">t seems clear that some actions involve psychological items like intentions, desires, or beliefs, some think that </w:t>
      </w:r>
      <w:r w:rsidR="00F11E29">
        <w:rPr>
          <w:color w:val="262626"/>
        </w:rPr>
        <w:t xml:space="preserve">mental states </w:t>
      </w:r>
      <w:r w:rsidR="00DF66C1">
        <w:rPr>
          <w:color w:val="262626"/>
        </w:rPr>
        <w:t xml:space="preserve">being required in all actions leads to an overly intellectualistic </w:t>
      </w:r>
      <w:r>
        <w:rPr>
          <w:color w:val="262626"/>
        </w:rPr>
        <w:t xml:space="preserve">picture </w:t>
      </w:r>
      <w:r w:rsidR="00DF66C1">
        <w:rPr>
          <w:color w:val="262626"/>
        </w:rPr>
        <w:t>that</w:t>
      </w:r>
      <w:r>
        <w:rPr>
          <w:color w:val="262626"/>
        </w:rPr>
        <w:t xml:space="preserve"> overlooks or distorts some instances of agency. </w:t>
      </w:r>
    </w:p>
    <w:p w14:paraId="5334AAD0" w14:textId="77777777" w:rsidR="001D7A0F" w:rsidRDefault="001D7A0F"/>
    <w:p w14:paraId="2689DE68" w14:textId="38FDC8B8" w:rsidR="001D7A0F" w:rsidRPr="00DD79FB" w:rsidRDefault="00F11E29">
      <w:pPr>
        <w:rPr>
          <w:color w:val="262626"/>
        </w:rPr>
      </w:pPr>
      <w:r>
        <w:rPr>
          <w:color w:val="262626"/>
        </w:rPr>
        <w:t>S</w:t>
      </w:r>
      <w:r w:rsidR="00B10B3C">
        <w:rPr>
          <w:color w:val="262626"/>
        </w:rPr>
        <w:t>ome who find the dominant accounts of agency overly intellectualistic</w:t>
      </w:r>
      <w:r>
        <w:rPr>
          <w:color w:val="262626"/>
        </w:rPr>
        <w:t xml:space="preserve"> have found inspiration in</w:t>
      </w:r>
      <w:r w:rsidR="00B10B3C">
        <w:rPr>
          <w:color w:val="262626"/>
        </w:rPr>
        <w:t xml:space="preserve"> Merleau-Ponty</w:t>
      </w:r>
      <w:r w:rsidR="002564FE">
        <w:rPr>
          <w:color w:val="262626"/>
        </w:rPr>
        <w:t>’s</w:t>
      </w:r>
      <w:r w:rsidR="00B10B3C">
        <w:rPr>
          <w:color w:val="262626"/>
        </w:rPr>
        <w:t xml:space="preserve"> </w:t>
      </w:r>
      <w:r w:rsidR="002764B9">
        <w:rPr>
          <w:color w:val="262626"/>
        </w:rPr>
        <w:t>picture of a thoroughly embodied existence</w:t>
      </w:r>
      <w:r w:rsidR="00DC253B">
        <w:rPr>
          <w:color w:val="262626"/>
        </w:rPr>
        <w:t>, one which</w:t>
      </w:r>
      <w:r w:rsidR="002764B9">
        <w:rPr>
          <w:color w:val="262626"/>
        </w:rPr>
        <w:t xml:space="preserve"> leads him to rethink the nature of the body and contextualizes the intellectual faculties typically thought to be distinctive of human existence.</w:t>
      </w:r>
      <w:r w:rsidR="00B10B3C">
        <w:rPr>
          <w:color w:val="262626"/>
        </w:rPr>
        <w:t xml:space="preserve"> </w:t>
      </w:r>
      <w:r w:rsidR="00351D9D">
        <w:rPr>
          <w:color w:val="262626"/>
        </w:rPr>
        <w:t xml:space="preserve">In </w:t>
      </w:r>
      <w:r w:rsidR="00351D9D">
        <w:rPr>
          <w:i/>
          <w:color w:val="262626"/>
        </w:rPr>
        <w:t>Phenomenology of Perception</w:t>
      </w:r>
      <w:r w:rsidR="00351D9D">
        <w:rPr>
          <w:color w:val="262626"/>
        </w:rPr>
        <w:t>,</w:t>
      </w:r>
      <w:r w:rsidR="00DD79FB">
        <w:rPr>
          <w:color w:val="262626"/>
        </w:rPr>
        <w:t xml:space="preserve"> he </w:t>
      </w:r>
      <w:r w:rsidR="000364E6">
        <w:rPr>
          <w:color w:val="262626"/>
        </w:rPr>
        <w:t>concludes</w:t>
      </w:r>
      <w:r w:rsidR="00DD79FB">
        <w:rPr>
          <w:color w:val="262626"/>
        </w:rPr>
        <w:t xml:space="preserve"> that careful attention to </w:t>
      </w:r>
      <w:r w:rsidR="00351D9D">
        <w:rPr>
          <w:color w:val="262626"/>
        </w:rPr>
        <w:t>phenomena such as perception, temporality, and freedom</w:t>
      </w:r>
      <w:r w:rsidR="00DD79FB">
        <w:rPr>
          <w:color w:val="262626"/>
        </w:rPr>
        <w:t xml:space="preserve"> s</w:t>
      </w:r>
      <w:r w:rsidR="00B10B3C">
        <w:rPr>
          <w:color w:val="262626"/>
        </w:rPr>
        <w:t>how</w:t>
      </w:r>
      <w:r w:rsidR="00DD79FB">
        <w:rPr>
          <w:color w:val="262626"/>
        </w:rPr>
        <w:t>s</w:t>
      </w:r>
      <w:r w:rsidR="00B10B3C">
        <w:rPr>
          <w:color w:val="262626"/>
        </w:rPr>
        <w:t xml:space="preserve"> that </w:t>
      </w:r>
      <w:r w:rsidR="00F5679E">
        <w:rPr>
          <w:color w:val="262626"/>
        </w:rPr>
        <w:t>prevailing</w:t>
      </w:r>
      <w:r w:rsidR="00B10B3C">
        <w:rPr>
          <w:color w:val="262626"/>
        </w:rPr>
        <w:t xml:space="preserve"> theoretical alternatives cannot capture important features of human existence without distortion. </w:t>
      </w:r>
      <w:r w:rsidR="002764B9" w:rsidRPr="00E80675">
        <w:rPr>
          <w:color w:val="262626"/>
        </w:rPr>
        <w:t xml:space="preserve">Antecedent theoretical commitments can impede </w:t>
      </w:r>
      <w:r w:rsidR="00E80675" w:rsidRPr="00E80675">
        <w:rPr>
          <w:color w:val="262626"/>
        </w:rPr>
        <w:t>one’s</w:t>
      </w:r>
      <w:r w:rsidR="00065AAA" w:rsidRPr="00E80675">
        <w:rPr>
          <w:color w:val="262626"/>
        </w:rPr>
        <w:t xml:space="preserve"> </w:t>
      </w:r>
      <w:r w:rsidR="002764B9" w:rsidRPr="00E80675">
        <w:rPr>
          <w:color w:val="262626"/>
        </w:rPr>
        <w:t xml:space="preserve">ability to see the phenomena clearly. </w:t>
      </w:r>
      <w:r w:rsidR="006F4DDE" w:rsidRPr="00E80675">
        <w:rPr>
          <w:color w:val="262626"/>
        </w:rPr>
        <w:t>An antecedent</w:t>
      </w:r>
      <w:r w:rsidR="00B10B3C" w:rsidRPr="00E80675">
        <w:rPr>
          <w:color w:val="262626"/>
        </w:rPr>
        <w:t xml:space="preserve"> </w:t>
      </w:r>
      <w:r w:rsidR="00065AAA" w:rsidRPr="00E80675">
        <w:rPr>
          <w:color w:val="262626"/>
        </w:rPr>
        <w:t>commitment to a highly intellectualist picture of</w:t>
      </w:r>
      <w:r w:rsidR="00B10B3C" w:rsidRPr="00E80675">
        <w:rPr>
          <w:color w:val="262626"/>
        </w:rPr>
        <w:t xml:space="preserve"> human existence—for example, </w:t>
      </w:r>
      <w:r w:rsidR="00065AAA" w:rsidRPr="00E80675">
        <w:rPr>
          <w:color w:val="262626"/>
        </w:rPr>
        <w:t xml:space="preserve">an </w:t>
      </w:r>
      <w:r w:rsidR="00B10B3C" w:rsidRPr="00E80675">
        <w:rPr>
          <w:color w:val="262626"/>
        </w:rPr>
        <w:t>(over)emphasi</w:t>
      </w:r>
      <w:r w:rsidR="00065AAA" w:rsidRPr="00E80675">
        <w:rPr>
          <w:color w:val="262626"/>
        </w:rPr>
        <w:t>s on</w:t>
      </w:r>
      <w:r w:rsidR="00B10B3C" w:rsidRPr="00E80675">
        <w:rPr>
          <w:color w:val="262626"/>
        </w:rPr>
        <w:t xml:space="preserve"> the role of conscious intentions in actions—w</w:t>
      </w:r>
      <w:r w:rsidR="00065AAA" w:rsidRPr="00E80675">
        <w:rPr>
          <w:color w:val="262626"/>
        </w:rPr>
        <w:t xml:space="preserve">ill lead </w:t>
      </w:r>
      <w:r w:rsidR="000364E6" w:rsidRPr="00E80675">
        <w:rPr>
          <w:color w:val="262626"/>
        </w:rPr>
        <w:t>one</w:t>
      </w:r>
      <w:r w:rsidR="00B10B3C" w:rsidRPr="00E80675">
        <w:rPr>
          <w:color w:val="262626"/>
        </w:rPr>
        <w:t xml:space="preserve"> </w:t>
      </w:r>
      <w:r w:rsidR="00065AAA" w:rsidRPr="00E80675">
        <w:rPr>
          <w:color w:val="262626"/>
        </w:rPr>
        <w:t xml:space="preserve">to </w:t>
      </w:r>
      <w:r w:rsidR="00B10B3C" w:rsidRPr="00E80675">
        <w:rPr>
          <w:color w:val="262626"/>
        </w:rPr>
        <w:t xml:space="preserve">distort phenomena or overlook contradicting </w:t>
      </w:r>
      <w:r w:rsidR="00B10B3C" w:rsidRPr="00E80675">
        <w:rPr>
          <w:color w:val="262626"/>
        </w:rPr>
        <w:lastRenderedPageBreak/>
        <w:t xml:space="preserve">features </w:t>
      </w:r>
      <w:r w:rsidR="00065AAA" w:rsidRPr="00E80675">
        <w:rPr>
          <w:color w:val="262626"/>
        </w:rPr>
        <w:t>so that</w:t>
      </w:r>
      <w:r w:rsidR="00B10B3C" w:rsidRPr="00E80675">
        <w:rPr>
          <w:color w:val="262626"/>
        </w:rPr>
        <w:t xml:space="preserve"> the phenomena</w:t>
      </w:r>
      <w:r w:rsidR="00065AAA" w:rsidRPr="00E80675">
        <w:rPr>
          <w:color w:val="262626"/>
        </w:rPr>
        <w:t xml:space="preserve"> will</w:t>
      </w:r>
      <w:r w:rsidR="00B10B3C" w:rsidRPr="00E80675">
        <w:rPr>
          <w:color w:val="262626"/>
        </w:rPr>
        <w:t xml:space="preserve"> fit the theoretical framework.</w:t>
      </w:r>
      <w:r w:rsidR="00B10B3C">
        <w:rPr>
          <w:color w:val="262626"/>
        </w:rPr>
        <w:t xml:space="preserve"> However, Merleau-Ponty thinks </w:t>
      </w:r>
      <w:r w:rsidR="000364E6">
        <w:rPr>
          <w:color w:val="262626"/>
        </w:rPr>
        <w:t>one</w:t>
      </w:r>
      <w:r w:rsidR="00B10B3C">
        <w:rPr>
          <w:color w:val="262626"/>
        </w:rPr>
        <w:t xml:space="preserve"> go</w:t>
      </w:r>
      <w:r w:rsidR="000364E6">
        <w:rPr>
          <w:color w:val="262626"/>
        </w:rPr>
        <w:t>es</w:t>
      </w:r>
      <w:r w:rsidR="00B10B3C">
        <w:rPr>
          <w:color w:val="262626"/>
        </w:rPr>
        <w:t xml:space="preserve"> too far in the other direction if human experience </w:t>
      </w:r>
      <w:r w:rsidR="000364E6">
        <w:rPr>
          <w:color w:val="262626"/>
        </w:rPr>
        <w:t xml:space="preserve">is reduced </w:t>
      </w:r>
      <w:r w:rsidR="00B10B3C">
        <w:rPr>
          <w:color w:val="262626"/>
        </w:rPr>
        <w:t xml:space="preserve">to mere physiological processes. </w:t>
      </w:r>
      <w:r w:rsidR="001B1F69">
        <w:rPr>
          <w:color w:val="262626"/>
        </w:rPr>
        <w:t>I</w:t>
      </w:r>
      <w:r w:rsidR="00B10B3C">
        <w:rPr>
          <w:color w:val="262626"/>
        </w:rPr>
        <w:t xml:space="preserve">f </w:t>
      </w:r>
      <w:r w:rsidR="000364E6">
        <w:rPr>
          <w:color w:val="262626"/>
        </w:rPr>
        <w:t>one</w:t>
      </w:r>
      <w:r w:rsidR="00B10B3C">
        <w:rPr>
          <w:color w:val="262626"/>
        </w:rPr>
        <w:t xml:space="preserve"> characterize</w:t>
      </w:r>
      <w:r w:rsidR="000364E6">
        <w:rPr>
          <w:color w:val="262626"/>
        </w:rPr>
        <w:t>s</w:t>
      </w:r>
      <w:r w:rsidR="00B10B3C">
        <w:rPr>
          <w:color w:val="262626"/>
        </w:rPr>
        <w:t xml:space="preserve"> actions as mere instinct or reflex, </w:t>
      </w:r>
      <w:r w:rsidR="000364E6">
        <w:rPr>
          <w:color w:val="262626"/>
        </w:rPr>
        <w:t xml:space="preserve">one distorts </w:t>
      </w:r>
      <w:r w:rsidR="00B10B3C">
        <w:rPr>
          <w:color w:val="262626"/>
        </w:rPr>
        <w:t>the skillful nature of the motor intentionality and overlook</w:t>
      </w:r>
      <w:r w:rsidR="000364E6">
        <w:rPr>
          <w:color w:val="262626"/>
        </w:rPr>
        <w:t>s</w:t>
      </w:r>
      <w:r w:rsidR="00B10B3C">
        <w:rPr>
          <w:color w:val="262626"/>
        </w:rPr>
        <w:t xml:space="preserve"> how such intentionality is typically couched within broader intentions. In short, he </w:t>
      </w:r>
      <w:r w:rsidR="00065AAA">
        <w:rPr>
          <w:color w:val="262626"/>
        </w:rPr>
        <w:t>argues that</w:t>
      </w:r>
      <w:r w:rsidR="00B10B3C">
        <w:rPr>
          <w:color w:val="262626"/>
        </w:rPr>
        <w:t xml:space="preserve"> our being in the world </w:t>
      </w:r>
      <w:r w:rsidR="000364E6">
        <w:rPr>
          <w:color w:val="262626"/>
        </w:rPr>
        <w:t xml:space="preserve">is distorted </w:t>
      </w:r>
      <w:r w:rsidR="00B10B3C">
        <w:rPr>
          <w:color w:val="262626"/>
        </w:rPr>
        <w:t xml:space="preserve">if </w:t>
      </w:r>
      <w:r w:rsidR="000364E6">
        <w:rPr>
          <w:color w:val="262626"/>
        </w:rPr>
        <w:t xml:space="preserve">one treats </w:t>
      </w:r>
      <w:r w:rsidR="00B10B3C">
        <w:rPr>
          <w:color w:val="262626"/>
        </w:rPr>
        <w:t>it either “as a sum of reflexes” (the “physiological”) or as “an act of consciousness” (the “psychological” or the “psychical”).</w:t>
      </w:r>
      <w:r w:rsidR="00065AAA">
        <w:rPr>
          <w:color w:val="262626"/>
        </w:rPr>
        <w:t xml:space="preserve"> </w:t>
      </w:r>
      <w:r w:rsidR="001B1F69">
        <w:rPr>
          <w:color w:val="262626"/>
        </w:rPr>
        <w:t xml:space="preserve">Because careful attention to the phenomena shows both approaches to be insufficiently attentive to the particularities of the phenomena they seek to explain, </w:t>
      </w:r>
      <w:r w:rsidR="00B10B3C">
        <w:rPr>
          <w:color w:val="262626"/>
        </w:rPr>
        <w:t xml:space="preserve">his analyses </w:t>
      </w:r>
      <w:r w:rsidR="001B1F69">
        <w:rPr>
          <w:color w:val="262626"/>
        </w:rPr>
        <w:t>can</w:t>
      </w:r>
      <w:r w:rsidR="00B10B3C">
        <w:rPr>
          <w:color w:val="262626"/>
        </w:rPr>
        <w:t xml:space="preserve"> </w:t>
      </w:r>
      <w:r w:rsidR="00480C16">
        <w:rPr>
          <w:color w:val="262626"/>
        </w:rPr>
        <w:t xml:space="preserve">appear to </w:t>
      </w:r>
      <w:r w:rsidR="00B10B3C">
        <w:rPr>
          <w:color w:val="262626"/>
        </w:rPr>
        <w:t>split the difference between the two approaches</w:t>
      </w:r>
      <w:r w:rsidR="001B1F69">
        <w:rPr>
          <w:color w:val="262626"/>
        </w:rPr>
        <w:t>.</w:t>
      </w:r>
    </w:p>
    <w:p w14:paraId="12260464" w14:textId="77777777" w:rsidR="001D7A0F" w:rsidRDefault="001D7A0F"/>
    <w:p w14:paraId="5783242D" w14:textId="249695B5" w:rsidR="001D7A0F" w:rsidRDefault="001C76A1">
      <w:r>
        <w:rPr>
          <w:color w:val="262626"/>
        </w:rPr>
        <w:t>H</w:t>
      </w:r>
      <w:r w:rsidR="00B10B3C">
        <w:rPr>
          <w:color w:val="262626"/>
        </w:rPr>
        <w:t>abit is often seen as occupying a middle ground between robust actions and mere happenings,</w:t>
      </w:r>
      <w:r>
        <w:rPr>
          <w:color w:val="262626"/>
        </w:rPr>
        <w:t xml:space="preserve"> and so</w:t>
      </w:r>
      <w:r w:rsidR="00B10B3C">
        <w:rPr>
          <w:color w:val="262626"/>
        </w:rPr>
        <w:t xml:space="preserve"> it is fitting that habit is central to Merleau-Ponty’s account of agency.</w:t>
      </w:r>
      <w:r w:rsidR="00B10B3C">
        <w:rPr>
          <w:vertAlign w:val="superscript"/>
        </w:rPr>
        <w:footnoteReference w:id="6"/>
      </w:r>
      <w:r w:rsidR="00B10B3C">
        <w:rPr>
          <w:color w:val="262626"/>
        </w:rPr>
        <w:t xml:space="preserve"> </w:t>
      </w:r>
      <w:r>
        <w:rPr>
          <w:color w:val="262626"/>
        </w:rPr>
        <w:t xml:space="preserve">In general when </w:t>
      </w:r>
      <w:r w:rsidR="001B1F69">
        <w:rPr>
          <w:color w:val="262626"/>
        </w:rPr>
        <w:t>actions are described</w:t>
      </w:r>
      <w:r w:rsidR="00B10B3C">
        <w:rPr>
          <w:color w:val="262626"/>
        </w:rPr>
        <w:t xml:space="preserve"> as habitual</w:t>
      </w:r>
      <w:r>
        <w:rPr>
          <w:color w:val="262626"/>
        </w:rPr>
        <w:t xml:space="preserve">, it is </w:t>
      </w:r>
      <w:r w:rsidR="00B10B3C">
        <w:rPr>
          <w:color w:val="262626"/>
        </w:rPr>
        <w:t>to distinguish them from actions that involve explicit mental states, tacitly assuming that more robust actions involve intentions or something similar</w:t>
      </w:r>
      <w:r w:rsidR="00AC7289">
        <w:rPr>
          <w:color w:val="262626"/>
        </w:rPr>
        <w:t>.</w:t>
      </w:r>
      <w:r w:rsidR="00B10B3C">
        <w:rPr>
          <w:color w:val="262626"/>
        </w:rPr>
        <w:t xml:space="preserve"> </w:t>
      </w:r>
      <w:r w:rsidR="00AC7289">
        <w:rPr>
          <w:color w:val="262626"/>
        </w:rPr>
        <w:t>By contrast,</w:t>
      </w:r>
      <w:r w:rsidR="00B10B3C">
        <w:rPr>
          <w:color w:val="262626"/>
        </w:rPr>
        <w:t xml:space="preserve"> Merleau-Ponty</w:t>
      </w:r>
      <w:r w:rsidR="00AC7289">
        <w:rPr>
          <w:color w:val="262626"/>
        </w:rPr>
        <w:t xml:space="preserve"> sees </w:t>
      </w:r>
      <w:r w:rsidR="00B10B3C">
        <w:rPr>
          <w:color w:val="262626"/>
        </w:rPr>
        <w:t xml:space="preserve">habit </w:t>
      </w:r>
      <w:r w:rsidR="00AC7289">
        <w:rPr>
          <w:color w:val="262626"/>
        </w:rPr>
        <w:t xml:space="preserve">as </w:t>
      </w:r>
      <w:r w:rsidR="00B10B3C">
        <w:rPr>
          <w:color w:val="262626"/>
        </w:rPr>
        <w:t>occup</w:t>
      </w:r>
      <w:r w:rsidR="00AC7289">
        <w:rPr>
          <w:color w:val="262626"/>
        </w:rPr>
        <w:t>ying</w:t>
      </w:r>
      <w:r w:rsidR="00B10B3C">
        <w:rPr>
          <w:color w:val="262626"/>
        </w:rPr>
        <w:t xml:space="preserve"> a privileged position. </w:t>
      </w:r>
      <w:r>
        <w:rPr>
          <w:color w:val="262626"/>
        </w:rPr>
        <w:t>In order t</w:t>
      </w:r>
      <w:r w:rsidR="00103A5A">
        <w:rPr>
          <w:color w:val="262626"/>
        </w:rPr>
        <w:t>o</w:t>
      </w:r>
      <w:r w:rsidR="00B10B3C">
        <w:rPr>
          <w:color w:val="262626"/>
        </w:rPr>
        <w:t xml:space="preserve"> understand human existence, </w:t>
      </w:r>
      <w:r>
        <w:rPr>
          <w:color w:val="262626"/>
        </w:rPr>
        <w:t>he believes, one must</w:t>
      </w:r>
      <w:r w:rsidR="00B10B3C">
        <w:rPr>
          <w:color w:val="262626"/>
        </w:rPr>
        <w:t xml:space="preserve"> understand the body. And habits </w:t>
      </w:r>
      <w:r w:rsidR="00AC7289">
        <w:rPr>
          <w:color w:val="262626"/>
        </w:rPr>
        <w:t>are often clearly (sometimes infuriatingly)</w:t>
      </w:r>
      <w:r w:rsidR="00B10B3C">
        <w:rPr>
          <w:color w:val="262626"/>
        </w:rPr>
        <w:t xml:space="preserve"> bod</w:t>
      </w:r>
      <w:r w:rsidR="00AC7289">
        <w:rPr>
          <w:color w:val="262626"/>
        </w:rPr>
        <w:t>ily</w:t>
      </w:r>
      <w:r w:rsidR="00B10B3C">
        <w:rPr>
          <w:color w:val="262626"/>
        </w:rPr>
        <w:t xml:space="preserve">. The automatic nature of habit—including the way </w:t>
      </w:r>
      <w:r>
        <w:rPr>
          <w:color w:val="262626"/>
        </w:rPr>
        <w:t>one</w:t>
      </w:r>
      <w:r w:rsidR="00B10B3C">
        <w:rPr>
          <w:color w:val="262626"/>
        </w:rPr>
        <w:t xml:space="preserve"> can find </w:t>
      </w:r>
      <w:r>
        <w:rPr>
          <w:color w:val="262626"/>
        </w:rPr>
        <w:t>oneself</w:t>
      </w:r>
      <w:r w:rsidR="00B10B3C">
        <w:rPr>
          <w:color w:val="262626"/>
        </w:rPr>
        <w:t xml:space="preserve"> doing (or having done) things of which </w:t>
      </w:r>
      <w:r>
        <w:rPr>
          <w:color w:val="262626"/>
        </w:rPr>
        <w:t>one was</w:t>
      </w:r>
      <w:r w:rsidR="00B10B3C">
        <w:rPr>
          <w:color w:val="262626"/>
        </w:rPr>
        <w:t xml:space="preserve"> not fully aware—is one reason habits can seem less than fully agential.</w:t>
      </w:r>
      <w:r w:rsidR="00B10B3C">
        <w:rPr>
          <w:vertAlign w:val="superscript"/>
        </w:rPr>
        <w:footnoteReference w:id="7"/>
      </w:r>
      <w:r w:rsidR="00B10B3C">
        <w:rPr>
          <w:color w:val="262626"/>
        </w:rPr>
        <w:t xml:space="preserve"> But Merleau-Ponty’s account of habit draws support from the fact that much of the time, the muscle memory </w:t>
      </w:r>
      <w:r>
        <w:rPr>
          <w:color w:val="262626"/>
        </w:rPr>
        <w:t>of</w:t>
      </w:r>
      <w:r w:rsidR="00B10B3C">
        <w:rPr>
          <w:color w:val="262626"/>
        </w:rPr>
        <w:t xml:space="preserve"> habit is a sign of hard-earned competence, even expertise, that allows one to fluidly respond to situation</w:t>
      </w:r>
      <w:r>
        <w:rPr>
          <w:color w:val="262626"/>
        </w:rPr>
        <w:t>s</w:t>
      </w:r>
      <w:r w:rsidR="00B10B3C">
        <w:rPr>
          <w:color w:val="262626"/>
        </w:rPr>
        <w:t xml:space="preserve"> without explicit </w:t>
      </w:r>
      <w:r>
        <w:rPr>
          <w:color w:val="262626"/>
        </w:rPr>
        <w:t>thoughts</w:t>
      </w:r>
      <w:r w:rsidR="00B10B3C">
        <w:rPr>
          <w:color w:val="262626"/>
        </w:rPr>
        <w:t xml:space="preserve"> about what one is doing. One can drive home on “autopilot” only when one has the skills to maneuver a vehicle in very precise ways while one’s mind is directed elsewhere. </w:t>
      </w:r>
      <w:r w:rsidR="00103A5A">
        <w:rPr>
          <w:color w:val="262626"/>
        </w:rPr>
        <w:t xml:space="preserve">Merleau-Ponty understands bodily skills and actions generally as responses to the world’s solicitations, the nature of which depends on the way the body is always situated in or interwoven with a world. </w:t>
      </w:r>
      <w:r w:rsidR="00D544DE">
        <w:rPr>
          <w:color w:val="262626"/>
        </w:rPr>
        <w:t>H</w:t>
      </w:r>
      <w:r w:rsidR="00B10B3C">
        <w:rPr>
          <w:color w:val="262626"/>
        </w:rPr>
        <w:t xml:space="preserve">abits </w:t>
      </w:r>
      <w:r w:rsidR="00D544DE">
        <w:rPr>
          <w:color w:val="262626"/>
        </w:rPr>
        <w:t>(</w:t>
      </w:r>
      <w:r w:rsidR="00B10B3C">
        <w:rPr>
          <w:color w:val="262626"/>
        </w:rPr>
        <w:t>bodily skills</w:t>
      </w:r>
      <w:r w:rsidR="00D544DE">
        <w:rPr>
          <w:color w:val="262626"/>
        </w:rPr>
        <w:t>)</w:t>
      </w:r>
      <w:r w:rsidR="00B10B3C">
        <w:rPr>
          <w:color w:val="262626"/>
        </w:rPr>
        <w:t xml:space="preserve"> affect how the world solicits </w:t>
      </w:r>
      <w:r w:rsidR="00D544DE">
        <w:rPr>
          <w:color w:val="262626"/>
        </w:rPr>
        <w:t>one</w:t>
      </w:r>
      <w:r w:rsidR="00B10B3C">
        <w:rPr>
          <w:color w:val="262626"/>
        </w:rPr>
        <w:t xml:space="preserve"> and how </w:t>
      </w:r>
      <w:r w:rsidR="00D544DE">
        <w:rPr>
          <w:color w:val="262626"/>
        </w:rPr>
        <w:t>one</w:t>
      </w:r>
      <w:r w:rsidR="00B10B3C">
        <w:rPr>
          <w:color w:val="262626"/>
        </w:rPr>
        <w:t xml:space="preserve"> can respond to those solicitations. Mike Conley’s bodily skills allow </w:t>
      </w:r>
      <w:r w:rsidR="00103A5A">
        <w:rPr>
          <w:color w:val="262626"/>
        </w:rPr>
        <w:t xml:space="preserve">the world to solicit him </w:t>
      </w:r>
      <w:r w:rsidR="00B10B3C">
        <w:rPr>
          <w:color w:val="262626"/>
        </w:rPr>
        <w:t xml:space="preserve">to move to </w:t>
      </w:r>
      <w:r w:rsidR="00103A5A">
        <w:rPr>
          <w:color w:val="262626"/>
        </w:rPr>
        <w:t>a particular space</w:t>
      </w:r>
      <w:r w:rsidR="00B10B3C">
        <w:rPr>
          <w:color w:val="262626"/>
        </w:rPr>
        <w:t xml:space="preserve">, make </w:t>
      </w:r>
      <w:r w:rsidR="00103A5A">
        <w:rPr>
          <w:color w:val="262626"/>
        </w:rPr>
        <w:t xml:space="preserve">a specific </w:t>
      </w:r>
      <w:r w:rsidR="00B10B3C">
        <w:rPr>
          <w:color w:val="262626"/>
        </w:rPr>
        <w:t xml:space="preserve">pass, or </w:t>
      </w:r>
      <w:r w:rsidR="00AC7289">
        <w:rPr>
          <w:color w:val="262626"/>
        </w:rPr>
        <w:t>take</w:t>
      </w:r>
      <w:r w:rsidR="00B10B3C">
        <w:rPr>
          <w:color w:val="262626"/>
        </w:rPr>
        <w:t xml:space="preserve"> </w:t>
      </w:r>
      <w:r w:rsidR="00103A5A">
        <w:rPr>
          <w:color w:val="262626"/>
        </w:rPr>
        <w:t>a shot</w:t>
      </w:r>
      <w:r w:rsidR="00AC7289">
        <w:rPr>
          <w:color w:val="262626"/>
        </w:rPr>
        <w:t xml:space="preserve">, </w:t>
      </w:r>
      <w:r w:rsidR="00103A5A">
        <w:rPr>
          <w:color w:val="262626"/>
        </w:rPr>
        <w:t xml:space="preserve">and allow him to respond </w:t>
      </w:r>
      <w:r w:rsidR="00AC7289">
        <w:rPr>
          <w:color w:val="262626"/>
        </w:rPr>
        <w:t>well</w:t>
      </w:r>
      <w:r w:rsidR="00103A5A">
        <w:rPr>
          <w:color w:val="262626"/>
        </w:rPr>
        <w:t xml:space="preserve">. </w:t>
      </w:r>
      <w:r w:rsidR="00B10B3C">
        <w:rPr>
          <w:color w:val="262626"/>
        </w:rPr>
        <w:t>Because Merleau-Ponty thinks th</w:t>
      </w:r>
      <w:r w:rsidR="00AC7289">
        <w:rPr>
          <w:color w:val="262626"/>
        </w:rPr>
        <w:t>is</w:t>
      </w:r>
      <w:r w:rsidR="00B10B3C">
        <w:rPr>
          <w:color w:val="262626"/>
        </w:rPr>
        <w:t xml:space="preserve"> </w:t>
      </w:r>
      <w:proofErr w:type="spellStart"/>
      <w:r w:rsidR="00B10B3C">
        <w:rPr>
          <w:color w:val="262626"/>
        </w:rPr>
        <w:t>solicitational</w:t>
      </w:r>
      <w:proofErr w:type="spellEnd"/>
      <w:r w:rsidR="00B10B3C">
        <w:rPr>
          <w:color w:val="262626"/>
        </w:rPr>
        <w:t xml:space="preserve"> structure</w:t>
      </w:r>
      <w:r w:rsidR="00AC7289">
        <w:rPr>
          <w:color w:val="262626"/>
        </w:rPr>
        <w:t xml:space="preserve"> typically</w:t>
      </w:r>
      <w:r w:rsidR="00B10B3C">
        <w:rPr>
          <w:color w:val="262626"/>
        </w:rPr>
        <w:t xml:space="preserve"> occurs prior to reflective awareness and, on some interpretations, without psychological elements</w:t>
      </w:r>
      <w:r w:rsidR="00D544DE">
        <w:rPr>
          <w:color w:val="262626"/>
        </w:rPr>
        <w:t xml:space="preserve"> such</w:t>
      </w:r>
      <w:r w:rsidR="00B10B3C">
        <w:rPr>
          <w:color w:val="262626"/>
        </w:rPr>
        <w:t xml:space="preserve"> as intentions, desires, and beliefs, </w:t>
      </w:r>
      <w:r w:rsidR="00D544DE">
        <w:rPr>
          <w:color w:val="262626"/>
        </w:rPr>
        <w:t>his</w:t>
      </w:r>
      <w:r w:rsidR="00AC7289">
        <w:rPr>
          <w:color w:val="262626"/>
        </w:rPr>
        <w:t xml:space="preserve"> account</w:t>
      </w:r>
      <w:r w:rsidR="00B10B3C">
        <w:rPr>
          <w:color w:val="262626"/>
        </w:rPr>
        <w:t xml:space="preserve"> is seen as a response to what Bill Pollard describes as “the prevailing intellectualist philosophy of action” (2006, 57). </w:t>
      </w:r>
    </w:p>
    <w:p w14:paraId="5D0FC6DC" w14:textId="77777777" w:rsidR="001D7A0F" w:rsidRDefault="001D7A0F"/>
    <w:p w14:paraId="414CD112" w14:textId="01DBEFC0" w:rsidR="001D7A0F" w:rsidRPr="00945481" w:rsidRDefault="00B10B3C">
      <w:pPr>
        <w:rPr>
          <w:color w:val="262626"/>
        </w:rPr>
      </w:pPr>
      <w:r>
        <w:rPr>
          <w:color w:val="262626"/>
        </w:rPr>
        <w:t xml:space="preserve">But even though Merleau-Ponty believes human agency </w:t>
      </w:r>
      <w:r w:rsidR="00D544DE">
        <w:rPr>
          <w:color w:val="262626"/>
        </w:rPr>
        <w:t xml:space="preserve">is distorted </w:t>
      </w:r>
      <w:r>
        <w:rPr>
          <w:color w:val="262626"/>
        </w:rPr>
        <w:t>when view</w:t>
      </w:r>
      <w:r w:rsidR="00D544DE">
        <w:rPr>
          <w:color w:val="262626"/>
        </w:rPr>
        <w:t>ed</w:t>
      </w:r>
      <w:r>
        <w:rPr>
          <w:color w:val="262626"/>
        </w:rPr>
        <w:t xml:space="preserve"> through an</w:t>
      </w:r>
      <w:r w:rsidR="00103A5A">
        <w:rPr>
          <w:color w:val="262626"/>
        </w:rPr>
        <w:t xml:space="preserve"> overly </w:t>
      </w:r>
      <w:r>
        <w:rPr>
          <w:color w:val="262626"/>
        </w:rPr>
        <w:t xml:space="preserve">intellectualist lens (by emphasizing mental states), it is a mistake to see </w:t>
      </w:r>
      <w:r w:rsidR="00103A5A">
        <w:rPr>
          <w:color w:val="262626"/>
        </w:rPr>
        <w:t xml:space="preserve">him </w:t>
      </w:r>
      <w:r w:rsidR="009726E2">
        <w:rPr>
          <w:color w:val="262626"/>
        </w:rPr>
        <w:t xml:space="preserve">only </w:t>
      </w:r>
      <w:r w:rsidR="00103A5A">
        <w:rPr>
          <w:color w:val="262626"/>
        </w:rPr>
        <w:t>as</w:t>
      </w:r>
      <w:r>
        <w:rPr>
          <w:color w:val="262626"/>
        </w:rPr>
        <w:t xml:space="preserve"> push</w:t>
      </w:r>
      <w:r w:rsidR="00103A5A">
        <w:rPr>
          <w:color w:val="262626"/>
        </w:rPr>
        <w:t>ing</w:t>
      </w:r>
      <w:r>
        <w:rPr>
          <w:color w:val="262626"/>
        </w:rPr>
        <w:t xml:space="preserve"> against intellectualis</w:t>
      </w:r>
      <w:r w:rsidR="00103A5A">
        <w:rPr>
          <w:color w:val="262626"/>
        </w:rPr>
        <w:t>m</w:t>
      </w:r>
      <w:r>
        <w:rPr>
          <w:color w:val="262626"/>
        </w:rPr>
        <w:t>. For one, when Merleau-Ponty discusses habit, he distinguish</w:t>
      </w:r>
      <w:r w:rsidR="00945481">
        <w:rPr>
          <w:color w:val="262626"/>
        </w:rPr>
        <w:t>es</w:t>
      </w:r>
      <w:r>
        <w:rPr>
          <w:color w:val="262626"/>
        </w:rPr>
        <w:t xml:space="preserve"> it from automatic reflexes or physiological responses, such as when pupils dilate in response to </w:t>
      </w:r>
      <w:r w:rsidR="009726E2">
        <w:rPr>
          <w:color w:val="262626"/>
        </w:rPr>
        <w:t>low-light in one’s</w:t>
      </w:r>
      <w:r>
        <w:rPr>
          <w:color w:val="262626"/>
        </w:rPr>
        <w:t xml:space="preserve"> </w:t>
      </w:r>
      <w:r w:rsidR="009726E2">
        <w:rPr>
          <w:color w:val="262626"/>
        </w:rPr>
        <w:t xml:space="preserve">environment. </w:t>
      </w:r>
      <w:r w:rsidR="00D544DE">
        <w:rPr>
          <w:color w:val="262626"/>
        </w:rPr>
        <w:t xml:space="preserve">To clarify: although </w:t>
      </w:r>
      <w:r w:rsidR="00D544DE">
        <w:rPr>
          <w:i/>
          <w:iCs/>
          <w:color w:val="262626"/>
        </w:rPr>
        <w:t>r</w:t>
      </w:r>
      <w:r w:rsidR="00945481" w:rsidRPr="009726E2">
        <w:rPr>
          <w:i/>
          <w:iCs/>
          <w:color w:val="262626"/>
        </w:rPr>
        <w:t>eflex</w:t>
      </w:r>
      <w:r w:rsidR="00945481">
        <w:rPr>
          <w:color w:val="262626"/>
        </w:rPr>
        <w:t xml:space="preserve"> can refer to purely physiological responses to stimuli, Merleau-Ponty sometimes uses </w:t>
      </w:r>
      <w:r w:rsidR="00945481" w:rsidRPr="009726E2">
        <w:rPr>
          <w:i/>
          <w:iCs/>
          <w:color w:val="262626"/>
        </w:rPr>
        <w:t>reflex</w:t>
      </w:r>
      <w:r w:rsidR="009726E2">
        <w:rPr>
          <w:i/>
          <w:iCs/>
          <w:color w:val="262626"/>
        </w:rPr>
        <w:t>es</w:t>
      </w:r>
      <w:r w:rsidR="00945481">
        <w:rPr>
          <w:color w:val="262626"/>
        </w:rPr>
        <w:t xml:space="preserve"> more synonymously with </w:t>
      </w:r>
      <w:r w:rsidR="00945481" w:rsidRPr="009726E2">
        <w:rPr>
          <w:i/>
          <w:iCs/>
          <w:color w:val="262626"/>
        </w:rPr>
        <w:t>habit</w:t>
      </w:r>
      <w:r w:rsidR="009726E2" w:rsidRPr="009726E2">
        <w:rPr>
          <w:i/>
          <w:iCs/>
          <w:color w:val="262626"/>
        </w:rPr>
        <w:t>s</w:t>
      </w:r>
      <w:r w:rsidR="00945481">
        <w:rPr>
          <w:color w:val="262626"/>
        </w:rPr>
        <w:t xml:space="preserve">, in that they are acquired, </w:t>
      </w:r>
      <w:r w:rsidR="009726E2">
        <w:rPr>
          <w:color w:val="262626"/>
        </w:rPr>
        <w:t>are</w:t>
      </w:r>
      <w:r w:rsidR="00945481">
        <w:rPr>
          <w:color w:val="262626"/>
        </w:rPr>
        <w:t xml:space="preserve"> sensitive to </w:t>
      </w:r>
      <w:r w:rsidR="009726E2">
        <w:rPr>
          <w:color w:val="262626"/>
        </w:rPr>
        <w:t>the</w:t>
      </w:r>
      <w:r w:rsidR="00945481">
        <w:rPr>
          <w:color w:val="262626"/>
        </w:rPr>
        <w:t xml:space="preserve"> practical </w:t>
      </w:r>
      <w:r w:rsidR="009726E2">
        <w:rPr>
          <w:color w:val="262626"/>
        </w:rPr>
        <w:t>world</w:t>
      </w:r>
      <w:r w:rsidR="00945481">
        <w:rPr>
          <w:color w:val="262626"/>
        </w:rPr>
        <w:t xml:space="preserve">, fall under one’s broader intentions, and involve what Pollard (2006) calls </w:t>
      </w:r>
      <w:r w:rsidR="009726E2">
        <w:rPr>
          <w:color w:val="262626"/>
        </w:rPr>
        <w:t>i</w:t>
      </w:r>
      <w:r w:rsidR="00945481">
        <w:rPr>
          <w:color w:val="262626"/>
        </w:rPr>
        <w:t>ntervention control. I</w:t>
      </w:r>
      <w:r>
        <w:rPr>
          <w:color w:val="262626"/>
        </w:rPr>
        <w:t xml:space="preserve">n many cases, what begins as a personal or human act “becomes dormant and is continued absent-mindedly as a reflex” (90). </w:t>
      </w:r>
      <w:r w:rsidR="00D544DE">
        <w:rPr>
          <w:color w:val="262626"/>
        </w:rPr>
        <w:t>T</w:t>
      </w:r>
      <w:r>
        <w:rPr>
          <w:color w:val="262626"/>
        </w:rPr>
        <w:t xml:space="preserve">he experienced birder </w:t>
      </w:r>
      <w:r w:rsidR="00945481">
        <w:rPr>
          <w:color w:val="262626"/>
        </w:rPr>
        <w:t>instinctively</w:t>
      </w:r>
      <w:r>
        <w:rPr>
          <w:color w:val="262626"/>
        </w:rPr>
        <w:t xml:space="preserve"> spot</w:t>
      </w:r>
      <w:r w:rsidR="00945481">
        <w:rPr>
          <w:color w:val="262626"/>
        </w:rPr>
        <w:t>s</w:t>
      </w:r>
      <w:r>
        <w:rPr>
          <w:color w:val="262626"/>
        </w:rPr>
        <w:t xml:space="preserve"> birds </w:t>
      </w:r>
      <w:r>
        <w:rPr>
          <w:color w:val="262626"/>
        </w:rPr>
        <w:lastRenderedPageBreak/>
        <w:t xml:space="preserve">in ways novices cannot, but that skill </w:t>
      </w:r>
      <w:r w:rsidR="009726E2">
        <w:rPr>
          <w:color w:val="262626"/>
        </w:rPr>
        <w:t>typically results from extended practice</w:t>
      </w:r>
      <w:r w:rsidR="00B666B9">
        <w:rPr>
          <w:color w:val="262626"/>
        </w:rPr>
        <w:t xml:space="preserve"> and</w:t>
      </w:r>
      <w:r w:rsidR="009726E2">
        <w:rPr>
          <w:color w:val="262626"/>
        </w:rPr>
        <w:t xml:space="preserve"> </w:t>
      </w:r>
      <w:r>
        <w:rPr>
          <w:color w:val="262626"/>
        </w:rPr>
        <w:t>is situated in her broader projects</w:t>
      </w:r>
      <w:r w:rsidR="00B666B9">
        <w:rPr>
          <w:color w:val="262626"/>
        </w:rPr>
        <w:t xml:space="preserve">. Moreover, </w:t>
      </w:r>
      <w:r w:rsidR="009726E2">
        <w:rPr>
          <w:color w:val="262626"/>
        </w:rPr>
        <w:t xml:space="preserve">she </w:t>
      </w:r>
      <w:r>
        <w:rPr>
          <w:color w:val="262626"/>
        </w:rPr>
        <w:t xml:space="preserve">can intervene and </w:t>
      </w:r>
      <w:r w:rsidR="00B666B9">
        <w:rPr>
          <w:color w:val="262626"/>
        </w:rPr>
        <w:t>overcome instinct and avoid</w:t>
      </w:r>
      <w:r>
        <w:rPr>
          <w:color w:val="262626"/>
        </w:rPr>
        <w:t xml:space="preserve"> look</w:t>
      </w:r>
      <w:r w:rsidR="00945481">
        <w:rPr>
          <w:color w:val="262626"/>
        </w:rPr>
        <w:t>ing</w:t>
      </w:r>
      <w:r>
        <w:rPr>
          <w:color w:val="262626"/>
        </w:rPr>
        <w:t xml:space="preserve"> at a </w:t>
      </w:r>
      <w:r w:rsidR="00B666B9">
        <w:rPr>
          <w:color w:val="262626"/>
        </w:rPr>
        <w:t xml:space="preserve">specific </w:t>
      </w:r>
      <w:r>
        <w:rPr>
          <w:color w:val="262626"/>
        </w:rPr>
        <w:t xml:space="preserve">bird if </w:t>
      </w:r>
      <w:r w:rsidR="00D544DE">
        <w:rPr>
          <w:color w:val="262626"/>
        </w:rPr>
        <w:t>the bird</w:t>
      </w:r>
      <w:r>
        <w:rPr>
          <w:color w:val="262626"/>
        </w:rPr>
        <w:t xml:space="preserve"> would find a direct look threatening. Conscious thoughts, then, </w:t>
      </w:r>
      <w:r w:rsidR="00945481">
        <w:rPr>
          <w:color w:val="262626"/>
        </w:rPr>
        <w:t>often</w:t>
      </w:r>
      <w:r>
        <w:rPr>
          <w:color w:val="262626"/>
        </w:rPr>
        <w:t xml:space="preserve"> determine whether and how one acquires habits (motor skills) but can also influence whether and how habits are enacted. Merleau-Ponty</w:t>
      </w:r>
      <w:r w:rsidR="00945481">
        <w:rPr>
          <w:color w:val="262626"/>
        </w:rPr>
        <w:t>’s</w:t>
      </w:r>
      <w:r>
        <w:rPr>
          <w:color w:val="262626"/>
        </w:rPr>
        <w:t xml:space="preserve"> understand</w:t>
      </w:r>
      <w:r w:rsidR="00945481">
        <w:rPr>
          <w:color w:val="262626"/>
        </w:rPr>
        <w:t>ing of</w:t>
      </w:r>
      <w:r>
        <w:rPr>
          <w:color w:val="262626"/>
        </w:rPr>
        <w:t xml:space="preserve"> the relationship between personal</w:t>
      </w:r>
      <w:r w:rsidR="00B666B9">
        <w:rPr>
          <w:color w:val="262626"/>
        </w:rPr>
        <w:t xml:space="preserve"> </w:t>
      </w:r>
      <w:r>
        <w:rPr>
          <w:color w:val="262626"/>
        </w:rPr>
        <w:t xml:space="preserve">acts and habits helps </w:t>
      </w:r>
      <w:r w:rsidR="00B666B9">
        <w:rPr>
          <w:color w:val="262626"/>
        </w:rPr>
        <w:t>clarify</w:t>
      </w:r>
      <w:r>
        <w:rPr>
          <w:color w:val="262626"/>
        </w:rPr>
        <w:t xml:space="preserve"> </w:t>
      </w:r>
      <w:r w:rsidR="00945481">
        <w:rPr>
          <w:color w:val="262626"/>
        </w:rPr>
        <w:t>his view of</w:t>
      </w:r>
      <w:r>
        <w:rPr>
          <w:color w:val="262626"/>
        </w:rPr>
        <w:t xml:space="preserve"> </w:t>
      </w:r>
      <w:r w:rsidR="00B666B9">
        <w:rPr>
          <w:color w:val="262626"/>
        </w:rPr>
        <w:t xml:space="preserve">how </w:t>
      </w:r>
      <w:r>
        <w:rPr>
          <w:color w:val="262626"/>
        </w:rPr>
        <w:t xml:space="preserve">mental </w:t>
      </w:r>
      <w:r w:rsidR="00945481">
        <w:rPr>
          <w:color w:val="262626"/>
        </w:rPr>
        <w:t>states</w:t>
      </w:r>
      <w:r w:rsidR="00B666B9">
        <w:rPr>
          <w:color w:val="262626"/>
        </w:rPr>
        <w:t xml:space="preserve"> fit</w:t>
      </w:r>
      <w:r w:rsidR="00945481">
        <w:rPr>
          <w:color w:val="262626"/>
        </w:rPr>
        <w:t xml:space="preserve"> in human </w:t>
      </w:r>
      <w:r>
        <w:rPr>
          <w:color w:val="262626"/>
        </w:rPr>
        <w:t xml:space="preserve">agency. </w:t>
      </w:r>
      <w:r w:rsidR="00945481">
        <w:rPr>
          <w:color w:val="262626"/>
        </w:rPr>
        <w:t>T</w:t>
      </w:r>
      <w:r>
        <w:rPr>
          <w:color w:val="262626"/>
        </w:rPr>
        <w:t>hat these mental states have a place at all, let alone a prominent one, goes against Dreyfus’s influential account of skillful</w:t>
      </w:r>
      <w:r w:rsidR="00B666B9">
        <w:rPr>
          <w:color w:val="262626"/>
        </w:rPr>
        <w:t xml:space="preserve"> </w:t>
      </w:r>
      <w:r>
        <w:rPr>
          <w:color w:val="262626"/>
        </w:rPr>
        <w:t xml:space="preserve">(sometimes “mindless”) coping, </w:t>
      </w:r>
      <w:r w:rsidR="00945481">
        <w:rPr>
          <w:color w:val="262626"/>
        </w:rPr>
        <w:t>a view</w:t>
      </w:r>
      <w:r>
        <w:rPr>
          <w:color w:val="262626"/>
        </w:rPr>
        <w:t xml:space="preserve"> he develops in his interpretation of Merleau-Ponty</w:t>
      </w:r>
      <w:r w:rsidR="00945481">
        <w:rPr>
          <w:color w:val="262626"/>
        </w:rPr>
        <w:t xml:space="preserve"> (see </w:t>
      </w:r>
      <w:proofErr w:type="spellStart"/>
      <w:r w:rsidR="00945481">
        <w:rPr>
          <w:color w:val="262626"/>
        </w:rPr>
        <w:t>Romdenh-Romluc</w:t>
      </w:r>
      <w:proofErr w:type="spellEnd"/>
      <w:r w:rsidR="00945481">
        <w:rPr>
          <w:color w:val="262626"/>
        </w:rPr>
        <w:t xml:space="preserve"> 2012, 2013)</w:t>
      </w:r>
      <w:r>
        <w:rPr>
          <w:color w:val="262626"/>
        </w:rPr>
        <w:t xml:space="preserve">. But </w:t>
      </w:r>
      <w:r w:rsidR="00D544DE">
        <w:rPr>
          <w:color w:val="262626"/>
        </w:rPr>
        <w:t>there is also a risk of</w:t>
      </w:r>
      <w:r>
        <w:rPr>
          <w:color w:val="262626"/>
        </w:rPr>
        <w:t xml:space="preserve"> overcorrect</w:t>
      </w:r>
      <w:r w:rsidR="00B666B9">
        <w:rPr>
          <w:color w:val="262626"/>
        </w:rPr>
        <w:t>ing</w:t>
      </w:r>
      <w:r>
        <w:rPr>
          <w:color w:val="262626"/>
        </w:rPr>
        <w:t xml:space="preserve"> Dreyfus’s error and mak</w:t>
      </w:r>
      <w:r w:rsidR="00B666B9">
        <w:rPr>
          <w:color w:val="262626"/>
        </w:rPr>
        <w:t>ing</w:t>
      </w:r>
      <w:r>
        <w:rPr>
          <w:color w:val="262626"/>
        </w:rPr>
        <w:t xml:space="preserve"> Merleau-Ponty’s account more intellectualist than it </w:t>
      </w:r>
      <w:r w:rsidR="00B666B9">
        <w:rPr>
          <w:color w:val="262626"/>
        </w:rPr>
        <w:t>is</w:t>
      </w:r>
      <w:r>
        <w:rPr>
          <w:color w:val="262626"/>
        </w:rPr>
        <w:t xml:space="preserve">. </w:t>
      </w:r>
    </w:p>
    <w:p w14:paraId="3AFD6FA3" w14:textId="77777777" w:rsidR="001D7A0F" w:rsidRDefault="001D7A0F"/>
    <w:p w14:paraId="27B0A0B9" w14:textId="1CF1B414" w:rsidR="001D7A0F" w:rsidRDefault="00945481">
      <w:r>
        <w:rPr>
          <w:color w:val="262626"/>
        </w:rPr>
        <w:t xml:space="preserve">On </w:t>
      </w:r>
      <w:r w:rsidR="00B10B3C">
        <w:rPr>
          <w:color w:val="262626"/>
        </w:rPr>
        <w:t>Merleau-Ponty</w:t>
      </w:r>
      <w:r>
        <w:rPr>
          <w:color w:val="262626"/>
        </w:rPr>
        <w:t>’s</w:t>
      </w:r>
      <w:r w:rsidR="00B10B3C">
        <w:rPr>
          <w:color w:val="262626"/>
        </w:rPr>
        <w:t xml:space="preserve"> account of embodied agency</w:t>
      </w:r>
      <w:r>
        <w:rPr>
          <w:color w:val="262626"/>
        </w:rPr>
        <w:t>,</w:t>
      </w:r>
      <w:r w:rsidR="00B10B3C">
        <w:rPr>
          <w:color w:val="262626"/>
        </w:rPr>
        <w:t xml:space="preserve"> </w:t>
      </w:r>
      <w:r w:rsidR="00D544DE">
        <w:rPr>
          <w:color w:val="262626"/>
        </w:rPr>
        <w:t xml:space="preserve">one’s </w:t>
      </w:r>
      <w:r w:rsidR="00B10B3C">
        <w:rPr>
          <w:color w:val="262626"/>
        </w:rPr>
        <w:t xml:space="preserve">projects polarize the world, making </w:t>
      </w:r>
      <w:r w:rsidR="008578D8">
        <w:rPr>
          <w:color w:val="262626"/>
        </w:rPr>
        <w:t>some</w:t>
      </w:r>
      <w:r w:rsidR="00B10B3C">
        <w:rPr>
          <w:color w:val="262626"/>
        </w:rPr>
        <w:t xml:space="preserve"> </w:t>
      </w:r>
      <w:r w:rsidR="0095663B">
        <w:rPr>
          <w:color w:val="262626"/>
        </w:rPr>
        <w:t>possible acts more attractive and others more repulsive</w:t>
      </w:r>
      <w:r>
        <w:rPr>
          <w:color w:val="262626"/>
        </w:rPr>
        <w:t>: “projects polarize the world, causing a thousand signs to appear there, as if by magic, that guide action, as signs in a museum guide the visitor” (115)</w:t>
      </w:r>
      <w:r w:rsidR="00B10B3C">
        <w:rPr>
          <w:color w:val="262626"/>
        </w:rPr>
        <w:t xml:space="preserve">. </w:t>
      </w:r>
      <w:r w:rsidR="0095663B">
        <w:rPr>
          <w:color w:val="262626"/>
        </w:rPr>
        <w:t>Not all projects are explicitly thought, of course. But because some projects involve explicit thoughts, a</w:t>
      </w:r>
      <w:r w:rsidR="00B10B3C">
        <w:rPr>
          <w:color w:val="262626"/>
        </w:rPr>
        <w:t xml:space="preserve"> truly </w:t>
      </w:r>
      <w:proofErr w:type="spellStart"/>
      <w:r w:rsidR="00B10B3C">
        <w:rPr>
          <w:color w:val="262626"/>
        </w:rPr>
        <w:t>Merleau-Pontyan</w:t>
      </w:r>
      <w:proofErr w:type="spellEnd"/>
      <w:r w:rsidR="00B10B3C">
        <w:rPr>
          <w:color w:val="262626"/>
        </w:rPr>
        <w:t xml:space="preserve"> account must avoid tendencies of the intellectualist tradition </w:t>
      </w:r>
      <w:r w:rsidR="009A6D34">
        <w:rPr>
          <w:color w:val="262626"/>
        </w:rPr>
        <w:t>without</w:t>
      </w:r>
      <w:r w:rsidR="00B10B3C">
        <w:rPr>
          <w:color w:val="262626"/>
        </w:rPr>
        <w:t xml:space="preserve"> under-appreciat</w:t>
      </w:r>
      <w:r w:rsidR="009A6D34">
        <w:rPr>
          <w:color w:val="262626"/>
        </w:rPr>
        <w:t>ing</w:t>
      </w:r>
      <w:r w:rsidR="00B10B3C">
        <w:rPr>
          <w:color w:val="262626"/>
        </w:rPr>
        <w:t xml:space="preserve"> the role of thought in human action. </w:t>
      </w:r>
      <w:r w:rsidR="008578D8">
        <w:rPr>
          <w:color w:val="262626"/>
        </w:rPr>
        <w:t xml:space="preserve">Too often, action in </w:t>
      </w:r>
      <w:r w:rsidR="00B10B3C">
        <w:rPr>
          <w:color w:val="262626"/>
        </w:rPr>
        <w:t xml:space="preserve">Merleau-Ponty’s </w:t>
      </w:r>
      <w:r w:rsidR="008578D8">
        <w:rPr>
          <w:color w:val="262626"/>
        </w:rPr>
        <w:t>account</w:t>
      </w:r>
      <w:r w:rsidR="00B10B3C">
        <w:rPr>
          <w:color w:val="262626"/>
        </w:rPr>
        <w:t xml:space="preserve"> </w:t>
      </w:r>
      <w:r w:rsidR="0095663B">
        <w:rPr>
          <w:color w:val="262626"/>
        </w:rPr>
        <w:t>has been interpreted as</w:t>
      </w:r>
      <w:r w:rsidR="00B10B3C">
        <w:rPr>
          <w:color w:val="262626"/>
        </w:rPr>
        <w:t xml:space="preserve"> </w:t>
      </w:r>
      <w:r w:rsidR="008578D8">
        <w:rPr>
          <w:color w:val="262626"/>
        </w:rPr>
        <w:t>“</w:t>
      </w:r>
      <w:r w:rsidR="00B10B3C">
        <w:rPr>
          <w:color w:val="262626"/>
        </w:rPr>
        <w:t>thoughtless</w:t>
      </w:r>
      <w:r w:rsidR="0095663B">
        <w:rPr>
          <w:color w:val="262626"/>
        </w:rPr>
        <w:t>,” as lacking mental states.</w:t>
      </w:r>
      <w:r w:rsidR="00B10B3C">
        <w:rPr>
          <w:color w:val="262626"/>
        </w:rPr>
        <w:t xml:space="preserve"> </w:t>
      </w:r>
      <w:r w:rsidR="0095663B">
        <w:rPr>
          <w:color w:val="262626"/>
        </w:rPr>
        <w:t>B</w:t>
      </w:r>
      <w:r w:rsidR="00B10B3C">
        <w:rPr>
          <w:color w:val="262626"/>
        </w:rPr>
        <w:t>ut</w:t>
      </w:r>
      <w:r w:rsidR="0095663B">
        <w:rPr>
          <w:color w:val="262626"/>
        </w:rPr>
        <w:t xml:space="preserve"> a proper understanding of the role of thought in action should not come at the expense of </w:t>
      </w:r>
      <w:r w:rsidR="008578D8">
        <w:rPr>
          <w:color w:val="262626"/>
        </w:rPr>
        <w:t xml:space="preserve">the strong bodily dimension </w:t>
      </w:r>
      <w:r w:rsidR="006D64F2">
        <w:rPr>
          <w:color w:val="262626"/>
        </w:rPr>
        <w:t xml:space="preserve">of thought and of habit, which he describes as </w:t>
      </w:r>
      <w:r w:rsidR="00B10B3C">
        <w:rPr>
          <w:color w:val="262626"/>
        </w:rPr>
        <w:t xml:space="preserve">“knowledge in </w:t>
      </w:r>
      <w:r w:rsidR="00F65B6A">
        <w:rPr>
          <w:color w:val="262626"/>
        </w:rPr>
        <w:t>our</w:t>
      </w:r>
      <w:r w:rsidR="00B10B3C">
        <w:rPr>
          <w:color w:val="262626"/>
        </w:rPr>
        <w:t xml:space="preserve"> hands</w:t>
      </w:r>
      <w:r w:rsidR="008578D8">
        <w:rPr>
          <w:color w:val="262626"/>
        </w:rPr>
        <w:t>.</w:t>
      </w:r>
      <w:r w:rsidR="00B10B3C">
        <w:rPr>
          <w:color w:val="262626"/>
        </w:rPr>
        <w:t xml:space="preserve">” </w:t>
      </w:r>
    </w:p>
    <w:p w14:paraId="3E12B140" w14:textId="77777777" w:rsidR="001D7A0F" w:rsidRDefault="001D7A0F"/>
    <w:p w14:paraId="6E26A822" w14:textId="77777777" w:rsidR="001D7A0F" w:rsidRDefault="00B10B3C">
      <w:r>
        <w:rPr>
          <w:b/>
          <w:color w:val="262626"/>
        </w:rPr>
        <w:t>III. Merleau-Ponty's Conception of Habit</w:t>
      </w:r>
    </w:p>
    <w:p w14:paraId="49B583C3" w14:textId="3C2DA4B8" w:rsidR="00885754" w:rsidRDefault="006C6A08">
      <w:pPr>
        <w:rPr>
          <w:color w:val="262626"/>
        </w:rPr>
      </w:pPr>
      <w:r>
        <w:rPr>
          <w:color w:val="262626"/>
        </w:rPr>
        <w:t>T</w:t>
      </w:r>
      <w:r>
        <w:rPr>
          <w:color w:val="262626"/>
        </w:rPr>
        <w:t xml:space="preserve">o see the nature of habit and, by extension, human existence clearly and without phenomenological distortion requires careful attention to the phenomena and a willingness to venture from the poles of intellectualism and scientistic reductionism. </w:t>
      </w:r>
      <w:r w:rsidR="00D343D6" w:rsidRPr="00F65B6A">
        <w:rPr>
          <w:color w:val="262626"/>
        </w:rPr>
        <w:t>By</w:t>
      </w:r>
      <w:r w:rsidR="00B10B3C" w:rsidRPr="00F65B6A">
        <w:rPr>
          <w:color w:val="262626"/>
        </w:rPr>
        <w:t xml:space="preserve"> describ</w:t>
      </w:r>
      <w:r w:rsidR="00D343D6" w:rsidRPr="00F65B6A">
        <w:rPr>
          <w:color w:val="262626"/>
        </w:rPr>
        <w:t>ing</w:t>
      </w:r>
      <w:r w:rsidR="00B10B3C" w:rsidRPr="00F65B6A">
        <w:rPr>
          <w:color w:val="262626"/>
        </w:rPr>
        <w:t xml:space="preserve"> habit as “knowledge in our hands</w:t>
      </w:r>
      <w:r w:rsidR="00B10B3C">
        <w:rPr>
          <w:color w:val="262626"/>
        </w:rPr>
        <w:t xml:space="preserve">,” </w:t>
      </w:r>
      <w:r w:rsidR="00D343D6">
        <w:rPr>
          <w:color w:val="262626"/>
        </w:rPr>
        <w:t xml:space="preserve">Merleau-Ponty </w:t>
      </w:r>
      <w:r w:rsidR="00B10B3C">
        <w:rPr>
          <w:color w:val="262626"/>
        </w:rPr>
        <w:t>plac</w:t>
      </w:r>
      <w:r w:rsidR="00D343D6">
        <w:rPr>
          <w:color w:val="262626"/>
        </w:rPr>
        <w:t>es</w:t>
      </w:r>
      <w:r w:rsidR="00B10B3C">
        <w:rPr>
          <w:color w:val="262626"/>
        </w:rPr>
        <w:t xml:space="preserve"> it in a middle ground between knowledge and automatic reflexes (145). </w:t>
      </w:r>
      <w:r w:rsidR="006D64F2">
        <w:rPr>
          <w:color w:val="262626"/>
        </w:rPr>
        <w:t xml:space="preserve">Again, for Merleau-Ponty, </w:t>
      </w:r>
      <w:r w:rsidR="00B10B3C">
        <w:rPr>
          <w:color w:val="262626"/>
        </w:rPr>
        <w:t>this middle ground is a privileged position. He thinks we distort much of human existence—including perception and action—if we over-intellectualize it</w:t>
      </w:r>
      <w:r w:rsidR="006D64F2">
        <w:rPr>
          <w:color w:val="262626"/>
        </w:rPr>
        <w:t xml:space="preserve"> and overplay the importance of mental states</w:t>
      </w:r>
      <w:r w:rsidR="00D343D6">
        <w:rPr>
          <w:color w:val="262626"/>
        </w:rPr>
        <w:t xml:space="preserve"> </w:t>
      </w:r>
      <w:r w:rsidR="006D64F2">
        <w:rPr>
          <w:color w:val="262626"/>
        </w:rPr>
        <w:t xml:space="preserve">and </w:t>
      </w:r>
      <w:r w:rsidR="00B10B3C">
        <w:rPr>
          <w:color w:val="262626"/>
        </w:rPr>
        <w:t>or if</w:t>
      </w:r>
      <w:r w:rsidR="00D343D6">
        <w:rPr>
          <w:color w:val="262626"/>
        </w:rPr>
        <w:t xml:space="preserve"> we </w:t>
      </w:r>
      <w:r w:rsidR="00B10B3C">
        <w:rPr>
          <w:color w:val="262626"/>
        </w:rPr>
        <w:t xml:space="preserve">under-intellectualize it and reduce it to mere physiological reflexes. </w:t>
      </w:r>
      <w:r w:rsidR="00773CEC">
        <w:rPr>
          <w:color w:val="262626"/>
        </w:rPr>
        <w:t>He</w:t>
      </w:r>
      <w:r w:rsidR="00B10B3C">
        <w:rPr>
          <w:color w:val="262626"/>
        </w:rPr>
        <w:t xml:space="preserve"> does not reject the importance of the intellectual or the physiological. </w:t>
      </w:r>
      <w:r w:rsidR="00D343D6">
        <w:rPr>
          <w:color w:val="262626"/>
        </w:rPr>
        <w:t>Rather,</w:t>
      </w:r>
      <w:r w:rsidR="00B10B3C">
        <w:rPr>
          <w:color w:val="262626"/>
        </w:rPr>
        <w:t xml:space="preserve"> he believes that</w:t>
      </w:r>
      <w:r w:rsidR="009A6D34">
        <w:rPr>
          <w:color w:val="262626"/>
        </w:rPr>
        <w:t xml:space="preserve"> </w:t>
      </w:r>
      <w:r w:rsidR="006D64F2">
        <w:rPr>
          <w:color w:val="262626"/>
        </w:rPr>
        <w:t xml:space="preserve">because </w:t>
      </w:r>
      <w:r w:rsidR="00B10B3C">
        <w:rPr>
          <w:color w:val="262626"/>
        </w:rPr>
        <w:t>human existence</w:t>
      </w:r>
      <w:r w:rsidR="00D343D6">
        <w:rPr>
          <w:color w:val="262626"/>
        </w:rPr>
        <w:t xml:space="preserve"> (</w:t>
      </w:r>
      <w:r w:rsidR="00B10B3C">
        <w:rPr>
          <w:color w:val="262626"/>
        </w:rPr>
        <w:t>being in the world</w:t>
      </w:r>
      <w:r w:rsidR="00D343D6">
        <w:rPr>
          <w:color w:val="262626"/>
        </w:rPr>
        <w:t>)</w:t>
      </w:r>
      <w:r w:rsidR="00B10B3C">
        <w:rPr>
          <w:color w:val="262626"/>
        </w:rPr>
        <w:t xml:space="preserve"> is an interweaving of the</w:t>
      </w:r>
      <w:r>
        <w:rPr>
          <w:color w:val="262626"/>
        </w:rPr>
        <w:t xml:space="preserve"> intellectual and the physiological</w:t>
      </w:r>
      <w:r w:rsidR="009A6D34">
        <w:rPr>
          <w:color w:val="262626"/>
        </w:rPr>
        <w:t>,</w:t>
      </w:r>
      <w:r w:rsidR="00B10B3C">
        <w:rPr>
          <w:color w:val="262626"/>
        </w:rPr>
        <w:t xml:space="preserve"> attempts to separate them </w:t>
      </w:r>
      <w:r>
        <w:rPr>
          <w:color w:val="262626"/>
        </w:rPr>
        <w:t xml:space="preserve">will </w:t>
      </w:r>
      <w:r w:rsidR="00B10B3C">
        <w:rPr>
          <w:color w:val="262626"/>
        </w:rPr>
        <w:t xml:space="preserve">distort human experience. </w:t>
      </w:r>
      <w:r>
        <w:rPr>
          <w:color w:val="262626"/>
        </w:rPr>
        <w:t>Habit figures prominently because, a</w:t>
      </w:r>
      <w:r w:rsidR="006D64F2">
        <w:rPr>
          <w:color w:val="262626"/>
        </w:rPr>
        <w:t xml:space="preserve">s knowledge in our hands, </w:t>
      </w:r>
      <w:r>
        <w:rPr>
          <w:color w:val="262626"/>
        </w:rPr>
        <w:t>it</w:t>
      </w:r>
      <w:r w:rsidR="00D343D6">
        <w:rPr>
          <w:color w:val="262626"/>
        </w:rPr>
        <w:t xml:space="preserve"> </w:t>
      </w:r>
      <w:r w:rsidR="00B10B3C">
        <w:rPr>
          <w:color w:val="262626"/>
        </w:rPr>
        <w:t>paradigmatic</w:t>
      </w:r>
      <w:r w:rsidR="00D343D6">
        <w:rPr>
          <w:color w:val="262626"/>
        </w:rPr>
        <w:t>ally illustrates</w:t>
      </w:r>
      <w:r w:rsidR="00B10B3C">
        <w:rPr>
          <w:color w:val="262626"/>
        </w:rPr>
        <w:t xml:space="preserve"> th</w:t>
      </w:r>
      <w:r>
        <w:rPr>
          <w:color w:val="262626"/>
        </w:rPr>
        <w:t>is</w:t>
      </w:r>
      <w:r w:rsidR="00B10B3C">
        <w:rPr>
          <w:color w:val="262626"/>
        </w:rPr>
        <w:t xml:space="preserve"> </w:t>
      </w:r>
      <w:r>
        <w:rPr>
          <w:color w:val="262626"/>
        </w:rPr>
        <w:t>interweaving.</w:t>
      </w:r>
      <w:r w:rsidR="00F65B6A">
        <w:rPr>
          <w:color w:val="262626"/>
        </w:rPr>
        <w:t xml:space="preserve"> </w:t>
      </w:r>
    </w:p>
    <w:p w14:paraId="0679557B" w14:textId="77777777" w:rsidR="009A6D34" w:rsidRDefault="009A6D34"/>
    <w:p w14:paraId="7BB690E9" w14:textId="608F38E8" w:rsidR="001D7A0F" w:rsidRDefault="00D13E93">
      <w:pPr>
        <w:rPr>
          <w:color w:val="262626"/>
        </w:rPr>
      </w:pPr>
      <w:r>
        <w:rPr>
          <w:color w:val="262626"/>
        </w:rPr>
        <w:t>S</w:t>
      </w:r>
      <w:r w:rsidR="00B10B3C">
        <w:rPr>
          <w:color w:val="262626"/>
        </w:rPr>
        <w:t xml:space="preserve">killed, habitual action </w:t>
      </w:r>
      <w:r w:rsidR="006C6A08">
        <w:rPr>
          <w:color w:val="262626"/>
        </w:rPr>
        <w:t>has</w:t>
      </w:r>
      <w:r w:rsidR="00B10B3C">
        <w:rPr>
          <w:color w:val="262626"/>
        </w:rPr>
        <w:t xml:space="preserve"> instinctive and reflexive elements, </w:t>
      </w:r>
      <w:r w:rsidR="009A6D34">
        <w:rPr>
          <w:color w:val="262626"/>
        </w:rPr>
        <w:t xml:space="preserve">but </w:t>
      </w:r>
      <w:r w:rsidR="006C6A08">
        <w:rPr>
          <w:color w:val="262626"/>
        </w:rPr>
        <w:t>it</w:t>
      </w:r>
      <w:r w:rsidR="00B10B3C">
        <w:rPr>
          <w:color w:val="262626"/>
        </w:rPr>
        <w:t xml:space="preserve"> </w:t>
      </w:r>
      <w:r w:rsidR="006C6A08">
        <w:rPr>
          <w:color w:val="262626"/>
        </w:rPr>
        <w:t>is</w:t>
      </w:r>
      <w:r w:rsidR="00B10B3C">
        <w:rPr>
          <w:color w:val="262626"/>
        </w:rPr>
        <w:t xml:space="preserve"> different from mere instinct or reflex, such as when pupils dilate</w:t>
      </w:r>
      <w:r w:rsidR="008932D9">
        <w:rPr>
          <w:color w:val="262626"/>
        </w:rPr>
        <w:t xml:space="preserve">, in part </w:t>
      </w:r>
      <w:r w:rsidR="00B10B3C">
        <w:rPr>
          <w:color w:val="262626"/>
        </w:rPr>
        <w:t xml:space="preserve">because </w:t>
      </w:r>
      <w:r w:rsidR="006C6A08">
        <w:rPr>
          <w:color w:val="262626"/>
        </w:rPr>
        <w:t>it</w:t>
      </w:r>
      <w:r w:rsidR="00B10B3C">
        <w:rPr>
          <w:color w:val="262626"/>
        </w:rPr>
        <w:t xml:space="preserve"> </w:t>
      </w:r>
      <w:r w:rsidR="006C6A08">
        <w:rPr>
          <w:color w:val="262626"/>
        </w:rPr>
        <w:t>is</w:t>
      </w:r>
      <w:r w:rsidR="00B10B3C">
        <w:rPr>
          <w:color w:val="262626"/>
        </w:rPr>
        <w:t xml:space="preserve"> couched within and shaped by intentionality. </w:t>
      </w:r>
      <w:proofErr w:type="spellStart"/>
      <w:r w:rsidR="00B10B3C">
        <w:rPr>
          <w:color w:val="262626"/>
        </w:rPr>
        <w:t>Romdenh-Romluc</w:t>
      </w:r>
      <w:proofErr w:type="spellEnd"/>
      <w:r w:rsidR="00B10B3C">
        <w:rPr>
          <w:color w:val="262626"/>
        </w:rPr>
        <w:t xml:space="preserve"> (2012, 200) describes habits in the following way: “The ability to experience the world as soliciting her and respond accordingly is made possible by the agent’s motor skills—what Merleau-Ponty calls ‘habits</w:t>
      </w:r>
      <w:r w:rsidR="008932D9">
        <w:rPr>
          <w:color w:val="262626"/>
        </w:rPr>
        <w:t>.</w:t>
      </w:r>
      <w:r w:rsidR="00B10B3C">
        <w:rPr>
          <w:color w:val="262626"/>
        </w:rPr>
        <w:t xml:space="preserve">’ One acquires such skills through practice.” Until the </w:t>
      </w:r>
      <w:r w:rsidR="00881E3D">
        <w:rPr>
          <w:color w:val="262626"/>
        </w:rPr>
        <w:t>sought-after</w:t>
      </w:r>
      <w:r w:rsidR="00B10B3C">
        <w:rPr>
          <w:color w:val="262626"/>
        </w:rPr>
        <w:t xml:space="preserve"> skills become habit, related actions are often consciously </w:t>
      </w:r>
      <w:r w:rsidR="00881E3D">
        <w:rPr>
          <w:color w:val="262626"/>
        </w:rPr>
        <w:t xml:space="preserve">(sometimes </w:t>
      </w:r>
      <w:r w:rsidR="00B10B3C">
        <w:rPr>
          <w:color w:val="262626"/>
        </w:rPr>
        <w:t>painfully</w:t>
      </w:r>
      <w:r w:rsidR="00881E3D">
        <w:rPr>
          <w:color w:val="262626"/>
        </w:rPr>
        <w:t>)</w:t>
      </w:r>
      <w:r w:rsidR="00B10B3C">
        <w:rPr>
          <w:color w:val="262626"/>
        </w:rPr>
        <w:t xml:space="preserve"> intentional. As </w:t>
      </w:r>
      <w:r w:rsidR="00881E3D">
        <w:rPr>
          <w:color w:val="262626"/>
        </w:rPr>
        <w:t>one</w:t>
      </w:r>
      <w:r w:rsidR="00B10B3C">
        <w:rPr>
          <w:color w:val="262626"/>
        </w:rPr>
        <w:t xml:space="preserve"> </w:t>
      </w:r>
      <w:r w:rsidR="00262FFE">
        <w:rPr>
          <w:color w:val="262626"/>
        </w:rPr>
        <w:t xml:space="preserve">more fully </w:t>
      </w:r>
      <w:r w:rsidR="00B10B3C">
        <w:rPr>
          <w:color w:val="262626"/>
        </w:rPr>
        <w:t>acquire</w:t>
      </w:r>
      <w:r w:rsidR="00881E3D">
        <w:rPr>
          <w:color w:val="262626"/>
        </w:rPr>
        <w:t>s</w:t>
      </w:r>
      <w:r w:rsidR="00B10B3C">
        <w:rPr>
          <w:color w:val="262626"/>
        </w:rPr>
        <w:t xml:space="preserve"> </w:t>
      </w:r>
      <w:r w:rsidR="008932D9">
        <w:rPr>
          <w:color w:val="262626"/>
        </w:rPr>
        <w:t xml:space="preserve">a </w:t>
      </w:r>
      <w:r w:rsidR="00B10B3C">
        <w:rPr>
          <w:color w:val="262626"/>
        </w:rPr>
        <w:t xml:space="preserve">habit, </w:t>
      </w:r>
      <w:r w:rsidR="00881E3D">
        <w:rPr>
          <w:color w:val="262626"/>
        </w:rPr>
        <w:t>one</w:t>
      </w:r>
      <w:r w:rsidR="00B10B3C">
        <w:rPr>
          <w:color w:val="262626"/>
        </w:rPr>
        <w:t xml:space="preserve"> typically </w:t>
      </w:r>
      <w:r w:rsidR="00262FFE">
        <w:rPr>
          <w:color w:val="262626"/>
        </w:rPr>
        <w:t>can</w:t>
      </w:r>
      <w:r w:rsidR="00B10B3C">
        <w:rPr>
          <w:color w:val="262626"/>
        </w:rPr>
        <w:t xml:space="preserve"> </w:t>
      </w:r>
      <w:r w:rsidR="009A6D34">
        <w:rPr>
          <w:color w:val="262626"/>
        </w:rPr>
        <w:t>better</w:t>
      </w:r>
      <w:r w:rsidR="00B10B3C">
        <w:rPr>
          <w:color w:val="262626"/>
        </w:rPr>
        <w:t xml:space="preserve"> see and respond to a situation</w:t>
      </w:r>
      <w:r w:rsidR="008932D9">
        <w:rPr>
          <w:color w:val="262626"/>
        </w:rPr>
        <w:t>’s solicitations</w:t>
      </w:r>
      <w:r w:rsidR="00B10B3C">
        <w:rPr>
          <w:color w:val="262626"/>
        </w:rPr>
        <w:t xml:space="preserve"> without </w:t>
      </w:r>
      <w:r w:rsidR="009A6D34">
        <w:rPr>
          <w:color w:val="262626"/>
        </w:rPr>
        <w:t>those</w:t>
      </w:r>
      <w:r w:rsidR="00B10B3C">
        <w:rPr>
          <w:color w:val="262626"/>
        </w:rPr>
        <w:t xml:space="preserve"> responses being </w:t>
      </w:r>
      <w:r w:rsidR="008932D9">
        <w:rPr>
          <w:color w:val="262626"/>
        </w:rPr>
        <w:t xml:space="preserve">as </w:t>
      </w:r>
      <w:r w:rsidR="00B10B3C">
        <w:rPr>
          <w:color w:val="262626"/>
        </w:rPr>
        <w:t xml:space="preserve">conscious </w:t>
      </w:r>
      <w:r w:rsidR="008932D9">
        <w:rPr>
          <w:color w:val="262626"/>
        </w:rPr>
        <w:t>or</w:t>
      </w:r>
      <w:r w:rsidR="00B10B3C">
        <w:rPr>
          <w:color w:val="262626"/>
        </w:rPr>
        <w:t xml:space="preserve"> intentional. But even when acquired habits allow for skillful responses without explicit thoughts and intentions, thoughts can still guide and influence habits</w:t>
      </w:r>
      <w:r w:rsidR="00881E3D">
        <w:rPr>
          <w:color w:val="262626"/>
        </w:rPr>
        <w:t>.</w:t>
      </w:r>
      <w:r w:rsidR="008932D9">
        <w:rPr>
          <w:color w:val="262626"/>
        </w:rPr>
        <w:t xml:space="preserve"> </w:t>
      </w:r>
      <w:r w:rsidR="00881E3D">
        <w:rPr>
          <w:color w:val="262626"/>
        </w:rPr>
        <w:t>Thoughts can,</w:t>
      </w:r>
      <w:r w:rsidR="008932D9">
        <w:rPr>
          <w:color w:val="262626"/>
        </w:rPr>
        <w:t xml:space="preserve"> for example, </w:t>
      </w:r>
      <w:r w:rsidR="00B10B3C">
        <w:rPr>
          <w:color w:val="262626"/>
        </w:rPr>
        <w:t xml:space="preserve">set parameters on whether and how </w:t>
      </w:r>
      <w:r w:rsidR="00773CEC">
        <w:rPr>
          <w:color w:val="262626"/>
        </w:rPr>
        <w:t xml:space="preserve">to exercise </w:t>
      </w:r>
      <w:r w:rsidR="00B10B3C">
        <w:rPr>
          <w:color w:val="262626"/>
        </w:rPr>
        <w:t>habits. The skilled basketball player could take it easy when playing with her young child</w:t>
      </w:r>
      <w:r w:rsidR="00773CEC">
        <w:rPr>
          <w:color w:val="262626"/>
        </w:rPr>
        <w:t xml:space="preserve"> </w:t>
      </w:r>
      <w:r w:rsidR="00B10B3C">
        <w:rPr>
          <w:color w:val="262626"/>
        </w:rPr>
        <w:t xml:space="preserve">by suspending or altering habitual responses. Even if she sees opportunities to block a shot or drive past her defender, the salience of these solicitations can be altered by her broader aims and an explicit decision to play for fun. Of course, such changes in one’s skillful actions need not involve such thoughts. When the </w:t>
      </w:r>
      <w:r w:rsidR="00B10B3C">
        <w:rPr>
          <w:color w:val="262626"/>
        </w:rPr>
        <w:lastRenderedPageBreak/>
        <w:t xml:space="preserve">skilled pianist transitions </w:t>
      </w:r>
      <w:r w:rsidR="00B12D86">
        <w:rPr>
          <w:color w:val="262626"/>
        </w:rPr>
        <w:t xml:space="preserve">from a Brahms lullaby </w:t>
      </w:r>
      <w:r w:rsidR="00B10B3C">
        <w:rPr>
          <w:color w:val="262626"/>
        </w:rPr>
        <w:t xml:space="preserve">to a Rachmaninoff concerto, adjustments </w:t>
      </w:r>
      <w:r w:rsidR="00773CEC">
        <w:rPr>
          <w:color w:val="262626"/>
        </w:rPr>
        <w:t xml:space="preserve">in how she plays </w:t>
      </w:r>
      <w:r w:rsidR="00B10B3C">
        <w:rPr>
          <w:color w:val="262626"/>
        </w:rPr>
        <w:t xml:space="preserve">are not mere reflexes even if she does not articulate to herself the specific </w:t>
      </w:r>
      <w:r w:rsidR="00773CEC">
        <w:rPr>
          <w:color w:val="262626"/>
        </w:rPr>
        <w:t>changes</w:t>
      </w:r>
      <w:r w:rsidR="00B10B3C">
        <w:rPr>
          <w:color w:val="262626"/>
        </w:rPr>
        <w:t xml:space="preserve"> she is making. Given her projects and abilities, the world calls for certain responses, and her habits</w:t>
      </w:r>
      <w:r w:rsidR="00B12D86">
        <w:rPr>
          <w:color w:val="262626"/>
        </w:rPr>
        <w:t xml:space="preserve"> (</w:t>
      </w:r>
      <w:r w:rsidR="00B10B3C">
        <w:rPr>
          <w:color w:val="262626"/>
        </w:rPr>
        <w:t>bodily skills</w:t>
      </w:r>
      <w:r w:rsidR="00B12D86">
        <w:rPr>
          <w:color w:val="262626"/>
        </w:rPr>
        <w:t xml:space="preserve">) </w:t>
      </w:r>
      <w:r w:rsidR="00B10B3C">
        <w:rPr>
          <w:color w:val="262626"/>
        </w:rPr>
        <w:t xml:space="preserve">allow her to respond well to those solicitations. When we have a habit </w:t>
      </w:r>
      <w:r w:rsidR="00773CEC">
        <w:rPr>
          <w:color w:val="262626"/>
        </w:rPr>
        <w:t>a</w:t>
      </w:r>
      <w:r w:rsidR="00B10B3C">
        <w:rPr>
          <w:color w:val="262626"/>
        </w:rPr>
        <w:t xml:space="preserve"> </w:t>
      </w:r>
      <w:proofErr w:type="spellStart"/>
      <w:r w:rsidR="00B10B3C">
        <w:rPr>
          <w:color w:val="262626"/>
        </w:rPr>
        <w:t>Merleau-Ponty</w:t>
      </w:r>
      <w:r w:rsidR="00773CEC">
        <w:rPr>
          <w:color w:val="262626"/>
        </w:rPr>
        <w:t>an</w:t>
      </w:r>
      <w:proofErr w:type="spellEnd"/>
      <w:r w:rsidR="00B10B3C">
        <w:rPr>
          <w:color w:val="262626"/>
        </w:rPr>
        <w:t xml:space="preserve"> sense, the world can call for precise bodily responses and we have the relevant perceptual ability and motor skills to respond to those solicitations. </w:t>
      </w:r>
    </w:p>
    <w:p w14:paraId="0A044252" w14:textId="6070E80D" w:rsidR="00D13E93" w:rsidRDefault="00D13E93">
      <w:pPr>
        <w:rPr>
          <w:color w:val="262626"/>
        </w:rPr>
      </w:pPr>
    </w:p>
    <w:p w14:paraId="71C1F68B" w14:textId="4530606D" w:rsidR="001D7A0F" w:rsidRDefault="002C12C5">
      <w:r>
        <w:rPr>
          <w:color w:val="262626"/>
        </w:rPr>
        <w:t>According to Merleau-Ponty, motor skills and perceptual experience are intertwined</w:t>
      </w:r>
      <w:r>
        <w:rPr>
          <w:color w:val="262626"/>
        </w:rPr>
        <w:t xml:space="preserve">. So, </w:t>
      </w:r>
      <w:r w:rsidR="00262FFE">
        <w:rPr>
          <w:color w:val="262626"/>
        </w:rPr>
        <w:t xml:space="preserve">when one </w:t>
      </w:r>
      <w:r w:rsidR="00B10B3C">
        <w:rPr>
          <w:color w:val="262626"/>
        </w:rPr>
        <w:t>a</w:t>
      </w:r>
      <w:r w:rsidR="00262FFE">
        <w:rPr>
          <w:color w:val="262626"/>
        </w:rPr>
        <w:t>cquires a</w:t>
      </w:r>
      <w:r w:rsidR="00B10B3C">
        <w:rPr>
          <w:color w:val="262626"/>
        </w:rPr>
        <w:t xml:space="preserve"> habit</w:t>
      </w:r>
      <w:r w:rsidR="00262FFE">
        <w:rPr>
          <w:color w:val="262626"/>
        </w:rPr>
        <w:t xml:space="preserve"> (changing</w:t>
      </w:r>
      <w:r w:rsidR="00B10B3C">
        <w:rPr>
          <w:color w:val="262626"/>
        </w:rPr>
        <w:t xml:space="preserve"> one’s motor skills</w:t>
      </w:r>
      <w:r w:rsidR="00262FFE">
        <w:rPr>
          <w:color w:val="262626"/>
        </w:rPr>
        <w:t>), it changes</w:t>
      </w:r>
      <w:r w:rsidR="00B10B3C">
        <w:rPr>
          <w:color w:val="262626"/>
        </w:rPr>
        <w:t xml:space="preserve"> </w:t>
      </w:r>
      <w:r w:rsidR="00262FFE">
        <w:rPr>
          <w:color w:val="262626"/>
        </w:rPr>
        <w:t xml:space="preserve">one’s </w:t>
      </w:r>
      <w:r w:rsidR="00B10B3C">
        <w:rPr>
          <w:color w:val="262626"/>
        </w:rPr>
        <w:t>perceptual experience of the world.</w:t>
      </w:r>
      <w:r>
        <w:rPr>
          <w:color w:val="262626"/>
        </w:rPr>
        <w:t xml:space="preserve"> Because one</w:t>
      </w:r>
      <w:r>
        <w:rPr>
          <w:color w:val="262626"/>
        </w:rPr>
        <w:t xml:space="preserve"> primarily perceive</w:t>
      </w:r>
      <w:r>
        <w:rPr>
          <w:color w:val="262626"/>
        </w:rPr>
        <w:t>s</w:t>
      </w:r>
      <w:r>
        <w:rPr>
          <w:color w:val="262626"/>
        </w:rPr>
        <w:t xml:space="preserve"> the world in terms of solicitations to action</w:t>
      </w:r>
      <w:r>
        <w:rPr>
          <w:color w:val="262626"/>
        </w:rPr>
        <w:t xml:space="preserve"> and</w:t>
      </w:r>
      <w:r>
        <w:rPr>
          <w:color w:val="262626"/>
        </w:rPr>
        <w:t xml:space="preserve"> motor skills affect how the world can solicit </w:t>
      </w:r>
      <w:r>
        <w:rPr>
          <w:color w:val="262626"/>
        </w:rPr>
        <w:t xml:space="preserve">one, so the way the world solicits one will depend on the motor skills one has and </w:t>
      </w:r>
      <w:r w:rsidR="00B10B3C">
        <w:rPr>
          <w:color w:val="262626"/>
        </w:rPr>
        <w:t xml:space="preserve">acquiring new habits </w:t>
      </w:r>
      <w:r w:rsidR="00B91865">
        <w:rPr>
          <w:color w:val="262626"/>
        </w:rPr>
        <w:t xml:space="preserve">can </w:t>
      </w:r>
      <w:r w:rsidR="00B10B3C">
        <w:rPr>
          <w:color w:val="262626"/>
        </w:rPr>
        <w:t xml:space="preserve">restructure </w:t>
      </w:r>
      <w:r>
        <w:rPr>
          <w:color w:val="262626"/>
        </w:rPr>
        <w:t>one’s perception and</w:t>
      </w:r>
      <w:r w:rsidR="00B10B3C">
        <w:rPr>
          <w:color w:val="262626"/>
        </w:rPr>
        <w:t xml:space="preserve"> engagement with the world. </w:t>
      </w:r>
      <w:r w:rsidR="00B12D86">
        <w:rPr>
          <w:color w:val="262626"/>
        </w:rPr>
        <w:t xml:space="preserve">When </w:t>
      </w:r>
      <w:r w:rsidR="00B10B3C">
        <w:rPr>
          <w:color w:val="262626"/>
        </w:rPr>
        <w:t>Merleau-Ponty describes “acquiring a habit as the reworking and renewal of the body schema” (143)</w:t>
      </w:r>
      <w:r w:rsidR="00B12D86">
        <w:rPr>
          <w:color w:val="262626"/>
        </w:rPr>
        <w:t>, t</w:t>
      </w:r>
      <w:r w:rsidR="00B10B3C">
        <w:rPr>
          <w:color w:val="262626"/>
        </w:rPr>
        <w:t xml:space="preserve">he body schema is not “merely an experience of my body, but rather an experience of my body in the world,” and the world </w:t>
      </w:r>
      <w:r w:rsidR="00B91865">
        <w:rPr>
          <w:color w:val="262626"/>
        </w:rPr>
        <w:t xml:space="preserve">is </w:t>
      </w:r>
      <w:r w:rsidR="00B10B3C">
        <w:rPr>
          <w:color w:val="262626"/>
        </w:rPr>
        <w:t xml:space="preserve">primarily a practical context (142). </w:t>
      </w:r>
      <w:r>
        <w:rPr>
          <w:color w:val="262626"/>
        </w:rPr>
        <w:t xml:space="preserve">Whether one is learning how to drive a car or to type, learning a new dance or learning how to navigate the world with a cane or with a feather in one’s hat, </w:t>
      </w:r>
      <w:r>
        <w:rPr>
          <w:color w:val="262626"/>
        </w:rPr>
        <w:t>t</w:t>
      </w:r>
      <w:r w:rsidR="00B10B3C">
        <w:rPr>
          <w:color w:val="262626"/>
        </w:rPr>
        <w:t xml:space="preserve">o </w:t>
      </w:r>
      <w:r w:rsidR="00B12D86">
        <w:rPr>
          <w:color w:val="262626"/>
        </w:rPr>
        <w:t>learn new bodily skills, to</w:t>
      </w:r>
      <w:r w:rsidR="00B10B3C">
        <w:rPr>
          <w:color w:val="262626"/>
        </w:rPr>
        <w:t xml:space="preserve"> “catch” and “understand” some movement (144)</w:t>
      </w:r>
      <w:r w:rsidR="00B12D86">
        <w:rPr>
          <w:color w:val="262626"/>
        </w:rPr>
        <w:t>, is to change how one moves in the world.</w:t>
      </w:r>
      <w:r w:rsidR="00B10B3C">
        <w:rPr>
          <w:color w:val="262626"/>
        </w:rPr>
        <w:t xml:space="preserve"> </w:t>
      </w:r>
    </w:p>
    <w:p w14:paraId="391C29EF" w14:textId="77777777" w:rsidR="001D7A0F" w:rsidRDefault="001D7A0F"/>
    <w:p w14:paraId="7A92D3B8" w14:textId="48E45E14" w:rsidR="00B12D86" w:rsidRDefault="00B12D86">
      <w:pPr>
        <w:rPr>
          <w:color w:val="262626"/>
        </w:rPr>
      </w:pPr>
      <w:r>
        <w:rPr>
          <w:color w:val="262626"/>
        </w:rPr>
        <w:t xml:space="preserve">Let us look at three key features of Merleau-Ponty’s account of habit: </w:t>
      </w:r>
    </w:p>
    <w:p w14:paraId="0DC0FAB7" w14:textId="77777777" w:rsidR="00B12D86" w:rsidRDefault="00B12D86">
      <w:pPr>
        <w:rPr>
          <w:color w:val="262626"/>
        </w:rPr>
      </w:pPr>
    </w:p>
    <w:p w14:paraId="385856F8" w14:textId="6BF01115" w:rsidR="00B12D86" w:rsidRDefault="00B12D86" w:rsidP="00D90E7F">
      <w:pPr>
        <w:pStyle w:val="ListParagraph"/>
        <w:numPr>
          <w:ilvl w:val="0"/>
          <w:numId w:val="4"/>
        </w:numPr>
        <w:rPr>
          <w:color w:val="262626"/>
        </w:rPr>
      </w:pPr>
      <w:r w:rsidRPr="00D90E7F">
        <w:rPr>
          <w:i/>
          <w:iCs/>
          <w:color w:val="262626"/>
        </w:rPr>
        <w:t>I</w:t>
      </w:r>
      <w:r w:rsidR="00B10B3C" w:rsidRPr="00D90E7F">
        <w:rPr>
          <w:i/>
          <w:iCs/>
          <w:color w:val="262626"/>
        </w:rPr>
        <w:t>ncorporation</w:t>
      </w:r>
      <w:r w:rsidR="00B10B3C" w:rsidRPr="00D90E7F">
        <w:rPr>
          <w:color w:val="262626"/>
        </w:rPr>
        <w:t>: habit (</w:t>
      </w:r>
      <w:r w:rsidRPr="00D90E7F">
        <w:rPr>
          <w:color w:val="262626"/>
        </w:rPr>
        <w:t>often</w:t>
      </w:r>
      <w:r w:rsidR="00B10B3C" w:rsidRPr="00D90E7F">
        <w:rPr>
          <w:color w:val="262626"/>
        </w:rPr>
        <w:t>) involves extending one’s body through the skillful use of instruments, that is, through incorporating instruments into one’s body</w:t>
      </w:r>
      <w:r w:rsidRPr="00D90E7F">
        <w:rPr>
          <w:color w:val="262626"/>
        </w:rPr>
        <w:t>.</w:t>
      </w:r>
    </w:p>
    <w:p w14:paraId="5AC16FEF" w14:textId="77777777" w:rsidR="00D90E7F" w:rsidRDefault="00D90E7F" w:rsidP="00D90E7F">
      <w:pPr>
        <w:pStyle w:val="ListParagraph"/>
        <w:ind w:left="1080"/>
        <w:rPr>
          <w:color w:val="262626"/>
        </w:rPr>
      </w:pPr>
    </w:p>
    <w:p w14:paraId="5BA4FBFC" w14:textId="49F01364" w:rsidR="00D90E7F" w:rsidRDefault="00D90E7F" w:rsidP="00D90E7F">
      <w:pPr>
        <w:pStyle w:val="ListParagraph"/>
        <w:numPr>
          <w:ilvl w:val="0"/>
          <w:numId w:val="4"/>
        </w:numPr>
        <w:rPr>
          <w:color w:val="262626"/>
        </w:rPr>
      </w:pPr>
      <w:r w:rsidRPr="00B12D86">
        <w:rPr>
          <w:i/>
          <w:iCs/>
          <w:color w:val="262626"/>
        </w:rPr>
        <w:t>Spatiality</w:t>
      </w:r>
      <w:r>
        <w:rPr>
          <w:color w:val="262626"/>
        </w:rPr>
        <w:t>: acquired habits rework one’s existential spatiality.</w:t>
      </w:r>
    </w:p>
    <w:p w14:paraId="1A24CEEE" w14:textId="77777777" w:rsidR="00D90E7F" w:rsidRPr="00D90E7F" w:rsidRDefault="00D90E7F" w:rsidP="00D90E7F">
      <w:pPr>
        <w:rPr>
          <w:color w:val="262626"/>
        </w:rPr>
      </w:pPr>
    </w:p>
    <w:p w14:paraId="4E7C5DBB" w14:textId="1F5B722B" w:rsidR="00D90E7F" w:rsidRDefault="00D90E7F" w:rsidP="00D90E7F">
      <w:pPr>
        <w:pStyle w:val="ListParagraph"/>
        <w:numPr>
          <w:ilvl w:val="0"/>
          <w:numId w:val="4"/>
        </w:numPr>
      </w:pPr>
      <w:r w:rsidRPr="00D90E7F">
        <w:rPr>
          <w:i/>
          <w:iCs/>
          <w:color w:val="262626"/>
        </w:rPr>
        <w:t>Bodily</w:t>
      </w:r>
      <w:r w:rsidRPr="00D90E7F">
        <w:rPr>
          <w:color w:val="262626"/>
        </w:rPr>
        <w:t xml:space="preserve"> </w:t>
      </w:r>
      <w:r w:rsidRPr="00D90E7F">
        <w:rPr>
          <w:i/>
          <w:iCs/>
          <w:color w:val="262626"/>
        </w:rPr>
        <w:t>knowledge</w:t>
      </w:r>
      <w:r w:rsidRPr="00D90E7F">
        <w:rPr>
          <w:color w:val="262626"/>
        </w:rPr>
        <w:t>: habit is neither mere reflex nor mere knowledge</w:t>
      </w:r>
      <w:r w:rsidR="00B91865">
        <w:rPr>
          <w:color w:val="262626"/>
        </w:rPr>
        <w:t xml:space="preserve"> </w:t>
      </w:r>
      <w:r w:rsidRPr="00D90E7F">
        <w:rPr>
          <w:color w:val="262626"/>
        </w:rPr>
        <w:t>but involves both</w:t>
      </w:r>
      <w:r w:rsidR="00B91865">
        <w:rPr>
          <w:color w:val="262626"/>
        </w:rPr>
        <w:t>;</w:t>
      </w:r>
      <w:r w:rsidRPr="00D90E7F">
        <w:rPr>
          <w:color w:val="262626"/>
        </w:rPr>
        <w:t xml:space="preserve"> as Merleau-Ponty puts it, habit is “knowledge in our hands” (145).</w:t>
      </w:r>
    </w:p>
    <w:p w14:paraId="6ACADCF3" w14:textId="77777777" w:rsidR="001D7A0F" w:rsidRDefault="001D7A0F"/>
    <w:p w14:paraId="038B3D28" w14:textId="1480808A" w:rsidR="001D7A0F" w:rsidRDefault="00B10B3C">
      <w:r>
        <w:rPr>
          <w:color w:val="262626"/>
        </w:rPr>
        <w:t xml:space="preserve">First, </w:t>
      </w:r>
      <w:r>
        <w:rPr>
          <w:i/>
          <w:color w:val="262626"/>
        </w:rPr>
        <w:t>incorporation</w:t>
      </w:r>
      <w:r>
        <w:rPr>
          <w:color w:val="262626"/>
        </w:rPr>
        <w:t xml:space="preserve">. Merleau-Ponty often </w:t>
      </w:r>
      <w:r w:rsidR="002C12C5">
        <w:rPr>
          <w:color w:val="262626"/>
        </w:rPr>
        <w:t>talks about</w:t>
      </w:r>
      <w:r>
        <w:rPr>
          <w:color w:val="262626"/>
        </w:rPr>
        <w:t xml:space="preserve"> habit </w:t>
      </w:r>
      <w:r w:rsidR="002C12C5">
        <w:rPr>
          <w:color w:val="262626"/>
        </w:rPr>
        <w:t>using examples of</w:t>
      </w:r>
      <w:r>
        <w:rPr>
          <w:color w:val="262626"/>
        </w:rPr>
        <w:t xml:space="preserve"> learning how to use or deal with instruments</w:t>
      </w:r>
      <w:r w:rsidR="002C12C5">
        <w:rPr>
          <w:color w:val="262626"/>
        </w:rPr>
        <w:t xml:space="preserve"> or objects</w:t>
      </w:r>
      <w:r w:rsidR="00B12D86">
        <w:rPr>
          <w:color w:val="262626"/>
        </w:rPr>
        <w:t xml:space="preserve">—cars, feathers in hats, canes, </w:t>
      </w:r>
      <w:r w:rsidR="00E70D51">
        <w:rPr>
          <w:color w:val="262626"/>
        </w:rPr>
        <w:t xml:space="preserve">and </w:t>
      </w:r>
      <w:r w:rsidR="00B12D86">
        <w:rPr>
          <w:color w:val="262626"/>
        </w:rPr>
        <w:t>keyboards</w:t>
      </w:r>
      <w:r w:rsidR="00E70D51">
        <w:rPr>
          <w:color w:val="262626"/>
        </w:rPr>
        <w:t>, for example</w:t>
      </w:r>
      <w:r>
        <w:rPr>
          <w:color w:val="262626"/>
        </w:rPr>
        <w:t xml:space="preserve">. </w:t>
      </w:r>
      <w:r w:rsidR="00E70D51">
        <w:rPr>
          <w:color w:val="262626"/>
        </w:rPr>
        <w:t xml:space="preserve">When one learns to use an instrument, one incorporates the instrument, or brings it into one’s body. </w:t>
      </w:r>
      <w:r>
        <w:rPr>
          <w:color w:val="262626"/>
        </w:rPr>
        <w:t xml:space="preserve">This incorporation alters one’s bodily presence and capacities. As he puts it, “Habit expresses the power we have of dilating our being in the world, or of altering our existence through incorporating new instruments” (145). When </w:t>
      </w:r>
      <w:r w:rsidR="00E70D51">
        <w:rPr>
          <w:color w:val="262626"/>
        </w:rPr>
        <w:t>one</w:t>
      </w:r>
      <w:r>
        <w:rPr>
          <w:color w:val="262626"/>
        </w:rPr>
        <w:t xml:space="preserve"> </w:t>
      </w:r>
      <w:r w:rsidR="00F57774">
        <w:rPr>
          <w:color w:val="262626"/>
        </w:rPr>
        <w:t>become</w:t>
      </w:r>
      <w:r w:rsidR="00E70D51">
        <w:rPr>
          <w:color w:val="262626"/>
        </w:rPr>
        <w:t>s</w:t>
      </w:r>
      <w:r w:rsidR="00F57774">
        <w:rPr>
          <w:color w:val="262626"/>
        </w:rPr>
        <w:t xml:space="preserve"> </w:t>
      </w:r>
      <w:r>
        <w:rPr>
          <w:color w:val="262626"/>
        </w:rPr>
        <w:t xml:space="preserve">adept at using some instrument, </w:t>
      </w:r>
      <w:r w:rsidR="00B91865">
        <w:rPr>
          <w:color w:val="262626"/>
        </w:rPr>
        <w:t>it</w:t>
      </w:r>
      <w:r>
        <w:rPr>
          <w:color w:val="262626"/>
        </w:rPr>
        <w:t xml:space="preserve"> becomes an extension</w:t>
      </w:r>
      <w:r w:rsidR="00B91865">
        <w:rPr>
          <w:color w:val="262626"/>
        </w:rPr>
        <w:t xml:space="preserve"> </w:t>
      </w:r>
      <w:r>
        <w:rPr>
          <w:color w:val="262626"/>
        </w:rPr>
        <w:t xml:space="preserve">of </w:t>
      </w:r>
      <w:r w:rsidR="00E70D51">
        <w:rPr>
          <w:color w:val="262626"/>
        </w:rPr>
        <w:t>one’s</w:t>
      </w:r>
      <w:r>
        <w:rPr>
          <w:color w:val="262626"/>
        </w:rPr>
        <w:t xml:space="preserve"> body: “the subject who learns to type literally incorporates the space of the keyboard into his bodily space” (146). </w:t>
      </w:r>
      <w:r w:rsidR="00414A58">
        <w:rPr>
          <w:color w:val="262626"/>
        </w:rPr>
        <w:t>I</w:t>
      </w:r>
      <w:r>
        <w:rPr>
          <w:color w:val="262626"/>
        </w:rPr>
        <w:t>ncorporat</w:t>
      </w:r>
      <w:r w:rsidR="00414A58">
        <w:rPr>
          <w:color w:val="262626"/>
        </w:rPr>
        <w:t>ing</w:t>
      </w:r>
      <w:r>
        <w:rPr>
          <w:color w:val="262626"/>
        </w:rPr>
        <w:t xml:space="preserve"> instruments</w:t>
      </w:r>
      <w:r w:rsidR="00414A58">
        <w:rPr>
          <w:color w:val="262626"/>
        </w:rPr>
        <w:t xml:space="preserve"> also expands </w:t>
      </w:r>
      <w:r w:rsidR="00E70D51">
        <w:rPr>
          <w:color w:val="262626"/>
        </w:rPr>
        <w:t>one’s</w:t>
      </w:r>
      <w:r>
        <w:rPr>
          <w:color w:val="262626"/>
        </w:rPr>
        <w:t xml:space="preserve"> possibilities for action</w:t>
      </w:r>
      <w:r w:rsidR="00414A58">
        <w:rPr>
          <w:color w:val="262626"/>
        </w:rPr>
        <w:t xml:space="preserve">. Being able to </w:t>
      </w:r>
      <w:r>
        <w:rPr>
          <w:color w:val="262626"/>
        </w:rPr>
        <w:t>drive a car</w:t>
      </w:r>
      <w:r w:rsidR="00414A58">
        <w:rPr>
          <w:color w:val="262626"/>
        </w:rPr>
        <w:t xml:space="preserve">, </w:t>
      </w:r>
      <w:r>
        <w:rPr>
          <w:color w:val="262626"/>
        </w:rPr>
        <w:t>ride a bike</w:t>
      </w:r>
      <w:r w:rsidR="00414A58">
        <w:rPr>
          <w:color w:val="262626"/>
        </w:rPr>
        <w:t xml:space="preserve">, or play the piano changes what </w:t>
      </w:r>
      <w:r w:rsidR="00E70D51">
        <w:rPr>
          <w:color w:val="262626"/>
        </w:rPr>
        <w:t>one</w:t>
      </w:r>
      <w:r w:rsidR="00414A58">
        <w:rPr>
          <w:color w:val="262626"/>
        </w:rPr>
        <w:t xml:space="preserve"> can do. </w:t>
      </w:r>
      <w:r>
        <w:rPr>
          <w:color w:val="262626"/>
        </w:rPr>
        <w:t xml:space="preserve">Again, because </w:t>
      </w:r>
      <w:r w:rsidRPr="00534618">
        <w:rPr>
          <w:color w:val="262626"/>
        </w:rPr>
        <w:t>“every habit is simultaneously motor and perceptual”</w:t>
      </w:r>
      <w:r w:rsidR="00534618">
        <w:rPr>
          <w:color w:val="262626"/>
        </w:rPr>
        <w:t xml:space="preserve"> (153),</w:t>
      </w:r>
      <w:r>
        <w:rPr>
          <w:color w:val="262626"/>
        </w:rPr>
        <w:t xml:space="preserve"> acquiring habit</w:t>
      </w:r>
      <w:r w:rsidR="00F57774">
        <w:rPr>
          <w:color w:val="262626"/>
        </w:rPr>
        <w:t>s</w:t>
      </w:r>
      <w:r>
        <w:rPr>
          <w:color w:val="262626"/>
        </w:rPr>
        <w:t xml:space="preserve"> (and incorporating instrument</w:t>
      </w:r>
      <w:r w:rsidR="00F57774">
        <w:rPr>
          <w:color w:val="262626"/>
        </w:rPr>
        <w:t>s</w:t>
      </w:r>
      <w:r>
        <w:rPr>
          <w:color w:val="262626"/>
        </w:rPr>
        <w:t xml:space="preserve">) changes how </w:t>
      </w:r>
      <w:r w:rsidR="00E70D51">
        <w:rPr>
          <w:color w:val="262626"/>
        </w:rPr>
        <w:t>one</w:t>
      </w:r>
      <w:r>
        <w:rPr>
          <w:color w:val="262626"/>
        </w:rPr>
        <w:t xml:space="preserve"> perceive</w:t>
      </w:r>
      <w:r w:rsidR="00E70D51">
        <w:rPr>
          <w:color w:val="262626"/>
        </w:rPr>
        <w:t>s</w:t>
      </w:r>
      <w:r>
        <w:rPr>
          <w:color w:val="262626"/>
        </w:rPr>
        <w:t xml:space="preserve"> the world. </w:t>
      </w:r>
      <w:r w:rsidR="00E70D51">
        <w:rPr>
          <w:color w:val="262626"/>
        </w:rPr>
        <w:t>He compares</w:t>
      </w:r>
      <w:r w:rsidR="00414A58">
        <w:rPr>
          <w:color w:val="262626"/>
        </w:rPr>
        <w:t xml:space="preserve"> learning to perceive the world with a cane </w:t>
      </w:r>
      <w:r w:rsidR="00E70D51">
        <w:rPr>
          <w:color w:val="262626"/>
        </w:rPr>
        <w:t>to</w:t>
      </w:r>
      <w:r w:rsidR="00414A58">
        <w:rPr>
          <w:color w:val="262626"/>
        </w:rPr>
        <w:t xml:space="preserve"> a </w:t>
      </w:r>
      <w:r>
        <w:rPr>
          <w:color w:val="262626"/>
        </w:rPr>
        <w:t xml:space="preserve">child </w:t>
      </w:r>
      <w:r w:rsidR="00E70D51">
        <w:rPr>
          <w:color w:val="262626"/>
        </w:rPr>
        <w:t>learning</w:t>
      </w:r>
      <w:r>
        <w:rPr>
          <w:color w:val="262626"/>
        </w:rPr>
        <w:t xml:space="preserve"> to distinguish between blue and red</w:t>
      </w:r>
      <w:r w:rsidR="00414A58">
        <w:rPr>
          <w:color w:val="262626"/>
        </w:rPr>
        <w:t>, cal</w:t>
      </w:r>
      <w:r w:rsidR="00E70D51">
        <w:rPr>
          <w:color w:val="262626"/>
        </w:rPr>
        <w:t>ling</w:t>
      </w:r>
      <w:r>
        <w:rPr>
          <w:color w:val="262626"/>
        </w:rPr>
        <w:t xml:space="preserve"> the gaze “a natural instrument comparable to the blind man’s cane” (154). To learn to see (new) colors is to acquire “a certain style of vision, a new use of one’s body” (155). Similarly, learn</w:t>
      </w:r>
      <w:r w:rsidR="00F57774">
        <w:rPr>
          <w:color w:val="262626"/>
        </w:rPr>
        <w:t>ing</w:t>
      </w:r>
      <w:r>
        <w:rPr>
          <w:color w:val="262626"/>
        </w:rPr>
        <w:t xml:space="preserve"> to see things in </w:t>
      </w:r>
      <w:r w:rsidR="00414A58">
        <w:rPr>
          <w:color w:val="262626"/>
        </w:rPr>
        <w:t>a new</w:t>
      </w:r>
      <w:r>
        <w:rPr>
          <w:color w:val="262626"/>
        </w:rPr>
        <w:t xml:space="preserve"> activit</w:t>
      </w:r>
      <w:r w:rsidR="00414A58">
        <w:rPr>
          <w:color w:val="262626"/>
        </w:rPr>
        <w:t>y</w:t>
      </w:r>
      <w:r>
        <w:rPr>
          <w:color w:val="262626"/>
        </w:rPr>
        <w:t xml:space="preserve">—patterns </w:t>
      </w:r>
      <w:r w:rsidR="00414A58">
        <w:rPr>
          <w:color w:val="262626"/>
        </w:rPr>
        <w:t>in</w:t>
      </w:r>
      <w:r>
        <w:rPr>
          <w:color w:val="262626"/>
        </w:rPr>
        <w:t xml:space="preserve"> chess, </w:t>
      </w:r>
      <w:r w:rsidR="00EA184E">
        <w:rPr>
          <w:color w:val="262626"/>
        </w:rPr>
        <w:t>options in a basketball play</w:t>
      </w:r>
      <w:r>
        <w:rPr>
          <w:color w:val="262626"/>
        </w:rPr>
        <w:t>, or different markings o</w:t>
      </w:r>
      <w:r w:rsidR="00EA184E">
        <w:rPr>
          <w:color w:val="262626"/>
        </w:rPr>
        <w:t>f</w:t>
      </w:r>
      <w:r>
        <w:rPr>
          <w:color w:val="262626"/>
        </w:rPr>
        <w:t xml:space="preserve"> bird species—is to acquire </w:t>
      </w:r>
      <w:r w:rsidR="00414A58">
        <w:rPr>
          <w:color w:val="262626"/>
        </w:rPr>
        <w:t xml:space="preserve">a </w:t>
      </w:r>
      <w:r>
        <w:rPr>
          <w:color w:val="262626"/>
        </w:rPr>
        <w:t xml:space="preserve">new style of vision, one that affords a new use of one’s body. </w:t>
      </w:r>
      <w:r w:rsidR="005A55B5">
        <w:rPr>
          <w:color w:val="262626"/>
        </w:rPr>
        <w:t>For</w:t>
      </w:r>
      <w:r>
        <w:rPr>
          <w:color w:val="262626"/>
        </w:rPr>
        <w:t xml:space="preserve"> Merleau-Ponty,</w:t>
      </w:r>
      <w:r w:rsidR="005A55B5">
        <w:rPr>
          <w:color w:val="262626"/>
        </w:rPr>
        <w:t xml:space="preserve"> however, the body is more than an object or instrument: </w:t>
      </w:r>
      <w:r>
        <w:rPr>
          <w:color w:val="262626"/>
        </w:rPr>
        <w:t xml:space="preserve">“I am not in front of my body, I am in my body, or rather I am my body” (151), and that body is “an anchorage in a world” (146). My body anchors me and </w:t>
      </w:r>
      <w:r w:rsidR="005A55B5">
        <w:rPr>
          <w:color w:val="262626"/>
        </w:rPr>
        <w:t>gives me a</w:t>
      </w:r>
      <w:r>
        <w:rPr>
          <w:color w:val="262626"/>
        </w:rPr>
        <w:t xml:space="preserve"> foothold in a fundamentally practical world, the shape of which depends on my tasks</w:t>
      </w:r>
      <w:r w:rsidR="00EA184E">
        <w:rPr>
          <w:color w:val="262626"/>
        </w:rPr>
        <w:t xml:space="preserve"> and</w:t>
      </w:r>
      <w:r>
        <w:rPr>
          <w:color w:val="262626"/>
        </w:rPr>
        <w:t xml:space="preserve"> projects. </w:t>
      </w:r>
    </w:p>
    <w:p w14:paraId="0FB5EA25" w14:textId="77777777" w:rsidR="001D7A0F" w:rsidRDefault="001D7A0F"/>
    <w:p w14:paraId="50E45346" w14:textId="638E0095" w:rsidR="001D7A0F" w:rsidRDefault="00B10B3C">
      <w:r>
        <w:rPr>
          <w:color w:val="262626"/>
        </w:rPr>
        <w:t>S</w:t>
      </w:r>
      <w:r w:rsidR="005A55B5">
        <w:rPr>
          <w:color w:val="262626"/>
        </w:rPr>
        <w:t xml:space="preserve">econd, </w:t>
      </w:r>
      <w:r>
        <w:rPr>
          <w:color w:val="262626"/>
        </w:rPr>
        <w:t xml:space="preserve">when Merleau-Ponty claims that acquiring a new habit is to rework one’s </w:t>
      </w:r>
      <w:r>
        <w:rPr>
          <w:i/>
          <w:color w:val="262626"/>
        </w:rPr>
        <w:t>spatiality</w:t>
      </w:r>
      <w:r>
        <w:rPr>
          <w:color w:val="262626"/>
        </w:rPr>
        <w:t xml:space="preserve">, the body’s spatiality </w:t>
      </w:r>
      <w:r w:rsidR="005A55B5">
        <w:rPr>
          <w:color w:val="262626"/>
        </w:rPr>
        <w:t>is</w:t>
      </w:r>
      <w:r>
        <w:rPr>
          <w:color w:val="262626"/>
        </w:rPr>
        <w:t xml:space="preserve"> “situational spatiality” (102). </w:t>
      </w:r>
      <w:r w:rsidR="00E70D51">
        <w:rPr>
          <w:color w:val="262626"/>
        </w:rPr>
        <w:t xml:space="preserve">In situational spatiality, </w:t>
      </w:r>
      <w:r>
        <w:rPr>
          <w:color w:val="262626"/>
        </w:rPr>
        <w:t xml:space="preserve">when “here” is applied to my body, it </w:t>
      </w:r>
      <w:r w:rsidR="00E70D51">
        <w:rPr>
          <w:color w:val="262626"/>
        </w:rPr>
        <w:t xml:space="preserve">situates my </w:t>
      </w:r>
      <w:r>
        <w:rPr>
          <w:color w:val="262626"/>
        </w:rPr>
        <w:t>body in relation to its tasks</w:t>
      </w:r>
      <w:r w:rsidR="00E70D51">
        <w:rPr>
          <w:color w:val="262626"/>
        </w:rPr>
        <w:t xml:space="preserve"> rather than in relation to external coordinates</w:t>
      </w:r>
      <w:r>
        <w:rPr>
          <w:color w:val="262626"/>
        </w:rPr>
        <w:t xml:space="preserve"> (102–103).</w:t>
      </w:r>
      <w:r w:rsidR="00112503">
        <w:rPr>
          <w:vertAlign w:val="superscript"/>
        </w:rPr>
        <w:footnoteReference w:id="8"/>
      </w:r>
      <w:r>
        <w:rPr>
          <w:color w:val="262626"/>
        </w:rPr>
        <w:t xml:space="preserve"> When </w:t>
      </w:r>
      <w:r w:rsidR="00E70D51">
        <w:rPr>
          <w:color w:val="262626"/>
        </w:rPr>
        <w:t>one</w:t>
      </w:r>
      <w:r>
        <w:rPr>
          <w:color w:val="262626"/>
        </w:rPr>
        <w:t xml:space="preserve"> </w:t>
      </w:r>
      <w:r w:rsidR="00693C01">
        <w:rPr>
          <w:color w:val="262626"/>
        </w:rPr>
        <w:t>acquire</w:t>
      </w:r>
      <w:r w:rsidR="00E70D51">
        <w:rPr>
          <w:color w:val="262626"/>
        </w:rPr>
        <w:t>s</w:t>
      </w:r>
      <w:r>
        <w:rPr>
          <w:color w:val="262626"/>
        </w:rPr>
        <w:t xml:space="preserve"> </w:t>
      </w:r>
      <w:r w:rsidR="0000795B">
        <w:rPr>
          <w:color w:val="262626"/>
        </w:rPr>
        <w:t xml:space="preserve">habits </w:t>
      </w:r>
      <w:r w:rsidR="00693C01">
        <w:rPr>
          <w:color w:val="262626"/>
        </w:rPr>
        <w:t>by</w:t>
      </w:r>
      <w:r w:rsidR="0000795B">
        <w:rPr>
          <w:color w:val="262626"/>
        </w:rPr>
        <w:t xml:space="preserve"> developing motor skills and incorporating instruments, it changes </w:t>
      </w:r>
      <w:r>
        <w:rPr>
          <w:color w:val="262626"/>
        </w:rPr>
        <w:t xml:space="preserve">how </w:t>
      </w:r>
      <w:r w:rsidR="00E70D51">
        <w:rPr>
          <w:color w:val="262626"/>
        </w:rPr>
        <w:t>one</w:t>
      </w:r>
      <w:r>
        <w:rPr>
          <w:color w:val="262626"/>
        </w:rPr>
        <w:t xml:space="preserve"> experience</w:t>
      </w:r>
      <w:r w:rsidR="00E70D51">
        <w:rPr>
          <w:color w:val="262626"/>
        </w:rPr>
        <w:t xml:space="preserve">s the spatiality of one’s body and of </w:t>
      </w:r>
      <w:r w:rsidR="00693C01">
        <w:rPr>
          <w:color w:val="262626"/>
        </w:rPr>
        <w:t>the</w:t>
      </w:r>
      <w:r w:rsidR="0000795B">
        <w:rPr>
          <w:color w:val="262626"/>
        </w:rPr>
        <w:t xml:space="preserve"> practical</w:t>
      </w:r>
      <w:r>
        <w:rPr>
          <w:color w:val="262626"/>
        </w:rPr>
        <w:t xml:space="preserve"> environment</w:t>
      </w:r>
      <w:r w:rsidR="0000795B">
        <w:rPr>
          <w:color w:val="262626"/>
        </w:rPr>
        <w:t>: t</w:t>
      </w:r>
      <w:r>
        <w:rPr>
          <w:color w:val="262626"/>
        </w:rPr>
        <w:t>he</w:t>
      </w:r>
      <w:r w:rsidR="00E70D51">
        <w:rPr>
          <w:color w:val="262626"/>
        </w:rPr>
        <w:t xml:space="preserve"> incorporated</w:t>
      </w:r>
      <w:r>
        <w:rPr>
          <w:color w:val="262626"/>
        </w:rPr>
        <w:t xml:space="preserve"> </w:t>
      </w:r>
      <w:r w:rsidR="00693C01">
        <w:rPr>
          <w:color w:val="262626"/>
        </w:rPr>
        <w:t>feather</w:t>
      </w:r>
      <w:r w:rsidR="00E70D51">
        <w:rPr>
          <w:color w:val="262626"/>
        </w:rPr>
        <w:t>ed</w:t>
      </w:r>
      <w:r w:rsidR="00693C01">
        <w:rPr>
          <w:color w:val="262626"/>
        </w:rPr>
        <w:t xml:space="preserve"> </w:t>
      </w:r>
      <w:r>
        <w:rPr>
          <w:color w:val="262626"/>
        </w:rPr>
        <w:t xml:space="preserve">hat and the automobile “become voluminous powers and the necessity of a certain free space” (144). They are powers in the ways they alter </w:t>
      </w:r>
      <w:r w:rsidR="00E70D51">
        <w:rPr>
          <w:color w:val="262626"/>
        </w:rPr>
        <w:t>one’s</w:t>
      </w:r>
      <w:r>
        <w:rPr>
          <w:color w:val="262626"/>
        </w:rPr>
        <w:t xml:space="preserve"> spatial presence in the world and open up possibilities, but they also have an element of necessity </w:t>
      </w:r>
      <w:r w:rsidR="00693C01">
        <w:rPr>
          <w:color w:val="262626"/>
        </w:rPr>
        <w:t>because</w:t>
      </w:r>
      <w:r>
        <w:rPr>
          <w:color w:val="262626"/>
        </w:rPr>
        <w:t xml:space="preserve"> they set limits on how </w:t>
      </w:r>
      <w:r w:rsidR="00E70D51">
        <w:rPr>
          <w:color w:val="262626"/>
        </w:rPr>
        <w:t>one</w:t>
      </w:r>
      <w:r>
        <w:rPr>
          <w:color w:val="262626"/>
        </w:rPr>
        <w:t xml:space="preserve"> can move. The hat requires </w:t>
      </w:r>
      <w:r w:rsidR="00E70D51">
        <w:rPr>
          <w:color w:val="262626"/>
        </w:rPr>
        <w:t>one</w:t>
      </w:r>
      <w:r>
        <w:rPr>
          <w:color w:val="262626"/>
        </w:rPr>
        <w:t xml:space="preserve"> to duck through certain doorways </w:t>
      </w:r>
      <w:r w:rsidR="00D0418D">
        <w:rPr>
          <w:color w:val="262626"/>
        </w:rPr>
        <w:t xml:space="preserve">and </w:t>
      </w:r>
      <w:r>
        <w:rPr>
          <w:color w:val="262626"/>
        </w:rPr>
        <w:t xml:space="preserve">driving </w:t>
      </w:r>
      <w:r w:rsidR="00693C01">
        <w:rPr>
          <w:color w:val="262626"/>
        </w:rPr>
        <w:t>allows for</w:t>
      </w:r>
      <w:r>
        <w:rPr>
          <w:color w:val="262626"/>
        </w:rPr>
        <w:t xml:space="preserve"> faster speeds but also </w:t>
      </w:r>
      <w:r w:rsidR="00693C01">
        <w:rPr>
          <w:color w:val="262626"/>
        </w:rPr>
        <w:t>eliminates access to</w:t>
      </w:r>
      <w:r>
        <w:rPr>
          <w:color w:val="262626"/>
        </w:rPr>
        <w:t xml:space="preserve"> doorways or sidewalks. </w:t>
      </w:r>
      <w:r w:rsidR="00E70D51">
        <w:rPr>
          <w:color w:val="262626"/>
        </w:rPr>
        <w:t xml:space="preserve">And one perceives the world accordingly. One with the habit (motor skills) for driving perceives </w:t>
      </w:r>
      <w:r w:rsidR="00112503">
        <w:rPr>
          <w:color w:val="262626"/>
        </w:rPr>
        <w:t xml:space="preserve">roads and traffic primarily in terms of possibilities for action, and whether the spaces </w:t>
      </w:r>
      <w:r w:rsidR="00E70D51">
        <w:rPr>
          <w:color w:val="262626"/>
        </w:rPr>
        <w:t xml:space="preserve">allow one to reach one’s aims. </w:t>
      </w:r>
    </w:p>
    <w:p w14:paraId="625B895B" w14:textId="77777777" w:rsidR="001D7A0F" w:rsidRDefault="001D7A0F"/>
    <w:p w14:paraId="6CB15B98" w14:textId="7687B55F" w:rsidR="001D7A0F" w:rsidRDefault="00112503">
      <w:r>
        <w:rPr>
          <w:color w:val="262626"/>
        </w:rPr>
        <w:t xml:space="preserve">One skilled with </w:t>
      </w:r>
      <w:r w:rsidR="00693C01">
        <w:rPr>
          <w:color w:val="262626"/>
        </w:rPr>
        <w:t>an</w:t>
      </w:r>
      <w:r w:rsidR="00B10B3C">
        <w:rPr>
          <w:color w:val="262626"/>
        </w:rPr>
        <w:t xml:space="preserve"> instrument</w:t>
      </w:r>
      <w:r w:rsidR="00693C01">
        <w:rPr>
          <w:color w:val="262626"/>
        </w:rPr>
        <w:t xml:space="preserve"> can </w:t>
      </w:r>
      <w:r w:rsidR="00D90E7F">
        <w:rPr>
          <w:color w:val="262626"/>
        </w:rPr>
        <w:t>adept</w:t>
      </w:r>
      <w:r w:rsidR="00693C01">
        <w:rPr>
          <w:color w:val="262626"/>
        </w:rPr>
        <w:t xml:space="preserve">ly </w:t>
      </w:r>
      <w:r w:rsidR="00D90E7F">
        <w:rPr>
          <w:color w:val="262626"/>
        </w:rPr>
        <w:t>navigat</w:t>
      </w:r>
      <w:r w:rsidR="00693C01">
        <w:rPr>
          <w:color w:val="262626"/>
        </w:rPr>
        <w:t>e</w:t>
      </w:r>
      <w:r w:rsidR="00D90E7F">
        <w:rPr>
          <w:color w:val="262626"/>
        </w:rPr>
        <w:t xml:space="preserve"> the situational spatiality of </w:t>
      </w:r>
      <w:r w:rsidR="00693C01">
        <w:rPr>
          <w:color w:val="262626"/>
        </w:rPr>
        <w:t>one’s</w:t>
      </w:r>
      <w:r w:rsidR="00D90E7F">
        <w:rPr>
          <w:color w:val="262626"/>
        </w:rPr>
        <w:t xml:space="preserve"> environment</w:t>
      </w:r>
      <w:r w:rsidR="00B10B3C">
        <w:rPr>
          <w:color w:val="262626"/>
        </w:rPr>
        <w:t xml:space="preserve">. The </w:t>
      </w:r>
      <w:r w:rsidR="00693C01">
        <w:rPr>
          <w:color w:val="262626"/>
        </w:rPr>
        <w:t xml:space="preserve">person </w:t>
      </w:r>
      <w:r>
        <w:rPr>
          <w:color w:val="262626"/>
        </w:rPr>
        <w:t>wearing</w:t>
      </w:r>
      <w:r w:rsidR="00693C01">
        <w:rPr>
          <w:color w:val="262626"/>
        </w:rPr>
        <w:t xml:space="preserve"> the</w:t>
      </w:r>
      <w:r w:rsidR="00B10B3C">
        <w:rPr>
          <w:color w:val="262626"/>
        </w:rPr>
        <w:t xml:space="preserve"> feather</w:t>
      </w:r>
      <w:r w:rsidR="00693C01">
        <w:rPr>
          <w:color w:val="262626"/>
        </w:rPr>
        <w:t>ed</w:t>
      </w:r>
      <w:r w:rsidR="00B10B3C">
        <w:rPr>
          <w:color w:val="262626"/>
        </w:rPr>
        <w:t xml:space="preserve"> hat and the driver size up the</w:t>
      </w:r>
      <w:r w:rsidR="00D90E7F">
        <w:rPr>
          <w:color w:val="262626"/>
        </w:rPr>
        <w:t>ir</w:t>
      </w:r>
      <w:r w:rsidR="00B10B3C">
        <w:rPr>
          <w:color w:val="262626"/>
        </w:rPr>
        <w:t xml:space="preserve"> situation</w:t>
      </w:r>
      <w:r w:rsidR="00D90E7F">
        <w:rPr>
          <w:color w:val="262626"/>
        </w:rPr>
        <w:t>s</w:t>
      </w:r>
      <w:r w:rsidR="00B10B3C">
        <w:rPr>
          <w:color w:val="262626"/>
        </w:rPr>
        <w:t xml:space="preserve"> and respond without calculat</w:t>
      </w:r>
      <w:r w:rsidR="00A90B9F">
        <w:rPr>
          <w:color w:val="262626"/>
        </w:rPr>
        <w:t>ing</w:t>
      </w:r>
      <w:r w:rsidR="00B10B3C">
        <w:rPr>
          <w:color w:val="262626"/>
        </w:rPr>
        <w:t xml:space="preserve"> the heights of the doorway </w:t>
      </w:r>
      <w:r w:rsidR="00A90B9F">
        <w:rPr>
          <w:color w:val="262626"/>
        </w:rPr>
        <w:t>in relation to the feathered hat</w:t>
      </w:r>
      <w:r w:rsidR="00B10B3C">
        <w:rPr>
          <w:color w:val="262626"/>
        </w:rPr>
        <w:t xml:space="preserve"> or measur</w:t>
      </w:r>
      <w:r w:rsidR="00A90B9F">
        <w:rPr>
          <w:color w:val="262626"/>
        </w:rPr>
        <w:t>ing</w:t>
      </w:r>
      <w:r w:rsidR="00B10B3C">
        <w:rPr>
          <w:color w:val="262626"/>
        </w:rPr>
        <w:t xml:space="preserve"> the space between two cars on the highway. </w:t>
      </w:r>
      <w:r>
        <w:rPr>
          <w:color w:val="262626"/>
        </w:rPr>
        <w:t>H</w:t>
      </w:r>
      <w:r w:rsidR="00B10B3C">
        <w:rPr>
          <w:color w:val="262626"/>
        </w:rPr>
        <w:t xml:space="preserve">abituation </w:t>
      </w:r>
      <w:r>
        <w:rPr>
          <w:color w:val="262626"/>
        </w:rPr>
        <w:t>is less</w:t>
      </w:r>
      <w:r w:rsidR="00B10B3C">
        <w:rPr>
          <w:color w:val="262626"/>
        </w:rPr>
        <w:t xml:space="preserve"> learning</w:t>
      </w:r>
      <w:r>
        <w:rPr>
          <w:color w:val="262626"/>
        </w:rPr>
        <w:t xml:space="preserve"> </w:t>
      </w:r>
      <w:r w:rsidR="00B10B3C">
        <w:rPr>
          <w:color w:val="262626"/>
        </w:rPr>
        <w:t xml:space="preserve">to apply theoretical knowledge and more developing bodily skill. </w:t>
      </w:r>
      <w:r w:rsidR="00A90B9F">
        <w:rPr>
          <w:color w:val="262626"/>
        </w:rPr>
        <w:t>Merleau-Ponty</w:t>
      </w:r>
      <w:r w:rsidR="00B10B3C">
        <w:rPr>
          <w:color w:val="262626"/>
        </w:rPr>
        <w:t xml:space="preserve"> describes the process of learning how to use a cane in the following way: </w:t>
      </w:r>
    </w:p>
    <w:p w14:paraId="6B13D9DE" w14:textId="77777777" w:rsidR="001D7A0F" w:rsidRDefault="001D7A0F"/>
    <w:p w14:paraId="7399F908" w14:textId="53C3E068" w:rsidR="001D7A0F" w:rsidRDefault="00B10B3C">
      <w:pPr>
        <w:ind w:left="720"/>
      </w:pPr>
      <w:r>
        <w:rPr>
          <w:color w:val="262626"/>
        </w:rPr>
        <w:t xml:space="preserve">If I want to become habituated to a cane, I try it out, I touch some objects and, after some time, I have it </w:t>
      </w:r>
      <w:r w:rsidR="00D715BC">
        <w:rPr>
          <w:color w:val="262626"/>
        </w:rPr>
        <w:t>“</w:t>
      </w:r>
      <w:r>
        <w:rPr>
          <w:color w:val="262626"/>
        </w:rPr>
        <w:t>in my hand</w:t>
      </w:r>
      <w:r w:rsidR="00D715BC">
        <w:rPr>
          <w:color w:val="262626"/>
        </w:rPr>
        <w:t>”</w:t>
      </w:r>
      <w:r>
        <w:rPr>
          <w:color w:val="262626"/>
        </w:rPr>
        <w:t xml:space="preserve">: I see which objects are </w:t>
      </w:r>
      <w:r w:rsidR="00D715BC">
        <w:rPr>
          <w:color w:val="262626"/>
        </w:rPr>
        <w:t>“</w:t>
      </w:r>
      <w:r>
        <w:rPr>
          <w:color w:val="262626"/>
        </w:rPr>
        <w:t>within reach</w:t>
      </w:r>
      <w:r w:rsidR="00D715BC">
        <w:rPr>
          <w:color w:val="262626"/>
        </w:rPr>
        <w:t>”</w:t>
      </w:r>
      <w:r>
        <w:rPr>
          <w:color w:val="262626"/>
        </w:rPr>
        <w:t xml:space="preserve"> or out of reach of my cane. This has nothing to do with a quick estimate or a comparison between the objective length of the cane and the objective distance of the goal to be reached. Places in space are not defined as objective positions in relation to the objective position of my body, but rather they inscribe around us the variable reach of our intentions and our gestures. (144–145)</w:t>
      </w:r>
    </w:p>
    <w:p w14:paraId="74F38A95" w14:textId="77777777" w:rsidR="001D7A0F" w:rsidRDefault="001D7A0F">
      <w:pPr>
        <w:ind w:left="720"/>
      </w:pPr>
    </w:p>
    <w:p w14:paraId="3E187EE0" w14:textId="00A85C2A" w:rsidR="001D7A0F" w:rsidRDefault="00112503">
      <w:r>
        <w:rPr>
          <w:color w:val="262626"/>
        </w:rPr>
        <w:t>He extends</w:t>
      </w:r>
      <w:r w:rsidR="00B10B3C">
        <w:rPr>
          <w:color w:val="262626"/>
        </w:rPr>
        <w:t xml:space="preserve"> </w:t>
      </w:r>
      <w:r w:rsidR="00D715BC">
        <w:rPr>
          <w:color w:val="262626"/>
        </w:rPr>
        <w:t>this process</w:t>
      </w:r>
      <w:r w:rsidR="00B10B3C">
        <w:rPr>
          <w:color w:val="262626"/>
        </w:rPr>
        <w:t xml:space="preserve"> to other instruments and connect</w:t>
      </w:r>
      <w:r>
        <w:rPr>
          <w:color w:val="262626"/>
        </w:rPr>
        <w:t>s</w:t>
      </w:r>
      <w:r w:rsidR="00B10B3C">
        <w:rPr>
          <w:color w:val="262626"/>
        </w:rPr>
        <w:t xml:space="preserve"> the spatiality of one’s body to the process of incorporation: “To habituate oneself to a hat, an automobile, or a cane is to take up residence in them, or inversely, to make them participate within the voluminosity of one’s own body” (144</w:t>
      </w:r>
      <w:r w:rsidR="00D715BC">
        <w:rPr>
          <w:color w:val="262626"/>
        </w:rPr>
        <w:t>–</w:t>
      </w:r>
      <w:r w:rsidR="00B10B3C">
        <w:rPr>
          <w:color w:val="262626"/>
        </w:rPr>
        <w:t xml:space="preserve">145). </w:t>
      </w:r>
      <w:r w:rsidR="00390E72">
        <w:rPr>
          <w:color w:val="262626"/>
        </w:rPr>
        <w:t>H</w:t>
      </w:r>
      <w:r w:rsidR="00B10B3C">
        <w:rPr>
          <w:color w:val="262626"/>
        </w:rPr>
        <w:t>abituat</w:t>
      </w:r>
      <w:r w:rsidR="00F65B6A">
        <w:rPr>
          <w:color w:val="262626"/>
        </w:rPr>
        <w:t>ion</w:t>
      </w:r>
      <w:r w:rsidR="0043600C">
        <w:rPr>
          <w:color w:val="262626"/>
        </w:rPr>
        <w:t xml:space="preserve"> involves significant bodily know-how, a nuanced understanding and skill that</w:t>
      </w:r>
      <w:r w:rsidR="00A76CF9">
        <w:rPr>
          <w:color w:val="262626"/>
        </w:rPr>
        <w:t>, for example,</w:t>
      </w:r>
      <w:r w:rsidR="0043600C">
        <w:rPr>
          <w:color w:val="262626"/>
        </w:rPr>
        <w:t xml:space="preserve"> allow one</w:t>
      </w:r>
      <w:r w:rsidR="00A76CF9">
        <w:rPr>
          <w:color w:val="262626"/>
        </w:rPr>
        <w:t xml:space="preserve"> </w:t>
      </w:r>
      <w:r w:rsidR="0043600C">
        <w:rPr>
          <w:color w:val="262626"/>
        </w:rPr>
        <w:t xml:space="preserve">to </w:t>
      </w:r>
      <w:r w:rsidR="00B10B3C" w:rsidRPr="00F65B6A">
        <w:rPr>
          <w:color w:val="262626"/>
        </w:rPr>
        <w:t xml:space="preserve">perceive and </w:t>
      </w:r>
      <w:r w:rsidR="00D90E7F" w:rsidRPr="00F65B6A">
        <w:rPr>
          <w:color w:val="262626"/>
        </w:rPr>
        <w:t>navigate</w:t>
      </w:r>
      <w:r w:rsidR="00B10B3C" w:rsidRPr="00F65B6A">
        <w:rPr>
          <w:color w:val="262626"/>
        </w:rPr>
        <w:t xml:space="preserve"> the world</w:t>
      </w:r>
      <w:r w:rsidR="00F65B6A">
        <w:rPr>
          <w:color w:val="262626"/>
        </w:rPr>
        <w:t xml:space="preserve"> with </w:t>
      </w:r>
      <w:r w:rsidR="0043600C">
        <w:rPr>
          <w:color w:val="262626"/>
        </w:rPr>
        <w:t>a</w:t>
      </w:r>
      <w:r w:rsidR="00F65B6A">
        <w:rPr>
          <w:color w:val="262626"/>
        </w:rPr>
        <w:t xml:space="preserve"> cane</w:t>
      </w:r>
      <w:r w:rsidR="00B10B3C">
        <w:rPr>
          <w:color w:val="262626"/>
        </w:rPr>
        <w:t xml:space="preserve">. When </w:t>
      </w:r>
      <w:r w:rsidR="0043600C">
        <w:rPr>
          <w:color w:val="262626"/>
        </w:rPr>
        <w:t>one</w:t>
      </w:r>
      <w:r w:rsidR="00B10B3C">
        <w:rPr>
          <w:color w:val="262626"/>
        </w:rPr>
        <w:t xml:space="preserve"> skillfully inhabit</w:t>
      </w:r>
      <w:r w:rsidR="0043600C">
        <w:rPr>
          <w:color w:val="262626"/>
        </w:rPr>
        <w:t>s</w:t>
      </w:r>
      <w:r w:rsidR="00B10B3C">
        <w:rPr>
          <w:color w:val="262626"/>
        </w:rPr>
        <w:t xml:space="preserve"> </w:t>
      </w:r>
      <w:r w:rsidR="0043600C">
        <w:rPr>
          <w:color w:val="262626"/>
        </w:rPr>
        <w:t>an</w:t>
      </w:r>
      <w:r w:rsidR="00B10B3C">
        <w:rPr>
          <w:color w:val="262626"/>
        </w:rPr>
        <w:t xml:space="preserve"> instrument, tak</w:t>
      </w:r>
      <w:r w:rsidR="00D715BC">
        <w:rPr>
          <w:color w:val="262626"/>
        </w:rPr>
        <w:t>e</w:t>
      </w:r>
      <w:r w:rsidR="0043600C">
        <w:rPr>
          <w:color w:val="262626"/>
        </w:rPr>
        <w:t>s</w:t>
      </w:r>
      <w:r w:rsidR="00D90E7F">
        <w:rPr>
          <w:color w:val="262626"/>
        </w:rPr>
        <w:t xml:space="preserve"> up</w:t>
      </w:r>
      <w:r w:rsidR="00B10B3C">
        <w:rPr>
          <w:color w:val="262626"/>
        </w:rPr>
        <w:t xml:space="preserve"> residence in </w:t>
      </w:r>
      <w:r w:rsidR="0043600C">
        <w:rPr>
          <w:color w:val="262626"/>
        </w:rPr>
        <w:t>it</w:t>
      </w:r>
      <w:r w:rsidR="00B10B3C">
        <w:rPr>
          <w:color w:val="262626"/>
        </w:rPr>
        <w:t xml:space="preserve">, </w:t>
      </w:r>
      <w:r w:rsidR="00B13AA9">
        <w:rPr>
          <w:color w:val="262626"/>
        </w:rPr>
        <w:t>one’s being in the world dilates—</w:t>
      </w:r>
      <w:r w:rsidR="00B10B3C">
        <w:rPr>
          <w:color w:val="262626"/>
        </w:rPr>
        <w:t xml:space="preserve">the world </w:t>
      </w:r>
      <w:r w:rsidR="00487CBE">
        <w:rPr>
          <w:color w:val="262626"/>
        </w:rPr>
        <w:t>affords</w:t>
      </w:r>
      <w:r w:rsidR="00B10B3C">
        <w:rPr>
          <w:color w:val="262626"/>
        </w:rPr>
        <w:t xml:space="preserve"> </w:t>
      </w:r>
      <w:r w:rsidR="00487CBE">
        <w:rPr>
          <w:color w:val="262626"/>
        </w:rPr>
        <w:t xml:space="preserve">new </w:t>
      </w:r>
      <w:r w:rsidR="00B10B3C">
        <w:rPr>
          <w:color w:val="262626"/>
        </w:rPr>
        <w:t xml:space="preserve">possibilities </w:t>
      </w:r>
      <w:r w:rsidR="00487CBE">
        <w:rPr>
          <w:color w:val="262626"/>
        </w:rPr>
        <w:t>to</w:t>
      </w:r>
      <w:r w:rsidR="00B10B3C">
        <w:rPr>
          <w:color w:val="262626"/>
        </w:rPr>
        <w:t xml:space="preserve"> </w:t>
      </w:r>
      <w:r w:rsidR="0043600C">
        <w:rPr>
          <w:color w:val="262626"/>
        </w:rPr>
        <w:t>one’s</w:t>
      </w:r>
      <w:r w:rsidR="00B10B3C">
        <w:rPr>
          <w:color w:val="262626"/>
        </w:rPr>
        <w:t xml:space="preserve"> newly expanded bod</w:t>
      </w:r>
      <w:r w:rsidR="00B13AA9">
        <w:rPr>
          <w:color w:val="262626"/>
        </w:rPr>
        <w:t>y and one can respond to those possibilities</w:t>
      </w:r>
      <w:r w:rsidR="00B10B3C">
        <w:rPr>
          <w:color w:val="262626"/>
        </w:rPr>
        <w:t xml:space="preserve">. </w:t>
      </w:r>
      <w:r w:rsidR="00D90E7F">
        <w:rPr>
          <w:color w:val="262626"/>
        </w:rPr>
        <w:t>S</w:t>
      </w:r>
      <w:r w:rsidR="00B10B3C">
        <w:rPr>
          <w:color w:val="262626"/>
        </w:rPr>
        <w:t>ome instruments</w:t>
      </w:r>
      <w:r w:rsidR="00D90E7F">
        <w:rPr>
          <w:color w:val="262626"/>
        </w:rPr>
        <w:t xml:space="preserve"> </w:t>
      </w:r>
      <w:r w:rsidR="00B10B3C">
        <w:rPr>
          <w:color w:val="262626"/>
        </w:rPr>
        <w:t xml:space="preserve">extend </w:t>
      </w:r>
      <w:r w:rsidR="0043600C">
        <w:rPr>
          <w:color w:val="262626"/>
        </w:rPr>
        <w:t xml:space="preserve">one’s </w:t>
      </w:r>
      <w:r w:rsidR="00B10B3C">
        <w:rPr>
          <w:color w:val="262626"/>
        </w:rPr>
        <w:t xml:space="preserve">physical reach. But </w:t>
      </w:r>
      <w:r w:rsidR="00487CBE">
        <w:rPr>
          <w:color w:val="262626"/>
        </w:rPr>
        <w:t xml:space="preserve">different and enhanced skills </w:t>
      </w:r>
      <w:r w:rsidR="00B13AA9">
        <w:rPr>
          <w:color w:val="262626"/>
        </w:rPr>
        <w:t xml:space="preserve">also </w:t>
      </w:r>
      <w:r w:rsidR="00487CBE">
        <w:rPr>
          <w:color w:val="262626"/>
        </w:rPr>
        <w:t xml:space="preserve">expand </w:t>
      </w:r>
      <w:r w:rsidR="0043600C">
        <w:rPr>
          <w:color w:val="262626"/>
        </w:rPr>
        <w:t>one’s</w:t>
      </w:r>
      <w:r w:rsidR="00A76CF9">
        <w:rPr>
          <w:color w:val="262626"/>
        </w:rPr>
        <w:t xml:space="preserve"> </w:t>
      </w:r>
      <w:r w:rsidR="00B10B3C">
        <w:rPr>
          <w:color w:val="262626"/>
        </w:rPr>
        <w:t xml:space="preserve">intentional reach by </w:t>
      </w:r>
      <w:r w:rsidR="00487CBE">
        <w:rPr>
          <w:color w:val="262626"/>
        </w:rPr>
        <w:t>disclosing</w:t>
      </w:r>
      <w:r w:rsidR="00B10B3C">
        <w:rPr>
          <w:color w:val="262626"/>
        </w:rPr>
        <w:t xml:space="preserve"> new possibilities </w:t>
      </w:r>
      <w:r w:rsidR="0043600C">
        <w:rPr>
          <w:color w:val="262626"/>
        </w:rPr>
        <w:t>and enabling novel responses to situations</w:t>
      </w:r>
      <w:r w:rsidR="00B10B3C">
        <w:rPr>
          <w:color w:val="262626"/>
        </w:rPr>
        <w:t xml:space="preserve">. </w:t>
      </w:r>
    </w:p>
    <w:p w14:paraId="4CC81DE2" w14:textId="77777777" w:rsidR="001D7A0F" w:rsidRDefault="001D7A0F"/>
    <w:p w14:paraId="342F3E05" w14:textId="4A423C63" w:rsidR="001D7A0F" w:rsidRDefault="00D90E7F">
      <w:r>
        <w:rPr>
          <w:color w:val="262626"/>
        </w:rPr>
        <w:t>F</w:t>
      </w:r>
      <w:r w:rsidR="00B10B3C">
        <w:rPr>
          <w:color w:val="262626"/>
        </w:rPr>
        <w:t xml:space="preserve">or one </w:t>
      </w:r>
      <w:r w:rsidR="00B13AA9">
        <w:rPr>
          <w:color w:val="262626"/>
        </w:rPr>
        <w:t>habituated to them</w:t>
      </w:r>
      <w:r w:rsidR="00B10B3C">
        <w:rPr>
          <w:color w:val="262626"/>
        </w:rPr>
        <w:t>,</w:t>
      </w:r>
      <w:r w:rsidR="00487CBE">
        <w:rPr>
          <w:color w:val="262626"/>
        </w:rPr>
        <w:t xml:space="preserve"> </w:t>
      </w:r>
      <w:r w:rsidR="00B10B3C">
        <w:rPr>
          <w:color w:val="262626"/>
        </w:rPr>
        <w:t>the hat and car are part of one’s body</w:t>
      </w:r>
      <w:r w:rsidR="00487CBE">
        <w:rPr>
          <w:color w:val="262626"/>
        </w:rPr>
        <w:t xml:space="preserve"> and thus</w:t>
      </w:r>
      <w:r w:rsidR="00B10B3C">
        <w:rPr>
          <w:color w:val="262626"/>
        </w:rPr>
        <w:t xml:space="preserve"> open and clos</w:t>
      </w:r>
      <w:r w:rsidR="00487CBE">
        <w:rPr>
          <w:color w:val="262626"/>
        </w:rPr>
        <w:t xml:space="preserve">e </w:t>
      </w:r>
      <w:r w:rsidR="00B10B3C">
        <w:rPr>
          <w:color w:val="262626"/>
        </w:rPr>
        <w:t xml:space="preserve">practical possibilities. </w:t>
      </w:r>
      <w:r w:rsidR="001708F7">
        <w:rPr>
          <w:color w:val="262626"/>
        </w:rPr>
        <w:t>One</w:t>
      </w:r>
      <w:r w:rsidR="00B10B3C">
        <w:rPr>
          <w:color w:val="262626"/>
        </w:rPr>
        <w:t xml:space="preserve"> </w:t>
      </w:r>
      <w:r w:rsidR="00037BFB">
        <w:rPr>
          <w:color w:val="262626"/>
        </w:rPr>
        <w:t>can</w:t>
      </w:r>
      <w:r w:rsidR="00B10B3C">
        <w:rPr>
          <w:color w:val="262626"/>
        </w:rPr>
        <w:t xml:space="preserve"> and must navigate terrain differently </w:t>
      </w:r>
      <w:r w:rsidR="001708F7">
        <w:rPr>
          <w:color w:val="262626"/>
        </w:rPr>
        <w:t>while driving than while on foot</w:t>
      </w:r>
      <w:r w:rsidR="00B10B3C">
        <w:rPr>
          <w:color w:val="262626"/>
        </w:rPr>
        <w:t xml:space="preserve">. </w:t>
      </w:r>
      <w:r w:rsidR="00B13AA9">
        <w:rPr>
          <w:color w:val="262626"/>
        </w:rPr>
        <w:t>When the driver</w:t>
      </w:r>
      <w:r w:rsidR="00B10B3C">
        <w:rPr>
          <w:color w:val="262626"/>
        </w:rPr>
        <w:t xml:space="preserve"> rotat</w:t>
      </w:r>
      <w:r w:rsidR="00B13AA9">
        <w:rPr>
          <w:color w:val="262626"/>
        </w:rPr>
        <w:t>es</w:t>
      </w:r>
      <w:r w:rsidR="00B10B3C">
        <w:rPr>
          <w:color w:val="262626"/>
        </w:rPr>
        <w:t xml:space="preserve"> </w:t>
      </w:r>
      <w:r w:rsidR="001708F7">
        <w:rPr>
          <w:color w:val="262626"/>
        </w:rPr>
        <w:t>her</w:t>
      </w:r>
      <w:r w:rsidR="00B10B3C">
        <w:rPr>
          <w:color w:val="262626"/>
        </w:rPr>
        <w:t xml:space="preserve"> hands </w:t>
      </w:r>
      <w:r w:rsidR="00037BFB">
        <w:rPr>
          <w:color w:val="262626"/>
        </w:rPr>
        <w:t>while holding</w:t>
      </w:r>
      <w:r w:rsidR="00B10B3C">
        <w:rPr>
          <w:color w:val="262626"/>
        </w:rPr>
        <w:t xml:space="preserve"> the steering wheel, </w:t>
      </w:r>
      <w:r w:rsidR="001708F7">
        <w:rPr>
          <w:color w:val="262626"/>
        </w:rPr>
        <w:t>her</w:t>
      </w:r>
      <w:r w:rsidR="00B10B3C">
        <w:rPr>
          <w:color w:val="262626"/>
        </w:rPr>
        <w:t xml:space="preserve"> whole body changes its orientation</w:t>
      </w:r>
      <w:r w:rsidR="00037BFB">
        <w:rPr>
          <w:color w:val="262626"/>
        </w:rPr>
        <w:t>,</w:t>
      </w:r>
      <w:r w:rsidR="00B10B3C">
        <w:rPr>
          <w:color w:val="262626"/>
        </w:rPr>
        <w:t xml:space="preserve"> and by pressing </w:t>
      </w:r>
      <w:r w:rsidR="00B13AA9">
        <w:rPr>
          <w:color w:val="262626"/>
        </w:rPr>
        <w:t>her</w:t>
      </w:r>
      <w:r w:rsidR="00B10B3C">
        <w:rPr>
          <w:color w:val="262626"/>
        </w:rPr>
        <w:t xml:space="preserve"> foot on the gas pedal, </w:t>
      </w:r>
      <w:r w:rsidR="001708F7">
        <w:rPr>
          <w:color w:val="262626"/>
        </w:rPr>
        <w:t>her</w:t>
      </w:r>
      <w:r w:rsidR="00B10B3C">
        <w:rPr>
          <w:color w:val="262626"/>
        </w:rPr>
        <w:t xml:space="preserve"> velocity increases. </w:t>
      </w:r>
      <w:r w:rsidR="00B13AA9">
        <w:rPr>
          <w:color w:val="262626"/>
        </w:rPr>
        <w:t>O</w:t>
      </w:r>
      <w:r w:rsidR="00037BFB">
        <w:rPr>
          <w:color w:val="262626"/>
        </w:rPr>
        <w:t xml:space="preserve">rdinarily, the skilled driver does not perceive her body and environment </w:t>
      </w:r>
      <w:r w:rsidR="00B10B3C">
        <w:rPr>
          <w:color w:val="262626"/>
        </w:rPr>
        <w:t>in terms of a Cartesian coordinate system</w:t>
      </w:r>
      <w:r w:rsidR="001708F7">
        <w:rPr>
          <w:color w:val="262626"/>
        </w:rPr>
        <w:t xml:space="preserve"> </w:t>
      </w:r>
      <w:r w:rsidR="00037BFB">
        <w:rPr>
          <w:color w:val="262626"/>
        </w:rPr>
        <w:t xml:space="preserve">but </w:t>
      </w:r>
      <w:r w:rsidR="00B13AA9">
        <w:rPr>
          <w:color w:val="262626"/>
        </w:rPr>
        <w:t>in terms of</w:t>
      </w:r>
      <w:r w:rsidR="00037BFB">
        <w:rPr>
          <w:color w:val="262626"/>
        </w:rPr>
        <w:t xml:space="preserve"> progress toward</w:t>
      </w:r>
      <w:r w:rsidR="00B10B3C">
        <w:rPr>
          <w:color w:val="262626"/>
        </w:rPr>
        <w:t xml:space="preserve"> </w:t>
      </w:r>
      <w:r w:rsidR="00B13AA9">
        <w:rPr>
          <w:color w:val="262626"/>
        </w:rPr>
        <w:t>her</w:t>
      </w:r>
      <w:r w:rsidR="00B10B3C">
        <w:rPr>
          <w:color w:val="262626"/>
        </w:rPr>
        <w:t xml:space="preserve"> destination. And her</w:t>
      </w:r>
      <w:r w:rsidR="00037BFB">
        <w:rPr>
          <w:color w:val="262626"/>
        </w:rPr>
        <w:t xml:space="preserve"> primary experience of</w:t>
      </w:r>
      <w:r w:rsidR="00B10B3C">
        <w:rPr>
          <w:color w:val="262626"/>
        </w:rPr>
        <w:t xml:space="preserve"> velocity </w:t>
      </w:r>
      <w:r w:rsidR="00037BFB">
        <w:rPr>
          <w:color w:val="262626"/>
        </w:rPr>
        <w:t xml:space="preserve">is not </w:t>
      </w:r>
      <w:r w:rsidR="001708F7">
        <w:rPr>
          <w:color w:val="262626"/>
        </w:rPr>
        <w:t xml:space="preserve">in terms </w:t>
      </w:r>
      <w:r w:rsidR="00037BFB">
        <w:rPr>
          <w:color w:val="262626"/>
        </w:rPr>
        <w:t>of</w:t>
      </w:r>
      <w:r w:rsidR="00B10B3C">
        <w:rPr>
          <w:color w:val="262626"/>
        </w:rPr>
        <w:t xml:space="preserve"> numeric quantity </w:t>
      </w:r>
      <w:r w:rsidR="00037BFB">
        <w:rPr>
          <w:color w:val="262626"/>
        </w:rPr>
        <w:t xml:space="preserve">but of her aim </w:t>
      </w:r>
      <w:r w:rsidR="001708F7">
        <w:rPr>
          <w:color w:val="262626"/>
        </w:rPr>
        <w:t xml:space="preserve">to arrive </w:t>
      </w:r>
      <w:r w:rsidR="00037BFB">
        <w:rPr>
          <w:color w:val="262626"/>
        </w:rPr>
        <w:t xml:space="preserve">quickly </w:t>
      </w:r>
      <w:r w:rsidR="001708F7">
        <w:rPr>
          <w:color w:val="262626"/>
        </w:rPr>
        <w:t>at her destination</w:t>
      </w:r>
      <w:r w:rsidR="00037BFB">
        <w:rPr>
          <w:color w:val="262626"/>
        </w:rPr>
        <w:t xml:space="preserve">, with the sense that </w:t>
      </w:r>
      <w:r w:rsidR="001708F7">
        <w:rPr>
          <w:color w:val="262626"/>
        </w:rPr>
        <w:t xml:space="preserve">she can press </w:t>
      </w:r>
      <w:r w:rsidR="001708F7">
        <w:rPr>
          <w:color w:val="262626"/>
        </w:rPr>
        <w:lastRenderedPageBreak/>
        <w:t xml:space="preserve">the gas to arrive more quickly. </w:t>
      </w:r>
      <w:r w:rsidR="00B10B3C">
        <w:rPr>
          <w:color w:val="262626"/>
        </w:rPr>
        <w:t>As instruments are incorporated into one’s body</w:t>
      </w:r>
      <w:r w:rsidR="00037BFB">
        <w:rPr>
          <w:color w:val="262626"/>
        </w:rPr>
        <w:t>,</w:t>
      </w:r>
      <w:r w:rsidR="00B10B3C">
        <w:rPr>
          <w:color w:val="262626"/>
        </w:rPr>
        <w:t xml:space="preserve"> the spatiality of those instruments</w:t>
      </w:r>
      <w:r w:rsidR="00B13AA9">
        <w:rPr>
          <w:color w:val="262626"/>
        </w:rPr>
        <w:t xml:space="preserve">, one’s body, and </w:t>
      </w:r>
      <w:r w:rsidR="001708F7">
        <w:rPr>
          <w:color w:val="262626"/>
        </w:rPr>
        <w:t xml:space="preserve">one’s environment </w:t>
      </w:r>
      <w:r w:rsidR="00037BFB">
        <w:rPr>
          <w:color w:val="262626"/>
        </w:rPr>
        <w:t>change</w:t>
      </w:r>
      <w:r w:rsidR="001708F7">
        <w:rPr>
          <w:color w:val="262626"/>
        </w:rPr>
        <w:t>.</w:t>
      </w:r>
      <w:r w:rsidR="00B13AA9">
        <w:rPr>
          <w:color w:val="262626"/>
        </w:rPr>
        <w:t xml:space="preserve"> Although it is easy to see in cases involving instruments, in general, one’s habits affect how one experiences the world and one’s own body. </w:t>
      </w:r>
    </w:p>
    <w:p w14:paraId="136B1445" w14:textId="77777777" w:rsidR="001D7A0F" w:rsidRDefault="001D7A0F"/>
    <w:p w14:paraId="0DF5555D" w14:textId="3BA51FE6" w:rsidR="001D7A0F" w:rsidRDefault="00B10B3C">
      <w:r>
        <w:rPr>
          <w:color w:val="262626"/>
        </w:rPr>
        <w:t xml:space="preserve">Third, although Merleau-Ponty’s account of </w:t>
      </w:r>
      <w:r w:rsidRPr="00037BFB">
        <w:rPr>
          <w:i/>
          <w:iCs/>
          <w:color w:val="262626"/>
        </w:rPr>
        <w:t>bodily knowledge</w:t>
      </w:r>
      <w:r>
        <w:rPr>
          <w:color w:val="262626"/>
        </w:rPr>
        <w:t xml:space="preserve"> has been interpreted as rejecting the intellect</w:t>
      </w:r>
      <w:r w:rsidR="004F0BFA">
        <w:rPr>
          <w:color w:val="262626"/>
        </w:rPr>
        <w:t xml:space="preserve">’s role in </w:t>
      </w:r>
      <w:r>
        <w:rPr>
          <w:color w:val="262626"/>
        </w:rPr>
        <w:t>habit or skilled agency—and</w:t>
      </w:r>
      <w:r w:rsidR="00037BFB">
        <w:rPr>
          <w:color w:val="262626"/>
        </w:rPr>
        <w:t xml:space="preserve"> he does</w:t>
      </w:r>
      <w:r>
        <w:rPr>
          <w:color w:val="262626"/>
        </w:rPr>
        <w:t xml:space="preserve"> push back against </w:t>
      </w:r>
      <w:r w:rsidR="001708F7">
        <w:rPr>
          <w:color w:val="262626"/>
        </w:rPr>
        <w:t>the</w:t>
      </w:r>
      <w:r w:rsidR="00037BFB">
        <w:rPr>
          <w:color w:val="262626"/>
        </w:rPr>
        <w:t xml:space="preserve"> </w:t>
      </w:r>
      <w:r>
        <w:rPr>
          <w:color w:val="262626"/>
        </w:rPr>
        <w:t>strong intellectualist strand in philosophy—</w:t>
      </w:r>
      <w:r w:rsidR="004F0BFA">
        <w:rPr>
          <w:color w:val="262626"/>
        </w:rPr>
        <w:t>one</w:t>
      </w:r>
      <w:r>
        <w:rPr>
          <w:color w:val="262626"/>
        </w:rPr>
        <w:t xml:space="preserve"> </w:t>
      </w:r>
      <w:r w:rsidR="001708F7">
        <w:rPr>
          <w:color w:val="262626"/>
        </w:rPr>
        <w:t>can</w:t>
      </w:r>
      <w:r w:rsidR="004F0BFA">
        <w:rPr>
          <w:color w:val="262626"/>
        </w:rPr>
        <w:t xml:space="preserve"> easily</w:t>
      </w:r>
      <w:r w:rsidR="001708F7">
        <w:rPr>
          <w:color w:val="262626"/>
        </w:rPr>
        <w:t xml:space="preserve"> </w:t>
      </w:r>
      <w:r>
        <w:rPr>
          <w:color w:val="262626"/>
        </w:rPr>
        <w:t>swing too far in the other direction</w:t>
      </w:r>
      <w:r w:rsidR="001708F7">
        <w:rPr>
          <w:color w:val="262626"/>
        </w:rPr>
        <w:t xml:space="preserve"> </w:t>
      </w:r>
      <w:r w:rsidR="004F0BFA">
        <w:rPr>
          <w:color w:val="262626"/>
        </w:rPr>
        <w:t>by cutting out the intellect entirely</w:t>
      </w:r>
      <w:r>
        <w:rPr>
          <w:color w:val="262626"/>
        </w:rPr>
        <w:t xml:space="preserve">. While </w:t>
      </w:r>
      <w:r w:rsidR="00492EB9">
        <w:rPr>
          <w:color w:val="262626"/>
        </w:rPr>
        <w:t>Merleau-Ponty</w:t>
      </w:r>
      <w:r>
        <w:rPr>
          <w:color w:val="262626"/>
        </w:rPr>
        <w:t xml:space="preserve"> has misgivings about reducing the motor skill of habit to a certain kind of </w:t>
      </w:r>
      <w:r w:rsidR="00037BFB">
        <w:rPr>
          <w:color w:val="262626"/>
        </w:rPr>
        <w:t xml:space="preserve">knowledge, </w:t>
      </w:r>
      <w:r>
        <w:rPr>
          <w:color w:val="262626"/>
        </w:rPr>
        <w:t xml:space="preserve">he also </w:t>
      </w:r>
      <w:r w:rsidR="00492EB9">
        <w:rPr>
          <w:color w:val="262626"/>
        </w:rPr>
        <w:t>does not</w:t>
      </w:r>
      <w:r>
        <w:rPr>
          <w:color w:val="262626"/>
        </w:rPr>
        <w:t xml:space="preserve"> reduc</w:t>
      </w:r>
      <w:r w:rsidR="00492EB9">
        <w:rPr>
          <w:color w:val="262626"/>
        </w:rPr>
        <w:t>e</w:t>
      </w:r>
      <w:r>
        <w:rPr>
          <w:color w:val="262626"/>
        </w:rPr>
        <w:t xml:space="preserve"> skill</w:t>
      </w:r>
      <w:r w:rsidR="00492EB9">
        <w:rPr>
          <w:color w:val="262626"/>
        </w:rPr>
        <w:t xml:space="preserve"> </w:t>
      </w:r>
      <w:r>
        <w:rPr>
          <w:color w:val="262626"/>
        </w:rPr>
        <w:t xml:space="preserve">to mere reflex. </w:t>
      </w:r>
      <w:r w:rsidR="00037BFB">
        <w:rPr>
          <w:color w:val="262626"/>
        </w:rPr>
        <w:t>By saying</w:t>
      </w:r>
      <w:r>
        <w:rPr>
          <w:color w:val="262626"/>
        </w:rPr>
        <w:t xml:space="preserve"> that </w:t>
      </w:r>
      <w:r w:rsidRPr="00534618">
        <w:rPr>
          <w:color w:val="262626"/>
        </w:rPr>
        <w:t>“habit [motor skill] is neither a form of knowledge nor an automatic reflex”</w:t>
      </w:r>
      <w:r w:rsidR="00534618">
        <w:rPr>
          <w:color w:val="262626"/>
        </w:rPr>
        <w:t xml:space="preserve"> (145),</w:t>
      </w:r>
      <w:r>
        <w:rPr>
          <w:color w:val="262626"/>
        </w:rPr>
        <w:t xml:space="preserve"> he resist</w:t>
      </w:r>
      <w:r w:rsidR="00037BFB">
        <w:rPr>
          <w:color w:val="262626"/>
        </w:rPr>
        <w:t>s</w:t>
      </w:r>
      <w:r>
        <w:rPr>
          <w:color w:val="262626"/>
        </w:rPr>
        <w:t xml:space="preserve"> both the intellectualist tendency to see habit </w:t>
      </w:r>
      <w:r w:rsidR="004F0BFA">
        <w:rPr>
          <w:color w:val="262626"/>
        </w:rPr>
        <w:t>(skill)</w:t>
      </w:r>
      <w:r>
        <w:rPr>
          <w:color w:val="262626"/>
        </w:rPr>
        <w:t xml:space="preserve"> as applied theoretical knowledge and the naturalist tendency to reduce habit </w:t>
      </w:r>
      <w:r w:rsidR="004F0BFA">
        <w:rPr>
          <w:color w:val="262626"/>
        </w:rPr>
        <w:t xml:space="preserve">(skill) </w:t>
      </w:r>
      <w:r>
        <w:rPr>
          <w:color w:val="262626"/>
        </w:rPr>
        <w:t xml:space="preserve">to reflexes or instincts. But if </w:t>
      </w:r>
      <w:r w:rsidR="00DD340C">
        <w:rPr>
          <w:color w:val="262626"/>
        </w:rPr>
        <w:t>habit</w:t>
      </w:r>
      <w:r>
        <w:rPr>
          <w:color w:val="262626"/>
        </w:rPr>
        <w:t xml:space="preserve"> is neither of these, what is </w:t>
      </w:r>
      <w:r w:rsidR="00DD340C">
        <w:rPr>
          <w:color w:val="262626"/>
        </w:rPr>
        <w:t>it</w:t>
      </w:r>
      <w:r>
        <w:rPr>
          <w:color w:val="262626"/>
        </w:rPr>
        <w:t xml:space="preserve">? “It is a question of knowledge in our hands,” he </w:t>
      </w:r>
      <w:r w:rsidR="00DD340C">
        <w:rPr>
          <w:color w:val="262626"/>
        </w:rPr>
        <w:t>posits</w:t>
      </w:r>
      <w:r>
        <w:rPr>
          <w:color w:val="262626"/>
        </w:rPr>
        <w:t xml:space="preserve">, something that “cannot be translated by an objective designation” (145). With the notion of bodily knowledge, Merleau-Ponty seeks to capture both the fluid and the skilled nature of habit without over- or under-emphasizing the </w:t>
      </w:r>
      <w:r w:rsidR="006F00BE">
        <w:rPr>
          <w:color w:val="262626"/>
        </w:rPr>
        <w:t>role</w:t>
      </w:r>
      <w:r>
        <w:rPr>
          <w:color w:val="262626"/>
        </w:rPr>
        <w:t xml:space="preserve"> of the intellect. Perhaps because the predominant accounts of human agency are often intellectually demanding,</w:t>
      </w:r>
      <w:r w:rsidR="00DD340C">
        <w:rPr>
          <w:color w:val="262626"/>
        </w:rPr>
        <w:t xml:space="preserve"> accounts inspired by</w:t>
      </w:r>
      <w:r>
        <w:rPr>
          <w:color w:val="262626"/>
        </w:rPr>
        <w:t xml:space="preserve"> Merleau-Ponty can overcorrect by </w:t>
      </w:r>
      <w:r w:rsidR="006F00BE">
        <w:rPr>
          <w:color w:val="262626"/>
        </w:rPr>
        <w:t>characterizing</w:t>
      </w:r>
      <w:r>
        <w:rPr>
          <w:color w:val="262626"/>
        </w:rPr>
        <w:t xml:space="preserve"> motor skills </w:t>
      </w:r>
      <w:r w:rsidR="006F00BE">
        <w:rPr>
          <w:color w:val="262626"/>
        </w:rPr>
        <w:t>as</w:t>
      </w:r>
      <w:r>
        <w:rPr>
          <w:color w:val="262626"/>
        </w:rPr>
        <w:t xml:space="preserve"> skillful but explicitly thoughtless </w:t>
      </w:r>
      <w:r w:rsidR="006F00BE">
        <w:rPr>
          <w:color w:val="262626"/>
        </w:rPr>
        <w:t>(</w:t>
      </w:r>
      <w:r>
        <w:rPr>
          <w:color w:val="262626"/>
        </w:rPr>
        <w:t>or mindless</w:t>
      </w:r>
      <w:r w:rsidR="006F00BE">
        <w:rPr>
          <w:color w:val="262626"/>
        </w:rPr>
        <w:t>)</w:t>
      </w:r>
      <w:r>
        <w:rPr>
          <w:color w:val="262626"/>
        </w:rPr>
        <w:t xml:space="preserve"> agency. </w:t>
      </w:r>
      <w:r w:rsidR="00DD340C">
        <w:rPr>
          <w:color w:val="262626"/>
        </w:rPr>
        <w:t>While</w:t>
      </w:r>
      <w:r>
        <w:rPr>
          <w:color w:val="262626"/>
        </w:rPr>
        <w:t xml:space="preserve"> this </w:t>
      </w:r>
      <w:r w:rsidR="006F00BE">
        <w:rPr>
          <w:color w:val="262626"/>
        </w:rPr>
        <w:t>interpretive approach</w:t>
      </w:r>
      <w:r>
        <w:rPr>
          <w:color w:val="262626"/>
        </w:rPr>
        <w:t xml:space="preserve"> right</w:t>
      </w:r>
      <w:r w:rsidR="004F0BFA">
        <w:rPr>
          <w:color w:val="262626"/>
        </w:rPr>
        <w:t xml:space="preserve">ly highlights that </w:t>
      </w:r>
      <w:r>
        <w:rPr>
          <w:color w:val="262626"/>
        </w:rPr>
        <w:t>bodily knowledge is different from “knowledge</w:t>
      </w:r>
      <w:r w:rsidR="004F0BFA">
        <w:rPr>
          <w:color w:val="262626"/>
        </w:rPr>
        <w:t>,</w:t>
      </w:r>
      <w:r>
        <w:rPr>
          <w:color w:val="262626"/>
        </w:rPr>
        <w:t>”</w:t>
      </w:r>
      <w:r w:rsidR="004F0BFA">
        <w:rPr>
          <w:color w:val="262626"/>
        </w:rPr>
        <w:t xml:space="preserve"> </w:t>
      </w:r>
      <w:r>
        <w:rPr>
          <w:color w:val="262626"/>
        </w:rPr>
        <w:t xml:space="preserve">it </w:t>
      </w:r>
      <w:r w:rsidR="004F0BFA">
        <w:rPr>
          <w:color w:val="262626"/>
        </w:rPr>
        <w:t>problematically downplays</w:t>
      </w:r>
      <w:r>
        <w:rPr>
          <w:color w:val="262626"/>
        </w:rPr>
        <w:t xml:space="preserve"> the knowledge aspect of bodily knowledge</w:t>
      </w:r>
      <w:r w:rsidR="004F0BFA">
        <w:rPr>
          <w:color w:val="262626"/>
        </w:rPr>
        <w:t xml:space="preserve">, including </w:t>
      </w:r>
      <w:r>
        <w:rPr>
          <w:color w:val="262626"/>
        </w:rPr>
        <w:t xml:space="preserve">the role </w:t>
      </w:r>
      <w:r w:rsidR="004F0BFA">
        <w:rPr>
          <w:color w:val="262626"/>
        </w:rPr>
        <w:t>for</w:t>
      </w:r>
      <w:r>
        <w:rPr>
          <w:color w:val="262626"/>
        </w:rPr>
        <w:t xml:space="preserve"> thoughts and personal acts in acqui</w:t>
      </w:r>
      <w:r w:rsidR="004F0BFA">
        <w:rPr>
          <w:color w:val="262626"/>
        </w:rPr>
        <w:t>ring</w:t>
      </w:r>
      <w:r>
        <w:rPr>
          <w:color w:val="262626"/>
        </w:rPr>
        <w:t xml:space="preserve"> and enact</w:t>
      </w:r>
      <w:r w:rsidR="004F0BFA">
        <w:rPr>
          <w:color w:val="262626"/>
        </w:rPr>
        <w:t>ing</w:t>
      </w:r>
      <w:r>
        <w:rPr>
          <w:color w:val="262626"/>
        </w:rPr>
        <w:t xml:space="preserve"> bodily skills.  </w:t>
      </w:r>
    </w:p>
    <w:p w14:paraId="17D89067" w14:textId="77777777" w:rsidR="001D7A0F" w:rsidRDefault="001D7A0F"/>
    <w:p w14:paraId="6A287B0F" w14:textId="69176D23" w:rsidR="001D7A0F" w:rsidRDefault="006F00BE">
      <w:r>
        <w:rPr>
          <w:color w:val="262626"/>
        </w:rPr>
        <w:t xml:space="preserve">To show the distinctive nature of bodily knowledge and how such knowledge is distorted by </w:t>
      </w:r>
      <w:r w:rsidR="00DD340C">
        <w:rPr>
          <w:color w:val="262626"/>
        </w:rPr>
        <w:t>other</w:t>
      </w:r>
      <w:r>
        <w:rPr>
          <w:color w:val="262626"/>
        </w:rPr>
        <w:t xml:space="preserve"> theoretical approaches, </w:t>
      </w:r>
      <w:r w:rsidR="00B10B3C">
        <w:rPr>
          <w:color w:val="262626"/>
        </w:rPr>
        <w:t>Merleau-Ponty uses the example of instrumentalists</w:t>
      </w:r>
      <w:r>
        <w:rPr>
          <w:color w:val="262626"/>
        </w:rPr>
        <w:t xml:space="preserve">: </w:t>
      </w:r>
      <w:r w:rsidR="00B10B3C">
        <w:rPr>
          <w:color w:val="262626"/>
        </w:rPr>
        <w:t>“</w:t>
      </w:r>
      <w:r w:rsidR="00DD340C">
        <w:rPr>
          <w:color w:val="262626"/>
        </w:rPr>
        <w:t xml:space="preserve">[they demonstrate] </w:t>
      </w:r>
      <w:r w:rsidR="00B10B3C">
        <w:rPr>
          <w:color w:val="262626"/>
        </w:rPr>
        <w:t xml:space="preserve">even more clearly how habit resides neither in thought nor in the objective body, but rather in the body as the mediator of the world” (146). </w:t>
      </w:r>
      <w:r>
        <w:rPr>
          <w:color w:val="262626"/>
        </w:rPr>
        <w:t>S</w:t>
      </w:r>
      <w:r w:rsidR="00B10B3C">
        <w:rPr>
          <w:color w:val="262626"/>
        </w:rPr>
        <w:t xml:space="preserve">killed instrumentalists show </w:t>
      </w:r>
      <w:r w:rsidR="004F0BFA">
        <w:rPr>
          <w:color w:val="262626"/>
        </w:rPr>
        <w:t>that</w:t>
      </w:r>
      <w:r w:rsidR="00B10B3C">
        <w:rPr>
          <w:color w:val="262626"/>
        </w:rPr>
        <w:t xml:space="preserve"> the motor skill of habit cannot be adequately captured either by the intellectualist category of thought or the</w:t>
      </w:r>
      <w:r w:rsidR="00DD340C">
        <w:rPr>
          <w:color w:val="262626"/>
        </w:rPr>
        <w:t xml:space="preserve"> </w:t>
      </w:r>
      <w:r w:rsidR="00B10B3C">
        <w:rPr>
          <w:color w:val="262626"/>
        </w:rPr>
        <w:t>physiological or mechanistic understanding of reflex</w:t>
      </w:r>
      <w:r w:rsidR="004F0BFA">
        <w:rPr>
          <w:color w:val="262626"/>
        </w:rPr>
        <w:t xml:space="preserve"> (the objective body)</w:t>
      </w:r>
      <w:r w:rsidR="00B10B3C">
        <w:rPr>
          <w:color w:val="262626"/>
        </w:rPr>
        <w:t xml:space="preserve">. To show </w:t>
      </w:r>
      <w:r w:rsidR="004F0BFA">
        <w:rPr>
          <w:color w:val="262626"/>
        </w:rPr>
        <w:t>how</w:t>
      </w:r>
      <w:r w:rsidR="00B10B3C">
        <w:rPr>
          <w:color w:val="262626"/>
        </w:rPr>
        <w:t xml:space="preserve"> neither approach capture</w:t>
      </w:r>
      <w:r>
        <w:rPr>
          <w:color w:val="262626"/>
        </w:rPr>
        <w:t>s</w:t>
      </w:r>
      <w:r w:rsidR="00B10B3C">
        <w:rPr>
          <w:color w:val="262626"/>
        </w:rPr>
        <w:t xml:space="preserve"> the nature of such skill, he </w:t>
      </w:r>
      <w:r w:rsidR="00DD340C">
        <w:rPr>
          <w:color w:val="262626"/>
        </w:rPr>
        <w:t>describes how</w:t>
      </w:r>
      <w:r w:rsidR="00B10B3C">
        <w:rPr>
          <w:color w:val="262626"/>
        </w:rPr>
        <w:t xml:space="preserve"> a musician becom</w:t>
      </w:r>
      <w:r w:rsidR="00DD340C">
        <w:rPr>
          <w:color w:val="262626"/>
        </w:rPr>
        <w:t>es</w:t>
      </w:r>
      <w:r w:rsidR="00B10B3C">
        <w:rPr>
          <w:color w:val="262626"/>
        </w:rPr>
        <w:t xml:space="preserve"> accustomed to a new instrument. </w:t>
      </w:r>
    </w:p>
    <w:p w14:paraId="2E05DEC5" w14:textId="661792CB" w:rsidR="001D7A0F" w:rsidRDefault="004F0BFA">
      <w:pPr>
        <w:pStyle w:val="BlockQuote"/>
        <w:rPr>
          <w:rFonts w:ascii="Garamond" w:hAnsi="Garamond" w:cs="Garamond"/>
        </w:rPr>
      </w:pPr>
      <w:r>
        <w:rPr>
          <w:rFonts w:ascii="Garamond" w:hAnsi="Garamond" w:cs="Garamond"/>
          <w:color w:val="262626"/>
        </w:rPr>
        <w:t>[A]</w:t>
      </w:r>
      <w:r w:rsidR="00B10B3C">
        <w:rPr>
          <w:rFonts w:ascii="Garamond" w:hAnsi="Garamond" w:cs="Garamond"/>
          <w:color w:val="262626"/>
        </w:rPr>
        <w:t>n experienced organist is capable of playing an organ with which he is unfamiliar and that has additional or fewer keyboards, and whose stops are differently arranged than the stops on his customary instrument. He needs but an hour of practice to be ready to execute his program. Such a brief apprenticeship prohibits the assumption that new conditioned reflexes are simply substituted for the already established collection, unless, that is, they together form a system and if the change is global, but this would be to go beyond the mechanistic theory since in that case the reactions would be mediated by a total hold on the instrument. Shall we say, then</w:t>
      </w:r>
      <w:r w:rsidR="00D53082">
        <w:rPr>
          <w:rFonts w:ascii="Garamond" w:hAnsi="Garamond" w:cs="Garamond"/>
          <w:color w:val="262626"/>
        </w:rPr>
        <w:t>,</w:t>
      </w:r>
      <w:r w:rsidR="00B10B3C">
        <w:rPr>
          <w:rFonts w:ascii="Garamond" w:hAnsi="Garamond" w:cs="Garamond"/>
          <w:color w:val="262626"/>
        </w:rPr>
        <w:t xml:space="preserve"> that the organist analyzes the organ, that he forms and maintains a representation of the stops, pedals, and keyboards, as well as their relation in space? [</w:t>
      </w:r>
      <w:r w:rsidR="00D53082">
        <w:rPr>
          <w:rFonts w:ascii="Garamond" w:hAnsi="Garamond" w:cs="Garamond"/>
          <w:color w:val="262626"/>
        </w:rPr>
        <w:t>No</w:t>
      </w:r>
      <w:r w:rsidR="00B10B3C">
        <w:rPr>
          <w:rFonts w:ascii="Garamond" w:hAnsi="Garamond" w:cs="Garamond"/>
          <w:color w:val="262626"/>
        </w:rPr>
        <w:t>.</w:t>
      </w:r>
      <w:r w:rsidR="00D53082">
        <w:rPr>
          <w:rFonts w:ascii="Garamond" w:hAnsi="Garamond" w:cs="Garamond"/>
          <w:color w:val="262626"/>
        </w:rPr>
        <w:t xml:space="preserve">] </w:t>
      </w:r>
      <w:r w:rsidR="00B10B3C">
        <w:rPr>
          <w:rFonts w:ascii="Garamond" w:hAnsi="Garamond" w:cs="Garamond"/>
          <w:color w:val="262626"/>
        </w:rPr>
        <w:t xml:space="preserve">. . . </w:t>
      </w:r>
      <w:r w:rsidR="00D53082">
        <w:rPr>
          <w:rFonts w:ascii="Garamond" w:hAnsi="Garamond" w:cs="Garamond"/>
          <w:color w:val="262626"/>
        </w:rPr>
        <w:t>[D]</w:t>
      </w:r>
      <w:proofErr w:type="spellStart"/>
      <w:r w:rsidR="00B10B3C">
        <w:rPr>
          <w:rFonts w:ascii="Garamond" w:hAnsi="Garamond" w:cs="Garamond"/>
          <w:color w:val="262626"/>
        </w:rPr>
        <w:t>uring</w:t>
      </w:r>
      <w:proofErr w:type="spellEnd"/>
      <w:r w:rsidR="00B10B3C">
        <w:rPr>
          <w:rFonts w:ascii="Garamond" w:hAnsi="Garamond" w:cs="Garamond"/>
          <w:color w:val="262626"/>
        </w:rPr>
        <w:t xml:space="preserve"> the short rehearsal that precedes the concert he hardly behaves like someone who wants to draw up a plan. He sits on the bench, engages the pedals, and pulls out the stops, he sizes up the instrument with his body, he incorporates its directions and dimensions, and he settles into the organ as one settles into a house. (146)</w:t>
      </w:r>
    </w:p>
    <w:p w14:paraId="323FE9C2" w14:textId="6B473452" w:rsidR="001D7A0F" w:rsidRDefault="006F00BE">
      <w:r>
        <w:rPr>
          <w:color w:val="262626"/>
        </w:rPr>
        <w:t xml:space="preserve">The organist’s preparation does not fit what he would (need to) do if the skill were reducible to </w:t>
      </w:r>
      <w:r>
        <w:rPr>
          <w:color w:val="262626"/>
        </w:rPr>
        <w:lastRenderedPageBreak/>
        <w:t xml:space="preserve">conditioned reflexes or if it </w:t>
      </w:r>
      <w:r w:rsidR="00D53082">
        <w:rPr>
          <w:color w:val="262626"/>
        </w:rPr>
        <w:t>fundamentally</w:t>
      </w:r>
      <w:r>
        <w:rPr>
          <w:color w:val="262626"/>
        </w:rPr>
        <w:t xml:space="preserve"> depended on mental representation</w:t>
      </w:r>
      <w:r w:rsidR="00E54FB6">
        <w:rPr>
          <w:color w:val="262626"/>
        </w:rPr>
        <w:t>s</w:t>
      </w:r>
      <w:r w:rsidR="00534618">
        <w:rPr>
          <w:color w:val="262626"/>
        </w:rPr>
        <w:t>:</w:t>
      </w:r>
      <w:r>
        <w:rPr>
          <w:color w:val="262626"/>
        </w:rPr>
        <w:t xml:space="preserve"> </w:t>
      </w:r>
      <w:r w:rsidR="00534618">
        <w:rPr>
          <w:color w:val="262626"/>
        </w:rPr>
        <w:t>t</w:t>
      </w:r>
      <w:r w:rsidR="00B10B3C">
        <w:rPr>
          <w:color w:val="262626"/>
        </w:rPr>
        <w:t xml:space="preserve">he practice </w:t>
      </w:r>
      <w:r w:rsidR="00E54FB6">
        <w:rPr>
          <w:color w:val="262626"/>
        </w:rPr>
        <w:t>time</w:t>
      </w:r>
      <w:r w:rsidR="00B10B3C">
        <w:rPr>
          <w:color w:val="262626"/>
        </w:rPr>
        <w:t xml:space="preserve"> is too brief</w:t>
      </w:r>
      <w:r w:rsidR="00D53082">
        <w:rPr>
          <w:color w:val="262626"/>
        </w:rPr>
        <w:t xml:space="preserve"> for the former</w:t>
      </w:r>
      <w:r w:rsidR="00B10B3C">
        <w:rPr>
          <w:color w:val="262626"/>
        </w:rPr>
        <w:t xml:space="preserve"> and his manner of rehearsal does not </w:t>
      </w:r>
      <w:r w:rsidR="00D53082">
        <w:rPr>
          <w:color w:val="262626"/>
        </w:rPr>
        <w:t>fit the latter</w:t>
      </w:r>
      <w:r w:rsidR="00B10B3C">
        <w:rPr>
          <w:color w:val="262626"/>
        </w:rPr>
        <w:t>. The organist settles into the new organ, incorporating it into his body</w:t>
      </w:r>
      <w:r w:rsidR="00D53082">
        <w:rPr>
          <w:color w:val="262626"/>
        </w:rPr>
        <w:t xml:space="preserve"> and getting a feel for the spatiality</w:t>
      </w:r>
      <w:r w:rsidR="00B10B3C">
        <w:rPr>
          <w:color w:val="262626"/>
        </w:rPr>
        <w:t xml:space="preserve"> it requires and makes possible. </w:t>
      </w:r>
      <w:r w:rsidR="00E54FB6">
        <w:rPr>
          <w:color w:val="262626"/>
        </w:rPr>
        <w:t xml:space="preserve">Once he gets a feel for the new instrument by practicing with it and adapting to its contours, </w:t>
      </w:r>
      <w:r w:rsidR="00534618">
        <w:rPr>
          <w:color w:val="262626"/>
        </w:rPr>
        <w:t>the organist’s</w:t>
      </w:r>
      <w:r w:rsidR="00534618" w:rsidRPr="00534618">
        <w:rPr>
          <w:color w:val="262626"/>
        </w:rPr>
        <w:t xml:space="preserve"> </w:t>
      </w:r>
      <w:r w:rsidR="00534618">
        <w:rPr>
          <w:color w:val="262626"/>
        </w:rPr>
        <w:t>habit (motor skill) allows him to perform the music</w:t>
      </w:r>
      <w:r w:rsidR="00B10B3C">
        <w:rPr>
          <w:color w:val="262626"/>
        </w:rPr>
        <w:t xml:space="preserve">. </w:t>
      </w:r>
      <w:r w:rsidR="00DE2436">
        <w:rPr>
          <w:color w:val="262626"/>
        </w:rPr>
        <w:t>T</w:t>
      </w:r>
      <w:r w:rsidR="00B10B3C">
        <w:rPr>
          <w:color w:val="262626"/>
        </w:rPr>
        <w:t xml:space="preserve">he </w:t>
      </w:r>
      <w:r w:rsidR="00D53082">
        <w:rPr>
          <w:color w:val="262626"/>
        </w:rPr>
        <w:t xml:space="preserve">organ and the </w:t>
      </w:r>
      <w:r w:rsidR="00534618">
        <w:rPr>
          <w:color w:val="262626"/>
        </w:rPr>
        <w:t xml:space="preserve">organist’s </w:t>
      </w:r>
      <w:r w:rsidR="00B10B3C">
        <w:rPr>
          <w:color w:val="262626"/>
        </w:rPr>
        <w:t xml:space="preserve">body </w:t>
      </w:r>
      <w:r w:rsidR="00D53082">
        <w:rPr>
          <w:color w:val="262626"/>
        </w:rPr>
        <w:t xml:space="preserve">become </w:t>
      </w:r>
      <w:r w:rsidR="00B10B3C">
        <w:rPr>
          <w:color w:val="262626"/>
        </w:rPr>
        <w:t>a place of passage between the musical essence of the piece in the score and the music that resonates around the organ (147). The body is an expressive space</w:t>
      </w:r>
      <w:r w:rsidR="00534618">
        <w:rPr>
          <w:color w:val="262626"/>
        </w:rPr>
        <w:t>,</w:t>
      </w:r>
      <w:r w:rsidR="00B10B3C">
        <w:rPr>
          <w:color w:val="262626"/>
        </w:rPr>
        <w:t xml:space="preserve"> and “during the rehearsal—just as during the performance—the stops, the pedals, and the keyboards are only presented to him as powers of such and such an emotional or musical value” (146–147). When he gives himself over to the music, the skilled instrumentalist respond</w:t>
      </w:r>
      <w:r w:rsidR="00DE2436">
        <w:rPr>
          <w:color w:val="262626"/>
        </w:rPr>
        <w:t>s</w:t>
      </w:r>
      <w:r w:rsidR="00B10B3C">
        <w:rPr>
          <w:color w:val="262626"/>
        </w:rPr>
        <w:t xml:space="preserve"> bodily with the incorporated instrument to express the emotional or musical value of a piece. And in this immersed, expressive experience, “no sooner have I formed the desire to take hold of an object than already, at a point in space that I was not thinking about, my hand as that power for grasping rises up toward the object” (147). Because the motor skill of habit allows one to respond to the world’s </w:t>
      </w:r>
      <w:r w:rsidR="00F53EB0">
        <w:rPr>
          <w:color w:val="262626"/>
        </w:rPr>
        <w:t>solicitations</w:t>
      </w:r>
      <w:r w:rsidR="00B10B3C">
        <w:rPr>
          <w:color w:val="262626"/>
        </w:rPr>
        <w:t xml:space="preserve"> in ways that harmonize with one’s desires before </w:t>
      </w:r>
      <w:r w:rsidR="00534618">
        <w:rPr>
          <w:color w:val="262626"/>
        </w:rPr>
        <w:t>those desires</w:t>
      </w:r>
      <w:r w:rsidR="00B10B3C">
        <w:rPr>
          <w:color w:val="262626"/>
        </w:rPr>
        <w:t xml:space="preserve"> </w:t>
      </w:r>
      <w:r w:rsidR="00F53EB0">
        <w:rPr>
          <w:color w:val="262626"/>
        </w:rPr>
        <w:t>become</w:t>
      </w:r>
      <w:r w:rsidR="00B10B3C">
        <w:rPr>
          <w:color w:val="262626"/>
        </w:rPr>
        <w:t xml:space="preserve"> conscious thought, it is </w:t>
      </w:r>
      <w:r w:rsidR="00F53EB0">
        <w:rPr>
          <w:color w:val="262626"/>
        </w:rPr>
        <w:t>easy to</w:t>
      </w:r>
      <w:r w:rsidR="00B10B3C">
        <w:rPr>
          <w:color w:val="262626"/>
        </w:rPr>
        <w:t xml:space="preserve"> see Merleau-Ponty’s account of “knowledge in </w:t>
      </w:r>
      <w:r w:rsidR="00F65B6A">
        <w:rPr>
          <w:color w:val="262626"/>
        </w:rPr>
        <w:t>our</w:t>
      </w:r>
      <w:r w:rsidR="00B10B3C">
        <w:rPr>
          <w:color w:val="262626"/>
        </w:rPr>
        <w:t xml:space="preserve"> hands” as offering little </w:t>
      </w:r>
      <w:r w:rsidR="00B765D7">
        <w:rPr>
          <w:color w:val="262626"/>
        </w:rPr>
        <w:t>to</w:t>
      </w:r>
      <w:r w:rsidR="00B10B3C">
        <w:rPr>
          <w:color w:val="262626"/>
        </w:rPr>
        <w:t xml:space="preserve"> no role for thought in </w:t>
      </w:r>
      <w:r w:rsidR="00B765D7">
        <w:rPr>
          <w:color w:val="262626"/>
        </w:rPr>
        <w:t>skilled</w:t>
      </w:r>
      <w:r w:rsidR="00B10B3C">
        <w:rPr>
          <w:color w:val="262626"/>
        </w:rPr>
        <w:t xml:space="preserve"> human agency</w:t>
      </w:r>
      <w:r w:rsidR="00534618">
        <w:rPr>
          <w:color w:val="262626"/>
        </w:rPr>
        <w:t>.</w:t>
      </w:r>
      <w:r w:rsidR="00B10B3C">
        <w:rPr>
          <w:color w:val="262626"/>
        </w:rPr>
        <w:t xml:space="preserve"> </w:t>
      </w:r>
      <w:r w:rsidR="00B765D7">
        <w:rPr>
          <w:color w:val="262626"/>
        </w:rPr>
        <w:t xml:space="preserve">The </w:t>
      </w:r>
      <w:r w:rsidR="004F5DEF">
        <w:rPr>
          <w:color w:val="262626"/>
        </w:rPr>
        <w:t>less-skilled instrumentalist</w:t>
      </w:r>
      <w:r w:rsidR="00B765D7">
        <w:rPr>
          <w:color w:val="262626"/>
        </w:rPr>
        <w:t xml:space="preserve"> </w:t>
      </w:r>
      <w:r w:rsidR="004F5DEF">
        <w:rPr>
          <w:color w:val="262626"/>
        </w:rPr>
        <w:t>need</w:t>
      </w:r>
      <w:r w:rsidR="00B765D7">
        <w:rPr>
          <w:color w:val="262626"/>
        </w:rPr>
        <w:t>s</w:t>
      </w:r>
      <w:r w:rsidR="004F5DEF">
        <w:rPr>
          <w:color w:val="262626"/>
        </w:rPr>
        <w:t xml:space="preserve"> to think through the piece</w:t>
      </w:r>
      <w:r w:rsidR="00B765D7">
        <w:rPr>
          <w:color w:val="262626"/>
        </w:rPr>
        <w:t>;</w:t>
      </w:r>
      <w:r w:rsidR="004F5DEF">
        <w:rPr>
          <w:color w:val="262626"/>
        </w:rPr>
        <w:t xml:space="preserve"> t</w:t>
      </w:r>
      <w:r w:rsidR="00B10B3C">
        <w:rPr>
          <w:color w:val="262626"/>
        </w:rPr>
        <w:t xml:space="preserve">he skilled instrumentalist </w:t>
      </w:r>
      <w:r w:rsidR="00B765D7">
        <w:rPr>
          <w:color w:val="262626"/>
        </w:rPr>
        <w:t xml:space="preserve">adjusts to a new instrument and plays masterfully </w:t>
      </w:r>
      <w:r w:rsidR="00B10B3C">
        <w:rPr>
          <w:color w:val="262626"/>
        </w:rPr>
        <w:t xml:space="preserve">without thinking about it. </w:t>
      </w:r>
      <w:r w:rsidR="00DE2436">
        <w:rPr>
          <w:color w:val="262626"/>
        </w:rPr>
        <w:t xml:space="preserve">Similarly, </w:t>
      </w:r>
      <w:r w:rsidR="00B10B3C">
        <w:rPr>
          <w:color w:val="262626"/>
        </w:rPr>
        <w:t>Mike Conley</w:t>
      </w:r>
      <w:r w:rsidR="00DE2436">
        <w:rPr>
          <w:color w:val="262626"/>
        </w:rPr>
        <w:t xml:space="preserve">’s play suffers when </w:t>
      </w:r>
      <w:r w:rsidR="00B10B3C">
        <w:rPr>
          <w:color w:val="262626"/>
        </w:rPr>
        <w:t>he thinks too much about what he is doing and improves when he finds himself pass</w:t>
      </w:r>
      <w:r w:rsidR="004F5DEF">
        <w:rPr>
          <w:color w:val="262626"/>
        </w:rPr>
        <w:t>ing</w:t>
      </w:r>
      <w:r w:rsidR="00B10B3C">
        <w:rPr>
          <w:color w:val="262626"/>
        </w:rPr>
        <w:t xml:space="preserve"> or shooting just as the desire forms and before consciously settling on the action. </w:t>
      </w:r>
      <w:r w:rsidR="00B765D7">
        <w:rPr>
          <w:color w:val="262626"/>
        </w:rPr>
        <w:t>Highly skilled individuals can</w:t>
      </w:r>
      <w:r w:rsidR="00DE2436">
        <w:rPr>
          <w:color w:val="262626"/>
        </w:rPr>
        <w:t xml:space="preserve"> </w:t>
      </w:r>
      <w:r w:rsidR="00B10B3C">
        <w:rPr>
          <w:color w:val="262626"/>
        </w:rPr>
        <w:t xml:space="preserve">respond </w:t>
      </w:r>
      <w:r w:rsidR="00B765D7">
        <w:rPr>
          <w:color w:val="262626"/>
        </w:rPr>
        <w:t xml:space="preserve">well </w:t>
      </w:r>
      <w:r w:rsidR="00B10B3C">
        <w:rPr>
          <w:color w:val="262626"/>
        </w:rPr>
        <w:t>to situation</w:t>
      </w:r>
      <w:r w:rsidR="00E54FB6">
        <w:rPr>
          <w:color w:val="262626"/>
        </w:rPr>
        <w:t>s</w:t>
      </w:r>
      <w:r w:rsidR="00B10B3C">
        <w:rPr>
          <w:color w:val="262626"/>
        </w:rPr>
        <w:t xml:space="preserve"> </w:t>
      </w:r>
      <w:r w:rsidR="00B765D7">
        <w:rPr>
          <w:color w:val="262626"/>
        </w:rPr>
        <w:t>before</w:t>
      </w:r>
      <w:r w:rsidR="00B10B3C">
        <w:rPr>
          <w:color w:val="262626"/>
        </w:rPr>
        <w:t xml:space="preserve"> </w:t>
      </w:r>
      <w:r w:rsidR="004F5DEF">
        <w:rPr>
          <w:color w:val="262626"/>
        </w:rPr>
        <w:t>response</w:t>
      </w:r>
      <w:r w:rsidR="00E54FB6">
        <w:rPr>
          <w:color w:val="262626"/>
        </w:rPr>
        <w:t>s</w:t>
      </w:r>
      <w:r w:rsidR="00B10B3C">
        <w:rPr>
          <w:color w:val="262626"/>
        </w:rPr>
        <w:t xml:space="preserve"> </w:t>
      </w:r>
      <w:r w:rsidR="00B765D7">
        <w:rPr>
          <w:color w:val="262626"/>
        </w:rPr>
        <w:t>becomes</w:t>
      </w:r>
      <w:r w:rsidR="00B10B3C">
        <w:rPr>
          <w:color w:val="262626"/>
        </w:rPr>
        <w:t xml:space="preserve"> conscious thought. </w:t>
      </w:r>
    </w:p>
    <w:p w14:paraId="58F7882C" w14:textId="77777777" w:rsidR="001D7A0F" w:rsidRDefault="001D7A0F"/>
    <w:p w14:paraId="4F09E9B2" w14:textId="2AAE44A1" w:rsidR="00A55BB1" w:rsidRDefault="00B10B3C">
      <w:pPr>
        <w:rPr>
          <w:color w:val="262626"/>
        </w:rPr>
      </w:pPr>
      <w:r>
        <w:rPr>
          <w:color w:val="262626"/>
        </w:rPr>
        <w:t xml:space="preserve">For these reasons, </w:t>
      </w:r>
      <w:r w:rsidR="004F5DEF">
        <w:rPr>
          <w:color w:val="262626"/>
        </w:rPr>
        <w:t>Merleau-Ponty</w:t>
      </w:r>
      <w:r>
        <w:rPr>
          <w:color w:val="262626"/>
        </w:rPr>
        <w:t xml:space="preserve"> consistently criticizes intellectualist </w:t>
      </w:r>
      <w:r w:rsidR="004F5DEF">
        <w:rPr>
          <w:color w:val="262626"/>
        </w:rPr>
        <w:t>approaches to</w:t>
      </w:r>
      <w:r>
        <w:rPr>
          <w:color w:val="262626"/>
        </w:rPr>
        <w:t xml:space="preserve"> perception and action. </w:t>
      </w:r>
      <w:r w:rsidR="00A55BB1">
        <w:rPr>
          <w:color w:val="262626"/>
        </w:rPr>
        <w:t>H</w:t>
      </w:r>
      <w:r>
        <w:rPr>
          <w:color w:val="262626"/>
        </w:rPr>
        <w:t>e rejects the idea that kno</w:t>
      </w:r>
      <w:r w:rsidR="004F5DEF">
        <w:rPr>
          <w:color w:val="262626"/>
        </w:rPr>
        <w:t>w-</w:t>
      </w:r>
      <w:r>
        <w:rPr>
          <w:color w:val="262626"/>
        </w:rPr>
        <w:t>how depends on knowledge</w:t>
      </w:r>
      <w:r w:rsidR="004F5DEF">
        <w:rPr>
          <w:color w:val="262626"/>
        </w:rPr>
        <w:t>-</w:t>
      </w:r>
      <w:r>
        <w:rPr>
          <w:color w:val="262626"/>
        </w:rPr>
        <w:t xml:space="preserve">that: </w:t>
      </w:r>
    </w:p>
    <w:p w14:paraId="0EF8B0D9" w14:textId="77777777" w:rsidR="00A55BB1" w:rsidRDefault="00A55BB1">
      <w:pPr>
        <w:rPr>
          <w:color w:val="262626"/>
        </w:rPr>
      </w:pPr>
    </w:p>
    <w:p w14:paraId="5AE2FD90" w14:textId="776FEBFD" w:rsidR="00A55BB1" w:rsidRDefault="00B10B3C" w:rsidP="00A55BB1">
      <w:pPr>
        <w:ind w:left="720"/>
        <w:rPr>
          <w:color w:val="262626"/>
        </w:rPr>
      </w:pPr>
      <w:r>
        <w:rPr>
          <w:color w:val="262626"/>
        </w:rPr>
        <w:t>One can know how to type without knowing how to indicate where on the keyboard the letters that compose the words are located. Knowing how to type, then</w:t>
      </w:r>
      <w:r w:rsidR="004F5DEF">
        <w:rPr>
          <w:color w:val="262626"/>
        </w:rPr>
        <w:t>,</w:t>
      </w:r>
      <w:r>
        <w:rPr>
          <w:color w:val="262626"/>
        </w:rPr>
        <w:t xml:space="preserve"> is not the same as knowing the location of each letter on the keyboard, nor even having acquired a conditioned reflex for each letter that is triggered upon seeing it</w:t>
      </w:r>
      <w:r w:rsidR="004F5DEF">
        <w:rPr>
          <w:color w:val="262626"/>
        </w:rPr>
        <w:t>.</w:t>
      </w:r>
      <w:r>
        <w:rPr>
          <w:color w:val="262626"/>
        </w:rPr>
        <w:t xml:space="preserve"> (145) </w:t>
      </w:r>
    </w:p>
    <w:p w14:paraId="4699C876" w14:textId="77777777" w:rsidR="00A55BB1" w:rsidRDefault="00A55BB1">
      <w:pPr>
        <w:rPr>
          <w:color w:val="262626"/>
        </w:rPr>
      </w:pPr>
    </w:p>
    <w:p w14:paraId="2B2FF1E1" w14:textId="2A247786" w:rsidR="001D7A0F" w:rsidRDefault="00E54FB6">
      <w:r>
        <w:rPr>
          <w:color w:val="262626"/>
        </w:rPr>
        <w:t>Sk</w:t>
      </w:r>
      <w:r w:rsidR="00B10B3C">
        <w:rPr>
          <w:color w:val="262626"/>
        </w:rPr>
        <w:t>illful</w:t>
      </w:r>
      <w:r>
        <w:rPr>
          <w:color w:val="262626"/>
        </w:rPr>
        <w:t xml:space="preserve"> typing</w:t>
      </w:r>
      <w:r w:rsidR="00B10B3C">
        <w:rPr>
          <w:color w:val="262626"/>
        </w:rPr>
        <w:t xml:space="preserve"> </w:t>
      </w:r>
      <w:r>
        <w:rPr>
          <w:color w:val="262626"/>
        </w:rPr>
        <w:t>is different both from</w:t>
      </w:r>
      <w:r w:rsidR="00B10B3C">
        <w:rPr>
          <w:color w:val="262626"/>
        </w:rPr>
        <w:t xml:space="preserve"> </w:t>
      </w:r>
      <w:r w:rsidR="00A55BB1">
        <w:rPr>
          <w:color w:val="262626"/>
        </w:rPr>
        <w:t>knowing where each letter is on the keyboard</w:t>
      </w:r>
      <w:r>
        <w:rPr>
          <w:color w:val="262626"/>
        </w:rPr>
        <w:t xml:space="preserve"> and from</w:t>
      </w:r>
      <w:r w:rsidR="00B10B3C">
        <w:rPr>
          <w:color w:val="262626"/>
        </w:rPr>
        <w:t xml:space="preserve"> mere reflex. </w:t>
      </w:r>
      <w:r>
        <w:rPr>
          <w:color w:val="262626"/>
        </w:rPr>
        <w:t>Although typing when</w:t>
      </w:r>
      <w:r w:rsidR="004F5DEF">
        <w:rPr>
          <w:color w:val="262626"/>
        </w:rPr>
        <w:t xml:space="preserve"> </w:t>
      </w:r>
      <w:r w:rsidR="00B10B3C">
        <w:rPr>
          <w:color w:val="262626"/>
        </w:rPr>
        <w:t>transcrib</w:t>
      </w:r>
      <w:r>
        <w:rPr>
          <w:color w:val="262626"/>
        </w:rPr>
        <w:t xml:space="preserve">ing </w:t>
      </w:r>
      <w:r w:rsidR="00B10B3C">
        <w:rPr>
          <w:color w:val="262626"/>
        </w:rPr>
        <w:t>a page</w:t>
      </w:r>
      <w:r>
        <w:rPr>
          <w:color w:val="262626"/>
        </w:rPr>
        <w:t xml:space="preserve"> </w:t>
      </w:r>
      <w:r w:rsidR="004F5DEF">
        <w:rPr>
          <w:color w:val="262626"/>
        </w:rPr>
        <w:t>might</w:t>
      </w:r>
      <w:r w:rsidR="00A55BB1">
        <w:rPr>
          <w:color w:val="262626"/>
        </w:rPr>
        <w:t xml:space="preserve"> seem to be</w:t>
      </w:r>
      <w:r w:rsidR="00B10B3C">
        <w:rPr>
          <w:color w:val="262626"/>
        </w:rPr>
        <w:t xml:space="preserve"> a reflex</w:t>
      </w:r>
      <w:r w:rsidR="00A55BB1">
        <w:rPr>
          <w:color w:val="262626"/>
        </w:rPr>
        <w:t xml:space="preserve"> </w:t>
      </w:r>
      <w:r w:rsidR="00B10B3C">
        <w:rPr>
          <w:color w:val="262626"/>
        </w:rPr>
        <w:t>triggered by letters on the page</w:t>
      </w:r>
      <w:r>
        <w:rPr>
          <w:color w:val="262626"/>
        </w:rPr>
        <w:t xml:space="preserve">, </w:t>
      </w:r>
      <w:r w:rsidR="00B10B3C">
        <w:rPr>
          <w:color w:val="262626"/>
        </w:rPr>
        <w:t>Merleau-Ponty</w:t>
      </w:r>
      <w:r w:rsidR="00BC71CD">
        <w:rPr>
          <w:color w:val="262626"/>
        </w:rPr>
        <w:t xml:space="preserve"> argues that </w:t>
      </w:r>
      <w:r w:rsidR="00B10B3C">
        <w:rPr>
          <w:color w:val="262626"/>
        </w:rPr>
        <w:t xml:space="preserve">thinking about habit in merely physiological ways also distorts the phenomenon. </w:t>
      </w:r>
      <w:r w:rsidR="00A55BB1">
        <w:rPr>
          <w:color w:val="262626"/>
        </w:rPr>
        <w:t>For one,</w:t>
      </w:r>
      <w:r w:rsidR="004F5DEF">
        <w:rPr>
          <w:color w:val="262626"/>
        </w:rPr>
        <w:t xml:space="preserve"> habit</w:t>
      </w:r>
      <w:r w:rsidR="00A55BB1">
        <w:rPr>
          <w:color w:val="262626"/>
        </w:rPr>
        <w:t xml:space="preserve"> </w:t>
      </w:r>
      <w:r w:rsidR="00BC71CD">
        <w:rPr>
          <w:color w:val="262626"/>
        </w:rPr>
        <w:t>involves holistic responses to one’s</w:t>
      </w:r>
      <w:r w:rsidR="00A55BB1">
        <w:rPr>
          <w:color w:val="262626"/>
        </w:rPr>
        <w:t xml:space="preserve"> environment </w:t>
      </w:r>
      <w:r w:rsidR="00BC71CD">
        <w:rPr>
          <w:color w:val="262626"/>
        </w:rPr>
        <w:t xml:space="preserve">that are different from reflexive responses </w:t>
      </w:r>
      <w:r w:rsidR="00A55BB1">
        <w:rPr>
          <w:color w:val="262626"/>
        </w:rPr>
        <w:t xml:space="preserve">to stimuli. </w:t>
      </w:r>
      <w:r w:rsidR="00BC71CD">
        <w:rPr>
          <w:color w:val="262626"/>
        </w:rPr>
        <w:t xml:space="preserve">In addition, </w:t>
      </w:r>
      <w:r w:rsidR="0031708F">
        <w:rPr>
          <w:color w:val="262626"/>
        </w:rPr>
        <w:t xml:space="preserve">because </w:t>
      </w:r>
      <w:r w:rsidR="00B10B3C">
        <w:rPr>
          <w:color w:val="262626"/>
        </w:rPr>
        <w:t>the bodily skill of habit is integral to one’s being in the world and</w:t>
      </w:r>
      <w:r w:rsidR="004F5DEF">
        <w:rPr>
          <w:color w:val="262626"/>
        </w:rPr>
        <w:t xml:space="preserve"> connected to</w:t>
      </w:r>
      <w:r w:rsidR="00B10B3C">
        <w:rPr>
          <w:color w:val="262626"/>
        </w:rPr>
        <w:t xml:space="preserve"> projects that </w:t>
      </w:r>
      <w:r w:rsidR="0031708F">
        <w:rPr>
          <w:color w:val="262626"/>
        </w:rPr>
        <w:t xml:space="preserve">are shaped by </w:t>
      </w:r>
      <w:r w:rsidR="00B10B3C">
        <w:rPr>
          <w:color w:val="262626"/>
        </w:rPr>
        <w:t xml:space="preserve">one’s self-conception, </w:t>
      </w:r>
      <w:r w:rsidR="004F5DEF">
        <w:rPr>
          <w:color w:val="262626"/>
        </w:rPr>
        <w:t>Merleau-Ponty</w:t>
      </w:r>
      <w:r w:rsidR="00B10B3C">
        <w:rPr>
          <w:color w:val="262626"/>
        </w:rPr>
        <w:t xml:space="preserve"> sees it as a mistake to separate habit from </w:t>
      </w:r>
      <w:r w:rsidR="00BC71CD">
        <w:rPr>
          <w:color w:val="262626"/>
        </w:rPr>
        <w:t xml:space="preserve">thought-infused </w:t>
      </w:r>
      <w:r w:rsidR="00B10B3C">
        <w:rPr>
          <w:color w:val="262626"/>
        </w:rPr>
        <w:t>acts that are often considered more paradigmatically agential.</w:t>
      </w:r>
    </w:p>
    <w:p w14:paraId="695EFBCF" w14:textId="77777777" w:rsidR="001D7A0F" w:rsidRDefault="001D7A0F"/>
    <w:p w14:paraId="7A375452" w14:textId="57DFE5AF" w:rsidR="008934FF" w:rsidRDefault="00B10B3C">
      <w:pPr>
        <w:rPr>
          <w:color w:val="262626"/>
        </w:rPr>
      </w:pPr>
      <w:r>
        <w:rPr>
          <w:color w:val="262626"/>
        </w:rPr>
        <w:t>Rather than</w:t>
      </w:r>
      <w:r w:rsidR="00B20ABC">
        <w:rPr>
          <w:color w:val="262626"/>
        </w:rPr>
        <w:t xml:space="preserve"> </w:t>
      </w:r>
      <w:r>
        <w:rPr>
          <w:color w:val="262626"/>
        </w:rPr>
        <w:t xml:space="preserve">undermining one’s agency, Merleau-Ponty </w:t>
      </w:r>
      <w:r w:rsidR="00B20ABC">
        <w:rPr>
          <w:color w:val="262626"/>
        </w:rPr>
        <w:t xml:space="preserve">sees </w:t>
      </w:r>
      <w:r>
        <w:rPr>
          <w:color w:val="262626"/>
        </w:rPr>
        <w:t>habit</w:t>
      </w:r>
      <w:r w:rsidR="00B20ABC">
        <w:rPr>
          <w:color w:val="262626"/>
        </w:rPr>
        <w:t xml:space="preserve"> as</w:t>
      </w:r>
      <w:r>
        <w:rPr>
          <w:color w:val="262626"/>
        </w:rPr>
        <w:t xml:space="preserve"> enhanc</w:t>
      </w:r>
      <w:r w:rsidR="00B20ABC">
        <w:rPr>
          <w:color w:val="262626"/>
        </w:rPr>
        <w:t>ing</w:t>
      </w:r>
      <w:r>
        <w:rPr>
          <w:color w:val="262626"/>
        </w:rPr>
        <w:t xml:space="preserve"> and </w:t>
      </w:r>
      <w:r w:rsidR="00B20ABC">
        <w:rPr>
          <w:color w:val="262626"/>
        </w:rPr>
        <w:t>as</w:t>
      </w:r>
      <w:r>
        <w:rPr>
          <w:color w:val="262626"/>
        </w:rPr>
        <w:t xml:space="preserve"> paradigmatic of human agency. </w:t>
      </w:r>
      <w:r w:rsidR="00BC71CD">
        <w:rPr>
          <w:color w:val="262626"/>
        </w:rPr>
        <w:t>As</w:t>
      </w:r>
      <w:r>
        <w:rPr>
          <w:color w:val="262626"/>
        </w:rPr>
        <w:t xml:space="preserve"> acquired capacit</w:t>
      </w:r>
      <w:r w:rsidR="00D15B13">
        <w:rPr>
          <w:color w:val="262626"/>
        </w:rPr>
        <w:t>ies</w:t>
      </w:r>
      <w:r>
        <w:rPr>
          <w:color w:val="262626"/>
        </w:rPr>
        <w:t xml:space="preserve"> or disposition</w:t>
      </w:r>
      <w:r w:rsidR="00D15B13">
        <w:rPr>
          <w:color w:val="262626"/>
        </w:rPr>
        <w:t>s</w:t>
      </w:r>
      <w:r>
        <w:rPr>
          <w:color w:val="262626"/>
        </w:rPr>
        <w:t xml:space="preserve">, </w:t>
      </w:r>
      <w:r w:rsidR="00D15B13">
        <w:rPr>
          <w:color w:val="262626"/>
        </w:rPr>
        <w:t>new habits open up new possibilities for pursuing one’s aims</w:t>
      </w:r>
      <w:r w:rsidR="00D15B13">
        <w:rPr>
          <w:color w:val="262626"/>
        </w:rPr>
        <w:t>; they</w:t>
      </w:r>
      <w:r>
        <w:rPr>
          <w:color w:val="262626"/>
        </w:rPr>
        <w:t xml:space="preserve"> dilat</w:t>
      </w:r>
      <w:r w:rsidR="00D15B13">
        <w:rPr>
          <w:color w:val="262626"/>
        </w:rPr>
        <w:t xml:space="preserve">e </w:t>
      </w:r>
      <w:r>
        <w:rPr>
          <w:color w:val="262626"/>
        </w:rPr>
        <w:t>one’s being-in-the-world</w:t>
      </w:r>
      <w:r w:rsidR="00D15B13">
        <w:rPr>
          <w:color w:val="262626"/>
        </w:rPr>
        <w:t>.</w:t>
      </w:r>
      <w:r w:rsidR="00BC71CD">
        <w:rPr>
          <w:color w:val="262626"/>
        </w:rPr>
        <w:t xml:space="preserve"> Learning the Fosbury flop </w:t>
      </w:r>
      <w:r w:rsidR="00C1524E">
        <w:rPr>
          <w:color w:val="262626"/>
        </w:rPr>
        <w:t>significantly enhance</w:t>
      </w:r>
      <w:r w:rsidR="00D15B13">
        <w:rPr>
          <w:color w:val="262626"/>
        </w:rPr>
        <w:t>s</w:t>
      </w:r>
      <w:r w:rsidR="00C1524E">
        <w:rPr>
          <w:color w:val="262626"/>
        </w:rPr>
        <w:t xml:space="preserve"> the aspiring high jumper’s capacity to achieve her aims. </w:t>
      </w:r>
      <w:r>
        <w:rPr>
          <w:color w:val="262626"/>
        </w:rPr>
        <w:t xml:space="preserve">In his essays on tennis and in the novel </w:t>
      </w:r>
      <w:r>
        <w:rPr>
          <w:i/>
          <w:color w:val="262626"/>
        </w:rPr>
        <w:t>Infinite Jest</w:t>
      </w:r>
      <w:r>
        <w:rPr>
          <w:color w:val="262626"/>
        </w:rPr>
        <w:t xml:space="preserve">, David Foster Wallace describes the </w:t>
      </w:r>
      <w:r w:rsidR="00C1524E">
        <w:rPr>
          <w:color w:val="262626"/>
        </w:rPr>
        <w:t>sheer volume of repetitious</w:t>
      </w:r>
      <w:r>
        <w:rPr>
          <w:color w:val="262626"/>
        </w:rPr>
        <w:t xml:space="preserve"> training required for one to develop the skill and muscle memory necessary to be even a mediocre professional tennis player. </w:t>
      </w:r>
      <w:r w:rsidR="00C1524E">
        <w:rPr>
          <w:color w:val="262626"/>
        </w:rPr>
        <w:t>Significant</w:t>
      </w:r>
      <w:r>
        <w:rPr>
          <w:color w:val="262626"/>
        </w:rPr>
        <w:t xml:space="preserve"> habituation is necessary for high-level tennis because much of the game occurs too quickly for </w:t>
      </w:r>
      <w:r w:rsidR="004F2DA1">
        <w:rPr>
          <w:color w:val="262626"/>
        </w:rPr>
        <w:t>responses</w:t>
      </w:r>
      <w:r>
        <w:rPr>
          <w:color w:val="262626"/>
        </w:rPr>
        <w:t xml:space="preserve"> to be under one’s conscious control</w:t>
      </w:r>
      <w:r w:rsidR="008934FF">
        <w:rPr>
          <w:color w:val="262626"/>
        </w:rPr>
        <w:t>.</w:t>
      </w:r>
      <w:r>
        <w:t xml:space="preserve"> </w:t>
      </w:r>
      <w:r w:rsidR="00C1524E">
        <w:t>However, i</w:t>
      </w:r>
      <w:r>
        <w:t xml:space="preserve">f habit </w:t>
      </w:r>
      <w:r w:rsidR="008934FF">
        <w:t xml:space="preserve">is </w:t>
      </w:r>
      <w:r>
        <w:t xml:space="preserve">merely reflex, </w:t>
      </w:r>
      <w:r>
        <w:lastRenderedPageBreak/>
        <w:t xml:space="preserve">this </w:t>
      </w:r>
      <w:r w:rsidR="008934FF">
        <w:t xml:space="preserve">habituation </w:t>
      </w:r>
      <w:r>
        <w:t xml:space="preserve">could be seen as undermining </w:t>
      </w:r>
      <w:r w:rsidR="008934FF">
        <w:t>agency</w:t>
      </w:r>
      <w:r>
        <w:t xml:space="preserve">. </w:t>
      </w:r>
      <w:r w:rsidR="00C1524E">
        <w:t>I</w:t>
      </w:r>
      <w:r>
        <w:t xml:space="preserve">nsofar as consistent training </w:t>
      </w:r>
      <w:r w:rsidR="008934FF">
        <w:t>leads</w:t>
      </w:r>
      <w:r>
        <w:t xml:space="preserve"> </w:t>
      </w:r>
      <w:r w:rsidR="004F2DA1">
        <w:t>the tennis player</w:t>
      </w:r>
      <w:r>
        <w:t xml:space="preserve"> to see and respond to </w:t>
      </w:r>
      <w:r w:rsidR="008934FF">
        <w:t>situational features</w:t>
      </w:r>
      <w:r>
        <w:t xml:space="preserve"> </w:t>
      </w:r>
      <w:r w:rsidR="008934FF">
        <w:t xml:space="preserve">or affordances </w:t>
      </w:r>
      <w:r>
        <w:t xml:space="preserve">that </w:t>
      </w:r>
      <w:r w:rsidR="004F2DA1">
        <w:t>do</w:t>
      </w:r>
      <w:r>
        <w:t xml:space="preserve"> not rise to</w:t>
      </w:r>
      <w:r w:rsidR="004F2DA1">
        <w:t xml:space="preserve"> her </w:t>
      </w:r>
      <w:r>
        <w:t xml:space="preserve">conscious attention, </w:t>
      </w:r>
      <w:r w:rsidR="004F2DA1">
        <w:t xml:space="preserve">she </w:t>
      </w:r>
      <w:r>
        <w:t xml:space="preserve">could be guided by the situation more than by </w:t>
      </w:r>
      <w:r w:rsidR="004F2DA1">
        <w:t>her</w:t>
      </w:r>
      <w:r>
        <w:t xml:space="preserve"> conscious will</w:t>
      </w:r>
      <w:r>
        <w:rPr>
          <w:color w:val="262626"/>
        </w:rPr>
        <w:t xml:space="preserve">. </w:t>
      </w:r>
      <w:r w:rsidR="00C1524E">
        <w:rPr>
          <w:color w:val="262626"/>
        </w:rPr>
        <w:t>When t</w:t>
      </w:r>
      <w:r>
        <w:rPr>
          <w:color w:val="262626"/>
        </w:rPr>
        <w:t xml:space="preserve">he expert tennis player responds to situational forces by hitting the ball with a specific kind of spin, </w:t>
      </w:r>
      <w:r w:rsidR="009A7A87">
        <w:rPr>
          <w:color w:val="262626"/>
        </w:rPr>
        <w:t xml:space="preserve">or </w:t>
      </w:r>
      <w:r>
        <w:rPr>
          <w:color w:val="262626"/>
        </w:rPr>
        <w:t xml:space="preserve">sharply instead of slightly cross-court, </w:t>
      </w:r>
      <w:r w:rsidR="00C1524E">
        <w:rPr>
          <w:color w:val="262626"/>
        </w:rPr>
        <w:t>the</w:t>
      </w:r>
      <w:r w:rsidR="008934FF">
        <w:rPr>
          <w:color w:val="262626"/>
        </w:rPr>
        <w:t xml:space="preserve"> actions</w:t>
      </w:r>
      <w:r>
        <w:rPr>
          <w:color w:val="262626"/>
        </w:rPr>
        <w:t xml:space="preserve"> happen too quickly for the deliberation or conscious representation highlighted by </w:t>
      </w:r>
      <w:r w:rsidR="00C1524E">
        <w:rPr>
          <w:color w:val="262626"/>
        </w:rPr>
        <w:t>intellectualism</w:t>
      </w:r>
      <w:r>
        <w:rPr>
          <w:color w:val="262626"/>
        </w:rPr>
        <w:t xml:space="preserve">. As Wallace says in an essay on Roger Federer: </w:t>
      </w:r>
    </w:p>
    <w:p w14:paraId="1E494294" w14:textId="77777777" w:rsidR="008934FF" w:rsidRDefault="008934FF">
      <w:pPr>
        <w:rPr>
          <w:color w:val="262626"/>
        </w:rPr>
      </w:pPr>
    </w:p>
    <w:p w14:paraId="2EBBBA4D" w14:textId="00FEC761" w:rsidR="008934FF" w:rsidRDefault="00B10B3C" w:rsidP="008934FF">
      <w:pPr>
        <w:ind w:left="720"/>
        <w:rPr>
          <w:color w:val="262626"/>
        </w:rPr>
      </w:pPr>
      <w:r>
        <w:rPr>
          <w:color w:val="262626"/>
        </w:rPr>
        <w:t xml:space="preserve">The upshot is that pro tennis involves intervals of time too brief for deliberate action. Temporally, we’re more in the operative range of reflexes, purely physical reactions that bypass conscious thought. And yet an effective return of serve depends on a large set of decisions and physical adjustments that are a whole lot more involved and intentional than blinking, jumping when startled, etc. (Wallace 2012: </w:t>
      </w:r>
      <w:r w:rsidR="000A5788">
        <w:rPr>
          <w:color w:val="262626"/>
        </w:rPr>
        <w:t>23</w:t>
      </w:r>
      <w:r>
        <w:rPr>
          <w:color w:val="262626"/>
        </w:rPr>
        <w:t xml:space="preserve">). </w:t>
      </w:r>
    </w:p>
    <w:p w14:paraId="40695F8E" w14:textId="77777777" w:rsidR="008934FF" w:rsidRDefault="008934FF" w:rsidP="008934FF">
      <w:pPr>
        <w:ind w:left="720"/>
        <w:rPr>
          <w:color w:val="262626"/>
        </w:rPr>
      </w:pPr>
    </w:p>
    <w:p w14:paraId="7BEF2171" w14:textId="74416027" w:rsidR="001D7A0F" w:rsidRDefault="009A7A87">
      <w:r>
        <w:rPr>
          <w:color w:val="262626"/>
        </w:rPr>
        <w:t>T</w:t>
      </w:r>
      <w:r w:rsidR="008934FF">
        <w:rPr>
          <w:color w:val="262626"/>
        </w:rPr>
        <w:t xml:space="preserve">he skillful response to the situation </w:t>
      </w:r>
      <w:r>
        <w:rPr>
          <w:color w:val="262626"/>
        </w:rPr>
        <w:t>involves</w:t>
      </w:r>
      <w:r w:rsidR="008934FF">
        <w:rPr>
          <w:color w:val="262626"/>
        </w:rPr>
        <w:t xml:space="preserve"> </w:t>
      </w:r>
      <w:r>
        <w:rPr>
          <w:color w:val="262626"/>
        </w:rPr>
        <w:t>a</w:t>
      </w:r>
      <w:r w:rsidR="008934FF">
        <w:rPr>
          <w:color w:val="262626"/>
        </w:rPr>
        <w:t xml:space="preserve"> “the motor grasping of a motor signification”</w:t>
      </w:r>
      <w:r>
        <w:rPr>
          <w:color w:val="262626"/>
        </w:rPr>
        <w:t xml:space="preserve"> (144). This motor grasping enhances one’s agency, but it is neither </w:t>
      </w:r>
      <w:r w:rsidR="00B10B3C">
        <w:rPr>
          <w:color w:val="262626"/>
        </w:rPr>
        <w:t xml:space="preserve">reducible to </w:t>
      </w:r>
      <w:r>
        <w:rPr>
          <w:color w:val="262626"/>
        </w:rPr>
        <w:t xml:space="preserve">rules nor </w:t>
      </w:r>
      <w:r w:rsidR="00DA4DCA">
        <w:rPr>
          <w:color w:val="262626"/>
        </w:rPr>
        <w:t xml:space="preserve">mere </w:t>
      </w:r>
      <w:r w:rsidR="00B10B3C">
        <w:rPr>
          <w:color w:val="262626"/>
        </w:rPr>
        <w:t xml:space="preserve">reflex. </w:t>
      </w:r>
    </w:p>
    <w:p w14:paraId="1FE2E5D0" w14:textId="77777777" w:rsidR="001D7A0F" w:rsidRDefault="001D7A0F"/>
    <w:p w14:paraId="5E97167B" w14:textId="6C05FE2E" w:rsidR="001D7A0F" w:rsidRDefault="00634F25">
      <w:r>
        <w:rPr>
          <w:color w:val="262626"/>
        </w:rPr>
        <w:t>As mentioned, m</w:t>
      </w:r>
      <w:r w:rsidR="009A7A87">
        <w:rPr>
          <w:color w:val="262626"/>
        </w:rPr>
        <w:t xml:space="preserve">any seize on one piece of this picture and </w:t>
      </w:r>
      <w:r w:rsidR="00D91F9D">
        <w:rPr>
          <w:color w:val="262626"/>
        </w:rPr>
        <w:t xml:space="preserve">use Merleau-Ponty </w:t>
      </w:r>
      <w:r w:rsidR="00B10B3C">
        <w:rPr>
          <w:color w:val="262626"/>
        </w:rPr>
        <w:t xml:space="preserve">to push against the tendency to over-intellectualize human </w:t>
      </w:r>
      <w:r w:rsidR="009A7A87">
        <w:rPr>
          <w:color w:val="262626"/>
        </w:rPr>
        <w:t>existence</w:t>
      </w:r>
      <w:r w:rsidR="00B10B3C">
        <w:rPr>
          <w:color w:val="262626"/>
        </w:rPr>
        <w:t>—including perception and agency</w:t>
      </w:r>
      <w:r w:rsidR="00D91F9D">
        <w:rPr>
          <w:color w:val="262626"/>
        </w:rPr>
        <w:t>—b</w:t>
      </w:r>
      <w:r w:rsidR="00B10B3C">
        <w:rPr>
          <w:color w:val="262626"/>
        </w:rPr>
        <w:t xml:space="preserve">ut it is an interpretive and philosophical mistake to </w:t>
      </w:r>
      <w:r w:rsidR="00DA4DCA">
        <w:rPr>
          <w:color w:val="262626"/>
        </w:rPr>
        <w:t>fully</w:t>
      </w:r>
      <w:r w:rsidR="00D91F9D">
        <w:rPr>
          <w:color w:val="262626"/>
        </w:rPr>
        <w:t xml:space="preserve"> </w:t>
      </w:r>
      <w:r w:rsidR="00B10B3C">
        <w:rPr>
          <w:color w:val="262626"/>
        </w:rPr>
        <w:t>remov</w:t>
      </w:r>
      <w:r w:rsidR="00D91F9D">
        <w:rPr>
          <w:color w:val="262626"/>
        </w:rPr>
        <w:t>e</w:t>
      </w:r>
      <w:r w:rsidR="00B10B3C">
        <w:rPr>
          <w:color w:val="262626"/>
        </w:rPr>
        <w:t xml:space="preserve"> thought from skilled action. One reason to resist making </w:t>
      </w:r>
      <w:r w:rsidR="009A7A87">
        <w:rPr>
          <w:color w:val="262626"/>
        </w:rPr>
        <w:t xml:space="preserve">skilled </w:t>
      </w:r>
      <w:r w:rsidR="00B10B3C">
        <w:rPr>
          <w:color w:val="262626"/>
        </w:rPr>
        <w:t xml:space="preserve">action too thoughtless is that </w:t>
      </w:r>
      <w:r w:rsidR="00D91F9D">
        <w:rPr>
          <w:color w:val="262626"/>
        </w:rPr>
        <w:t xml:space="preserve">the </w:t>
      </w:r>
      <w:r w:rsidR="00B10B3C">
        <w:rPr>
          <w:color w:val="262626"/>
        </w:rPr>
        <w:t xml:space="preserve">habits </w:t>
      </w:r>
      <w:r w:rsidR="009A7A87">
        <w:rPr>
          <w:color w:val="262626"/>
        </w:rPr>
        <w:t xml:space="preserve">embodied in </w:t>
      </w:r>
      <w:r w:rsidR="00D91F9D">
        <w:rPr>
          <w:color w:val="262626"/>
        </w:rPr>
        <w:t>expert</w:t>
      </w:r>
      <w:r w:rsidR="009A7A87">
        <w:rPr>
          <w:color w:val="262626"/>
        </w:rPr>
        <w:t xml:space="preserve"> performance</w:t>
      </w:r>
      <w:r w:rsidR="00D91F9D">
        <w:rPr>
          <w:color w:val="262626"/>
        </w:rPr>
        <w:t xml:space="preserve"> typically come </w:t>
      </w:r>
      <w:r w:rsidR="00B10B3C">
        <w:rPr>
          <w:color w:val="262626"/>
        </w:rPr>
        <w:t>through a long process of conscious, thoughtful</w:t>
      </w:r>
      <w:r w:rsidR="00DA4DCA">
        <w:rPr>
          <w:color w:val="262626"/>
        </w:rPr>
        <w:t xml:space="preserve"> </w:t>
      </w:r>
      <w:r w:rsidR="00D91F9D">
        <w:rPr>
          <w:color w:val="262626"/>
        </w:rPr>
        <w:t>training</w:t>
      </w:r>
      <w:r w:rsidR="00B10B3C">
        <w:rPr>
          <w:color w:val="262626"/>
        </w:rPr>
        <w:t xml:space="preserve">. </w:t>
      </w:r>
      <w:r w:rsidR="00A33508">
        <w:rPr>
          <w:color w:val="262626"/>
        </w:rPr>
        <w:t>Of course, o</w:t>
      </w:r>
      <w:r w:rsidR="00B10B3C">
        <w:rPr>
          <w:color w:val="262626"/>
        </w:rPr>
        <w:t xml:space="preserve">ne </w:t>
      </w:r>
      <w:r w:rsidR="00DA4DCA">
        <w:rPr>
          <w:color w:val="262626"/>
        </w:rPr>
        <w:t xml:space="preserve">could </w:t>
      </w:r>
      <w:r w:rsidR="00B25EC0">
        <w:rPr>
          <w:color w:val="262626"/>
        </w:rPr>
        <w:t>concede</w:t>
      </w:r>
      <w:r w:rsidR="00B10B3C">
        <w:rPr>
          <w:color w:val="262626"/>
        </w:rPr>
        <w:t xml:space="preserve"> that thoughts </w:t>
      </w:r>
      <w:r w:rsidR="00A33508">
        <w:rPr>
          <w:color w:val="262626"/>
        </w:rPr>
        <w:t xml:space="preserve">often </w:t>
      </w:r>
      <w:r w:rsidR="00B10B3C">
        <w:rPr>
          <w:color w:val="262626"/>
        </w:rPr>
        <w:t>play important role</w:t>
      </w:r>
      <w:r w:rsidR="00B25EC0">
        <w:rPr>
          <w:color w:val="262626"/>
        </w:rPr>
        <w:t>s</w:t>
      </w:r>
      <w:r w:rsidR="00B10B3C">
        <w:rPr>
          <w:color w:val="262626"/>
        </w:rPr>
        <w:t xml:space="preserve"> in habit (skill) acquisition </w:t>
      </w:r>
      <w:r w:rsidR="00B25EC0">
        <w:rPr>
          <w:color w:val="262626"/>
        </w:rPr>
        <w:t xml:space="preserve">yet still hold that </w:t>
      </w:r>
      <w:r w:rsidR="00B10B3C">
        <w:rPr>
          <w:color w:val="262626"/>
        </w:rPr>
        <w:t>once habit</w:t>
      </w:r>
      <w:r w:rsidR="00A33508">
        <w:rPr>
          <w:color w:val="262626"/>
        </w:rPr>
        <w:t>s</w:t>
      </w:r>
      <w:r w:rsidR="00B10B3C">
        <w:rPr>
          <w:color w:val="262626"/>
        </w:rPr>
        <w:t xml:space="preserve"> </w:t>
      </w:r>
      <w:r w:rsidR="00A33508">
        <w:rPr>
          <w:color w:val="262626"/>
        </w:rPr>
        <w:t>are</w:t>
      </w:r>
      <w:r w:rsidR="00B10B3C">
        <w:rPr>
          <w:color w:val="262626"/>
        </w:rPr>
        <w:t xml:space="preserve"> acquired, such thoughts </w:t>
      </w:r>
      <w:r w:rsidR="00B25EC0">
        <w:rPr>
          <w:color w:val="262626"/>
        </w:rPr>
        <w:t>become</w:t>
      </w:r>
      <w:r w:rsidR="00B10B3C">
        <w:rPr>
          <w:color w:val="262626"/>
        </w:rPr>
        <w:t xml:space="preserve"> </w:t>
      </w:r>
      <w:r w:rsidR="00B25EC0">
        <w:rPr>
          <w:color w:val="262626"/>
        </w:rPr>
        <w:t xml:space="preserve">unnecessary </w:t>
      </w:r>
      <w:r w:rsidR="00B10B3C">
        <w:rPr>
          <w:color w:val="262626"/>
        </w:rPr>
        <w:t xml:space="preserve">and </w:t>
      </w:r>
      <w:r w:rsidR="00DA4DCA">
        <w:rPr>
          <w:color w:val="262626"/>
        </w:rPr>
        <w:t>can</w:t>
      </w:r>
      <w:r w:rsidR="00B25EC0">
        <w:rPr>
          <w:color w:val="262626"/>
        </w:rPr>
        <w:t xml:space="preserve"> even</w:t>
      </w:r>
      <w:r w:rsidR="00B10B3C">
        <w:rPr>
          <w:color w:val="262626"/>
        </w:rPr>
        <w:t xml:space="preserve"> undermine expert performance</w:t>
      </w:r>
      <w:r w:rsidR="00B25EC0">
        <w:rPr>
          <w:color w:val="262626"/>
        </w:rPr>
        <w:t>—t</w:t>
      </w:r>
      <w:r w:rsidR="00B25EC0">
        <w:rPr>
          <w:color w:val="262626"/>
        </w:rPr>
        <w:t>hought plays a crucial role for the novice but not for the expert</w:t>
      </w:r>
      <w:r w:rsidR="00B10B3C">
        <w:rPr>
          <w:color w:val="262626"/>
        </w:rPr>
        <w:t>.</w:t>
      </w:r>
      <w:r w:rsidR="00B10B3C">
        <w:rPr>
          <w:vertAlign w:val="superscript"/>
        </w:rPr>
        <w:footnoteReference w:id="9"/>
      </w:r>
      <w:r w:rsidR="00B10B3C">
        <w:rPr>
          <w:color w:val="262626"/>
        </w:rPr>
        <w:t xml:space="preserve"> However, habits </w:t>
      </w:r>
      <w:r w:rsidR="00B25EC0">
        <w:rPr>
          <w:color w:val="262626"/>
        </w:rPr>
        <w:t>can</w:t>
      </w:r>
      <w:r w:rsidR="00B10B3C">
        <w:rPr>
          <w:color w:val="262626"/>
        </w:rPr>
        <w:t xml:space="preserve"> manifest </w:t>
      </w:r>
      <w:r w:rsidR="00B25EC0">
        <w:rPr>
          <w:color w:val="262626"/>
        </w:rPr>
        <w:t>differently</w:t>
      </w:r>
      <w:r w:rsidR="00DA4DCA">
        <w:rPr>
          <w:color w:val="262626"/>
        </w:rPr>
        <w:t xml:space="preserve"> </w:t>
      </w:r>
      <w:r w:rsidR="00B10B3C">
        <w:rPr>
          <w:color w:val="262626"/>
        </w:rPr>
        <w:t>depend</w:t>
      </w:r>
      <w:r w:rsidR="00B25EC0">
        <w:rPr>
          <w:color w:val="262626"/>
        </w:rPr>
        <w:t>ing</w:t>
      </w:r>
      <w:r w:rsidR="00B10B3C">
        <w:rPr>
          <w:color w:val="262626"/>
        </w:rPr>
        <w:t xml:space="preserve"> on one’s conscious thoughts, including one’s self-conception and thoughts about one’s purposes. </w:t>
      </w:r>
      <w:r w:rsidR="00DA4DCA">
        <w:rPr>
          <w:color w:val="262626"/>
        </w:rPr>
        <w:t xml:space="preserve">While </w:t>
      </w:r>
      <w:r w:rsidR="001B2F9C">
        <w:rPr>
          <w:color w:val="262626"/>
        </w:rPr>
        <w:t xml:space="preserve">thought-infused </w:t>
      </w:r>
      <w:r w:rsidR="00DA4DCA">
        <w:rPr>
          <w:color w:val="262626"/>
        </w:rPr>
        <w:t>p</w:t>
      </w:r>
      <w:r w:rsidR="00B10B3C">
        <w:rPr>
          <w:color w:val="262626"/>
        </w:rPr>
        <w:t>ersonal acts play important role</w:t>
      </w:r>
      <w:r w:rsidR="001B2F9C">
        <w:rPr>
          <w:color w:val="262626"/>
        </w:rPr>
        <w:t>s</w:t>
      </w:r>
      <w:r w:rsidR="00B10B3C">
        <w:rPr>
          <w:color w:val="262626"/>
        </w:rPr>
        <w:t xml:space="preserve"> in habit acquisition,</w:t>
      </w:r>
      <w:r w:rsidR="00A33508">
        <w:rPr>
          <w:color w:val="262626"/>
        </w:rPr>
        <w:t xml:space="preserve"> </w:t>
      </w:r>
      <w:r w:rsidR="001B2F9C">
        <w:rPr>
          <w:color w:val="262626"/>
        </w:rPr>
        <w:t xml:space="preserve">how </w:t>
      </w:r>
      <w:r w:rsidR="00D15B13">
        <w:rPr>
          <w:color w:val="262626"/>
        </w:rPr>
        <w:t xml:space="preserve">one exercises </w:t>
      </w:r>
      <w:r w:rsidR="00B10B3C">
        <w:rPr>
          <w:color w:val="262626"/>
        </w:rPr>
        <w:t xml:space="preserve">one’s habits (skills) </w:t>
      </w:r>
      <w:r w:rsidR="00DA4DCA">
        <w:rPr>
          <w:color w:val="262626"/>
        </w:rPr>
        <w:t xml:space="preserve">often </w:t>
      </w:r>
      <w:r w:rsidR="00B10B3C">
        <w:rPr>
          <w:color w:val="262626"/>
        </w:rPr>
        <w:t xml:space="preserve">depends on one’s conscious thoughts. This </w:t>
      </w:r>
      <w:r w:rsidR="00DA4DCA">
        <w:rPr>
          <w:color w:val="262626"/>
        </w:rPr>
        <w:t>happens</w:t>
      </w:r>
      <w:r w:rsidR="00B10B3C">
        <w:rPr>
          <w:color w:val="262626"/>
        </w:rPr>
        <w:t xml:space="preserve"> in new circumstances with unfamiliar parameters or when one is working to </w:t>
      </w:r>
      <w:r w:rsidR="00A33508">
        <w:rPr>
          <w:color w:val="262626"/>
        </w:rPr>
        <w:t>change</w:t>
      </w:r>
      <w:r w:rsidR="00B10B3C">
        <w:rPr>
          <w:color w:val="262626"/>
        </w:rPr>
        <w:t xml:space="preserve"> a habit. I may </w:t>
      </w:r>
      <w:r w:rsidR="00D15B13">
        <w:rPr>
          <w:color w:val="262626"/>
        </w:rPr>
        <w:t>habitually</w:t>
      </w:r>
      <w:r w:rsidR="00B10B3C">
        <w:rPr>
          <w:color w:val="262626"/>
        </w:rPr>
        <w:t xml:space="preserve"> look for cars before crossing the street </w:t>
      </w:r>
      <w:r w:rsidR="00DA4DCA">
        <w:rPr>
          <w:color w:val="262626"/>
        </w:rPr>
        <w:t>b</w:t>
      </w:r>
      <w:r w:rsidR="00B10B3C">
        <w:rPr>
          <w:color w:val="262626"/>
        </w:rPr>
        <w:t>ut</w:t>
      </w:r>
      <w:r w:rsidR="00DA4DCA">
        <w:rPr>
          <w:color w:val="262626"/>
        </w:rPr>
        <w:t xml:space="preserve"> need to consciously adjust this habit</w:t>
      </w:r>
      <w:r w:rsidR="00B10B3C">
        <w:rPr>
          <w:color w:val="262626"/>
        </w:rPr>
        <w:t xml:space="preserve"> </w:t>
      </w:r>
      <w:r w:rsidR="00D15B13">
        <w:rPr>
          <w:color w:val="262626"/>
        </w:rPr>
        <w:t>when</w:t>
      </w:r>
      <w:r w:rsidR="00B10B3C">
        <w:rPr>
          <w:color w:val="262626"/>
        </w:rPr>
        <w:t xml:space="preserve"> </w:t>
      </w:r>
      <w:r w:rsidR="00D15B13">
        <w:rPr>
          <w:color w:val="262626"/>
        </w:rPr>
        <w:t>visiting</w:t>
      </w:r>
      <w:r w:rsidR="00B10B3C">
        <w:rPr>
          <w:color w:val="262626"/>
        </w:rPr>
        <w:t xml:space="preserve"> a city where cars and buses drive on a different side of the road. </w:t>
      </w:r>
      <w:r w:rsidR="00A33508">
        <w:rPr>
          <w:color w:val="262626"/>
        </w:rPr>
        <w:t>Even though Merleau-Ponty</w:t>
      </w:r>
      <w:r w:rsidR="00D15B13">
        <w:rPr>
          <w:color w:val="262626"/>
        </w:rPr>
        <w:t xml:space="preserve"> </w:t>
      </w:r>
      <w:r w:rsidR="00A33508">
        <w:rPr>
          <w:color w:val="262626"/>
        </w:rPr>
        <w:t xml:space="preserve">pushes against the </w:t>
      </w:r>
      <w:r w:rsidR="00D15B13">
        <w:rPr>
          <w:color w:val="262626"/>
        </w:rPr>
        <w:t>preeminent</w:t>
      </w:r>
      <w:r w:rsidR="00A33508">
        <w:rPr>
          <w:color w:val="262626"/>
        </w:rPr>
        <w:t xml:space="preserve"> place of thought and emphasizes the bodily nature of agency, he</w:t>
      </w:r>
      <w:r w:rsidR="00D15B13">
        <w:rPr>
          <w:color w:val="262626"/>
        </w:rPr>
        <w:t xml:space="preserve"> affirms that thought </w:t>
      </w:r>
      <w:r w:rsidR="00A33508">
        <w:rPr>
          <w:color w:val="262626"/>
        </w:rPr>
        <w:t>can play an important role.</w:t>
      </w:r>
    </w:p>
    <w:p w14:paraId="7F894D3B" w14:textId="77777777" w:rsidR="001D7A0F" w:rsidRDefault="001D7A0F"/>
    <w:p w14:paraId="388CCAE9" w14:textId="7F5BC3B9" w:rsidR="00B74631" w:rsidRPr="00B74631" w:rsidRDefault="00B10B3C">
      <w:r>
        <w:rPr>
          <w:b/>
          <w:color w:val="262626"/>
        </w:rPr>
        <w:t>IV. Personal Acts, Habit, and Aspiration</w:t>
      </w:r>
    </w:p>
    <w:p w14:paraId="0C512956" w14:textId="20204D3B" w:rsidR="00B74631" w:rsidRDefault="00B74631" w:rsidP="00B74631">
      <w:r>
        <w:rPr>
          <w:color w:val="262626"/>
        </w:rPr>
        <w:t xml:space="preserve">To </w:t>
      </w:r>
      <w:r w:rsidR="00CE440C">
        <w:rPr>
          <w:color w:val="262626"/>
        </w:rPr>
        <w:t>better see both</w:t>
      </w:r>
      <w:r w:rsidR="00D15B13">
        <w:rPr>
          <w:color w:val="262626"/>
        </w:rPr>
        <w:t xml:space="preserve"> </w:t>
      </w:r>
      <w:r>
        <w:rPr>
          <w:color w:val="262626"/>
        </w:rPr>
        <w:t xml:space="preserve">the importance and the limits of </w:t>
      </w:r>
      <w:r w:rsidR="00D15B13">
        <w:rPr>
          <w:color w:val="262626"/>
        </w:rPr>
        <w:t>thought</w:t>
      </w:r>
      <w:r>
        <w:rPr>
          <w:color w:val="262626"/>
        </w:rPr>
        <w:t xml:space="preserve">, let us turn to the phenomenon of aspiration, which Callard describes as the agency of becoming. Although Callard has a very specific phenomenon in mind and I use aspiration in a broader sense, Merleau-Ponty’s </w:t>
      </w:r>
      <w:r w:rsidR="00CE440C">
        <w:rPr>
          <w:color w:val="262626"/>
        </w:rPr>
        <w:t>account</w:t>
      </w:r>
      <w:r>
        <w:rPr>
          <w:color w:val="262626"/>
        </w:rPr>
        <w:t xml:space="preserve"> of habit illuminate</w:t>
      </w:r>
      <w:r w:rsidR="004D10BB">
        <w:rPr>
          <w:color w:val="262626"/>
        </w:rPr>
        <w:t>s</w:t>
      </w:r>
      <w:r>
        <w:rPr>
          <w:color w:val="262626"/>
        </w:rPr>
        <w:t xml:space="preserve"> the process of aspiration (in both narrower and broader senses). </w:t>
      </w:r>
      <w:r w:rsidR="00DC1227">
        <w:rPr>
          <w:color w:val="262626"/>
        </w:rPr>
        <w:t>W</w:t>
      </w:r>
      <w:r>
        <w:rPr>
          <w:color w:val="262626"/>
        </w:rPr>
        <w:t xml:space="preserve">hen we aspire, we want to acquire new habits or ways of being. </w:t>
      </w:r>
      <w:r w:rsidR="00CE440C">
        <w:rPr>
          <w:color w:val="262626"/>
        </w:rPr>
        <w:t>O</w:t>
      </w:r>
      <w:r>
        <w:rPr>
          <w:color w:val="262626"/>
        </w:rPr>
        <w:t>ften</w:t>
      </w:r>
      <w:r w:rsidR="00CE440C">
        <w:rPr>
          <w:color w:val="262626"/>
        </w:rPr>
        <w:t>, aspiration also</w:t>
      </w:r>
      <w:r>
        <w:rPr>
          <w:color w:val="262626"/>
        </w:rPr>
        <w:t xml:space="preserve"> involves shedding or significantly changing habits. </w:t>
      </w:r>
      <w:r w:rsidR="00DC1227">
        <w:rPr>
          <w:color w:val="262626"/>
        </w:rPr>
        <w:t xml:space="preserve">And </w:t>
      </w:r>
      <w:r w:rsidR="00CE440C">
        <w:rPr>
          <w:color w:val="262626"/>
        </w:rPr>
        <w:t xml:space="preserve">to </w:t>
      </w:r>
      <w:r w:rsidR="00DC1227">
        <w:rPr>
          <w:color w:val="262626"/>
        </w:rPr>
        <w:t>c</w:t>
      </w:r>
      <w:r w:rsidR="004D10BB">
        <w:rPr>
          <w:color w:val="262626"/>
        </w:rPr>
        <w:t>hang</w:t>
      </w:r>
      <w:r w:rsidR="00CE440C">
        <w:rPr>
          <w:color w:val="262626"/>
        </w:rPr>
        <w:t>e</w:t>
      </w:r>
      <w:r>
        <w:rPr>
          <w:color w:val="262626"/>
        </w:rPr>
        <w:t xml:space="preserve"> </w:t>
      </w:r>
      <w:r w:rsidR="00CE440C">
        <w:rPr>
          <w:color w:val="262626"/>
        </w:rPr>
        <w:t xml:space="preserve">such </w:t>
      </w:r>
      <w:r>
        <w:rPr>
          <w:color w:val="262626"/>
        </w:rPr>
        <w:t xml:space="preserve">habits </w:t>
      </w:r>
      <w:r w:rsidR="00CE440C">
        <w:rPr>
          <w:color w:val="262626"/>
        </w:rPr>
        <w:t>is to</w:t>
      </w:r>
      <w:r w:rsidR="004D10BB">
        <w:rPr>
          <w:color w:val="262626"/>
        </w:rPr>
        <w:t xml:space="preserve"> </w:t>
      </w:r>
      <w:r>
        <w:rPr>
          <w:color w:val="262626"/>
        </w:rPr>
        <w:t>unlearn</w:t>
      </w:r>
      <w:r w:rsidR="004D10BB">
        <w:rPr>
          <w:color w:val="262626"/>
        </w:rPr>
        <w:t xml:space="preserve"> </w:t>
      </w:r>
      <w:r w:rsidR="00DC1227">
        <w:rPr>
          <w:color w:val="262626"/>
        </w:rPr>
        <w:t xml:space="preserve">previously acquired </w:t>
      </w:r>
      <w:r>
        <w:rPr>
          <w:color w:val="262626"/>
        </w:rPr>
        <w:t xml:space="preserve">bodily dispositions. Mike Conley had been an excellent basketball player at every level. But in a different basketball system, the habits (skills) </w:t>
      </w:r>
      <w:r w:rsidR="006D1377">
        <w:rPr>
          <w:color w:val="262626"/>
        </w:rPr>
        <w:t>that once allowed him to thrive now tripped him up</w:t>
      </w:r>
      <w:r>
        <w:rPr>
          <w:color w:val="262626"/>
        </w:rPr>
        <w:t xml:space="preserve">. </w:t>
      </w:r>
      <w:r w:rsidR="004D10BB">
        <w:rPr>
          <w:color w:val="262626"/>
        </w:rPr>
        <w:t>R</w:t>
      </w:r>
      <w:r>
        <w:rPr>
          <w:color w:val="262626"/>
        </w:rPr>
        <w:t>el</w:t>
      </w:r>
      <w:r w:rsidR="004D10BB">
        <w:rPr>
          <w:color w:val="262626"/>
        </w:rPr>
        <w:t>ying</w:t>
      </w:r>
      <w:r>
        <w:rPr>
          <w:color w:val="262626"/>
        </w:rPr>
        <w:t xml:space="preserve"> on instinct often</w:t>
      </w:r>
      <w:r w:rsidR="004D10BB">
        <w:rPr>
          <w:color w:val="262626"/>
        </w:rPr>
        <w:t xml:space="preserve"> led to</w:t>
      </w:r>
      <w:r>
        <w:rPr>
          <w:color w:val="262626"/>
        </w:rPr>
        <w:t xml:space="preserve"> the wrong play. But </w:t>
      </w:r>
      <w:r w:rsidR="006D1377">
        <w:rPr>
          <w:color w:val="262626"/>
        </w:rPr>
        <w:t xml:space="preserve">thinking </w:t>
      </w:r>
      <w:r>
        <w:rPr>
          <w:color w:val="262626"/>
        </w:rPr>
        <w:t>about making the right play in the new system</w:t>
      </w:r>
      <w:r w:rsidR="006D1377">
        <w:rPr>
          <w:color w:val="262626"/>
        </w:rPr>
        <w:t xml:space="preserve"> also undermined</w:t>
      </w:r>
      <w:r>
        <w:rPr>
          <w:color w:val="262626"/>
        </w:rPr>
        <w:t xml:space="preserve"> his motor skills—h</w:t>
      </w:r>
      <w:r w:rsidR="004D10BB">
        <w:rPr>
          <w:color w:val="262626"/>
        </w:rPr>
        <w:t>e shot worse</w:t>
      </w:r>
      <w:r>
        <w:rPr>
          <w:color w:val="262626"/>
        </w:rPr>
        <w:t xml:space="preserve">, made bad passes, and so forth. </w:t>
      </w:r>
      <w:r w:rsidR="006D1377">
        <w:rPr>
          <w:color w:val="262626"/>
        </w:rPr>
        <w:t>T</w:t>
      </w:r>
      <w:r>
        <w:rPr>
          <w:color w:val="262626"/>
        </w:rPr>
        <w:t xml:space="preserve">o succeed on his new team, Conley needed both to learn new habits and to unlearn (or change) old habits. When </w:t>
      </w:r>
      <w:r>
        <w:rPr>
          <w:color w:val="262626"/>
        </w:rPr>
        <w:lastRenderedPageBreak/>
        <w:t xml:space="preserve">discussing motor skills (habits), Merleau-Ponty and others in the phenomenological tradition (such as Dreyfus) use examples from athletics, music, and other </w:t>
      </w:r>
      <w:r w:rsidR="006D1377">
        <w:rPr>
          <w:color w:val="262626"/>
        </w:rPr>
        <w:t xml:space="preserve">obviously bodily </w:t>
      </w:r>
      <w:r w:rsidR="004D10BB">
        <w:rPr>
          <w:color w:val="262626"/>
        </w:rPr>
        <w:t>activities</w:t>
      </w:r>
      <w:r w:rsidR="006D1377">
        <w:rPr>
          <w:color w:val="262626"/>
        </w:rPr>
        <w:t xml:space="preserve">, </w:t>
      </w:r>
      <w:r>
        <w:rPr>
          <w:color w:val="262626"/>
        </w:rPr>
        <w:t>such as typing or driving. But Merleau-Ponty’s expansive conception of habit and the way he emphasizes the embodied nature of human experience (and agency)</w:t>
      </w:r>
      <w:r w:rsidR="006D1377">
        <w:rPr>
          <w:color w:val="262626"/>
        </w:rPr>
        <w:t xml:space="preserve"> could extend to </w:t>
      </w:r>
      <w:r>
        <w:rPr>
          <w:color w:val="262626"/>
        </w:rPr>
        <w:t xml:space="preserve">aspiration (broadly construed) </w:t>
      </w:r>
      <w:r w:rsidR="006D1377">
        <w:rPr>
          <w:color w:val="262626"/>
        </w:rPr>
        <w:t>in</w:t>
      </w:r>
      <w:r>
        <w:rPr>
          <w:color w:val="262626"/>
        </w:rPr>
        <w:t xml:space="preserve"> other areas—</w:t>
      </w:r>
      <w:r w:rsidR="006D1377">
        <w:rPr>
          <w:color w:val="262626"/>
        </w:rPr>
        <w:t>including aspiring</w:t>
      </w:r>
      <w:r>
        <w:rPr>
          <w:color w:val="262626"/>
        </w:rPr>
        <w:t xml:space="preserve"> to be kinder, to stand one’s ground, </w:t>
      </w:r>
      <w:r w:rsidR="00DC1227">
        <w:rPr>
          <w:color w:val="262626"/>
        </w:rPr>
        <w:t>and</w:t>
      </w:r>
      <w:r>
        <w:rPr>
          <w:color w:val="262626"/>
        </w:rPr>
        <w:t xml:space="preserve"> to </w:t>
      </w:r>
      <w:r w:rsidR="006D1377">
        <w:rPr>
          <w:color w:val="262626"/>
        </w:rPr>
        <w:t xml:space="preserve">find </w:t>
      </w:r>
      <w:r>
        <w:rPr>
          <w:color w:val="262626"/>
        </w:rPr>
        <w:t xml:space="preserve">balance in life. </w:t>
      </w:r>
    </w:p>
    <w:p w14:paraId="6BED0813" w14:textId="77777777" w:rsidR="00B74631" w:rsidRDefault="00B74631">
      <w:pPr>
        <w:rPr>
          <w:color w:val="262626"/>
        </w:rPr>
      </w:pPr>
    </w:p>
    <w:p w14:paraId="2223A04B" w14:textId="515F7DD7" w:rsidR="001D7A0F" w:rsidRDefault="00B74631">
      <w:r>
        <w:rPr>
          <w:color w:val="262626"/>
        </w:rPr>
        <w:t>A</w:t>
      </w:r>
      <w:r w:rsidR="00B10B3C">
        <w:rPr>
          <w:color w:val="262626"/>
        </w:rPr>
        <w:t xml:space="preserve">spiration involves more than wanting to act in certain ways; </w:t>
      </w:r>
      <w:r w:rsidR="005C7D67">
        <w:rPr>
          <w:color w:val="262626"/>
        </w:rPr>
        <w:t xml:space="preserve">when one aspires, one wants </w:t>
      </w:r>
      <w:r w:rsidR="00B10B3C">
        <w:rPr>
          <w:color w:val="262626"/>
        </w:rPr>
        <w:t xml:space="preserve">to become a certain type of person. </w:t>
      </w:r>
      <w:r w:rsidR="005C7D67">
        <w:rPr>
          <w:color w:val="262626"/>
        </w:rPr>
        <w:t xml:space="preserve">For Callard, </w:t>
      </w:r>
      <w:r w:rsidR="005C7D67">
        <w:rPr>
          <w:color w:val="262626"/>
        </w:rPr>
        <w:t>because one’s values constitute one’s deep practical orientation</w:t>
      </w:r>
      <w:r w:rsidR="005C7D67">
        <w:rPr>
          <w:color w:val="262626"/>
        </w:rPr>
        <w:t xml:space="preserve">, aspiration </w:t>
      </w:r>
      <w:r w:rsidR="00B10B3C">
        <w:rPr>
          <w:color w:val="262626"/>
        </w:rPr>
        <w:t>is the “distinctive form of agency directed at the acquisition of values” (</w:t>
      </w:r>
      <w:r w:rsidR="00DC1227">
        <w:rPr>
          <w:color w:val="262626"/>
        </w:rPr>
        <w:t xml:space="preserve">Callard </w:t>
      </w:r>
      <w:r w:rsidR="00B10B3C">
        <w:rPr>
          <w:color w:val="262626"/>
        </w:rPr>
        <w:t xml:space="preserve">4–5). </w:t>
      </w:r>
      <w:r w:rsidR="005C7D67">
        <w:rPr>
          <w:color w:val="262626"/>
        </w:rPr>
        <w:t>T</w:t>
      </w:r>
      <w:r w:rsidR="00B10B3C">
        <w:rPr>
          <w:color w:val="262626"/>
        </w:rPr>
        <w:t xml:space="preserve">o change one’s values is to bring about profound changes in oneself (33). In the phenomenological tradition, </w:t>
      </w:r>
      <w:r w:rsidR="005C7D67">
        <w:rPr>
          <w:color w:val="262626"/>
        </w:rPr>
        <w:t xml:space="preserve">one changes in this way by </w:t>
      </w:r>
      <w:r w:rsidR="00B10B3C">
        <w:rPr>
          <w:color w:val="262626"/>
        </w:rPr>
        <w:t>develop</w:t>
      </w:r>
      <w:r w:rsidR="005C7D67">
        <w:rPr>
          <w:color w:val="262626"/>
        </w:rPr>
        <w:t>ing</w:t>
      </w:r>
      <w:r w:rsidR="00B10B3C">
        <w:rPr>
          <w:color w:val="262626"/>
        </w:rPr>
        <w:t xml:space="preserve"> the dispositions, attributes, and skills to see the world in a certain way and</w:t>
      </w:r>
      <w:r w:rsidR="005C7D67">
        <w:rPr>
          <w:color w:val="262626"/>
        </w:rPr>
        <w:t xml:space="preserve"> </w:t>
      </w:r>
      <w:r w:rsidR="00B10B3C">
        <w:rPr>
          <w:color w:val="262626"/>
        </w:rPr>
        <w:t>seamlessly</w:t>
      </w:r>
      <w:r w:rsidR="005C7D67">
        <w:rPr>
          <w:color w:val="262626"/>
        </w:rPr>
        <w:t xml:space="preserve">, </w:t>
      </w:r>
      <w:r w:rsidR="00B10B3C">
        <w:rPr>
          <w:color w:val="262626"/>
        </w:rPr>
        <w:t xml:space="preserve">skillfully respond to situations. Some </w:t>
      </w:r>
      <w:r w:rsidR="000E337B">
        <w:rPr>
          <w:color w:val="262626"/>
        </w:rPr>
        <w:t>such changes</w:t>
      </w:r>
      <w:r w:rsidR="00914392">
        <w:rPr>
          <w:color w:val="262626"/>
        </w:rPr>
        <w:t xml:space="preserve"> come suddenly</w:t>
      </w:r>
      <w:r w:rsidR="00DC1227">
        <w:rPr>
          <w:color w:val="262626"/>
        </w:rPr>
        <w:t>—some religious conversions</w:t>
      </w:r>
      <w:r w:rsidR="00914392">
        <w:rPr>
          <w:color w:val="262626"/>
        </w:rPr>
        <w:t xml:space="preserve">, for example. But most </w:t>
      </w:r>
      <w:r w:rsidR="00B10B3C">
        <w:rPr>
          <w:color w:val="262626"/>
        </w:rPr>
        <w:t xml:space="preserve">are gradual and </w:t>
      </w:r>
      <w:r w:rsidR="005C7D67">
        <w:rPr>
          <w:color w:val="262626"/>
        </w:rPr>
        <w:t>work-intensive</w:t>
      </w:r>
      <w:r w:rsidR="00B10B3C">
        <w:rPr>
          <w:color w:val="262626"/>
        </w:rPr>
        <w:t>—developing character traits</w:t>
      </w:r>
      <w:r w:rsidR="00914392">
        <w:rPr>
          <w:color w:val="262626"/>
        </w:rPr>
        <w:t xml:space="preserve"> </w:t>
      </w:r>
      <w:r w:rsidR="00B10B3C">
        <w:rPr>
          <w:color w:val="262626"/>
        </w:rPr>
        <w:t xml:space="preserve">or coming to </w:t>
      </w:r>
      <w:r w:rsidR="005C7D67">
        <w:rPr>
          <w:color w:val="262626"/>
        </w:rPr>
        <w:t xml:space="preserve">act in keeping with </w:t>
      </w:r>
      <w:r w:rsidR="00B10B3C">
        <w:rPr>
          <w:color w:val="262626"/>
        </w:rPr>
        <w:t xml:space="preserve">a commitment to gender or racial equality. Becoming a parent </w:t>
      </w:r>
      <w:r w:rsidR="00914392">
        <w:rPr>
          <w:color w:val="262626"/>
        </w:rPr>
        <w:t xml:space="preserve">can be </w:t>
      </w:r>
      <w:r w:rsidR="00B10B3C">
        <w:rPr>
          <w:color w:val="262626"/>
        </w:rPr>
        <w:t xml:space="preserve">a hybrid case. Having a child </w:t>
      </w:r>
      <w:r w:rsidR="005C7D67">
        <w:rPr>
          <w:color w:val="262626"/>
        </w:rPr>
        <w:t>can</w:t>
      </w:r>
      <w:r w:rsidR="00B10B3C">
        <w:rPr>
          <w:color w:val="262626"/>
        </w:rPr>
        <w:t xml:space="preserve"> shake up one’s world, but “it does not magically endow one with the values, habits, and feelings of parenthood” (Callard 2018, 60). </w:t>
      </w:r>
      <w:r w:rsidR="00914392">
        <w:rPr>
          <w:color w:val="262626"/>
        </w:rPr>
        <w:t>To b</w:t>
      </w:r>
      <w:r w:rsidR="008D1334">
        <w:rPr>
          <w:color w:val="262626"/>
        </w:rPr>
        <w:t xml:space="preserve">ecome a parent </w:t>
      </w:r>
      <w:r w:rsidR="00B10B3C">
        <w:rPr>
          <w:color w:val="262626"/>
        </w:rPr>
        <w:t xml:space="preserve">in the deep practical orientation sense involves a change in one’s </w:t>
      </w:r>
      <w:r w:rsidR="00914392">
        <w:rPr>
          <w:color w:val="262626"/>
        </w:rPr>
        <w:t xml:space="preserve">values, habits, and feelings, in one’s </w:t>
      </w:r>
      <w:r w:rsidR="00B10B3C">
        <w:rPr>
          <w:color w:val="262626"/>
        </w:rPr>
        <w:t>being in the world</w:t>
      </w:r>
      <w:r w:rsidR="00914392">
        <w:rPr>
          <w:color w:val="262626"/>
        </w:rPr>
        <w:t>.</w:t>
      </w:r>
      <w:r w:rsidR="00B10B3C">
        <w:rPr>
          <w:color w:val="262626"/>
        </w:rPr>
        <w:t xml:space="preserve"> </w:t>
      </w:r>
    </w:p>
    <w:p w14:paraId="4BC92660" w14:textId="77777777" w:rsidR="001D7A0F" w:rsidRDefault="001D7A0F"/>
    <w:p w14:paraId="7ED21580" w14:textId="62E93EF1" w:rsidR="001D7A0F" w:rsidRDefault="005C7D67">
      <w:r>
        <w:rPr>
          <w:color w:val="262626"/>
        </w:rPr>
        <w:t xml:space="preserve">Becoming </w:t>
      </w:r>
      <w:r w:rsidR="00B10B3C">
        <w:rPr>
          <w:color w:val="262626"/>
        </w:rPr>
        <w:t>a skilled athlete or musician involves developing</w:t>
      </w:r>
      <w:r w:rsidR="00914392">
        <w:rPr>
          <w:color w:val="262626"/>
        </w:rPr>
        <w:t xml:space="preserve"> the perception and</w:t>
      </w:r>
      <w:r w:rsidR="00B10B3C">
        <w:rPr>
          <w:color w:val="262626"/>
        </w:rPr>
        <w:t xml:space="preserve"> muscle memory that allow one to see what </w:t>
      </w:r>
      <w:r w:rsidR="008D1334">
        <w:rPr>
          <w:color w:val="262626"/>
        </w:rPr>
        <w:t>a</w:t>
      </w:r>
      <w:r w:rsidR="00B10B3C">
        <w:rPr>
          <w:color w:val="262626"/>
        </w:rPr>
        <w:t xml:space="preserve"> situation requires and respond well, </w:t>
      </w:r>
      <w:r w:rsidR="00B10B3C" w:rsidRPr="00F65B6A">
        <w:rPr>
          <w:color w:val="262626"/>
        </w:rPr>
        <w:t>whether one is returning a tennis volley or playing a concerto</w:t>
      </w:r>
      <w:r w:rsidR="00B10B3C">
        <w:rPr>
          <w:color w:val="262626"/>
        </w:rPr>
        <w:t xml:space="preserve">. Similarly, when one aspires to be kind, one </w:t>
      </w:r>
      <w:r>
        <w:rPr>
          <w:color w:val="262626"/>
        </w:rPr>
        <w:t xml:space="preserve">does </w:t>
      </w:r>
      <w:r w:rsidR="00B10B3C">
        <w:rPr>
          <w:color w:val="262626"/>
        </w:rPr>
        <w:t xml:space="preserve">not seek merely to acquire the beliefs </w:t>
      </w:r>
      <w:r w:rsidR="00914392">
        <w:rPr>
          <w:color w:val="262626"/>
        </w:rPr>
        <w:t xml:space="preserve">or outward movements </w:t>
      </w:r>
      <w:r w:rsidR="00B10B3C">
        <w:rPr>
          <w:color w:val="262626"/>
        </w:rPr>
        <w:t xml:space="preserve">of </w:t>
      </w:r>
      <w:r w:rsidR="00595E89">
        <w:rPr>
          <w:color w:val="262626"/>
        </w:rPr>
        <w:t>a kind person</w:t>
      </w:r>
      <w:r w:rsidR="00B10B3C">
        <w:rPr>
          <w:color w:val="262626"/>
        </w:rPr>
        <w:t xml:space="preserve">; one wants to become kind, to see and respond to the world in a kind way. </w:t>
      </w:r>
      <w:r w:rsidR="002C1B1B">
        <w:rPr>
          <w:color w:val="262626"/>
        </w:rPr>
        <w:t xml:space="preserve">No matter who or what one wants to become, </w:t>
      </w:r>
      <w:r w:rsidR="00B7655E">
        <w:rPr>
          <w:color w:val="262626"/>
        </w:rPr>
        <w:t>one must develop the right</w:t>
      </w:r>
      <w:r w:rsidR="00B10B3C">
        <w:rPr>
          <w:color w:val="262626"/>
        </w:rPr>
        <w:t xml:space="preserve"> </w:t>
      </w:r>
      <w:r w:rsidR="008D1334">
        <w:rPr>
          <w:color w:val="262626"/>
        </w:rPr>
        <w:t>habits</w:t>
      </w:r>
      <w:r w:rsidR="00B7655E">
        <w:rPr>
          <w:color w:val="262626"/>
        </w:rPr>
        <w:t xml:space="preserve"> (</w:t>
      </w:r>
      <w:r w:rsidR="002C1B1B">
        <w:rPr>
          <w:color w:val="262626"/>
        </w:rPr>
        <w:t>skills</w:t>
      </w:r>
      <w:r w:rsidR="00B7655E">
        <w:rPr>
          <w:color w:val="262626"/>
        </w:rPr>
        <w:t xml:space="preserve">), including the relevant </w:t>
      </w:r>
      <w:r w:rsidR="002C1B1B">
        <w:rPr>
          <w:color w:val="262626"/>
        </w:rPr>
        <w:t>perceptual</w:t>
      </w:r>
      <w:r w:rsidR="00B7655E">
        <w:rPr>
          <w:color w:val="262626"/>
        </w:rPr>
        <w:t xml:space="preserve"> orientation.</w:t>
      </w:r>
    </w:p>
    <w:p w14:paraId="5C8FCD87" w14:textId="77777777" w:rsidR="001D7A0F" w:rsidRDefault="001D7A0F"/>
    <w:p w14:paraId="13CCA1F7" w14:textId="649CA135" w:rsidR="001D7A0F" w:rsidRDefault="00B10B3C">
      <w:r>
        <w:rPr>
          <w:color w:val="262626"/>
        </w:rPr>
        <w:t xml:space="preserve">Of course, habits are acquired </w:t>
      </w:r>
      <w:r w:rsidR="00595E89">
        <w:rPr>
          <w:color w:val="262626"/>
        </w:rPr>
        <w:t>differently</w:t>
      </w:r>
      <w:r>
        <w:rPr>
          <w:color w:val="262626"/>
        </w:rPr>
        <w:t xml:space="preserve">. </w:t>
      </w:r>
      <w:r w:rsidR="007A3B1B">
        <w:rPr>
          <w:color w:val="262626"/>
        </w:rPr>
        <w:t>Some</w:t>
      </w:r>
      <w:r>
        <w:rPr>
          <w:color w:val="262626"/>
        </w:rPr>
        <w:t xml:space="preserve"> are acquired passively without conscious</w:t>
      </w:r>
      <w:r w:rsidR="00C43FBB">
        <w:rPr>
          <w:color w:val="262626"/>
        </w:rPr>
        <w:t xml:space="preserve"> effort, perhaps through</w:t>
      </w:r>
      <w:r w:rsidR="008D1334">
        <w:rPr>
          <w:color w:val="262626"/>
        </w:rPr>
        <w:t xml:space="preserve"> upbringing or </w:t>
      </w:r>
      <w:r>
        <w:rPr>
          <w:color w:val="262626"/>
        </w:rPr>
        <w:t xml:space="preserve">enculturation. But </w:t>
      </w:r>
      <w:r w:rsidR="007A3B1B">
        <w:rPr>
          <w:color w:val="262626"/>
        </w:rPr>
        <w:t>others</w:t>
      </w:r>
      <w:r>
        <w:rPr>
          <w:color w:val="262626"/>
        </w:rPr>
        <w:t xml:space="preserve"> are </w:t>
      </w:r>
      <w:r w:rsidR="008D1334">
        <w:rPr>
          <w:color w:val="262626"/>
        </w:rPr>
        <w:t>actively</w:t>
      </w:r>
      <w:r>
        <w:rPr>
          <w:color w:val="262626"/>
        </w:rPr>
        <w:t xml:space="preserve"> acquired</w:t>
      </w:r>
      <w:r w:rsidR="0009498A">
        <w:rPr>
          <w:color w:val="262626"/>
        </w:rPr>
        <w:t xml:space="preserve"> </w:t>
      </w:r>
      <w:r>
        <w:rPr>
          <w:color w:val="262626"/>
        </w:rPr>
        <w:t>through intensive learning and training until they become second</w:t>
      </w:r>
      <w:r w:rsidR="00C43FBB">
        <w:rPr>
          <w:color w:val="262626"/>
        </w:rPr>
        <w:t xml:space="preserve"> </w:t>
      </w:r>
      <w:r>
        <w:rPr>
          <w:color w:val="262626"/>
        </w:rPr>
        <w:t xml:space="preserve">nature. </w:t>
      </w:r>
      <w:r w:rsidR="0009498A">
        <w:rPr>
          <w:color w:val="262626"/>
        </w:rPr>
        <w:t>L</w:t>
      </w:r>
      <w:r>
        <w:rPr>
          <w:color w:val="262626"/>
        </w:rPr>
        <w:t xml:space="preserve">earning a new instrument or a new piece of music typically </w:t>
      </w:r>
      <w:r w:rsidR="0009498A">
        <w:rPr>
          <w:color w:val="262626"/>
        </w:rPr>
        <w:t>involves</w:t>
      </w:r>
      <w:r>
        <w:rPr>
          <w:color w:val="262626"/>
        </w:rPr>
        <w:t xml:space="preserve"> focused, intentional practice. Over time and with significant repetition, what once required intense concentration can become second nature. Similarly, when </w:t>
      </w:r>
      <w:r w:rsidR="00595E89">
        <w:rPr>
          <w:color w:val="262626"/>
        </w:rPr>
        <w:t>one</w:t>
      </w:r>
      <w:r>
        <w:rPr>
          <w:color w:val="262626"/>
        </w:rPr>
        <w:t xml:space="preserve"> tr</w:t>
      </w:r>
      <w:r w:rsidR="00595E89">
        <w:rPr>
          <w:color w:val="262626"/>
        </w:rPr>
        <w:t>ies</w:t>
      </w:r>
      <w:r>
        <w:rPr>
          <w:color w:val="262626"/>
        </w:rPr>
        <w:t xml:space="preserve"> to be a better parent, </w:t>
      </w:r>
      <w:r w:rsidR="00C43FBB">
        <w:rPr>
          <w:color w:val="262626"/>
        </w:rPr>
        <w:t xml:space="preserve">considering </w:t>
      </w:r>
      <w:r w:rsidR="0009498A">
        <w:rPr>
          <w:color w:val="262626"/>
        </w:rPr>
        <w:t>those relationships</w:t>
      </w:r>
      <w:r>
        <w:rPr>
          <w:color w:val="262626"/>
        </w:rPr>
        <w:t xml:space="preserve"> and working to </w:t>
      </w:r>
      <w:r w:rsidR="00595E89">
        <w:rPr>
          <w:color w:val="262626"/>
        </w:rPr>
        <w:t xml:space="preserve">develop parenting skills can </w:t>
      </w:r>
      <w:r>
        <w:rPr>
          <w:color w:val="262626"/>
        </w:rPr>
        <w:t>help</w:t>
      </w:r>
      <w:r w:rsidR="00595E89">
        <w:rPr>
          <w:color w:val="262626"/>
        </w:rPr>
        <w:t xml:space="preserve"> one</w:t>
      </w:r>
      <w:r>
        <w:rPr>
          <w:color w:val="262626"/>
        </w:rPr>
        <w:t xml:space="preserve"> become more attuned t</w:t>
      </w:r>
      <w:r w:rsidR="0009498A">
        <w:rPr>
          <w:color w:val="262626"/>
        </w:rPr>
        <w:t>o the world as a parent</w:t>
      </w:r>
      <w:r w:rsidR="00595E89">
        <w:rPr>
          <w:color w:val="262626"/>
        </w:rPr>
        <w:t xml:space="preserve"> and better able to respond well</w:t>
      </w:r>
      <w:r>
        <w:rPr>
          <w:color w:val="262626"/>
        </w:rPr>
        <w:t xml:space="preserve">. But if </w:t>
      </w:r>
      <w:r w:rsidR="00595E89">
        <w:rPr>
          <w:color w:val="262626"/>
        </w:rPr>
        <w:t>one</w:t>
      </w:r>
      <w:r>
        <w:rPr>
          <w:color w:val="262626"/>
        </w:rPr>
        <w:t xml:space="preserve"> aspir</w:t>
      </w:r>
      <w:r w:rsidR="0009498A">
        <w:rPr>
          <w:color w:val="262626"/>
        </w:rPr>
        <w:t>e</w:t>
      </w:r>
      <w:r w:rsidR="00595E89">
        <w:rPr>
          <w:color w:val="262626"/>
        </w:rPr>
        <w:t>s</w:t>
      </w:r>
      <w:r>
        <w:rPr>
          <w:color w:val="262626"/>
        </w:rPr>
        <w:t xml:space="preserve"> to </w:t>
      </w:r>
      <w:r>
        <w:rPr>
          <w:i/>
          <w:color w:val="262626"/>
        </w:rPr>
        <w:t>become</w:t>
      </w:r>
      <w:r>
        <w:rPr>
          <w:color w:val="262626"/>
        </w:rPr>
        <w:t xml:space="preserve"> and not merely act in certain way</w:t>
      </w:r>
      <w:r w:rsidR="00595E89">
        <w:rPr>
          <w:color w:val="262626"/>
        </w:rPr>
        <w:t>s</w:t>
      </w:r>
      <w:r>
        <w:rPr>
          <w:color w:val="262626"/>
        </w:rPr>
        <w:t xml:space="preserve">, conscious effort and deliberate practice are important primarily </w:t>
      </w:r>
      <w:r w:rsidR="00C43FBB">
        <w:rPr>
          <w:color w:val="262626"/>
        </w:rPr>
        <w:t>because</w:t>
      </w:r>
      <w:r>
        <w:rPr>
          <w:color w:val="262626"/>
        </w:rPr>
        <w:t xml:space="preserve"> they </w:t>
      </w:r>
      <w:r w:rsidR="00595E89">
        <w:rPr>
          <w:color w:val="262626"/>
        </w:rPr>
        <w:t>help</w:t>
      </w:r>
      <w:r>
        <w:rPr>
          <w:color w:val="262626"/>
        </w:rPr>
        <w:t xml:space="preserve"> dispositions and skills to </w:t>
      </w:r>
      <w:r w:rsidR="00595E89">
        <w:rPr>
          <w:color w:val="262626"/>
        </w:rPr>
        <w:t>become</w:t>
      </w:r>
      <w:r w:rsidR="00C43FBB">
        <w:rPr>
          <w:color w:val="262626"/>
        </w:rPr>
        <w:t xml:space="preserve"> muscle memory.</w:t>
      </w:r>
    </w:p>
    <w:p w14:paraId="2C6E461E" w14:textId="77777777" w:rsidR="001D7A0F" w:rsidRDefault="001D7A0F"/>
    <w:p w14:paraId="1D84A805" w14:textId="0E6E82D2" w:rsidR="001D7A0F" w:rsidRDefault="00C43FBB">
      <w:r>
        <w:rPr>
          <w:color w:val="262626"/>
        </w:rPr>
        <w:t xml:space="preserve">Recall </w:t>
      </w:r>
      <w:r w:rsidR="00B10B3C">
        <w:rPr>
          <w:color w:val="262626"/>
        </w:rPr>
        <w:t>Merleau-Ponty</w:t>
      </w:r>
      <w:r>
        <w:rPr>
          <w:color w:val="262626"/>
        </w:rPr>
        <w:t>’s</w:t>
      </w:r>
      <w:r w:rsidR="00B10B3C">
        <w:rPr>
          <w:color w:val="262626"/>
        </w:rPr>
        <w:t xml:space="preserve"> poetic claim that </w:t>
      </w:r>
      <w:r w:rsidR="00595E89">
        <w:rPr>
          <w:color w:val="262626"/>
        </w:rPr>
        <w:t>one’s</w:t>
      </w:r>
      <w:r w:rsidR="00B10B3C">
        <w:rPr>
          <w:color w:val="262626"/>
        </w:rPr>
        <w:t xml:space="preserve"> projects “polarize the world, causing a thousand signs to appear there, as if by magic, that guide action, as signs in a museum guide the visitor” (115)</w:t>
      </w:r>
      <w:r>
        <w:rPr>
          <w:color w:val="262626"/>
        </w:rPr>
        <w:t>.</w:t>
      </w:r>
      <w:r w:rsidR="00B10B3C">
        <w:rPr>
          <w:color w:val="262626"/>
        </w:rPr>
        <w:t xml:space="preserve"> </w:t>
      </w:r>
      <w:r>
        <w:rPr>
          <w:color w:val="262626"/>
        </w:rPr>
        <w:t>T</w:t>
      </w:r>
      <w:r w:rsidR="00B10B3C">
        <w:rPr>
          <w:color w:val="262626"/>
        </w:rPr>
        <w:t xml:space="preserve">he </w:t>
      </w:r>
      <w:r w:rsidR="00F11FB9">
        <w:rPr>
          <w:color w:val="262626"/>
        </w:rPr>
        <w:t xml:space="preserve">different ways </w:t>
      </w:r>
      <w:r w:rsidR="00B10B3C">
        <w:rPr>
          <w:color w:val="262626"/>
        </w:rPr>
        <w:t xml:space="preserve">projects like parenthood </w:t>
      </w:r>
      <w:r w:rsidR="00F11FB9">
        <w:rPr>
          <w:color w:val="262626"/>
        </w:rPr>
        <w:t xml:space="preserve">can </w:t>
      </w:r>
      <w:r w:rsidR="00B10B3C">
        <w:rPr>
          <w:color w:val="262626"/>
        </w:rPr>
        <w:t xml:space="preserve">polarize </w:t>
      </w:r>
      <w:r>
        <w:rPr>
          <w:color w:val="262626"/>
        </w:rPr>
        <w:t>the</w:t>
      </w:r>
      <w:r w:rsidR="00B10B3C">
        <w:rPr>
          <w:color w:val="262626"/>
        </w:rPr>
        <w:t xml:space="preserve"> world</w:t>
      </w:r>
      <w:r>
        <w:rPr>
          <w:color w:val="262626"/>
        </w:rPr>
        <w:t xml:space="preserve"> </w:t>
      </w:r>
      <w:r w:rsidR="00B10B3C">
        <w:rPr>
          <w:color w:val="262626"/>
        </w:rPr>
        <w:t xml:space="preserve">are worthy of attention. </w:t>
      </w:r>
      <w:r w:rsidR="00595E89">
        <w:rPr>
          <w:color w:val="262626"/>
        </w:rPr>
        <w:t>To some extent</w:t>
      </w:r>
      <w:r w:rsidR="00B10B3C">
        <w:rPr>
          <w:color w:val="262626"/>
        </w:rPr>
        <w:t>, genuinely adopt</w:t>
      </w:r>
      <w:r w:rsidR="00F11FB9">
        <w:rPr>
          <w:color w:val="262626"/>
        </w:rPr>
        <w:t>ing</w:t>
      </w:r>
      <w:r w:rsidR="00B10B3C">
        <w:rPr>
          <w:color w:val="262626"/>
        </w:rPr>
        <w:t xml:space="preserve"> </w:t>
      </w:r>
      <w:r w:rsidR="00F11FB9">
        <w:rPr>
          <w:color w:val="262626"/>
        </w:rPr>
        <w:t>a</w:t>
      </w:r>
      <w:r w:rsidR="00B10B3C">
        <w:rPr>
          <w:color w:val="262626"/>
        </w:rPr>
        <w:t xml:space="preserve"> project already </w:t>
      </w:r>
      <w:r w:rsidR="00595E89">
        <w:rPr>
          <w:color w:val="262626"/>
        </w:rPr>
        <w:t>changes</w:t>
      </w:r>
      <w:r w:rsidR="00B10B3C">
        <w:rPr>
          <w:color w:val="262626"/>
        </w:rPr>
        <w:t xml:space="preserve"> how one’s world is polarized. But the polarization at that point is likely</w:t>
      </w:r>
      <w:r w:rsidR="000D5F52">
        <w:rPr>
          <w:color w:val="262626"/>
        </w:rPr>
        <w:t xml:space="preserve"> effortful and</w:t>
      </w:r>
      <w:r w:rsidR="00B10B3C">
        <w:rPr>
          <w:color w:val="262626"/>
        </w:rPr>
        <w:t xml:space="preserve"> partial. </w:t>
      </w:r>
      <w:r w:rsidR="00A744A3">
        <w:rPr>
          <w:color w:val="262626"/>
        </w:rPr>
        <w:t>B</w:t>
      </w:r>
      <w:r w:rsidR="00A744A3">
        <w:rPr>
          <w:color w:val="262626"/>
        </w:rPr>
        <w:t>ecause one does not yet have the habits (bodily skills) that would more fully polarize one’s world and allow one to fully inhabit that world</w:t>
      </w:r>
      <w:r w:rsidR="00A744A3">
        <w:rPr>
          <w:color w:val="262626"/>
        </w:rPr>
        <w:t>, o</w:t>
      </w:r>
      <w:r w:rsidR="00F11FB9">
        <w:rPr>
          <w:color w:val="262626"/>
        </w:rPr>
        <w:t xml:space="preserve">ne </w:t>
      </w:r>
      <w:r w:rsidR="00A744A3">
        <w:rPr>
          <w:color w:val="262626"/>
        </w:rPr>
        <w:t>is</w:t>
      </w:r>
      <w:r w:rsidR="00B10B3C">
        <w:rPr>
          <w:color w:val="262626"/>
        </w:rPr>
        <w:t xml:space="preserve"> </w:t>
      </w:r>
      <w:r w:rsidR="00B10B3C">
        <w:rPr>
          <w:i/>
          <w:color w:val="262626"/>
        </w:rPr>
        <w:t>working</w:t>
      </w:r>
      <w:r w:rsidR="00B10B3C">
        <w:rPr>
          <w:color w:val="262626"/>
        </w:rPr>
        <w:t xml:space="preserve"> to see </w:t>
      </w:r>
      <w:r w:rsidR="00A744A3">
        <w:rPr>
          <w:color w:val="262626"/>
        </w:rPr>
        <w:t xml:space="preserve">and respond to </w:t>
      </w:r>
      <w:r w:rsidR="00B10B3C">
        <w:rPr>
          <w:color w:val="262626"/>
        </w:rPr>
        <w:t>the world in a certain way.</w:t>
      </w:r>
      <w:r w:rsidR="00062E50">
        <w:rPr>
          <w:color w:val="262626"/>
        </w:rPr>
        <w:t xml:space="preserve"> </w:t>
      </w:r>
      <w:r w:rsidR="00A744A3">
        <w:rPr>
          <w:color w:val="262626"/>
        </w:rPr>
        <w:t>Early</w:t>
      </w:r>
      <w:r w:rsidR="00062E50">
        <w:rPr>
          <w:color w:val="262626"/>
        </w:rPr>
        <w:t xml:space="preserve"> aspiration </w:t>
      </w:r>
      <w:r w:rsidR="00A744A3">
        <w:rPr>
          <w:color w:val="262626"/>
        </w:rPr>
        <w:t>is</w:t>
      </w:r>
      <w:r w:rsidR="00D83F91">
        <w:rPr>
          <w:color w:val="262626"/>
        </w:rPr>
        <w:t xml:space="preserve"> </w:t>
      </w:r>
      <w:r w:rsidR="00A744A3">
        <w:rPr>
          <w:color w:val="262626"/>
        </w:rPr>
        <w:t xml:space="preserve">thus </w:t>
      </w:r>
      <w:r w:rsidR="00D83F91">
        <w:rPr>
          <w:color w:val="262626"/>
        </w:rPr>
        <w:t>often</w:t>
      </w:r>
      <w:r w:rsidR="00062E50">
        <w:rPr>
          <w:color w:val="262626"/>
        </w:rPr>
        <w:t xml:space="preserve"> characterized</w:t>
      </w:r>
      <w:r w:rsidR="00A744A3">
        <w:rPr>
          <w:color w:val="262626"/>
        </w:rPr>
        <w:t xml:space="preserve"> by</w:t>
      </w:r>
      <w:r w:rsidR="00062E50">
        <w:rPr>
          <w:color w:val="262626"/>
        </w:rPr>
        <w:t xml:space="preserve"> </w:t>
      </w:r>
      <w:r w:rsidR="00B10B3C">
        <w:rPr>
          <w:color w:val="262626"/>
        </w:rPr>
        <w:t>effortful</w:t>
      </w:r>
      <w:r w:rsidR="00062E50">
        <w:rPr>
          <w:color w:val="262626"/>
        </w:rPr>
        <w:t>,</w:t>
      </w:r>
      <w:r w:rsidR="00B10B3C">
        <w:rPr>
          <w:color w:val="262626"/>
        </w:rPr>
        <w:t xml:space="preserve"> conscious </w:t>
      </w:r>
      <w:r w:rsidR="00A744A3">
        <w:rPr>
          <w:color w:val="262626"/>
        </w:rPr>
        <w:t xml:space="preserve">personal </w:t>
      </w:r>
      <w:r w:rsidR="00B10B3C">
        <w:rPr>
          <w:color w:val="262626"/>
        </w:rPr>
        <w:t>act</w:t>
      </w:r>
      <w:r w:rsidR="000D5F52">
        <w:rPr>
          <w:color w:val="262626"/>
        </w:rPr>
        <w:t>s</w:t>
      </w:r>
      <w:r w:rsidR="007A3B1B">
        <w:rPr>
          <w:color w:val="262626"/>
        </w:rPr>
        <w:t>. As aspiration succeeds</w:t>
      </w:r>
      <w:r w:rsidR="00A744A3">
        <w:rPr>
          <w:color w:val="262626"/>
        </w:rPr>
        <w:t xml:space="preserve">, </w:t>
      </w:r>
      <w:r w:rsidR="007A3B1B">
        <w:rPr>
          <w:color w:val="262626"/>
        </w:rPr>
        <w:t xml:space="preserve">the personal acts </w:t>
      </w:r>
      <w:r w:rsidR="00062E50">
        <w:rPr>
          <w:color w:val="262626"/>
        </w:rPr>
        <w:t>become</w:t>
      </w:r>
      <w:r w:rsidR="00B10B3C">
        <w:rPr>
          <w:color w:val="262626"/>
        </w:rPr>
        <w:t xml:space="preserve"> habit</w:t>
      </w:r>
      <w:r w:rsidR="007A3B1B">
        <w:rPr>
          <w:color w:val="262626"/>
        </w:rPr>
        <w:t xml:space="preserve">, and </w:t>
      </w:r>
      <w:r w:rsidR="00B10B3C">
        <w:rPr>
          <w:color w:val="262626"/>
        </w:rPr>
        <w:t>one</w:t>
      </w:r>
      <w:r w:rsidR="007A3B1B">
        <w:rPr>
          <w:color w:val="262626"/>
        </w:rPr>
        <w:t xml:space="preserve"> </w:t>
      </w:r>
      <w:r w:rsidR="00B10B3C">
        <w:rPr>
          <w:color w:val="262626"/>
        </w:rPr>
        <w:t xml:space="preserve">sees </w:t>
      </w:r>
      <w:r w:rsidR="00D83F91">
        <w:rPr>
          <w:color w:val="262626"/>
        </w:rPr>
        <w:t xml:space="preserve">and responds to </w:t>
      </w:r>
      <w:r w:rsidR="00B10B3C">
        <w:rPr>
          <w:color w:val="262626"/>
        </w:rPr>
        <w:t>the world</w:t>
      </w:r>
      <w:r w:rsidR="007A3B1B">
        <w:rPr>
          <w:color w:val="262626"/>
        </w:rPr>
        <w:t xml:space="preserve"> differently</w:t>
      </w:r>
      <w:r w:rsidR="00B10B3C">
        <w:rPr>
          <w:color w:val="262626"/>
        </w:rPr>
        <w:t xml:space="preserve">. </w:t>
      </w:r>
    </w:p>
    <w:p w14:paraId="052E875C" w14:textId="77777777" w:rsidR="001D7A0F" w:rsidRDefault="001D7A0F"/>
    <w:p w14:paraId="650B8918" w14:textId="032997A6" w:rsidR="001D7A0F" w:rsidRDefault="00D83F91">
      <w:r>
        <w:rPr>
          <w:color w:val="262626"/>
        </w:rPr>
        <w:t>A</w:t>
      </w:r>
      <w:r w:rsidR="00B10B3C">
        <w:rPr>
          <w:color w:val="262626"/>
        </w:rPr>
        <w:t xml:space="preserve">spiration </w:t>
      </w:r>
      <w:r>
        <w:rPr>
          <w:color w:val="262626"/>
        </w:rPr>
        <w:t xml:space="preserve">thus </w:t>
      </w:r>
      <w:r w:rsidR="00B03082">
        <w:rPr>
          <w:color w:val="262626"/>
        </w:rPr>
        <w:t>involves</w:t>
      </w:r>
      <w:r w:rsidR="00B10B3C">
        <w:rPr>
          <w:color w:val="262626"/>
        </w:rPr>
        <w:t xml:space="preserve"> two </w:t>
      </w:r>
      <w:r>
        <w:rPr>
          <w:color w:val="262626"/>
        </w:rPr>
        <w:t>dimensions</w:t>
      </w:r>
      <w:r w:rsidR="00B10B3C">
        <w:rPr>
          <w:color w:val="262626"/>
        </w:rPr>
        <w:t xml:space="preserve"> of human action. </w:t>
      </w:r>
      <w:r>
        <w:rPr>
          <w:color w:val="262626"/>
        </w:rPr>
        <w:t>P</w:t>
      </w:r>
      <w:r w:rsidR="00E84B08">
        <w:rPr>
          <w:color w:val="262626"/>
        </w:rPr>
        <w:t>ersonal acts</w:t>
      </w:r>
      <w:r w:rsidR="009A1DBD">
        <w:rPr>
          <w:color w:val="262626"/>
        </w:rPr>
        <w:t xml:space="preserve"> and thoughts about one’s aims</w:t>
      </w:r>
      <w:r>
        <w:rPr>
          <w:color w:val="262626"/>
        </w:rPr>
        <w:t xml:space="preserve"> involve</w:t>
      </w:r>
      <w:r w:rsidR="009A1DBD">
        <w:rPr>
          <w:color w:val="262626"/>
        </w:rPr>
        <w:t xml:space="preserve"> </w:t>
      </w:r>
      <w:r>
        <w:rPr>
          <w:color w:val="262626"/>
        </w:rPr>
        <w:t>the capacit</w:t>
      </w:r>
      <w:r w:rsidR="00A5241C">
        <w:rPr>
          <w:color w:val="262626"/>
        </w:rPr>
        <w:t>y</w:t>
      </w:r>
      <w:r>
        <w:rPr>
          <w:color w:val="262626"/>
        </w:rPr>
        <w:t xml:space="preserve"> for </w:t>
      </w:r>
      <w:r w:rsidR="00A5241C">
        <w:rPr>
          <w:color w:val="262626"/>
        </w:rPr>
        <w:t>conscious thought and reflection</w:t>
      </w:r>
      <w:r w:rsidR="009A1DBD">
        <w:rPr>
          <w:color w:val="262626"/>
        </w:rPr>
        <w:t>.</w:t>
      </w:r>
      <w:r>
        <w:rPr>
          <w:color w:val="262626"/>
        </w:rPr>
        <w:t xml:space="preserve"> But</w:t>
      </w:r>
      <w:r w:rsidR="009A1DBD">
        <w:rPr>
          <w:color w:val="262626"/>
        </w:rPr>
        <w:t xml:space="preserve"> </w:t>
      </w:r>
      <w:r w:rsidR="00B10B3C">
        <w:rPr>
          <w:color w:val="262626"/>
        </w:rPr>
        <w:t xml:space="preserve">to genuinely aspire is to seek to </w:t>
      </w:r>
      <w:r w:rsidR="00B10B3C">
        <w:rPr>
          <w:color w:val="262626"/>
        </w:rPr>
        <w:lastRenderedPageBreak/>
        <w:t xml:space="preserve">change </w:t>
      </w:r>
      <w:r>
        <w:rPr>
          <w:color w:val="262626"/>
        </w:rPr>
        <w:t xml:space="preserve">one’s habits and </w:t>
      </w:r>
      <w:r w:rsidR="009A1DBD">
        <w:rPr>
          <w:color w:val="262626"/>
        </w:rPr>
        <w:t>one’s being in the world</w:t>
      </w:r>
      <w:r w:rsidR="00B10B3C">
        <w:rPr>
          <w:color w:val="262626"/>
        </w:rPr>
        <w:t xml:space="preserve">. </w:t>
      </w:r>
      <w:r w:rsidR="00A5241C">
        <w:rPr>
          <w:color w:val="262626"/>
        </w:rPr>
        <w:t xml:space="preserve">Merleau-Ponty highlights the bodily dimension of this transition: “even if our body does not impose definite instincts upon us from birth, as the animal’s body does, then it at least gives the form of generality to our life and prolongs our personal acts into stable dispositions” (147). </w:t>
      </w:r>
      <w:r w:rsidR="00B10B3C">
        <w:rPr>
          <w:color w:val="262626"/>
        </w:rPr>
        <w:t xml:space="preserve">Viewed from a certain perspective, </w:t>
      </w:r>
      <w:r w:rsidR="00A5241C">
        <w:rPr>
          <w:color w:val="262626"/>
        </w:rPr>
        <w:t xml:space="preserve">when something becomes </w:t>
      </w:r>
      <w:r>
        <w:rPr>
          <w:color w:val="262626"/>
        </w:rPr>
        <w:t>habi</w:t>
      </w:r>
      <w:r w:rsidR="00A5241C">
        <w:rPr>
          <w:color w:val="262626"/>
        </w:rPr>
        <w:t>t, one relinquishes some</w:t>
      </w:r>
      <w:r w:rsidR="00B10B3C">
        <w:rPr>
          <w:color w:val="262626"/>
        </w:rPr>
        <w:t xml:space="preserve"> </w:t>
      </w:r>
      <w:r w:rsidR="00A5241C">
        <w:rPr>
          <w:color w:val="262626"/>
        </w:rPr>
        <w:t xml:space="preserve">conscious </w:t>
      </w:r>
      <w:r w:rsidR="00B10B3C">
        <w:rPr>
          <w:color w:val="262626"/>
        </w:rPr>
        <w:t>control.</w:t>
      </w:r>
      <w:r w:rsidR="00B10B3C">
        <w:rPr>
          <w:vertAlign w:val="superscript"/>
        </w:rPr>
        <w:footnoteReference w:id="10"/>
      </w:r>
      <w:r w:rsidR="00A83552">
        <w:rPr>
          <w:color w:val="262626"/>
        </w:rPr>
        <w:t xml:space="preserve"> </w:t>
      </w:r>
      <w:r w:rsidR="00A5241C">
        <w:rPr>
          <w:color w:val="262626"/>
        </w:rPr>
        <w:t>While d</w:t>
      </w:r>
      <w:r>
        <w:rPr>
          <w:color w:val="262626"/>
        </w:rPr>
        <w:t xml:space="preserve">eveloping a habit </w:t>
      </w:r>
      <w:r w:rsidR="00B10B3C">
        <w:rPr>
          <w:color w:val="262626"/>
        </w:rPr>
        <w:t xml:space="preserve">gives stability and consistency to a personal act that one wants to be more fully integrated into one’s way of being, it is no longer continually under one’s conscious control. And this is double-edged. </w:t>
      </w:r>
      <w:r w:rsidR="00A83552">
        <w:rPr>
          <w:color w:val="262626"/>
        </w:rPr>
        <w:t>I</w:t>
      </w:r>
      <w:r w:rsidR="00B10B3C">
        <w:rPr>
          <w:color w:val="262626"/>
        </w:rPr>
        <w:t>t makes possible</w:t>
      </w:r>
      <w:r w:rsidR="00A5241C">
        <w:rPr>
          <w:color w:val="262626"/>
        </w:rPr>
        <w:t xml:space="preserve"> </w:t>
      </w:r>
      <w:r w:rsidR="00B10B3C">
        <w:rPr>
          <w:color w:val="262626"/>
        </w:rPr>
        <w:t>masterful performance that occurs too quickly</w:t>
      </w:r>
      <w:r w:rsidR="00A5241C">
        <w:rPr>
          <w:color w:val="262626"/>
        </w:rPr>
        <w:t xml:space="preserve"> for </w:t>
      </w:r>
      <w:r w:rsidR="00B10B3C">
        <w:rPr>
          <w:color w:val="262626"/>
        </w:rPr>
        <w:t>ful</w:t>
      </w:r>
      <w:r w:rsidR="00A5241C">
        <w:rPr>
          <w:color w:val="262626"/>
        </w:rPr>
        <w:t>l</w:t>
      </w:r>
      <w:r w:rsidR="00B10B3C">
        <w:rPr>
          <w:color w:val="262626"/>
        </w:rPr>
        <w:t xml:space="preserve"> control by explicit thoughts, but it also allows one to be moved by habits that one wishes were no longer effective. </w:t>
      </w:r>
    </w:p>
    <w:p w14:paraId="06975229" w14:textId="77777777" w:rsidR="001D7A0F" w:rsidRDefault="001D7A0F"/>
    <w:p w14:paraId="7637ACB5" w14:textId="49DC647A" w:rsidR="001D7A0F" w:rsidRDefault="00B10B3C">
      <w:r>
        <w:rPr>
          <w:color w:val="262626"/>
        </w:rPr>
        <w:t xml:space="preserve">Because personal acts do not exhaust </w:t>
      </w:r>
      <w:r w:rsidR="002F756A">
        <w:rPr>
          <w:color w:val="262626"/>
        </w:rPr>
        <w:t>one’s</w:t>
      </w:r>
      <w:r>
        <w:rPr>
          <w:color w:val="262626"/>
        </w:rPr>
        <w:t xml:space="preserve"> habits or existential projects, the world </w:t>
      </w:r>
      <w:r w:rsidR="002F756A">
        <w:rPr>
          <w:color w:val="262626"/>
        </w:rPr>
        <w:t>can be</w:t>
      </w:r>
      <w:r>
        <w:rPr>
          <w:color w:val="262626"/>
        </w:rPr>
        <w:t xml:space="preserve"> shaped by habits</w:t>
      </w:r>
      <w:r w:rsidR="002F756A">
        <w:rPr>
          <w:color w:val="262626"/>
        </w:rPr>
        <w:t xml:space="preserve"> and polarized by projects</w:t>
      </w:r>
      <w:r>
        <w:rPr>
          <w:color w:val="262626"/>
        </w:rPr>
        <w:t xml:space="preserve"> </w:t>
      </w:r>
      <w:r w:rsidR="002F756A">
        <w:rPr>
          <w:color w:val="262626"/>
        </w:rPr>
        <w:t>of which one is unaware, that one</w:t>
      </w:r>
      <w:r>
        <w:rPr>
          <w:color w:val="262626"/>
        </w:rPr>
        <w:t xml:space="preserve"> wish</w:t>
      </w:r>
      <w:r w:rsidR="002F756A">
        <w:rPr>
          <w:color w:val="262626"/>
        </w:rPr>
        <w:t>es</w:t>
      </w:r>
      <w:r>
        <w:rPr>
          <w:color w:val="262626"/>
        </w:rPr>
        <w:t xml:space="preserve"> </w:t>
      </w:r>
      <w:r w:rsidR="002F756A">
        <w:rPr>
          <w:color w:val="262626"/>
        </w:rPr>
        <w:t xml:space="preserve">one </w:t>
      </w:r>
      <w:r>
        <w:rPr>
          <w:color w:val="262626"/>
        </w:rPr>
        <w:t xml:space="preserve">did </w:t>
      </w:r>
      <w:r w:rsidR="002F756A">
        <w:rPr>
          <w:color w:val="262626"/>
        </w:rPr>
        <w:t>not have, that one denies having, or that one is</w:t>
      </w:r>
      <w:r>
        <w:rPr>
          <w:color w:val="262626"/>
        </w:rPr>
        <w:t xml:space="preserve"> working to </w:t>
      </w:r>
      <w:r w:rsidR="002F756A">
        <w:rPr>
          <w:color w:val="262626"/>
        </w:rPr>
        <w:t>change</w:t>
      </w:r>
      <w:r>
        <w:rPr>
          <w:color w:val="262626"/>
        </w:rPr>
        <w:t xml:space="preserve">. Framing things in terms of Callard’s </w:t>
      </w:r>
      <w:r w:rsidR="00075F83">
        <w:rPr>
          <w:color w:val="262626"/>
        </w:rPr>
        <w:t>conception</w:t>
      </w:r>
      <w:r>
        <w:rPr>
          <w:color w:val="262626"/>
        </w:rPr>
        <w:t xml:space="preserve"> of value, </w:t>
      </w:r>
      <w:r w:rsidR="002F756A">
        <w:rPr>
          <w:color w:val="262626"/>
        </w:rPr>
        <w:t>one can find</w:t>
      </w:r>
      <w:r>
        <w:rPr>
          <w:color w:val="262626"/>
        </w:rPr>
        <w:t xml:space="preserve"> </w:t>
      </w:r>
      <w:r w:rsidR="002F756A">
        <w:rPr>
          <w:color w:val="262626"/>
        </w:rPr>
        <w:t>oneself</w:t>
      </w:r>
      <w:r>
        <w:rPr>
          <w:color w:val="262626"/>
        </w:rPr>
        <w:t xml:space="preserve"> valuing things </w:t>
      </w:r>
      <w:r w:rsidR="001B322E">
        <w:rPr>
          <w:color w:val="262626"/>
        </w:rPr>
        <w:t xml:space="preserve">or in ways </w:t>
      </w:r>
      <w:r w:rsidR="002F756A">
        <w:rPr>
          <w:color w:val="262626"/>
        </w:rPr>
        <w:t>one</w:t>
      </w:r>
      <w:r>
        <w:rPr>
          <w:color w:val="262626"/>
        </w:rPr>
        <w:t xml:space="preserve"> wish</w:t>
      </w:r>
      <w:r w:rsidR="002F756A">
        <w:rPr>
          <w:color w:val="262626"/>
        </w:rPr>
        <w:t>es</w:t>
      </w:r>
      <w:r>
        <w:rPr>
          <w:color w:val="262626"/>
        </w:rPr>
        <w:t xml:space="preserve"> </w:t>
      </w:r>
      <w:r w:rsidR="002F756A">
        <w:rPr>
          <w:color w:val="262626"/>
        </w:rPr>
        <w:t>one</w:t>
      </w:r>
      <w:r>
        <w:rPr>
          <w:color w:val="262626"/>
        </w:rPr>
        <w:t xml:space="preserve"> did not. </w:t>
      </w:r>
      <w:r w:rsidR="00075F83">
        <w:rPr>
          <w:color w:val="262626"/>
        </w:rPr>
        <w:t>W</w:t>
      </w:r>
      <w:r>
        <w:rPr>
          <w:color w:val="262626"/>
        </w:rPr>
        <w:t xml:space="preserve">hen </w:t>
      </w:r>
      <w:r w:rsidR="002F756A">
        <w:rPr>
          <w:color w:val="262626"/>
        </w:rPr>
        <w:t>this happens</w:t>
      </w:r>
      <w:r>
        <w:rPr>
          <w:color w:val="262626"/>
        </w:rPr>
        <w:t xml:space="preserve">, personal acts </w:t>
      </w:r>
      <w:r w:rsidR="00A83552">
        <w:rPr>
          <w:color w:val="262626"/>
        </w:rPr>
        <w:t xml:space="preserve">can help </w:t>
      </w:r>
      <w:r w:rsidR="001B322E">
        <w:rPr>
          <w:color w:val="262626"/>
        </w:rPr>
        <w:t xml:space="preserve">change one’s </w:t>
      </w:r>
      <w:r>
        <w:rPr>
          <w:color w:val="262626"/>
        </w:rPr>
        <w:t>habits and ways of seeing the world</w:t>
      </w:r>
      <w:r w:rsidR="00075F83">
        <w:rPr>
          <w:color w:val="262626"/>
        </w:rPr>
        <w:t>, a</w:t>
      </w:r>
      <w:r w:rsidR="00A83552">
        <w:rPr>
          <w:color w:val="262626"/>
        </w:rPr>
        <w:t>nd</w:t>
      </w:r>
      <w:r>
        <w:rPr>
          <w:color w:val="262626"/>
        </w:rPr>
        <w:t xml:space="preserve"> thoughts about </w:t>
      </w:r>
      <w:r w:rsidR="001B322E">
        <w:rPr>
          <w:color w:val="262626"/>
        </w:rPr>
        <w:t>one’s</w:t>
      </w:r>
      <w:r>
        <w:rPr>
          <w:color w:val="262626"/>
        </w:rPr>
        <w:t xml:space="preserve"> aims</w:t>
      </w:r>
      <w:r w:rsidR="00075F83">
        <w:rPr>
          <w:color w:val="262626"/>
        </w:rPr>
        <w:t xml:space="preserve"> and </w:t>
      </w:r>
      <w:r>
        <w:rPr>
          <w:color w:val="262626"/>
        </w:rPr>
        <w:t xml:space="preserve">projects can </w:t>
      </w:r>
      <w:r w:rsidR="00075F83">
        <w:rPr>
          <w:color w:val="262626"/>
        </w:rPr>
        <w:t>help</w:t>
      </w:r>
      <w:r w:rsidR="00A83552">
        <w:rPr>
          <w:color w:val="262626"/>
        </w:rPr>
        <w:t xml:space="preserve"> </w:t>
      </w:r>
      <w:r>
        <w:rPr>
          <w:color w:val="262626"/>
        </w:rPr>
        <w:t xml:space="preserve">change </w:t>
      </w:r>
      <w:r w:rsidR="001B322E">
        <w:rPr>
          <w:color w:val="262626"/>
        </w:rPr>
        <w:t>one’s</w:t>
      </w:r>
      <w:r>
        <w:rPr>
          <w:color w:val="262626"/>
        </w:rPr>
        <w:t xml:space="preserve"> practical situation. </w:t>
      </w:r>
      <w:proofErr w:type="spellStart"/>
      <w:r>
        <w:rPr>
          <w:color w:val="262626"/>
        </w:rPr>
        <w:t>Romdenh-Romluc</w:t>
      </w:r>
      <w:proofErr w:type="spellEnd"/>
      <w:r>
        <w:rPr>
          <w:color w:val="262626"/>
        </w:rPr>
        <w:t xml:space="preserve"> (2012, 211–212) </w:t>
      </w:r>
      <w:r w:rsidR="001B322E">
        <w:rPr>
          <w:color w:val="262626"/>
        </w:rPr>
        <w:t xml:space="preserve">proposes a </w:t>
      </w:r>
      <w:proofErr w:type="spellStart"/>
      <w:r>
        <w:rPr>
          <w:color w:val="262626"/>
        </w:rPr>
        <w:t>Merleau-Pontyan</w:t>
      </w:r>
      <w:proofErr w:type="spellEnd"/>
      <w:r>
        <w:rPr>
          <w:color w:val="262626"/>
        </w:rPr>
        <w:t xml:space="preserve"> account</w:t>
      </w:r>
      <w:r w:rsidR="001B322E">
        <w:rPr>
          <w:color w:val="262626"/>
        </w:rPr>
        <w:t xml:space="preserve"> of how</w:t>
      </w:r>
      <w:r>
        <w:rPr>
          <w:color w:val="262626"/>
        </w:rPr>
        <w:t xml:space="preserve"> thoughts can affect the salience or strength</w:t>
      </w:r>
      <w:r w:rsidR="00075F83">
        <w:rPr>
          <w:color w:val="262626"/>
        </w:rPr>
        <w:t xml:space="preserve"> </w:t>
      </w:r>
      <w:r>
        <w:rPr>
          <w:color w:val="262626"/>
        </w:rPr>
        <w:t xml:space="preserve">of solicitations. For one arriving late to a lecture hall, the </w:t>
      </w:r>
      <w:r w:rsidR="00075F83">
        <w:rPr>
          <w:color w:val="262626"/>
        </w:rPr>
        <w:t>desire to slip in unnoticed and the memory</w:t>
      </w:r>
      <w:r>
        <w:rPr>
          <w:color w:val="262626"/>
        </w:rPr>
        <w:t xml:space="preserve"> of a squeaky floorboard can strengthen the solicitation to avoid that floor</w:t>
      </w:r>
      <w:r w:rsidR="00075F83">
        <w:rPr>
          <w:color w:val="262626"/>
        </w:rPr>
        <w:t>board</w:t>
      </w:r>
      <w:r>
        <w:rPr>
          <w:color w:val="262626"/>
        </w:rPr>
        <w:t xml:space="preserve">. Or </w:t>
      </w:r>
      <w:r w:rsidR="001B322E">
        <w:rPr>
          <w:color w:val="262626"/>
        </w:rPr>
        <w:t xml:space="preserve">one </w:t>
      </w:r>
      <w:r>
        <w:rPr>
          <w:color w:val="262626"/>
        </w:rPr>
        <w:t>aspire</w:t>
      </w:r>
      <w:r w:rsidR="001B322E">
        <w:rPr>
          <w:color w:val="262626"/>
        </w:rPr>
        <w:t>s</w:t>
      </w:r>
      <w:r>
        <w:rPr>
          <w:color w:val="262626"/>
        </w:rPr>
        <w:t xml:space="preserve"> to be kinder and consistently think</w:t>
      </w:r>
      <w:r w:rsidR="001B322E">
        <w:rPr>
          <w:color w:val="262626"/>
        </w:rPr>
        <w:t>s</w:t>
      </w:r>
      <w:r>
        <w:rPr>
          <w:color w:val="262626"/>
        </w:rPr>
        <w:t xml:space="preserve"> </w:t>
      </w:r>
      <w:r w:rsidR="001B322E">
        <w:rPr>
          <w:color w:val="262626"/>
        </w:rPr>
        <w:t xml:space="preserve">kindness and how to be kinder </w:t>
      </w:r>
      <w:r>
        <w:rPr>
          <w:color w:val="262626"/>
        </w:rPr>
        <w:t xml:space="preserve">might plan for </w:t>
      </w:r>
      <w:r w:rsidR="0007490D">
        <w:rPr>
          <w:color w:val="262626"/>
        </w:rPr>
        <w:t>and notice opportunities</w:t>
      </w:r>
      <w:r w:rsidR="00075F83">
        <w:rPr>
          <w:color w:val="262626"/>
        </w:rPr>
        <w:t xml:space="preserve"> to be kind</w:t>
      </w:r>
      <w:r w:rsidR="001B322E">
        <w:rPr>
          <w:color w:val="262626"/>
        </w:rPr>
        <w:t>; ki</w:t>
      </w:r>
      <w:r>
        <w:rPr>
          <w:color w:val="262626"/>
        </w:rPr>
        <w:t xml:space="preserve">nd actions </w:t>
      </w:r>
      <w:r w:rsidR="001B322E">
        <w:rPr>
          <w:color w:val="262626"/>
        </w:rPr>
        <w:t>could</w:t>
      </w:r>
      <w:r w:rsidR="00075F83">
        <w:rPr>
          <w:color w:val="262626"/>
        </w:rPr>
        <w:t xml:space="preserve"> come to</w:t>
      </w:r>
      <w:r>
        <w:rPr>
          <w:color w:val="262626"/>
        </w:rPr>
        <w:t xml:space="preserve"> solicit </w:t>
      </w:r>
      <w:r w:rsidR="001B322E">
        <w:rPr>
          <w:color w:val="262626"/>
        </w:rPr>
        <w:t>one</w:t>
      </w:r>
      <w:r>
        <w:rPr>
          <w:color w:val="262626"/>
        </w:rPr>
        <w:t xml:space="preserve"> more strongly and unkind actions </w:t>
      </w:r>
      <w:r w:rsidR="001B322E">
        <w:rPr>
          <w:color w:val="262626"/>
        </w:rPr>
        <w:t>could</w:t>
      </w:r>
      <w:r>
        <w:rPr>
          <w:color w:val="262626"/>
        </w:rPr>
        <w:t xml:space="preserve"> </w:t>
      </w:r>
      <w:r w:rsidR="00075F83">
        <w:rPr>
          <w:color w:val="262626"/>
        </w:rPr>
        <w:t>become repulsive</w:t>
      </w:r>
      <w:r>
        <w:rPr>
          <w:color w:val="262626"/>
        </w:rPr>
        <w:t xml:space="preserve">. </w:t>
      </w:r>
      <w:r w:rsidR="0007490D">
        <w:rPr>
          <w:color w:val="262626"/>
        </w:rPr>
        <w:t xml:space="preserve">Genuine aspiration can lead </w:t>
      </w:r>
      <w:r w:rsidR="001B322E">
        <w:rPr>
          <w:color w:val="262626"/>
        </w:rPr>
        <w:t>one</w:t>
      </w:r>
      <w:r>
        <w:rPr>
          <w:color w:val="262626"/>
        </w:rPr>
        <w:t xml:space="preserve"> to think about possibilities for action and affect the salience of solicitations, </w:t>
      </w:r>
      <w:r w:rsidR="0007490D">
        <w:rPr>
          <w:color w:val="262626"/>
        </w:rPr>
        <w:t>thus</w:t>
      </w:r>
      <w:r>
        <w:rPr>
          <w:color w:val="262626"/>
        </w:rPr>
        <w:t xml:space="preserve"> affect</w:t>
      </w:r>
      <w:r w:rsidR="0007490D">
        <w:rPr>
          <w:color w:val="262626"/>
        </w:rPr>
        <w:t>ing</w:t>
      </w:r>
      <w:r>
        <w:rPr>
          <w:color w:val="262626"/>
        </w:rPr>
        <w:t xml:space="preserve"> how the world appears to </w:t>
      </w:r>
      <w:r w:rsidR="001B322E">
        <w:rPr>
          <w:color w:val="262626"/>
        </w:rPr>
        <w:t>one</w:t>
      </w:r>
      <w:r>
        <w:rPr>
          <w:color w:val="262626"/>
        </w:rPr>
        <w:t xml:space="preserve">, even before </w:t>
      </w:r>
      <w:r w:rsidR="001B322E">
        <w:rPr>
          <w:color w:val="262626"/>
        </w:rPr>
        <w:t>one</w:t>
      </w:r>
      <w:r>
        <w:rPr>
          <w:color w:val="262626"/>
        </w:rPr>
        <w:t xml:space="preserve"> more fully acquire</w:t>
      </w:r>
      <w:r w:rsidR="001B322E">
        <w:rPr>
          <w:color w:val="262626"/>
        </w:rPr>
        <w:t>s</w:t>
      </w:r>
      <w:r>
        <w:rPr>
          <w:color w:val="262626"/>
        </w:rPr>
        <w:t xml:space="preserve"> the</w:t>
      </w:r>
      <w:r w:rsidR="001B322E">
        <w:rPr>
          <w:color w:val="262626"/>
        </w:rPr>
        <w:t xml:space="preserve"> aspired-to</w:t>
      </w:r>
      <w:r>
        <w:rPr>
          <w:color w:val="262626"/>
        </w:rPr>
        <w:t xml:space="preserve"> habits. But in both cases</w:t>
      </w:r>
      <w:r w:rsidR="00075F83">
        <w:rPr>
          <w:color w:val="262626"/>
        </w:rPr>
        <w:t xml:space="preserve"> just</w:t>
      </w:r>
      <w:r>
        <w:rPr>
          <w:color w:val="262626"/>
        </w:rPr>
        <w:t xml:space="preserve"> described, these people do not yet have the relevant habits</w:t>
      </w:r>
      <w:r w:rsidR="0007490D">
        <w:rPr>
          <w:color w:val="262626"/>
        </w:rPr>
        <w:t xml:space="preserve"> as fully as they would like</w:t>
      </w:r>
      <w:r w:rsidR="004C20CE">
        <w:rPr>
          <w:color w:val="262626"/>
        </w:rPr>
        <w:t xml:space="preserve">. </w:t>
      </w:r>
      <w:proofErr w:type="spellStart"/>
      <w:r w:rsidR="00075F83">
        <w:rPr>
          <w:color w:val="262626"/>
        </w:rPr>
        <w:t>Romdenh-Romluc’s</w:t>
      </w:r>
      <w:proofErr w:type="spellEnd"/>
      <w:r w:rsidR="004C20CE">
        <w:rPr>
          <w:color w:val="262626"/>
        </w:rPr>
        <w:t xml:space="preserve"> late lecture hall arriver </w:t>
      </w:r>
      <w:r w:rsidR="00075F83">
        <w:rPr>
          <w:color w:val="262626"/>
        </w:rPr>
        <w:t>needs</w:t>
      </w:r>
      <w:r>
        <w:rPr>
          <w:color w:val="262626"/>
        </w:rPr>
        <w:t xml:space="preserve"> to think to himself to avoid the squeaky floorboard because he </w:t>
      </w:r>
      <w:r w:rsidR="001B322E">
        <w:rPr>
          <w:color w:val="262626"/>
        </w:rPr>
        <w:t>does not</w:t>
      </w:r>
      <w:r>
        <w:rPr>
          <w:color w:val="262626"/>
        </w:rPr>
        <w:t xml:space="preserve"> yet </w:t>
      </w:r>
      <w:r w:rsidR="001B322E">
        <w:rPr>
          <w:color w:val="262626"/>
        </w:rPr>
        <w:t>have</w:t>
      </w:r>
      <w:r>
        <w:rPr>
          <w:color w:val="262626"/>
        </w:rPr>
        <w:t xml:space="preserve"> the habit (the perceptual and motor skills) to</w:t>
      </w:r>
      <w:r w:rsidR="001B322E">
        <w:rPr>
          <w:color w:val="262626"/>
        </w:rPr>
        <w:t xml:space="preserve"> spontaneously</w:t>
      </w:r>
      <w:r>
        <w:rPr>
          <w:color w:val="262626"/>
        </w:rPr>
        <w:t xml:space="preserve"> avoid it</w:t>
      </w:r>
      <w:r w:rsidR="004C20CE">
        <w:rPr>
          <w:color w:val="262626"/>
        </w:rPr>
        <w:t>;</w:t>
      </w:r>
      <w:r>
        <w:rPr>
          <w:color w:val="262626"/>
        </w:rPr>
        <w:t xml:space="preserve"> the kindness aspirant has to think about what a kind person would do because </w:t>
      </w:r>
      <w:r w:rsidR="004C20CE">
        <w:rPr>
          <w:color w:val="262626"/>
        </w:rPr>
        <w:t xml:space="preserve">her kindness habits are underdeveloped. </w:t>
      </w:r>
      <w:r>
        <w:rPr>
          <w:color w:val="262626"/>
        </w:rPr>
        <w:t xml:space="preserve">In a </w:t>
      </w:r>
      <w:proofErr w:type="spellStart"/>
      <w:r>
        <w:rPr>
          <w:color w:val="262626"/>
        </w:rPr>
        <w:t>Merleau-Pontyan</w:t>
      </w:r>
      <w:proofErr w:type="spellEnd"/>
      <w:r>
        <w:rPr>
          <w:color w:val="262626"/>
        </w:rPr>
        <w:t xml:space="preserve"> framework, the goal of aspiration is to develop </w:t>
      </w:r>
      <w:r w:rsidR="004C20CE">
        <w:rPr>
          <w:color w:val="262626"/>
        </w:rPr>
        <w:t>the</w:t>
      </w:r>
      <w:r>
        <w:rPr>
          <w:color w:val="262626"/>
        </w:rPr>
        <w:t xml:space="preserve"> habits that allow one to live differently, and </w:t>
      </w:r>
      <w:r w:rsidR="004C20CE">
        <w:rPr>
          <w:color w:val="262626"/>
        </w:rPr>
        <w:t>this involves a more lasting change in</w:t>
      </w:r>
      <w:r>
        <w:rPr>
          <w:color w:val="262626"/>
        </w:rPr>
        <w:t xml:space="preserve"> </w:t>
      </w:r>
      <w:r w:rsidR="004C20CE">
        <w:rPr>
          <w:color w:val="262626"/>
        </w:rPr>
        <w:t>the world’s polarization and the</w:t>
      </w:r>
      <w:r>
        <w:rPr>
          <w:color w:val="262626"/>
        </w:rPr>
        <w:t xml:space="preserve"> strength of the solicitations.</w:t>
      </w:r>
    </w:p>
    <w:p w14:paraId="50E99656" w14:textId="77777777" w:rsidR="001D7A0F" w:rsidRDefault="001D7A0F"/>
    <w:p w14:paraId="2C394160" w14:textId="61613726" w:rsidR="001D7A0F" w:rsidRDefault="00B10B3C">
      <w:r>
        <w:rPr>
          <w:color w:val="262626"/>
        </w:rPr>
        <w:t xml:space="preserve">Near the end of </w:t>
      </w:r>
      <w:r w:rsidR="0007490D">
        <w:rPr>
          <w:color w:val="262626"/>
        </w:rPr>
        <w:t>his first</w:t>
      </w:r>
      <w:r>
        <w:rPr>
          <w:color w:val="262626"/>
        </w:rPr>
        <w:t xml:space="preserve"> season</w:t>
      </w:r>
      <w:r w:rsidR="0007490D">
        <w:rPr>
          <w:color w:val="262626"/>
        </w:rPr>
        <w:t xml:space="preserve"> with his new team</w:t>
      </w:r>
      <w:r>
        <w:rPr>
          <w:color w:val="262626"/>
        </w:rPr>
        <w:t xml:space="preserve">, things started </w:t>
      </w:r>
      <w:r w:rsidR="002E7955">
        <w:rPr>
          <w:color w:val="262626"/>
        </w:rPr>
        <w:t>improving</w:t>
      </w:r>
      <w:r>
        <w:rPr>
          <w:color w:val="262626"/>
        </w:rPr>
        <w:t xml:space="preserve"> for Conley. </w:t>
      </w:r>
      <w:r w:rsidR="004C20CE">
        <w:rPr>
          <w:color w:val="262626"/>
        </w:rPr>
        <w:t>In</w:t>
      </w:r>
      <w:r w:rsidR="002E7955">
        <w:rPr>
          <w:color w:val="262626"/>
        </w:rPr>
        <w:t xml:space="preserve"> </w:t>
      </w:r>
      <w:r>
        <w:rPr>
          <w:color w:val="262626"/>
        </w:rPr>
        <w:t xml:space="preserve">his second season with </w:t>
      </w:r>
      <w:r w:rsidR="0007490D">
        <w:rPr>
          <w:color w:val="262626"/>
        </w:rPr>
        <w:t>the Jazz</w:t>
      </w:r>
      <w:r>
        <w:rPr>
          <w:color w:val="262626"/>
        </w:rPr>
        <w:t xml:space="preserve">, </w:t>
      </w:r>
      <w:r w:rsidR="002E7955">
        <w:rPr>
          <w:color w:val="262626"/>
        </w:rPr>
        <w:t>Conley</w:t>
      </w:r>
      <w:r>
        <w:rPr>
          <w:color w:val="262626"/>
        </w:rPr>
        <w:t xml:space="preserve"> was</w:t>
      </w:r>
      <w:r w:rsidR="002E7955">
        <w:rPr>
          <w:color w:val="262626"/>
        </w:rPr>
        <w:t xml:space="preserve"> playing </w:t>
      </w:r>
      <w:r w:rsidR="004C20CE">
        <w:rPr>
          <w:color w:val="262626"/>
        </w:rPr>
        <w:t xml:space="preserve">arguably </w:t>
      </w:r>
      <w:r>
        <w:rPr>
          <w:color w:val="262626"/>
        </w:rPr>
        <w:t xml:space="preserve">the best basketball of his career. </w:t>
      </w:r>
      <w:r w:rsidR="0007490D">
        <w:rPr>
          <w:color w:val="262626"/>
        </w:rPr>
        <w:t xml:space="preserve">As </w:t>
      </w:r>
      <w:r>
        <w:rPr>
          <w:color w:val="262626"/>
        </w:rPr>
        <w:t>Tony Jones put</w:t>
      </w:r>
      <w:r w:rsidR="0007490D">
        <w:rPr>
          <w:color w:val="262626"/>
        </w:rPr>
        <w:t>s</w:t>
      </w:r>
      <w:r>
        <w:rPr>
          <w:color w:val="262626"/>
        </w:rPr>
        <w:t xml:space="preserve"> it: </w:t>
      </w:r>
    </w:p>
    <w:p w14:paraId="2B8DDB70" w14:textId="43525BFE" w:rsidR="001D7A0F" w:rsidRDefault="00B10B3C">
      <w:pPr>
        <w:pStyle w:val="BlockQuote"/>
        <w:rPr>
          <w:rFonts w:ascii="Garamond" w:hAnsi="Garamond" w:cs="Garamond"/>
        </w:rPr>
      </w:pPr>
      <w:r>
        <w:rPr>
          <w:rFonts w:ascii="Garamond" w:hAnsi="Garamond" w:cs="Garamond"/>
          <w:color w:val="262626"/>
        </w:rPr>
        <w:t>What’s obvious is Conley has a much better grasp of the offense in Year 2. And the understanding of the offense has allowed him to get back instinctually to what he does best. Conley has always been great at running pick and roll, finding open shots for himself, or getting into the paint and dissecting a defense. (</w:t>
      </w:r>
      <w:r w:rsidR="0007490D">
        <w:rPr>
          <w:rFonts w:ascii="Garamond" w:hAnsi="Garamond" w:cs="Garamond"/>
          <w:color w:val="262626"/>
        </w:rPr>
        <w:t>Jones,</w:t>
      </w:r>
      <w:r>
        <w:rPr>
          <w:rFonts w:ascii="Garamond" w:hAnsi="Garamond" w:cs="Garamond"/>
          <w:color w:val="262626"/>
        </w:rPr>
        <w:t xml:space="preserve"> 2021) </w:t>
      </w:r>
    </w:p>
    <w:p w14:paraId="7C28302D" w14:textId="705CF4D7" w:rsidR="001D7A0F" w:rsidRDefault="00B10B3C">
      <w:r>
        <w:rPr>
          <w:color w:val="262626"/>
        </w:rPr>
        <w:t>J</w:t>
      </w:r>
      <w:r w:rsidR="0007490D">
        <w:rPr>
          <w:color w:val="262626"/>
        </w:rPr>
        <w:t xml:space="preserve">ones’s characterization softens the fact that </w:t>
      </w:r>
      <w:r w:rsidR="002E7955">
        <w:rPr>
          <w:color w:val="262626"/>
        </w:rPr>
        <w:t xml:space="preserve">Conley was not great at those things </w:t>
      </w:r>
      <w:r w:rsidR="00F12A49">
        <w:rPr>
          <w:color w:val="262626"/>
        </w:rPr>
        <w:t>for much</w:t>
      </w:r>
      <w:r w:rsidR="0007490D">
        <w:rPr>
          <w:color w:val="262626"/>
        </w:rPr>
        <w:t xml:space="preserve"> of the previous season. His habits were in a time of transition. J</w:t>
      </w:r>
      <w:r>
        <w:rPr>
          <w:color w:val="262626"/>
        </w:rPr>
        <w:t>azz coach Quin Snyder described it in a way Merleau-Ponty would likely approve of: “‘He’s been able to be more instinctive</w:t>
      </w:r>
      <w:proofErr w:type="gramStart"/>
      <w:r w:rsidR="002E7955">
        <w:rPr>
          <w:color w:val="262626"/>
        </w:rPr>
        <w:t>.</w:t>
      </w:r>
      <w:r>
        <w:rPr>
          <w:color w:val="262626"/>
        </w:rPr>
        <w:t xml:space="preserve"> . . .</w:t>
      </w:r>
      <w:proofErr w:type="gramEnd"/>
      <w:r>
        <w:rPr>
          <w:color w:val="262626"/>
        </w:rPr>
        <w:t xml:space="preserve"> Things take </w:t>
      </w:r>
      <w:r>
        <w:rPr>
          <w:color w:val="262626"/>
        </w:rPr>
        <w:lastRenderedPageBreak/>
        <w:t>time, and that’s important to remember’”</w:t>
      </w:r>
      <w:r w:rsidR="0007490D">
        <w:rPr>
          <w:color w:val="262626"/>
        </w:rPr>
        <w:t xml:space="preserve"> (Jones 2021)</w:t>
      </w:r>
      <w:r w:rsidR="002E7955">
        <w:rPr>
          <w:color w:val="262626"/>
        </w:rPr>
        <w:t>.</w:t>
      </w:r>
      <w:r>
        <w:rPr>
          <w:color w:val="262626"/>
        </w:rPr>
        <w:t xml:space="preserve"> By being able to </w:t>
      </w:r>
      <w:r w:rsidR="002E7955">
        <w:rPr>
          <w:color w:val="262626"/>
        </w:rPr>
        <w:t xml:space="preserve">rely on habits and instincts again, </w:t>
      </w:r>
      <w:r>
        <w:rPr>
          <w:color w:val="262626"/>
        </w:rPr>
        <w:t xml:space="preserve">Conley became an All Star for the first time in his career. The </w:t>
      </w:r>
      <w:proofErr w:type="spellStart"/>
      <w:r>
        <w:rPr>
          <w:color w:val="262626"/>
        </w:rPr>
        <w:t>Merleau-Pontyan</w:t>
      </w:r>
      <w:proofErr w:type="spellEnd"/>
      <w:r>
        <w:rPr>
          <w:color w:val="262626"/>
        </w:rPr>
        <w:t xml:space="preserve"> point, however, is not that </w:t>
      </w:r>
      <w:r w:rsidR="00A07650">
        <w:rPr>
          <w:color w:val="262626"/>
        </w:rPr>
        <w:t xml:space="preserve">conscious </w:t>
      </w:r>
      <w:r w:rsidR="002E7955">
        <w:rPr>
          <w:color w:val="262626"/>
        </w:rPr>
        <w:t>thought or aspiration ha</w:t>
      </w:r>
      <w:r w:rsidR="00A07650">
        <w:rPr>
          <w:color w:val="262626"/>
        </w:rPr>
        <w:t>s</w:t>
      </w:r>
      <w:r w:rsidR="002E7955">
        <w:rPr>
          <w:color w:val="262626"/>
        </w:rPr>
        <w:t xml:space="preserve"> </w:t>
      </w:r>
      <w:r>
        <w:rPr>
          <w:color w:val="262626"/>
        </w:rPr>
        <w:t xml:space="preserve">no place. </w:t>
      </w:r>
      <w:r w:rsidR="002E7955">
        <w:rPr>
          <w:color w:val="262626"/>
        </w:rPr>
        <w:t>S</w:t>
      </w:r>
      <w:r>
        <w:rPr>
          <w:color w:val="262626"/>
        </w:rPr>
        <w:t>uch thought plays an important role</w:t>
      </w:r>
      <w:r w:rsidR="00F12A49">
        <w:rPr>
          <w:color w:val="262626"/>
        </w:rPr>
        <w:t xml:space="preserve"> </w:t>
      </w:r>
      <w:r>
        <w:rPr>
          <w:color w:val="262626"/>
        </w:rPr>
        <w:t xml:space="preserve">in </w:t>
      </w:r>
      <w:r w:rsidR="00F12A49">
        <w:rPr>
          <w:color w:val="262626"/>
        </w:rPr>
        <w:t>developing</w:t>
      </w:r>
      <w:r>
        <w:rPr>
          <w:color w:val="262626"/>
        </w:rPr>
        <w:t xml:space="preserve"> and modifying habits</w:t>
      </w:r>
      <w:r w:rsidR="00F12A49">
        <w:rPr>
          <w:color w:val="262626"/>
        </w:rPr>
        <w:t xml:space="preserve"> and</w:t>
      </w:r>
      <w:r>
        <w:rPr>
          <w:color w:val="262626"/>
        </w:rPr>
        <w:t xml:space="preserve"> in framing the context within which habits are exercised. </w:t>
      </w:r>
      <w:r w:rsidR="000D7385">
        <w:rPr>
          <w:color w:val="262626"/>
        </w:rPr>
        <w:t xml:space="preserve">What starts as a personal act can in time become habit, and then as one engages with the world, those habits can be refined and modified to better respond to the nuances of the situations one encounters. In some cases, those modifications are the result of conscious thought. </w:t>
      </w:r>
      <w:r w:rsidR="00F12A49">
        <w:rPr>
          <w:color w:val="262626"/>
        </w:rPr>
        <w:t>E</w:t>
      </w:r>
      <w:r>
        <w:rPr>
          <w:color w:val="262626"/>
        </w:rPr>
        <w:t xml:space="preserve">ven </w:t>
      </w:r>
      <w:r w:rsidR="00A07650">
        <w:rPr>
          <w:color w:val="262626"/>
        </w:rPr>
        <w:t xml:space="preserve">fully developed habits are </w:t>
      </w:r>
      <w:r w:rsidR="000D7385">
        <w:rPr>
          <w:color w:val="262626"/>
        </w:rPr>
        <w:t>often still</w:t>
      </w:r>
      <w:r w:rsidR="00A07650">
        <w:rPr>
          <w:color w:val="262626"/>
        </w:rPr>
        <w:t xml:space="preserve"> </w:t>
      </w:r>
      <w:r>
        <w:rPr>
          <w:color w:val="262626"/>
        </w:rPr>
        <w:t xml:space="preserve">tied up with personal acts and </w:t>
      </w:r>
      <w:r w:rsidR="002E7955">
        <w:rPr>
          <w:color w:val="262626"/>
        </w:rPr>
        <w:t>the</w:t>
      </w:r>
      <w:r>
        <w:rPr>
          <w:color w:val="262626"/>
        </w:rPr>
        <w:t xml:space="preserve"> capacity for conscious thoughts. </w:t>
      </w:r>
      <w:r w:rsidR="00F12A49">
        <w:rPr>
          <w:color w:val="262626"/>
        </w:rPr>
        <w:t>But for Merleau-Ponty, thought does not enjoy the conceptual pride of place it often does.</w:t>
      </w:r>
      <w:r w:rsidR="004E07D4">
        <w:rPr>
          <w:color w:val="262626"/>
        </w:rPr>
        <w:t xml:space="preserve"> </w:t>
      </w:r>
    </w:p>
    <w:p w14:paraId="2CCD1C0B" w14:textId="77777777" w:rsidR="001D7A0F" w:rsidRDefault="001D7A0F"/>
    <w:p w14:paraId="148F0797" w14:textId="00DE3B9A" w:rsidR="001D7A0F" w:rsidRDefault="00F12A49">
      <w:r>
        <w:rPr>
          <w:color w:val="262626"/>
        </w:rPr>
        <w:t xml:space="preserve">Take, for example, </w:t>
      </w:r>
      <w:r w:rsidR="004E07D4">
        <w:rPr>
          <w:color w:val="262626"/>
        </w:rPr>
        <w:t>how</w:t>
      </w:r>
      <w:r>
        <w:rPr>
          <w:color w:val="262626"/>
        </w:rPr>
        <w:t xml:space="preserve"> he describes </w:t>
      </w:r>
      <w:r w:rsidR="004E07D4">
        <w:rPr>
          <w:color w:val="262626"/>
        </w:rPr>
        <w:t>the entanglement of</w:t>
      </w:r>
      <w:r w:rsidR="00B10B3C">
        <w:rPr>
          <w:color w:val="262626"/>
        </w:rPr>
        <w:t xml:space="preserve"> personal acts </w:t>
      </w:r>
      <w:r w:rsidR="002E7955">
        <w:rPr>
          <w:color w:val="262626"/>
        </w:rPr>
        <w:t xml:space="preserve">and </w:t>
      </w:r>
      <w:r w:rsidR="004E07D4">
        <w:rPr>
          <w:color w:val="262626"/>
        </w:rPr>
        <w:t>reflex (</w:t>
      </w:r>
      <w:r w:rsidR="002E7955">
        <w:rPr>
          <w:color w:val="262626"/>
        </w:rPr>
        <w:t>habits</w:t>
      </w:r>
      <w:r w:rsidR="004E07D4">
        <w:rPr>
          <w:color w:val="262626"/>
        </w:rPr>
        <w:t xml:space="preserve">) in the context of a discussion of </w:t>
      </w:r>
      <w:r w:rsidR="00B10B3C">
        <w:rPr>
          <w:color w:val="262626"/>
        </w:rPr>
        <w:t>human existence</w:t>
      </w:r>
      <w:r w:rsidR="004E07D4">
        <w:rPr>
          <w:color w:val="262626"/>
        </w:rPr>
        <w:t xml:space="preserve"> more generally</w:t>
      </w:r>
      <w:r w:rsidR="00B10B3C">
        <w:rPr>
          <w:color w:val="262626"/>
        </w:rPr>
        <w:t>:</w:t>
      </w:r>
    </w:p>
    <w:p w14:paraId="4E22EA45" w14:textId="23A37DB2" w:rsidR="001D7A0F" w:rsidRDefault="00B10B3C">
      <w:pPr>
        <w:pStyle w:val="BlockQuote"/>
        <w:rPr>
          <w:rFonts w:ascii="Garamond" w:hAnsi="Garamond" w:cs="Garamond"/>
        </w:rPr>
      </w:pPr>
      <w:r>
        <w:rPr>
          <w:rFonts w:ascii="Garamond" w:hAnsi="Garamond" w:cs="Garamond"/>
          <w:color w:val="262626"/>
        </w:rPr>
        <w:t xml:space="preserve">Taken concretely, man is not a psyche joined to an organism, but rather this back-and-forth of existence that sometimes allows itself to exist as a body and sometimes carries itself into personal acts. Psychological motives and bodily events can overlap because there is no single movement in a living body that is an absolute accident with regard to psychical intentions and no single psychical act that has not found at least its germ or its general outline in physiological dispositions. It is never a question of the incomprehensible encounter of two causalities, nor of a collision between the order of causes and the order of ends. Rather, through an imperceptible shift, an organic process opens up into a human behavior, an instinctive act turns back upon itself and becomes an emotion, or, inversely, a human act becomes dormant and is continued absentmindedly as a reflex. The psychical and the physiological can be related through exchanges that prevent almost every attempt to define a mental disturbance as either psychic </w:t>
      </w:r>
      <w:r>
        <w:rPr>
          <w:rFonts w:ascii="Garamond" w:hAnsi="Garamond" w:cs="Garamond"/>
          <w:i/>
          <w:color w:val="262626"/>
        </w:rPr>
        <w:t>or</w:t>
      </w:r>
      <w:r>
        <w:rPr>
          <w:rFonts w:ascii="Garamond" w:hAnsi="Garamond" w:cs="Garamond"/>
          <w:color w:val="262626"/>
        </w:rPr>
        <w:t xml:space="preserve"> somatic</w:t>
      </w:r>
      <w:r w:rsidR="002E7955">
        <w:rPr>
          <w:rFonts w:ascii="Garamond" w:hAnsi="Garamond" w:cs="Garamond"/>
          <w:color w:val="262626"/>
        </w:rPr>
        <w:t>.</w:t>
      </w:r>
      <w:r>
        <w:rPr>
          <w:rFonts w:ascii="Garamond" w:hAnsi="Garamond" w:cs="Garamond"/>
          <w:color w:val="262626"/>
        </w:rPr>
        <w:t xml:space="preserve"> (90</w:t>
      </w:r>
      <w:r w:rsidR="002E7955">
        <w:rPr>
          <w:rFonts w:ascii="Garamond" w:hAnsi="Garamond" w:cs="Garamond"/>
          <w:color w:val="262626"/>
        </w:rPr>
        <w:t>)</w:t>
      </w:r>
    </w:p>
    <w:p w14:paraId="2C823EAC" w14:textId="53B490AA" w:rsidR="001D7A0F" w:rsidRPr="00FB3049" w:rsidRDefault="00B10B3C" w:rsidP="00FB3049">
      <w:pPr>
        <w:tabs>
          <w:tab w:val="left" w:pos="360"/>
          <w:tab w:val="left" w:pos="720"/>
          <w:tab w:val="left" w:pos="1080"/>
          <w:tab w:val="left" w:pos="1440"/>
          <w:tab w:val="left" w:pos="1800"/>
          <w:tab w:val="left" w:pos="2160"/>
          <w:tab w:val="left" w:pos="2880"/>
          <w:tab w:val="left" w:pos="3600"/>
          <w:tab w:val="left" w:pos="4320"/>
        </w:tabs>
        <w:spacing w:line="264" w:lineRule="auto"/>
        <w:rPr>
          <w:szCs w:val="24"/>
        </w:rPr>
      </w:pPr>
      <w:r w:rsidRPr="00FB3049">
        <w:rPr>
          <w:szCs w:val="24"/>
        </w:rPr>
        <w:t xml:space="preserve">In this back-and-forth that characterizes human existence, we sometimes engage in personal acts, consciously thinking about and pursuing an outcome. </w:t>
      </w:r>
      <w:r w:rsidR="00DC3865">
        <w:rPr>
          <w:szCs w:val="24"/>
        </w:rPr>
        <w:t>Yet, s</w:t>
      </w:r>
      <w:r w:rsidRPr="00FB3049">
        <w:rPr>
          <w:szCs w:val="24"/>
        </w:rPr>
        <w:t xml:space="preserve">ome personal acts aim at acquiring habits that change </w:t>
      </w:r>
      <w:r w:rsidR="00DC3865">
        <w:rPr>
          <w:szCs w:val="24"/>
        </w:rPr>
        <w:t>our</w:t>
      </w:r>
      <w:r w:rsidRPr="00FB3049">
        <w:rPr>
          <w:szCs w:val="24"/>
        </w:rPr>
        <w:t xml:space="preserve"> way of being</w:t>
      </w:r>
      <w:r w:rsidR="00AD03E7">
        <w:rPr>
          <w:szCs w:val="24"/>
        </w:rPr>
        <w:t>—w</w:t>
      </w:r>
      <w:r w:rsidRPr="00FB3049">
        <w:rPr>
          <w:szCs w:val="24"/>
        </w:rPr>
        <w:t>hat start</w:t>
      </w:r>
      <w:r w:rsidR="00DC3865">
        <w:rPr>
          <w:szCs w:val="24"/>
        </w:rPr>
        <w:t xml:space="preserve"> as </w:t>
      </w:r>
      <w:r w:rsidRPr="00FB3049">
        <w:rPr>
          <w:szCs w:val="24"/>
        </w:rPr>
        <w:t>personal act</w:t>
      </w:r>
      <w:r w:rsidR="00DC3865">
        <w:rPr>
          <w:szCs w:val="24"/>
        </w:rPr>
        <w:t>s</w:t>
      </w:r>
      <w:r w:rsidRPr="00FB3049">
        <w:rPr>
          <w:szCs w:val="24"/>
        </w:rPr>
        <w:t xml:space="preserve"> </w:t>
      </w:r>
      <w:r w:rsidR="004E07D4">
        <w:rPr>
          <w:szCs w:val="24"/>
        </w:rPr>
        <w:t>can become</w:t>
      </w:r>
      <w:r w:rsidRPr="00FB3049">
        <w:rPr>
          <w:szCs w:val="24"/>
        </w:rPr>
        <w:t xml:space="preserve"> habit</w:t>
      </w:r>
      <w:r w:rsidR="00DC3865">
        <w:rPr>
          <w:szCs w:val="24"/>
        </w:rPr>
        <w:t>s</w:t>
      </w:r>
      <w:r w:rsidRPr="00FB3049">
        <w:rPr>
          <w:szCs w:val="24"/>
        </w:rPr>
        <w:t xml:space="preserve"> that allow </w:t>
      </w:r>
      <w:r w:rsidR="00DC3865">
        <w:rPr>
          <w:szCs w:val="24"/>
        </w:rPr>
        <w:t>us</w:t>
      </w:r>
      <w:r w:rsidRPr="00FB3049">
        <w:rPr>
          <w:szCs w:val="24"/>
        </w:rPr>
        <w:t xml:space="preserve"> to exist bodily </w:t>
      </w:r>
      <w:r w:rsidR="004E07D4">
        <w:rPr>
          <w:szCs w:val="24"/>
        </w:rPr>
        <w:t xml:space="preserve">with </w:t>
      </w:r>
      <w:r w:rsidRPr="00FB3049">
        <w:rPr>
          <w:szCs w:val="24"/>
        </w:rPr>
        <w:t xml:space="preserve">conscious psychological motives figuring </w:t>
      </w:r>
      <w:r w:rsidR="004E07D4">
        <w:rPr>
          <w:szCs w:val="24"/>
        </w:rPr>
        <w:t>less</w:t>
      </w:r>
      <w:r w:rsidRPr="00FB3049">
        <w:rPr>
          <w:szCs w:val="24"/>
        </w:rPr>
        <w:t xml:space="preserve"> prominently. </w:t>
      </w:r>
      <w:r w:rsidR="004E07D4">
        <w:rPr>
          <w:szCs w:val="24"/>
        </w:rPr>
        <w:t xml:space="preserve">However, </w:t>
      </w:r>
      <w:r w:rsidRPr="00FB3049">
        <w:rPr>
          <w:szCs w:val="24"/>
        </w:rPr>
        <w:t xml:space="preserve">we are never fully (or merely) either a psyche or an organism but a to-and-fro of existence that swings between and intermingles these. </w:t>
      </w:r>
      <w:r w:rsidR="00DC3865">
        <w:rPr>
          <w:szCs w:val="24"/>
        </w:rPr>
        <w:t>Thus,</w:t>
      </w:r>
      <w:r w:rsidRPr="00FB3049">
        <w:rPr>
          <w:szCs w:val="24"/>
        </w:rPr>
        <w:t xml:space="preserve"> even the </w:t>
      </w:r>
      <w:r w:rsidR="00DC3865">
        <w:rPr>
          <w:szCs w:val="24"/>
        </w:rPr>
        <w:t>headiest</w:t>
      </w:r>
      <w:r w:rsidRPr="00FB3049">
        <w:rPr>
          <w:szCs w:val="24"/>
        </w:rPr>
        <w:t xml:space="preserve"> activities are bodily and not merely psychical and, alternatively, even the most bodily actions occur against the background of conceptual frameworks and </w:t>
      </w:r>
      <w:r w:rsidR="0007490D">
        <w:rPr>
          <w:szCs w:val="24"/>
        </w:rPr>
        <w:t xml:space="preserve">can </w:t>
      </w:r>
      <w:r w:rsidR="004E07D4">
        <w:rPr>
          <w:szCs w:val="24"/>
        </w:rPr>
        <w:t>be infused with</w:t>
      </w:r>
      <w:r w:rsidR="0007490D">
        <w:rPr>
          <w:szCs w:val="24"/>
        </w:rPr>
        <w:t xml:space="preserve"> the </w:t>
      </w:r>
      <w:r w:rsidR="00DC3865">
        <w:rPr>
          <w:szCs w:val="24"/>
        </w:rPr>
        <w:t xml:space="preserve">reflective </w:t>
      </w:r>
      <w:r w:rsidRPr="00FB3049">
        <w:rPr>
          <w:szCs w:val="24"/>
        </w:rPr>
        <w:t xml:space="preserve">thought </w:t>
      </w:r>
      <w:r w:rsidR="0007490D">
        <w:rPr>
          <w:szCs w:val="24"/>
        </w:rPr>
        <w:t xml:space="preserve">often seen as </w:t>
      </w:r>
      <w:r w:rsidRPr="00FB3049">
        <w:rPr>
          <w:szCs w:val="24"/>
        </w:rPr>
        <w:t xml:space="preserve">central to human existence. To over- or under-emphasize either side is to lose sight of what makes us the distinctive beings we are. </w:t>
      </w:r>
    </w:p>
    <w:p w14:paraId="43B14D51" w14:textId="77777777" w:rsidR="001D7A0F" w:rsidRDefault="001D7A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3F007A7" w14:textId="77777777" w:rsidR="001D7A0F" w:rsidRDefault="00B10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color w:val="262626"/>
        </w:rPr>
        <w:t>References</w:t>
      </w:r>
    </w:p>
    <w:p w14:paraId="2A62425F" w14:textId="77777777" w:rsidR="001D7A0F" w:rsidRDefault="001D7A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14:paraId="169912E7" w14:textId="77777777" w:rsidR="001D7A0F" w:rsidRDefault="00B10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262626"/>
        </w:rPr>
        <w:t xml:space="preserve">Anscombe, G.E.M. 1957. </w:t>
      </w:r>
      <w:r>
        <w:rPr>
          <w:i/>
          <w:color w:val="262626"/>
        </w:rPr>
        <w:t xml:space="preserve">Intention. </w:t>
      </w:r>
      <w:r>
        <w:rPr>
          <w:color w:val="262626"/>
        </w:rPr>
        <w:t>Cambridge, MA: Harvard University Press.</w:t>
      </w:r>
      <w:r>
        <w:rPr>
          <w:i/>
          <w:color w:val="262626"/>
        </w:rPr>
        <w:t xml:space="preserve"> </w:t>
      </w:r>
    </w:p>
    <w:p w14:paraId="0976D9F9" w14:textId="77777777" w:rsidR="001D7A0F" w:rsidRDefault="001D7A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F94E5D2" w14:textId="77777777" w:rsidR="001D7A0F" w:rsidRDefault="00B10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262626"/>
        </w:rPr>
        <w:t xml:space="preserve">Callard, Agnes. 2018. </w:t>
      </w:r>
      <w:r>
        <w:rPr>
          <w:i/>
          <w:color w:val="262626"/>
        </w:rPr>
        <w:t>Aspiration</w:t>
      </w:r>
      <w:r>
        <w:rPr>
          <w:color w:val="262626"/>
        </w:rPr>
        <w:t xml:space="preserve">. Oxford: Oxford University Press. </w:t>
      </w:r>
    </w:p>
    <w:p w14:paraId="7E418440" w14:textId="77777777" w:rsidR="001D7A0F" w:rsidRDefault="001D7A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27B78B9" w14:textId="77777777" w:rsidR="001D7A0F" w:rsidRDefault="00B10B3C" w:rsidP="007112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pPr>
      <w:r>
        <w:rPr>
          <w:color w:val="262626"/>
        </w:rPr>
        <w:t xml:space="preserve">Capek, Jakub. 2017. “Habit and Freedom in Merleau-Ponty and </w:t>
      </w:r>
      <w:proofErr w:type="spellStart"/>
      <w:r>
        <w:rPr>
          <w:color w:val="262626"/>
        </w:rPr>
        <w:t>Ricoeur</w:t>
      </w:r>
      <w:proofErr w:type="spellEnd"/>
      <w:r>
        <w:rPr>
          <w:color w:val="262626"/>
        </w:rPr>
        <w:t xml:space="preserve">.” </w:t>
      </w:r>
      <w:r>
        <w:rPr>
          <w:i/>
          <w:color w:val="262626"/>
        </w:rPr>
        <w:t>Journal of Speculative Philosophy</w:t>
      </w:r>
      <w:r>
        <w:rPr>
          <w:color w:val="262626"/>
        </w:rPr>
        <w:t xml:space="preserve"> 31(3): 432–443.</w:t>
      </w:r>
    </w:p>
    <w:p w14:paraId="45D31338" w14:textId="77777777" w:rsidR="001D7A0F" w:rsidRDefault="001D7A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D952628" w14:textId="77777777" w:rsidR="001D7A0F" w:rsidRDefault="00B10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262626"/>
        </w:rPr>
        <w:t xml:space="preserve">Carman, Taylor. 2020. </w:t>
      </w:r>
      <w:r>
        <w:rPr>
          <w:i/>
          <w:color w:val="262626"/>
        </w:rPr>
        <w:t>Merleau-Ponty</w:t>
      </w:r>
      <w:r>
        <w:rPr>
          <w:color w:val="262626"/>
        </w:rPr>
        <w:t xml:space="preserve">. New York: Routledge. </w:t>
      </w:r>
    </w:p>
    <w:p w14:paraId="6DE5AC10" w14:textId="77777777" w:rsidR="001D7A0F" w:rsidRDefault="001D7A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F06D25B" w14:textId="32225928" w:rsidR="001D7A0F" w:rsidRDefault="00B10B3C" w:rsidP="007112AA">
      <w:pPr>
        <w:ind w:left="720" w:hanging="720"/>
        <w:rPr>
          <w:color w:val="262626"/>
        </w:rPr>
      </w:pPr>
      <w:r>
        <w:rPr>
          <w:color w:val="262626"/>
        </w:rPr>
        <w:t xml:space="preserve">Davidson, Donald. </w:t>
      </w:r>
      <w:r w:rsidR="00DC3865">
        <w:rPr>
          <w:color w:val="262626"/>
        </w:rPr>
        <w:t>(</w:t>
      </w:r>
      <w:r>
        <w:rPr>
          <w:color w:val="262626"/>
        </w:rPr>
        <w:t>1971</w:t>
      </w:r>
      <w:r w:rsidR="00DC3865">
        <w:rPr>
          <w:color w:val="262626"/>
        </w:rPr>
        <w:t>) 1980</w:t>
      </w:r>
      <w:r>
        <w:rPr>
          <w:color w:val="262626"/>
        </w:rPr>
        <w:t xml:space="preserve">. “Agency,” </w:t>
      </w:r>
      <w:r w:rsidR="00DC3865">
        <w:rPr>
          <w:color w:val="262626"/>
        </w:rPr>
        <w:t>I</w:t>
      </w:r>
      <w:r>
        <w:rPr>
          <w:color w:val="262626"/>
        </w:rPr>
        <w:t>n </w:t>
      </w:r>
      <w:r>
        <w:rPr>
          <w:i/>
          <w:color w:val="262626"/>
        </w:rPr>
        <w:t>Essays on Actions and Events</w:t>
      </w:r>
      <w:r>
        <w:rPr>
          <w:color w:val="262626"/>
        </w:rPr>
        <w:t xml:space="preserve">, </w:t>
      </w:r>
      <w:r w:rsidR="00DC3865">
        <w:rPr>
          <w:color w:val="262626"/>
        </w:rPr>
        <w:t xml:space="preserve">43–61. </w:t>
      </w:r>
      <w:r>
        <w:rPr>
          <w:color w:val="262626"/>
        </w:rPr>
        <w:t>Oxford: Oxford University Press</w:t>
      </w:r>
      <w:r w:rsidR="00DC3865">
        <w:rPr>
          <w:color w:val="262626"/>
        </w:rPr>
        <w:t>.</w:t>
      </w:r>
      <w:r>
        <w:rPr>
          <w:color w:val="262626"/>
        </w:rPr>
        <w:t xml:space="preserve"> </w:t>
      </w:r>
    </w:p>
    <w:p w14:paraId="54EEF7F0" w14:textId="6EAA85E1" w:rsidR="00967AF3" w:rsidRDefault="00967AF3">
      <w:pPr>
        <w:rPr>
          <w:color w:val="262626"/>
        </w:rPr>
      </w:pPr>
    </w:p>
    <w:p w14:paraId="1EDF04D2" w14:textId="463ECB85" w:rsidR="00967AF3" w:rsidRDefault="00967AF3" w:rsidP="007112AA">
      <w:pPr>
        <w:ind w:left="720" w:hanging="720"/>
      </w:pPr>
      <w:r>
        <w:rPr>
          <w:color w:val="262626"/>
        </w:rPr>
        <w:t>Dreyfus, Hubert and Stuart Dreyfus.</w:t>
      </w:r>
      <w:r w:rsidR="00B01920">
        <w:rPr>
          <w:color w:val="262626"/>
        </w:rPr>
        <w:t xml:space="preserve"> 2014.</w:t>
      </w:r>
      <w:r>
        <w:rPr>
          <w:color w:val="262626"/>
        </w:rPr>
        <w:t xml:space="preserve"> “From Socrates to Expert Systems: The Limits of Calculative Rationality.” In </w:t>
      </w:r>
      <w:r w:rsidRPr="00B01920">
        <w:rPr>
          <w:i/>
          <w:iCs/>
          <w:color w:val="262626"/>
        </w:rPr>
        <w:t>Skillful Coping</w:t>
      </w:r>
      <w:r w:rsidR="00DC3865">
        <w:rPr>
          <w:color w:val="262626"/>
        </w:rPr>
        <w:t>, e</w:t>
      </w:r>
      <w:r>
        <w:rPr>
          <w:color w:val="262626"/>
        </w:rPr>
        <w:t>dited by Mark Wrathall</w:t>
      </w:r>
      <w:r w:rsidR="00DC3865">
        <w:rPr>
          <w:color w:val="262626"/>
        </w:rPr>
        <w:t>, 25–43.</w:t>
      </w:r>
      <w:r w:rsidR="00B01920">
        <w:rPr>
          <w:color w:val="262626"/>
        </w:rPr>
        <w:t xml:space="preserve"> Oxford: Oxford University Press</w:t>
      </w:r>
      <w:r w:rsidR="00DC3865">
        <w:rPr>
          <w:color w:val="262626"/>
        </w:rPr>
        <w:t>.</w:t>
      </w:r>
    </w:p>
    <w:p w14:paraId="63C0C04D" w14:textId="77777777" w:rsidR="001D7A0F" w:rsidRDefault="001D7A0F"/>
    <w:p w14:paraId="749E429B" w14:textId="36BA17A5" w:rsidR="001D7A0F" w:rsidRDefault="00B10B3C" w:rsidP="007112AA">
      <w:pPr>
        <w:ind w:left="720" w:hanging="720"/>
      </w:pPr>
      <w:r>
        <w:rPr>
          <w:color w:val="262626"/>
        </w:rPr>
        <w:t xml:space="preserve">Jones, Tony. 2021. “Mike Conley </w:t>
      </w:r>
      <w:r w:rsidR="00DC3865">
        <w:rPr>
          <w:color w:val="262626"/>
        </w:rPr>
        <w:t>I</w:t>
      </w:r>
      <w:r>
        <w:rPr>
          <w:color w:val="262626"/>
        </w:rPr>
        <w:t xml:space="preserve">s </w:t>
      </w:r>
      <w:r w:rsidR="00DC3865">
        <w:rPr>
          <w:color w:val="262626"/>
        </w:rPr>
        <w:t>F</w:t>
      </w:r>
      <w:r>
        <w:rPr>
          <w:color w:val="262626"/>
        </w:rPr>
        <w:t xml:space="preserve">inding </w:t>
      </w:r>
      <w:r w:rsidR="00DC3865">
        <w:rPr>
          <w:color w:val="262626"/>
        </w:rPr>
        <w:t>H</w:t>
      </w:r>
      <w:r>
        <w:rPr>
          <w:color w:val="262626"/>
        </w:rPr>
        <w:t xml:space="preserve">is </w:t>
      </w:r>
      <w:r w:rsidR="00DC3865">
        <w:rPr>
          <w:color w:val="262626"/>
        </w:rPr>
        <w:t>C</w:t>
      </w:r>
      <w:r>
        <w:rPr>
          <w:color w:val="262626"/>
        </w:rPr>
        <w:t xml:space="preserve">omfort </w:t>
      </w:r>
      <w:r w:rsidR="00DC3865">
        <w:rPr>
          <w:color w:val="262626"/>
        </w:rPr>
        <w:t>Z</w:t>
      </w:r>
      <w:r>
        <w:rPr>
          <w:color w:val="262626"/>
        </w:rPr>
        <w:t xml:space="preserve">one in </w:t>
      </w:r>
      <w:r w:rsidR="00DC3865">
        <w:rPr>
          <w:color w:val="262626"/>
        </w:rPr>
        <w:t>H</w:t>
      </w:r>
      <w:r>
        <w:rPr>
          <w:color w:val="262626"/>
        </w:rPr>
        <w:t xml:space="preserve">is </w:t>
      </w:r>
      <w:r w:rsidR="00DC3865">
        <w:rPr>
          <w:color w:val="262626"/>
        </w:rPr>
        <w:t>S</w:t>
      </w:r>
      <w:r>
        <w:rPr>
          <w:color w:val="262626"/>
        </w:rPr>
        <w:t xml:space="preserve">econd </w:t>
      </w:r>
      <w:r w:rsidR="00DC3865">
        <w:rPr>
          <w:color w:val="262626"/>
        </w:rPr>
        <w:t>Y</w:t>
      </w:r>
      <w:r>
        <w:rPr>
          <w:color w:val="262626"/>
        </w:rPr>
        <w:t xml:space="preserve">ear with the Jazz.” </w:t>
      </w:r>
      <w:r>
        <w:rPr>
          <w:i/>
          <w:color w:val="262626"/>
        </w:rPr>
        <w:t>The Athletic</w:t>
      </w:r>
      <w:r>
        <w:rPr>
          <w:color w:val="262626"/>
        </w:rPr>
        <w:t>.</w:t>
      </w:r>
      <w:r w:rsidR="00DC3865">
        <w:rPr>
          <w:color w:val="262626"/>
        </w:rPr>
        <w:t xml:space="preserve"> January 11, 2021.</w:t>
      </w:r>
    </w:p>
    <w:p w14:paraId="766E1F14" w14:textId="77777777" w:rsidR="001D7A0F" w:rsidRDefault="001D7A0F"/>
    <w:p w14:paraId="79AB3C52" w14:textId="02F00A96" w:rsidR="001D7A0F" w:rsidRDefault="00B10B3C" w:rsidP="007112AA">
      <w:pPr>
        <w:ind w:left="720" w:hanging="720"/>
      </w:pPr>
      <w:r>
        <w:rPr>
          <w:color w:val="262626"/>
        </w:rPr>
        <w:t xml:space="preserve">Lee, Michael. 2019. “Donovan Mitchell and the Jazz </w:t>
      </w:r>
      <w:r w:rsidR="007112AA">
        <w:rPr>
          <w:color w:val="262626"/>
        </w:rPr>
        <w:t>A</w:t>
      </w:r>
      <w:r>
        <w:rPr>
          <w:color w:val="262626"/>
        </w:rPr>
        <w:t xml:space="preserve">re </w:t>
      </w:r>
      <w:r w:rsidR="007112AA">
        <w:rPr>
          <w:color w:val="262626"/>
        </w:rPr>
        <w:t>D</w:t>
      </w:r>
      <w:r>
        <w:rPr>
          <w:color w:val="262626"/>
        </w:rPr>
        <w:t xml:space="preserve">etermined to </w:t>
      </w:r>
      <w:r w:rsidR="007112AA">
        <w:rPr>
          <w:color w:val="262626"/>
        </w:rPr>
        <w:t>T</w:t>
      </w:r>
      <w:r>
        <w:rPr>
          <w:color w:val="262626"/>
        </w:rPr>
        <w:t xml:space="preserve">ake </w:t>
      </w:r>
      <w:r w:rsidR="007112AA">
        <w:rPr>
          <w:color w:val="262626"/>
        </w:rPr>
        <w:t>T</w:t>
      </w:r>
      <w:r>
        <w:rPr>
          <w:color w:val="262626"/>
        </w:rPr>
        <w:t xml:space="preserve">hat </w:t>
      </w:r>
      <w:r w:rsidR="007112AA">
        <w:rPr>
          <w:color w:val="262626"/>
        </w:rPr>
        <w:t>E</w:t>
      </w:r>
      <w:r>
        <w:rPr>
          <w:color w:val="262626"/>
        </w:rPr>
        <w:t xml:space="preserve">xpected </w:t>
      </w:r>
      <w:r w:rsidR="007112AA">
        <w:rPr>
          <w:color w:val="262626"/>
        </w:rPr>
        <w:t>L</w:t>
      </w:r>
      <w:r>
        <w:rPr>
          <w:color w:val="262626"/>
        </w:rPr>
        <w:t xml:space="preserve">eap, </w:t>
      </w:r>
      <w:r w:rsidR="007112AA">
        <w:rPr>
          <w:color w:val="262626"/>
        </w:rPr>
        <w:t>D</w:t>
      </w:r>
      <w:r>
        <w:rPr>
          <w:color w:val="262626"/>
        </w:rPr>
        <w:t xml:space="preserve">espite </w:t>
      </w:r>
      <w:r w:rsidR="007112AA">
        <w:rPr>
          <w:color w:val="262626"/>
        </w:rPr>
        <w:t>T</w:t>
      </w:r>
      <w:r>
        <w:rPr>
          <w:color w:val="262626"/>
        </w:rPr>
        <w:t xml:space="preserve">heir </w:t>
      </w:r>
      <w:r w:rsidR="007112AA">
        <w:rPr>
          <w:color w:val="262626"/>
        </w:rPr>
        <w:t>U</w:t>
      </w:r>
      <w:r>
        <w:rPr>
          <w:color w:val="262626"/>
        </w:rPr>
        <w:t xml:space="preserve">neven </w:t>
      </w:r>
      <w:r w:rsidR="007112AA">
        <w:rPr>
          <w:color w:val="262626"/>
        </w:rPr>
        <w:t>S</w:t>
      </w:r>
      <w:r>
        <w:rPr>
          <w:color w:val="262626"/>
        </w:rPr>
        <w:t xml:space="preserve">tart.” </w:t>
      </w:r>
      <w:r>
        <w:rPr>
          <w:i/>
          <w:color w:val="262626"/>
        </w:rPr>
        <w:t>The Athletic</w:t>
      </w:r>
      <w:r>
        <w:rPr>
          <w:color w:val="262626"/>
        </w:rPr>
        <w:t xml:space="preserve">. </w:t>
      </w:r>
      <w:r w:rsidR="007112AA">
        <w:rPr>
          <w:color w:val="262626"/>
        </w:rPr>
        <w:t>December 4, 2019.</w:t>
      </w:r>
    </w:p>
    <w:p w14:paraId="393611F2" w14:textId="77777777" w:rsidR="001D7A0F" w:rsidRDefault="001D7A0F"/>
    <w:p w14:paraId="6A5B4A00" w14:textId="20B25FBC" w:rsidR="001D7A0F" w:rsidRDefault="00B10B3C" w:rsidP="007112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pPr>
      <w:r>
        <w:rPr>
          <w:color w:val="262626"/>
        </w:rPr>
        <w:t xml:space="preserve">Merleau-Ponty, Maurice. </w:t>
      </w:r>
      <w:r w:rsidR="007112AA">
        <w:rPr>
          <w:color w:val="262626"/>
        </w:rPr>
        <w:t xml:space="preserve">(1945) </w:t>
      </w:r>
      <w:r>
        <w:rPr>
          <w:color w:val="262626"/>
        </w:rPr>
        <w:t>2012</w:t>
      </w:r>
      <w:r w:rsidR="007112AA">
        <w:rPr>
          <w:color w:val="262626"/>
        </w:rPr>
        <w:t>.</w:t>
      </w:r>
      <w:r>
        <w:rPr>
          <w:color w:val="262626"/>
        </w:rPr>
        <w:t xml:space="preserve"> </w:t>
      </w:r>
      <w:r>
        <w:rPr>
          <w:i/>
          <w:color w:val="262626"/>
        </w:rPr>
        <w:t>Phenomenology of Perception</w:t>
      </w:r>
      <w:r>
        <w:rPr>
          <w:color w:val="262626"/>
        </w:rPr>
        <w:t xml:space="preserve">. Translated by Donald </w:t>
      </w:r>
      <w:proofErr w:type="spellStart"/>
      <w:r>
        <w:rPr>
          <w:color w:val="262626"/>
        </w:rPr>
        <w:t>Landes</w:t>
      </w:r>
      <w:proofErr w:type="spellEnd"/>
      <w:r>
        <w:rPr>
          <w:color w:val="262626"/>
        </w:rPr>
        <w:t xml:space="preserve">. New York: Routledge. </w:t>
      </w:r>
    </w:p>
    <w:p w14:paraId="4B32E114" w14:textId="77777777" w:rsidR="001D7A0F" w:rsidRDefault="001D7A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9F19880" w14:textId="77777777" w:rsidR="001D7A0F" w:rsidRDefault="00B10B3C" w:rsidP="007112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pPr>
      <w:r>
        <w:rPr>
          <w:color w:val="262626"/>
        </w:rPr>
        <w:t xml:space="preserve">Peters, Julia. 2015. “On Automaticity as a Constituent of Virtue.” </w:t>
      </w:r>
      <w:r>
        <w:rPr>
          <w:i/>
          <w:color w:val="262626"/>
        </w:rPr>
        <w:t>Ethical Theory and Moral Practice</w:t>
      </w:r>
      <w:r>
        <w:rPr>
          <w:color w:val="262626"/>
        </w:rPr>
        <w:t xml:space="preserve"> 18: 165–175. </w:t>
      </w:r>
    </w:p>
    <w:p w14:paraId="44745758" w14:textId="77777777" w:rsidR="001D7A0F" w:rsidRDefault="001D7A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E4793B9" w14:textId="5F7FAA45" w:rsidR="001D7A0F" w:rsidRDefault="00B10B3C" w:rsidP="007112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pPr>
      <w:r>
        <w:rPr>
          <w:color w:val="262626"/>
        </w:rPr>
        <w:t xml:space="preserve">Pollard, Bill. </w:t>
      </w:r>
      <w:r w:rsidR="007112AA" w:rsidRPr="00856742">
        <w:rPr>
          <w:color w:val="262626"/>
        </w:rPr>
        <w:t xml:space="preserve">2003. “Can Virtuous Actions be Both Habitual and Rational?” </w:t>
      </w:r>
      <w:r w:rsidR="007112AA" w:rsidRPr="00856742">
        <w:rPr>
          <w:i/>
          <w:color w:val="262626"/>
        </w:rPr>
        <w:t>Ethical Theory and Moral Practice</w:t>
      </w:r>
      <w:r w:rsidR="007112AA" w:rsidRPr="00856742">
        <w:rPr>
          <w:color w:val="262626"/>
        </w:rPr>
        <w:t xml:space="preserve"> 6: 411–425.</w:t>
      </w:r>
      <w:r w:rsidR="007112AA">
        <w:rPr>
          <w:color w:val="262626"/>
        </w:rPr>
        <w:t xml:space="preserve"> </w:t>
      </w:r>
    </w:p>
    <w:p w14:paraId="5AFB085B" w14:textId="77777777" w:rsidR="001D7A0F" w:rsidRDefault="001D7A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B7C7754" w14:textId="7EE8E311" w:rsidR="001D7A0F" w:rsidRDefault="00B10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262626"/>
        </w:rPr>
        <w:t xml:space="preserve">————. </w:t>
      </w:r>
      <w:r w:rsidR="007112AA">
        <w:rPr>
          <w:color w:val="262626"/>
        </w:rPr>
        <w:t xml:space="preserve">2006. “Explaining Actions with Habits.” </w:t>
      </w:r>
      <w:r w:rsidR="007112AA">
        <w:rPr>
          <w:i/>
          <w:color w:val="262626"/>
        </w:rPr>
        <w:t>American Philosophical Quarterly</w:t>
      </w:r>
      <w:r w:rsidR="007112AA">
        <w:rPr>
          <w:color w:val="262626"/>
        </w:rPr>
        <w:t xml:space="preserve"> 43(1): 57–69.</w:t>
      </w:r>
    </w:p>
    <w:p w14:paraId="20FABD6A" w14:textId="77777777" w:rsidR="001D7A0F" w:rsidRDefault="001D7A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E415490" w14:textId="77777777" w:rsidR="001D7A0F" w:rsidRDefault="00B10B3C" w:rsidP="007112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pPr>
      <w:proofErr w:type="spellStart"/>
      <w:r>
        <w:rPr>
          <w:color w:val="262626"/>
        </w:rPr>
        <w:t>Romdenh-Romluc</w:t>
      </w:r>
      <w:proofErr w:type="spellEnd"/>
      <w:r>
        <w:rPr>
          <w:color w:val="262626"/>
        </w:rPr>
        <w:t xml:space="preserve">, </w:t>
      </w:r>
      <w:proofErr w:type="spellStart"/>
      <w:r>
        <w:rPr>
          <w:color w:val="262626"/>
        </w:rPr>
        <w:t>Komarine</w:t>
      </w:r>
      <w:proofErr w:type="spellEnd"/>
      <w:r>
        <w:rPr>
          <w:color w:val="262626"/>
        </w:rPr>
        <w:t xml:space="preserve">. 2013. “Habit and Attention.” </w:t>
      </w:r>
      <w:r>
        <w:rPr>
          <w:i/>
          <w:color w:val="262626"/>
        </w:rPr>
        <w:t xml:space="preserve">The Phenomenology of Embodied Subjectivity: Contributions to Phenomenology </w:t>
      </w:r>
      <w:r>
        <w:rPr>
          <w:color w:val="262626"/>
        </w:rPr>
        <w:t>71: 3–19.</w:t>
      </w:r>
    </w:p>
    <w:p w14:paraId="3B55F5F9" w14:textId="77777777" w:rsidR="001D7A0F" w:rsidRDefault="001D7A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BCA2D3E" w14:textId="7BAFCFD8" w:rsidR="001D7A0F" w:rsidRDefault="00B10B3C" w:rsidP="007112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pPr>
      <w:r>
        <w:rPr>
          <w:color w:val="262626"/>
        </w:rPr>
        <w:t xml:space="preserve">————. 2012. “Thought in Action.” In </w:t>
      </w:r>
      <w:r>
        <w:rPr>
          <w:i/>
          <w:color w:val="262626"/>
        </w:rPr>
        <w:t>The Oxford Handbook of Contemporary Phenomenology</w:t>
      </w:r>
      <w:r>
        <w:rPr>
          <w:color w:val="262626"/>
        </w:rPr>
        <w:t xml:space="preserve">. </w:t>
      </w:r>
      <w:r w:rsidR="00B01920">
        <w:rPr>
          <w:color w:val="262626"/>
        </w:rPr>
        <w:t xml:space="preserve">Edited by Dan </w:t>
      </w:r>
      <w:proofErr w:type="spellStart"/>
      <w:r w:rsidR="00B01920">
        <w:rPr>
          <w:color w:val="262626"/>
        </w:rPr>
        <w:t>Zahavi</w:t>
      </w:r>
      <w:proofErr w:type="spellEnd"/>
      <w:r w:rsidR="00B01920">
        <w:rPr>
          <w:color w:val="262626"/>
        </w:rPr>
        <w:t xml:space="preserve">. </w:t>
      </w:r>
      <w:r>
        <w:rPr>
          <w:color w:val="262626"/>
        </w:rPr>
        <w:t>Oxford: Oxford University Press: 198–215.</w:t>
      </w:r>
    </w:p>
    <w:p w14:paraId="463690EB" w14:textId="77777777" w:rsidR="001D7A0F" w:rsidRDefault="001D7A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66268B4" w14:textId="133A8897" w:rsidR="001D7A0F" w:rsidRDefault="00B10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262626"/>
        </w:rPr>
        <w:t xml:space="preserve">Wallace, David Foster. </w:t>
      </w:r>
      <w:r w:rsidR="000A5788">
        <w:rPr>
          <w:color w:val="262626"/>
        </w:rPr>
        <w:t xml:space="preserve">2012. </w:t>
      </w:r>
      <w:r w:rsidR="000A5788" w:rsidRPr="00967AF3">
        <w:rPr>
          <w:i/>
          <w:iCs/>
          <w:color w:val="262626"/>
        </w:rPr>
        <w:t>Both Flesh and Not</w:t>
      </w:r>
      <w:r w:rsidR="000A5788">
        <w:rPr>
          <w:color w:val="262626"/>
        </w:rPr>
        <w:t>. New York: Back Bay Books.</w:t>
      </w:r>
    </w:p>
    <w:p w14:paraId="7857995A" w14:textId="77777777" w:rsidR="001D7A0F" w:rsidRDefault="001D7A0F"/>
    <w:p w14:paraId="53A31B56" w14:textId="77777777" w:rsidR="001D7A0F" w:rsidRDefault="00B10B3C">
      <w:r>
        <w:rPr>
          <w:color w:val="262626"/>
        </w:rPr>
        <w:t xml:space="preserve">Abstract: In </w:t>
      </w:r>
      <w:r>
        <w:rPr>
          <w:i/>
          <w:color w:val="262626"/>
        </w:rPr>
        <w:t>Aspiration</w:t>
      </w:r>
      <w:r>
        <w:rPr>
          <w:color w:val="262626"/>
        </w:rPr>
        <w:t xml:space="preserve">, Agnes Callard examines the phenomenon of aspiration, the process by which one acquires values and becomes a certain kind of person. Aspiring to become a certain type of person involves more than wanting to act in certain ways. We want to come to see the world in a certain way and to develop the dispositions, attributes, and skills that allow us to seamlessly and effectively respond to situations. The skilled athlete or musician, for example, has developed the muscle memory and the perceptual equivalent to naturally see what a situation requires and to respond well, whether playing a Rachmaninoff concerto or returning a tennis volley. </w:t>
      </w:r>
    </w:p>
    <w:p w14:paraId="335CA602" w14:textId="77777777" w:rsidR="001D7A0F" w:rsidRDefault="001D7A0F"/>
    <w:p w14:paraId="0459668F" w14:textId="77777777" w:rsidR="001D7A0F" w:rsidRDefault="00B10B3C">
      <w:r>
        <w:rPr>
          <w:color w:val="262626"/>
        </w:rPr>
        <w:t xml:space="preserve">I use Merleau-Ponty’s </w:t>
      </w:r>
      <w:r>
        <w:rPr>
          <w:i/>
          <w:color w:val="262626"/>
        </w:rPr>
        <w:t>Phenomenology of Perception</w:t>
      </w:r>
      <w:r>
        <w:rPr>
          <w:color w:val="262626"/>
        </w:rPr>
        <w:t xml:space="preserve"> to flesh out the process of becoming, through which aspired-to values, skills, and characteristics become part of one’s embodied being-in-the-world. Although some rightly focus on Merleau-Ponty’s efforts to avoid over-intellectualizing skillful action, without appreciating his distinction between habitual actions and human (or personal) acts, we overlook an important aspect of robust human agency—the way “a human act becomes dormant and is continued absent-mindedly as a reflex” (90). Merleau-Ponty’s account of habit and its relation to personal acts offers a rich and phenomenologically sensitive picture of aspiration.</w:t>
      </w:r>
    </w:p>
    <w:sectPr w:rsidR="001D7A0F">
      <w:footerReference w:type="even" r:id="rId7"/>
      <w:footerReference w:type="default" r:id="rId8"/>
      <w:pgSz w:w="12240" w:h="15840"/>
      <w:pgMar w:top="1439" w:right="1439" w:bottom="1439" w:left="1439" w:header="599" w:footer="599"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80CC0" w14:textId="77777777" w:rsidR="0050191A" w:rsidRDefault="0050191A">
      <w:r>
        <w:separator/>
      </w:r>
    </w:p>
  </w:endnote>
  <w:endnote w:type="continuationSeparator" w:id="0">
    <w:p w14:paraId="5EA68597" w14:textId="77777777" w:rsidR="0050191A" w:rsidRDefault="0050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Palatino">
    <w:altName w:val="﷽﷽﷽﷽﷽﷽﷽﷽"/>
    <w:panose1 w:val="00000000000000000000"/>
    <w:charset w:val="4D"/>
    <w:family w:val="auto"/>
    <w:pitch w:val="variable"/>
    <w:sig w:usb0="A00002FF" w:usb1="7800205A" w:usb2="14600000" w:usb3="00000000" w:csb0="00000193" w:csb1="00000000"/>
  </w:font>
  <w:font w:name="Menlo Regular">
    <w:panose1 w:val="020B0609030804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4366150"/>
      <w:docPartObj>
        <w:docPartGallery w:val="Page Numbers (Bottom of Page)"/>
        <w:docPartUnique/>
      </w:docPartObj>
    </w:sdtPr>
    <w:sdtEndPr>
      <w:rPr>
        <w:rStyle w:val="PageNumber"/>
      </w:rPr>
    </w:sdtEndPr>
    <w:sdtContent>
      <w:p w14:paraId="12533206" w14:textId="1392787A" w:rsidR="0034480C" w:rsidRDefault="0034480C" w:rsidP="002E2D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C262C0" w14:textId="77777777" w:rsidR="0034480C" w:rsidRDefault="00344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0843223"/>
      <w:docPartObj>
        <w:docPartGallery w:val="Page Numbers (Bottom of Page)"/>
        <w:docPartUnique/>
      </w:docPartObj>
    </w:sdtPr>
    <w:sdtEndPr>
      <w:rPr>
        <w:rStyle w:val="PageNumber"/>
      </w:rPr>
    </w:sdtEndPr>
    <w:sdtContent>
      <w:p w14:paraId="43671A57" w14:textId="23CAE757" w:rsidR="0034480C" w:rsidRDefault="0034480C" w:rsidP="002E2D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074822" w14:textId="77777777" w:rsidR="0034480C" w:rsidRDefault="00344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B14EC" w14:textId="77777777" w:rsidR="0050191A" w:rsidRDefault="0050191A">
      <w:r>
        <w:separator/>
      </w:r>
    </w:p>
  </w:footnote>
  <w:footnote w:type="continuationSeparator" w:id="0">
    <w:p w14:paraId="2C0C65C4" w14:textId="77777777" w:rsidR="0050191A" w:rsidRDefault="0050191A">
      <w:r>
        <w:continuationSeparator/>
      </w:r>
    </w:p>
  </w:footnote>
  <w:footnote w:id="1">
    <w:p w14:paraId="3FC4AF49" w14:textId="50D68E24" w:rsidR="00946059" w:rsidRDefault="00946059" w:rsidP="009460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vertAlign w:val="superscript"/>
        </w:rPr>
        <w:footnoteRef/>
      </w:r>
      <w:r>
        <w:t xml:space="preserve"> Jakub Capek (2017) describes four different senses of habit, adding </w:t>
      </w:r>
      <w:r w:rsidR="00DF66C1">
        <w:t xml:space="preserve">one </w:t>
      </w:r>
      <w:r>
        <w:t>to those mentioned above</w:t>
      </w:r>
      <w:r w:rsidR="00DF66C1">
        <w:t>:</w:t>
      </w:r>
      <w:r>
        <w:t xml:space="preserve"> habit as “the mere habituation to something, as when we become used to a new climate after having moved” (433).</w:t>
      </w:r>
    </w:p>
  </w:footnote>
  <w:footnote w:id="2">
    <w:p w14:paraId="5E656802" w14:textId="2F5C09ED" w:rsidR="00F22175" w:rsidRPr="00F22175" w:rsidRDefault="00F22175">
      <w:pPr>
        <w:pStyle w:val="FootnoteText"/>
        <w:rPr>
          <w:sz w:val="24"/>
          <w:szCs w:val="24"/>
        </w:rPr>
      </w:pPr>
      <w:r w:rsidRPr="00F22175">
        <w:rPr>
          <w:rStyle w:val="FootnoteReference"/>
          <w:sz w:val="24"/>
          <w:szCs w:val="24"/>
        </w:rPr>
        <w:footnoteRef/>
      </w:r>
      <w:r w:rsidRPr="00F22175">
        <w:rPr>
          <w:sz w:val="24"/>
          <w:szCs w:val="24"/>
        </w:rPr>
        <w:t xml:space="preserve"> See Callard’s (164–166) discussion of Donald Davidson’s discussion of the habitual pre-bedtime </w:t>
      </w:r>
      <w:proofErr w:type="spellStart"/>
      <w:r w:rsidRPr="00F22175">
        <w:rPr>
          <w:sz w:val="24"/>
          <w:szCs w:val="24"/>
        </w:rPr>
        <w:t>toothbrusher</w:t>
      </w:r>
      <w:proofErr w:type="spellEnd"/>
      <w:r w:rsidRPr="00F22175">
        <w:rPr>
          <w:sz w:val="24"/>
          <w:szCs w:val="24"/>
        </w:rPr>
        <w:t xml:space="preserve">. </w:t>
      </w:r>
      <w:r w:rsidR="001C76A1">
        <w:rPr>
          <w:sz w:val="24"/>
          <w:szCs w:val="24"/>
        </w:rPr>
        <w:t xml:space="preserve">Also, </w:t>
      </w:r>
      <w:r w:rsidR="001C76A1" w:rsidRPr="001C76A1">
        <w:rPr>
          <w:sz w:val="24"/>
          <w:szCs w:val="24"/>
        </w:rPr>
        <w:t xml:space="preserve">Pollard (2006) notes </w:t>
      </w:r>
      <w:r w:rsidR="001C76A1">
        <w:rPr>
          <w:sz w:val="24"/>
          <w:szCs w:val="24"/>
        </w:rPr>
        <w:t xml:space="preserve">that </w:t>
      </w:r>
      <w:r w:rsidR="001C76A1" w:rsidRPr="001C76A1">
        <w:rPr>
          <w:i/>
          <w:iCs/>
          <w:sz w:val="24"/>
          <w:szCs w:val="24"/>
        </w:rPr>
        <w:t>habit</w:t>
      </w:r>
      <w:r w:rsidR="001C76A1" w:rsidRPr="001C76A1">
        <w:rPr>
          <w:sz w:val="24"/>
          <w:szCs w:val="24"/>
        </w:rPr>
        <w:t xml:space="preserve"> </w:t>
      </w:r>
      <w:r w:rsidR="001C76A1">
        <w:rPr>
          <w:sz w:val="24"/>
          <w:szCs w:val="24"/>
        </w:rPr>
        <w:t xml:space="preserve">can be understood as </w:t>
      </w:r>
      <w:r w:rsidR="001C76A1" w:rsidRPr="001C76A1">
        <w:rPr>
          <w:sz w:val="24"/>
          <w:szCs w:val="24"/>
        </w:rPr>
        <w:t xml:space="preserve">addiction, compulsion, </w:t>
      </w:r>
      <w:r w:rsidR="001C76A1">
        <w:rPr>
          <w:sz w:val="24"/>
          <w:szCs w:val="24"/>
        </w:rPr>
        <w:t>or</w:t>
      </w:r>
      <w:r w:rsidR="001C76A1" w:rsidRPr="001C76A1">
        <w:rPr>
          <w:sz w:val="24"/>
          <w:szCs w:val="24"/>
        </w:rPr>
        <w:t xml:space="preserve"> phobia, which all seem to compromise agency.</w:t>
      </w:r>
    </w:p>
  </w:footnote>
  <w:footnote w:id="3">
    <w:p w14:paraId="3F75395D" w14:textId="5217DC56" w:rsidR="001D7A0F" w:rsidRDefault="00B10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vertAlign w:val="superscript"/>
        </w:rPr>
        <w:footnoteRef/>
      </w:r>
      <w:r>
        <w:t xml:space="preserve"> Donald Davidson and Harry Frankfurt begin “Agency” and “Identification and Externality,” respectively, with this distinction.</w:t>
      </w:r>
    </w:p>
  </w:footnote>
  <w:footnote w:id="4">
    <w:p w14:paraId="0F26702B" w14:textId="3ABEC267" w:rsidR="001D7A0F" w:rsidRDefault="00B10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vertAlign w:val="superscript"/>
        </w:rPr>
        <w:footnoteRef/>
      </w:r>
      <w:r>
        <w:t xml:space="preserve"> In “Habit and Attention” (2013) and “Thought in Action” (2012), </w:t>
      </w:r>
      <w:proofErr w:type="spellStart"/>
      <w:r>
        <w:t>Romdenh-Romluc</w:t>
      </w:r>
      <w:proofErr w:type="spellEnd"/>
      <w:r>
        <w:t xml:space="preserve"> calls this approach the dominant view.</w:t>
      </w:r>
    </w:p>
  </w:footnote>
  <w:footnote w:id="5">
    <w:p w14:paraId="50A9CAC2" w14:textId="0EF32917" w:rsidR="001D7A0F" w:rsidRDefault="00B10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vertAlign w:val="superscript"/>
        </w:rPr>
        <w:footnoteRef/>
      </w:r>
      <w:r>
        <w:t xml:space="preserve"> Because actions can be described differently, something can be an action if it is intentional under one description, even if it is not intentional under another. For example, hurting my colleague’s feelings could be an action if I intentionally make a hurtful remark about her, even if my intention is not to hurt her feelings (I could make the comment to someone else and not intend for her to overhear).</w:t>
      </w:r>
    </w:p>
  </w:footnote>
  <w:footnote w:id="6">
    <w:p w14:paraId="1CD4439A" w14:textId="07FC1142" w:rsidR="001D7A0F" w:rsidRDefault="00B10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vertAlign w:val="superscript"/>
        </w:rPr>
        <w:footnoteRef/>
      </w:r>
      <w:r>
        <w:t xml:space="preserve"> Describing Merleau-Ponty’s account of </w:t>
      </w:r>
      <w:r w:rsidR="00103A5A">
        <w:t>p</w:t>
      </w:r>
      <w:r>
        <w:t>erception, Taylor Carman (2020, 76) writes: “Perception is irreducibly intentional and bodily, sensory and motor, and so neither merely subjective nor objective, inner nor outer, spiritual nor mechanical. The middle ground between those traditional categories is not just their middle but indeed their ground, for it is what they depend on and presuppose.”</w:t>
      </w:r>
    </w:p>
  </w:footnote>
  <w:footnote w:id="7">
    <w:p w14:paraId="2071B11C" w14:textId="77777777" w:rsidR="001D7A0F" w:rsidRDefault="00B10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vertAlign w:val="superscript"/>
        </w:rPr>
        <w:footnoteRef/>
      </w:r>
      <w:r>
        <w:t xml:space="preserve"> Not all think this. Pollard (2003) and Julia Peters (2015) argue that habitual automaticity is constitutive of truly virtuous actions.</w:t>
      </w:r>
    </w:p>
  </w:footnote>
  <w:footnote w:id="8">
    <w:p w14:paraId="5D96F3C0" w14:textId="77777777" w:rsidR="00112503" w:rsidRDefault="00112503" w:rsidP="001125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262626"/>
          <w:vertAlign w:val="superscript"/>
        </w:rPr>
        <w:footnoteRef/>
      </w:r>
      <w:r>
        <w:rPr>
          <w:color w:val="262626"/>
        </w:rPr>
        <w:t xml:space="preserve"> On Merleau-Ponty’s account, practical or situational spatiality is phenomenologically prior to objective spatiality.</w:t>
      </w:r>
    </w:p>
  </w:footnote>
  <w:footnote w:id="9">
    <w:p w14:paraId="77AE2824" w14:textId="39AFE308" w:rsidR="001D7A0F" w:rsidRPr="00967AF3" w:rsidRDefault="00B10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vertAlign w:val="superscript"/>
        </w:rPr>
        <w:footnoteRef/>
      </w:r>
      <w:r>
        <w:t xml:space="preserve"> Dreyfus’s </w:t>
      </w:r>
      <w:r w:rsidR="00B25EC0">
        <w:t xml:space="preserve">(2014) </w:t>
      </w:r>
      <w:r>
        <w:t>account of skill</w:t>
      </w:r>
      <w:r w:rsidR="00A33508">
        <w:t xml:space="preserve"> acquisition</w:t>
      </w:r>
      <w:r>
        <w:t xml:space="preserve"> goes this way</w:t>
      </w:r>
      <w:r w:rsidR="00967AF3">
        <w:t xml:space="preserve"> (see, for example, “From Socrates to Expert Systems” in </w:t>
      </w:r>
      <w:r w:rsidR="00967AF3">
        <w:rPr>
          <w:i/>
          <w:iCs/>
        </w:rPr>
        <w:t>Skillful Coping</w:t>
      </w:r>
      <w:r w:rsidR="00967AF3">
        <w:t xml:space="preserve">). </w:t>
      </w:r>
    </w:p>
  </w:footnote>
  <w:footnote w:id="10">
    <w:p w14:paraId="0D2F6A52" w14:textId="4DA17524" w:rsidR="001D7A0F" w:rsidRDefault="00B10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262626"/>
          <w:vertAlign w:val="superscript"/>
        </w:rPr>
        <w:footnoteRef/>
      </w:r>
      <w:r>
        <w:rPr>
          <w:color w:val="262626"/>
        </w:rPr>
        <w:t xml:space="preserve"> </w:t>
      </w:r>
      <w:r w:rsidR="00656A98">
        <w:rPr>
          <w:color w:val="262626"/>
        </w:rPr>
        <w:t>To be clear</w:t>
      </w:r>
      <w:r>
        <w:rPr>
          <w:color w:val="262626"/>
        </w:rPr>
        <w:t xml:space="preserve">, to have something become habit is not to </w:t>
      </w:r>
      <w:r w:rsidR="00656A98">
        <w:rPr>
          <w:color w:val="262626"/>
        </w:rPr>
        <w:t xml:space="preserve">entirely </w:t>
      </w:r>
      <w:r>
        <w:rPr>
          <w:color w:val="262626"/>
        </w:rPr>
        <w:t xml:space="preserve">cede control of the action. As Bill Pollard (2006) </w:t>
      </w:r>
      <w:r w:rsidR="00656A98">
        <w:rPr>
          <w:color w:val="262626"/>
        </w:rPr>
        <w:t>suggests</w:t>
      </w:r>
      <w:r>
        <w:rPr>
          <w:color w:val="262626"/>
        </w:rPr>
        <w:t>, one thing that distinguishes habits from (mere) reflexes is that one can guide and intervene in habitual actions in a way that one cannot with mere physiological reflexes.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58C2"/>
    <w:multiLevelType w:val="hybridMultilevel"/>
    <w:tmpl w:val="AB9880DA"/>
    <w:lvl w:ilvl="0" w:tplc="DD800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433EC0"/>
    <w:multiLevelType w:val="multilevel"/>
    <w:tmpl w:val="0B7E2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5725A68"/>
    <w:multiLevelType w:val="hybridMultilevel"/>
    <w:tmpl w:val="E31662AE"/>
    <w:lvl w:ilvl="0" w:tplc="D42078C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A0F"/>
    <w:rsid w:val="0000795B"/>
    <w:rsid w:val="00013FC7"/>
    <w:rsid w:val="000364E6"/>
    <w:rsid w:val="00037BFB"/>
    <w:rsid w:val="00062E50"/>
    <w:rsid w:val="00065AAA"/>
    <w:rsid w:val="0007490D"/>
    <w:rsid w:val="00075F83"/>
    <w:rsid w:val="0009498A"/>
    <w:rsid w:val="000A5788"/>
    <w:rsid w:val="000D5F52"/>
    <w:rsid w:val="000D7385"/>
    <w:rsid w:val="000E337B"/>
    <w:rsid w:val="00103A5A"/>
    <w:rsid w:val="00112503"/>
    <w:rsid w:val="00117B1B"/>
    <w:rsid w:val="001708F7"/>
    <w:rsid w:val="001B1F69"/>
    <w:rsid w:val="001B2F9C"/>
    <w:rsid w:val="001B322E"/>
    <w:rsid w:val="001C76A1"/>
    <w:rsid w:val="001D7A0F"/>
    <w:rsid w:val="0021412B"/>
    <w:rsid w:val="002564FE"/>
    <w:rsid w:val="00262FFE"/>
    <w:rsid w:val="002764B9"/>
    <w:rsid w:val="002C12C5"/>
    <w:rsid w:val="002C1B1B"/>
    <w:rsid w:val="002D6C37"/>
    <w:rsid w:val="002E7955"/>
    <w:rsid w:val="002F756A"/>
    <w:rsid w:val="00300438"/>
    <w:rsid w:val="0031708F"/>
    <w:rsid w:val="00333846"/>
    <w:rsid w:val="0034480C"/>
    <w:rsid w:val="00351D9D"/>
    <w:rsid w:val="00390E72"/>
    <w:rsid w:val="003E69D3"/>
    <w:rsid w:val="00414A58"/>
    <w:rsid w:val="0043600C"/>
    <w:rsid w:val="00457C1D"/>
    <w:rsid w:val="00460D79"/>
    <w:rsid w:val="00480C16"/>
    <w:rsid w:val="00487CBE"/>
    <w:rsid w:val="00492EB9"/>
    <w:rsid w:val="004C20CE"/>
    <w:rsid w:val="004C7632"/>
    <w:rsid w:val="004D10BB"/>
    <w:rsid w:val="004E07D4"/>
    <w:rsid w:val="004F0BFA"/>
    <w:rsid w:val="004F2DA1"/>
    <w:rsid w:val="004F451F"/>
    <w:rsid w:val="004F5DEF"/>
    <w:rsid w:val="0050191A"/>
    <w:rsid w:val="00534618"/>
    <w:rsid w:val="0054032F"/>
    <w:rsid w:val="00593651"/>
    <w:rsid w:val="00595E89"/>
    <w:rsid w:val="005A55B5"/>
    <w:rsid w:val="005C6E74"/>
    <w:rsid w:val="005C7D67"/>
    <w:rsid w:val="005F0E7B"/>
    <w:rsid w:val="006042AC"/>
    <w:rsid w:val="00634F25"/>
    <w:rsid w:val="00640F18"/>
    <w:rsid w:val="00656A98"/>
    <w:rsid w:val="00693C01"/>
    <w:rsid w:val="00696C63"/>
    <w:rsid w:val="006C6A08"/>
    <w:rsid w:val="006D1377"/>
    <w:rsid w:val="006D64F2"/>
    <w:rsid w:val="006F00BE"/>
    <w:rsid w:val="006F4DDE"/>
    <w:rsid w:val="007112AA"/>
    <w:rsid w:val="00725734"/>
    <w:rsid w:val="00773CEC"/>
    <w:rsid w:val="0078561A"/>
    <w:rsid w:val="007A3B1B"/>
    <w:rsid w:val="00856742"/>
    <w:rsid w:val="008578D8"/>
    <w:rsid w:val="00872F97"/>
    <w:rsid w:val="00881E3D"/>
    <w:rsid w:val="00885754"/>
    <w:rsid w:val="008932D9"/>
    <w:rsid w:val="008934FF"/>
    <w:rsid w:val="008D1334"/>
    <w:rsid w:val="00914392"/>
    <w:rsid w:val="00944B1C"/>
    <w:rsid w:val="00945481"/>
    <w:rsid w:val="00946059"/>
    <w:rsid w:val="0095663B"/>
    <w:rsid w:val="00967AF3"/>
    <w:rsid w:val="009726E2"/>
    <w:rsid w:val="009A1DBD"/>
    <w:rsid w:val="009A6D34"/>
    <w:rsid w:val="009A7A87"/>
    <w:rsid w:val="00A07650"/>
    <w:rsid w:val="00A33508"/>
    <w:rsid w:val="00A5241C"/>
    <w:rsid w:val="00A55BB1"/>
    <w:rsid w:val="00A744A3"/>
    <w:rsid w:val="00A76CF9"/>
    <w:rsid w:val="00A83552"/>
    <w:rsid w:val="00A90B9F"/>
    <w:rsid w:val="00AC7289"/>
    <w:rsid w:val="00AC78F5"/>
    <w:rsid w:val="00AD03E7"/>
    <w:rsid w:val="00AE02FC"/>
    <w:rsid w:val="00B01920"/>
    <w:rsid w:val="00B03082"/>
    <w:rsid w:val="00B10B3C"/>
    <w:rsid w:val="00B12D86"/>
    <w:rsid w:val="00B13AA9"/>
    <w:rsid w:val="00B20A3A"/>
    <w:rsid w:val="00B20ABC"/>
    <w:rsid w:val="00B25EC0"/>
    <w:rsid w:val="00B666B9"/>
    <w:rsid w:val="00B74178"/>
    <w:rsid w:val="00B74631"/>
    <w:rsid w:val="00B7655E"/>
    <w:rsid w:val="00B765D7"/>
    <w:rsid w:val="00B91865"/>
    <w:rsid w:val="00B920F0"/>
    <w:rsid w:val="00BB1CB1"/>
    <w:rsid w:val="00BB7FFC"/>
    <w:rsid w:val="00BC71CD"/>
    <w:rsid w:val="00C1524E"/>
    <w:rsid w:val="00C43FBB"/>
    <w:rsid w:val="00CE440C"/>
    <w:rsid w:val="00D0233D"/>
    <w:rsid w:val="00D0418D"/>
    <w:rsid w:val="00D13187"/>
    <w:rsid w:val="00D13E93"/>
    <w:rsid w:val="00D15B13"/>
    <w:rsid w:val="00D24409"/>
    <w:rsid w:val="00D343D6"/>
    <w:rsid w:val="00D53082"/>
    <w:rsid w:val="00D544DE"/>
    <w:rsid w:val="00D715BC"/>
    <w:rsid w:val="00D83F91"/>
    <w:rsid w:val="00D90E7F"/>
    <w:rsid w:val="00D91F9D"/>
    <w:rsid w:val="00DA4DCA"/>
    <w:rsid w:val="00DC1227"/>
    <w:rsid w:val="00DC253B"/>
    <w:rsid w:val="00DC3865"/>
    <w:rsid w:val="00DD340C"/>
    <w:rsid w:val="00DD79FB"/>
    <w:rsid w:val="00DE2436"/>
    <w:rsid w:val="00DF66C1"/>
    <w:rsid w:val="00E10903"/>
    <w:rsid w:val="00E54FB6"/>
    <w:rsid w:val="00E70D51"/>
    <w:rsid w:val="00E80675"/>
    <w:rsid w:val="00E84B08"/>
    <w:rsid w:val="00EA05E3"/>
    <w:rsid w:val="00EA184E"/>
    <w:rsid w:val="00EA2490"/>
    <w:rsid w:val="00F11E29"/>
    <w:rsid w:val="00F11FB9"/>
    <w:rsid w:val="00F12A49"/>
    <w:rsid w:val="00F22175"/>
    <w:rsid w:val="00F42626"/>
    <w:rsid w:val="00F53EB0"/>
    <w:rsid w:val="00F5679E"/>
    <w:rsid w:val="00F57774"/>
    <w:rsid w:val="00F65B6A"/>
    <w:rsid w:val="00F70141"/>
    <w:rsid w:val="00F735D0"/>
    <w:rsid w:val="00F8095C"/>
    <w:rsid w:val="00FB3049"/>
    <w:rsid w:val="00FB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8390B"/>
  <w15:docId w15:val="{FFD23B01-00E7-ED4B-9267-71F1AC3E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Garamond"/>
        <w:sz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outlineLvl w:val="0"/>
    </w:pPr>
    <w:rPr>
      <w:rFonts w:ascii="Palatino" w:hAnsi="Palatino" w:cs="Palatino"/>
      <w:b/>
      <w:sz w:val="36"/>
    </w:rPr>
  </w:style>
  <w:style w:type="paragraph" w:styleId="Heading2">
    <w:name w:val="heading 2"/>
    <w:uiPriority w:val="9"/>
    <w:semiHidden/>
    <w:unhideWhenUsed/>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outlineLvl w:val="1"/>
    </w:pPr>
    <w:rPr>
      <w:rFonts w:ascii="Palatino" w:hAnsi="Palatino" w:cs="Palatino"/>
      <w:b/>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pPr>
      <w:tabs>
        <w:tab w:val="left" w:pos="720"/>
        <w:tab w:val="left" w:pos="1080"/>
        <w:tab w:val="left" w:pos="1440"/>
      </w:tabs>
      <w:spacing w:before="240" w:after="240" w:line="263" w:lineRule="auto"/>
      <w:ind w:left="720"/>
    </w:pPr>
    <w:rPr>
      <w:rFonts w:ascii="Palatino" w:hAnsi="Palatino" w:cs="Palatino"/>
    </w:rPr>
  </w:style>
  <w:style w:type="paragraph" w:customStyle="1" w:styleId="Attribution">
    <w:name w:val="Attribution"/>
    <w:pPr>
      <w:tabs>
        <w:tab w:val="left" w:pos="720"/>
        <w:tab w:val="left" w:pos="1080"/>
        <w:tab w:val="left" w:pos="1440"/>
      </w:tabs>
      <w:spacing w:after="240" w:line="263" w:lineRule="auto"/>
      <w:ind w:left="720"/>
      <w:jc w:val="right"/>
    </w:pPr>
    <w:rPr>
      <w:rFonts w:ascii="Palatino" w:hAnsi="Palatino" w:cs="Palatino"/>
    </w:rPr>
  </w:style>
  <w:style w:type="paragraph" w:customStyle="1" w:styleId="Verse">
    <w:name w:val="Verse"/>
    <w:pPr>
      <w:spacing w:line="263" w:lineRule="auto"/>
      <w:jc w:val="center"/>
    </w:pPr>
    <w:rPr>
      <w:rFonts w:ascii="Palatino" w:hAnsi="Palatino" w:cs="Palatino"/>
    </w:rPr>
  </w:style>
  <w:style w:type="paragraph" w:styleId="Caption">
    <w:name w:val="caption"/>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63" w:lineRule="auto"/>
      <w:jc w:val="center"/>
    </w:pPr>
    <w:rPr>
      <w:rFonts w:ascii="Palatino" w:hAnsi="Palatino" w:cs="Palatino"/>
      <w:sz w:val="26"/>
    </w:rPr>
  </w:style>
  <w:style w:type="paragraph" w:customStyle="1" w:styleId="CenteredText">
    <w:name w:val="Centered Text"/>
    <w:pPr>
      <w:tabs>
        <w:tab w:val="left" w:pos="360"/>
        <w:tab w:val="left" w:pos="720"/>
        <w:tab w:val="left" w:pos="1080"/>
        <w:tab w:val="left" w:pos="1440"/>
        <w:tab w:val="left" w:pos="1800"/>
        <w:tab w:val="left" w:pos="2160"/>
        <w:tab w:val="left" w:pos="2880"/>
        <w:tab w:val="left" w:pos="3600"/>
        <w:tab w:val="left" w:pos="4320"/>
      </w:tabs>
      <w:spacing w:line="263" w:lineRule="auto"/>
      <w:jc w:val="center"/>
    </w:pPr>
    <w:rPr>
      <w:rFonts w:ascii="Palatino" w:hAnsi="Palatino" w:cs="Palatino"/>
      <w:sz w:val="26"/>
    </w:rPr>
  </w:style>
  <w:style w:type="paragraph" w:styleId="Title">
    <w:name w:val="Title"/>
    <w:uiPriority w:val="10"/>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pPr>
    <w:rPr>
      <w:rFonts w:ascii="Palatino" w:hAnsi="Palatino" w:cs="Palatino"/>
      <w:sz w:val="56"/>
    </w:rPr>
  </w:style>
  <w:style w:type="paragraph" w:customStyle="1" w:styleId="CodeBlock">
    <w:name w:val="Code Block"/>
    <w:pPr>
      <w:tabs>
        <w:tab w:val="left" w:pos="720"/>
        <w:tab w:val="left" w:pos="1080"/>
        <w:tab w:val="left" w:pos="1440"/>
        <w:tab w:val="left" w:pos="1800"/>
        <w:tab w:val="left" w:pos="2160"/>
      </w:tabs>
      <w:ind w:left="720"/>
    </w:pPr>
    <w:rPr>
      <w:rFonts w:ascii="Menlo Regular" w:hAnsi="Menlo Regular" w:cs="Menlo Regular"/>
      <w:sz w:val="22"/>
    </w:rPr>
  </w:style>
  <w:style w:type="character" w:customStyle="1" w:styleId="CodeSpan">
    <w:name w:val="Code Span"/>
    <w:rPr>
      <w:rFonts w:ascii="Menlo Regular" w:hAnsi="Menlo Regular" w:cs="Menlo Regular"/>
      <w:sz w:val="22"/>
    </w:rPr>
  </w:style>
  <w:style w:type="character" w:styleId="Emphasis">
    <w:name w:val="Emphasis"/>
    <w:rPr>
      <w:i/>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34480C"/>
    <w:pPr>
      <w:tabs>
        <w:tab w:val="center" w:pos="4680"/>
        <w:tab w:val="right" w:pos="9360"/>
      </w:tabs>
    </w:pPr>
  </w:style>
  <w:style w:type="character" w:customStyle="1" w:styleId="FooterChar">
    <w:name w:val="Footer Char"/>
    <w:basedOn w:val="DefaultParagraphFont"/>
    <w:link w:val="Footer"/>
    <w:uiPriority w:val="99"/>
    <w:rsid w:val="0034480C"/>
  </w:style>
  <w:style w:type="character" w:styleId="PageNumber">
    <w:name w:val="page number"/>
    <w:basedOn w:val="DefaultParagraphFont"/>
    <w:uiPriority w:val="99"/>
    <w:semiHidden/>
    <w:unhideWhenUsed/>
    <w:rsid w:val="0034480C"/>
  </w:style>
  <w:style w:type="paragraph" w:styleId="ListParagraph">
    <w:name w:val="List Paragraph"/>
    <w:basedOn w:val="Normal"/>
    <w:uiPriority w:val="34"/>
    <w:qFormat/>
    <w:rsid w:val="00B12D86"/>
    <w:pPr>
      <w:ind w:left="720"/>
      <w:contextualSpacing/>
    </w:pPr>
  </w:style>
  <w:style w:type="paragraph" w:styleId="CommentSubject">
    <w:name w:val="annotation subject"/>
    <w:basedOn w:val="CommentText"/>
    <w:next w:val="CommentText"/>
    <w:link w:val="CommentSubjectChar"/>
    <w:uiPriority w:val="99"/>
    <w:semiHidden/>
    <w:unhideWhenUsed/>
    <w:rsid w:val="00062E50"/>
    <w:rPr>
      <w:b/>
      <w:bCs/>
    </w:rPr>
  </w:style>
  <w:style w:type="character" w:customStyle="1" w:styleId="CommentSubjectChar">
    <w:name w:val="Comment Subject Char"/>
    <w:basedOn w:val="CommentTextChar"/>
    <w:link w:val="CommentSubject"/>
    <w:uiPriority w:val="99"/>
    <w:semiHidden/>
    <w:rsid w:val="00062E50"/>
    <w:rPr>
      <w:b/>
      <w:bCs/>
      <w:sz w:val="20"/>
    </w:rPr>
  </w:style>
  <w:style w:type="paragraph" w:styleId="FootnoteText">
    <w:name w:val="footnote text"/>
    <w:basedOn w:val="Normal"/>
    <w:link w:val="FootnoteTextChar"/>
    <w:uiPriority w:val="99"/>
    <w:semiHidden/>
    <w:unhideWhenUsed/>
    <w:rsid w:val="00F22175"/>
    <w:rPr>
      <w:sz w:val="20"/>
    </w:rPr>
  </w:style>
  <w:style w:type="character" w:customStyle="1" w:styleId="FootnoteTextChar">
    <w:name w:val="Footnote Text Char"/>
    <w:basedOn w:val="DefaultParagraphFont"/>
    <w:link w:val="FootnoteText"/>
    <w:uiPriority w:val="99"/>
    <w:semiHidden/>
    <w:rsid w:val="00F22175"/>
    <w:rPr>
      <w:sz w:val="20"/>
    </w:rPr>
  </w:style>
  <w:style w:type="character" w:styleId="FootnoteReference">
    <w:name w:val="footnote reference"/>
    <w:basedOn w:val="DefaultParagraphFont"/>
    <w:uiPriority w:val="99"/>
    <w:semiHidden/>
    <w:unhideWhenUsed/>
    <w:rsid w:val="00F221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7766</Words>
  <Characters>44271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 White</cp:lastModifiedBy>
  <cp:revision>2</cp:revision>
  <cp:lastPrinted>2021-07-12T23:13:00Z</cp:lastPrinted>
  <dcterms:created xsi:type="dcterms:W3CDTF">2021-07-26T17:33:00Z</dcterms:created>
  <dcterms:modified xsi:type="dcterms:W3CDTF">2021-07-26T17:33:00Z</dcterms:modified>
</cp:coreProperties>
</file>