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2">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Evoked Questions and Inquiring Attitudes</w:t>
      </w:r>
    </w:p>
    <w:p w:rsidR="00000000" w:rsidDel="00000000" w:rsidP="00000000" w:rsidRDefault="00000000" w:rsidRPr="00000000" w14:paraId="00000003">
      <w:pPr>
        <w:spacing w:after="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Christopher Willard-Kyle, Jared Millson, &amp; Dennis Whitcomb</w:t>
      </w:r>
    </w:p>
    <w:p w:rsidR="00000000" w:rsidDel="00000000" w:rsidP="00000000" w:rsidRDefault="00000000" w:rsidRPr="00000000" w14:paraId="00000005">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spacing w:after="0" w:lineRule="auto"/>
        <w:ind w:left="720" w:righ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Abstract</w:t>
      </w:r>
      <w:r w:rsidDel="00000000" w:rsidR="00000000" w:rsidRPr="00000000">
        <w:rPr>
          <w:rFonts w:ascii="Times New Roman" w:cs="Times New Roman" w:eastAsia="Times New Roman" w:hAnsi="Times New Roman"/>
          <w:sz w:val="24"/>
          <w:szCs w:val="24"/>
          <w:rtl w:val="0"/>
        </w:rPr>
        <w:t xml:space="preserve">: Drawing inspiration from the notion of evocation employed in inferential erotetic logic, we defend an ‘evoked questions norm’ on inquiring attitudes. According to this norm, it is rational to have an inquiring attitude concerning a question only if that question is evoked by your background information. We offer two arguments for this norm. First, we develop an argument from convergence. Insights from several independent literatures (20th-century ordinary-language philosophy, inferential erotetic logic, inquisitive epistemic logic, and contemporary zetetic epistemology) all converge on the evoked questions norm. Second, we show that suitably interpreted, the evoked questions norm correctly predicts several underappreciated kinds of bad questions. It does this, in part, by </w:t>
      </w:r>
      <w:r w:rsidDel="00000000" w:rsidR="00000000" w:rsidRPr="00000000">
        <w:rPr>
          <w:rFonts w:ascii="Times New Roman" w:cs="Times New Roman" w:eastAsia="Times New Roman" w:hAnsi="Times New Roman"/>
          <w:sz w:val="24"/>
          <w:szCs w:val="24"/>
          <w:rtl w:val="0"/>
        </w:rPr>
        <w:t xml:space="preserve">recovering </w:t>
      </w:r>
      <w:r w:rsidDel="00000000" w:rsidR="00000000" w:rsidRPr="00000000">
        <w:rPr>
          <w:rFonts w:ascii="Times New Roman" w:cs="Times New Roman" w:eastAsia="Times New Roman" w:hAnsi="Times New Roman"/>
          <w:sz w:val="24"/>
          <w:szCs w:val="24"/>
          <w:rtl w:val="0"/>
        </w:rPr>
        <w:t xml:space="preserve">versions of previously defended ignorance and knowledge norms. Some of those bad questions cannot be predicted by either norm singly, but only when corporately taken to reflect a common normative category. We identify this category as evocation.</w:t>
      </w:r>
    </w:p>
    <w:p w:rsidR="00000000" w:rsidDel="00000000" w:rsidP="00000000" w:rsidRDefault="00000000" w:rsidRPr="00000000" w14:paraId="00000008">
      <w:pPr>
        <w:spacing w:after="0" w:lineRule="auto"/>
        <w:ind w:left="720" w:right="72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9">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Keywords</w:t>
      </w:r>
      <w:r w:rsidDel="00000000" w:rsidR="00000000" w:rsidRPr="00000000">
        <w:rPr>
          <w:rFonts w:ascii="Times New Roman" w:cs="Times New Roman" w:eastAsia="Times New Roman" w:hAnsi="Times New Roman"/>
          <w:sz w:val="24"/>
          <w:szCs w:val="24"/>
          <w:rtl w:val="0"/>
        </w:rPr>
        <w:t xml:space="preserve">: interrogative attitudes, erotetic logic, zetetic epistemology, inquiry, questions</w:t>
      </w:r>
    </w:p>
    <w:p w:rsidR="00000000" w:rsidDel="00000000" w:rsidP="00000000" w:rsidRDefault="00000000" w:rsidRPr="00000000" w14:paraId="0000000B">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numPr>
          <w:ilvl w:val="0"/>
          <w:numId w:val="1"/>
        </w:numPr>
        <w:pBdr>
          <w:top w:space="0" w:sz="0" w:val="nil"/>
          <w:left w:space="0" w:sz="0" w:val="nil"/>
          <w:bottom w:space="0" w:sz="0" w:val="nil"/>
          <w:right w:space="0" w:sz="0" w:val="nil"/>
          <w:between w:space="0" w:sz="0" w:val="nil"/>
        </w:pBdr>
        <w:spacing w:after="0" w:lineRule="auto"/>
        <w:ind w:left="0" w:firstLine="0"/>
        <w:jc w:val="both"/>
        <w:rPr>
          <w:rFonts w:ascii="Times New Roman" w:cs="Times New Roman" w:eastAsia="Times New Roman" w:hAnsi="Times New Roman"/>
          <w:smallCaps w:val="1"/>
          <w:color w:val="000000"/>
          <w:sz w:val="24"/>
          <w:szCs w:val="24"/>
        </w:rPr>
      </w:pPr>
      <w:r w:rsidDel="00000000" w:rsidR="00000000" w:rsidRPr="00000000">
        <w:rPr>
          <w:rFonts w:ascii="Times New Roman" w:cs="Times New Roman" w:eastAsia="Times New Roman" w:hAnsi="Times New Roman"/>
          <w:smallCaps w:val="1"/>
          <w:color w:val="000000"/>
          <w:sz w:val="24"/>
          <w:szCs w:val="24"/>
          <w:rtl w:val="0"/>
        </w:rPr>
        <w:t xml:space="preserve">historical backdrop</w:t>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smallCaps w:val="1"/>
          <w:sz w:val="24"/>
          <w:szCs w:val="24"/>
        </w:rPr>
      </w:pPr>
      <w:r w:rsidDel="00000000" w:rsidR="00000000" w:rsidRPr="00000000">
        <w:rPr>
          <w:rtl w:val="0"/>
        </w:rPr>
      </w:r>
    </w:p>
    <w:p w:rsidR="00000000" w:rsidDel="00000000" w:rsidP="00000000" w:rsidRDefault="00000000" w:rsidRPr="00000000" w14:paraId="0000000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Some questions, it has been written, ‘do not arise’. Strawson and Geach wrote as much about certain questions involving reference failure, e.g. ‘Is phlogiston dangerous?’. Collingwood, writing earlier, took it that questions ‘do not arise’ when they have presuppositions that are </w:t>
      </w:r>
      <w:r w:rsidDel="00000000" w:rsidR="00000000" w:rsidRPr="00000000">
        <w:rPr>
          <w:rFonts w:ascii="Times New Roman" w:cs="Times New Roman" w:eastAsia="Times New Roman" w:hAnsi="Times New Roman"/>
          <w:i w:val="1"/>
          <w:sz w:val="24"/>
          <w:szCs w:val="24"/>
          <w:rtl w:val="0"/>
        </w:rPr>
        <w:t xml:space="preserve">not being made</w:t>
      </w:r>
      <w:r w:rsidDel="00000000" w:rsidR="00000000" w:rsidRPr="00000000">
        <w:rPr>
          <w:rFonts w:ascii="Times New Roman" w:cs="Times New Roman" w:eastAsia="Times New Roman" w:hAnsi="Times New Roman"/>
          <w:sz w:val="24"/>
          <w:szCs w:val="24"/>
          <w:rtl w:val="0"/>
        </w:rPr>
        <w:t xml:space="preserve"> by the people who would ask them. Sellars, writing later, took it that a question ‘does not arise’ when it has a presupposition that’s </w:t>
      </w:r>
      <w:r w:rsidDel="00000000" w:rsidR="00000000" w:rsidRPr="00000000">
        <w:rPr>
          <w:rFonts w:ascii="Times New Roman" w:cs="Times New Roman" w:eastAsia="Times New Roman" w:hAnsi="Times New Roman"/>
          <w:i w:val="1"/>
          <w:sz w:val="24"/>
          <w:szCs w:val="24"/>
          <w:rtl w:val="0"/>
        </w:rPr>
        <w:t xml:space="preserve">false</w:t>
      </w:r>
      <w:r w:rsidDel="00000000" w:rsidR="00000000" w:rsidRPr="00000000">
        <w:rPr>
          <w:rFonts w:ascii="Times New Roman" w:cs="Times New Roman" w:eastAsia="Times New Roman" w:hAnsi="Times New Roman"/>
          <w:sz w:val="24"/>
          <w:szCs w:val="24"/>
          <w:rtl w:val="0"/>
        </w:rPr>
        <w:t xml:space="preserve">. These theorists all invoked the same thing: the phenomenon whereby questions don’t arise. What is that thing?</w:t>
      </w:r>
      <w:r w:rsidDel="00000000" w:rsidR="00000000" w:rsidRPr="00000000">
        <w:rPr>
          <w:rFonts w:ascii="Times New Roman" w:cs="Times New Roman" w:eastAsia="Times New Roman" w:hAnsi="Times New Roman"/>
          <w:sz w:val="24"/>
          <w:szCs w:val="24"/>
          <w:vertAlign w:val="superscript"/>
          <w:rtl w:val="0"/>
        </w:rPr>
        <w:t xml:space="preserve"> </w:t>
      </w:r>
      <w:r w:rsidDel="00000000" w:rsidR="00000000" w:rsidRPr="00000000">
        <w:rPr>
          <w:rFonts w:ascii="Times New Roman" w:cs="Times New Roman" w:eastAsia="Times New Roman" w:hAnsi="Times New Roman"/>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When questions don’t arise, they are in </w:t>
      </w:r>
      <w:r w:rsidDel="00000000" w:rsidR="00000000" w:rsidRPr="00000000">
        <w:rPr>
          <w:rFonts w:ascii="Times New Roman" w:cs="Times New Roman" w:eastAsia="Times New Roman" w:hAnsi="Times New Roman"/>
          <w:i w:val="1"/>
          <w:sz w:val="24"/>
          <w:szCs w:val="24"/>
          <w:rtl w:val="0"/>
        </w:rPr>
        <w:t xml:space="preserve">bad standing</w:t>
      </w:r>
      <w:r w:rsidDel="00000000" w:rsidR="00000000" w:rsidRPr="00000000">
        <w:rPr>
          <w:rFonts w:ascii="Times New Roman" w:cs="Times New Roman" w:eastAsia="Times New Roman" w:hAnsi="Times New Roman"/>
          <w:sz w:val="24"/>
          <w:szCs w:val="24"/>
          <w:rtl w:val="0"/>
        </w:rPr>
        <w:t xml:space="preserve">. Asking them would be a </w:t>
      </w:r>
      <w:r w:rsidDel="00000000" w:rsidR="00000000" w:rsidRPr="00000000">
        <w:rPr>
          <w:rFonts w:ascii="Times New Roman" w:cs="Times New Roman" w:eastAsia="Times New Roman" w:hAnsi="Times New Roman"/>
          <w:i w:val="1"/>
          <w:sz w:val="24"/>
          <w:szCs w:val="24"/>
          <w:rtl w:val="0"/>
        </w:rPr>
        <w:t xml:space="preserve">mistake</w:t>
      </w:r>
      <w:r w:rsidDel="00000000" w:rsidR="00000000" w:rsidRPr="00000000">
        <w:rPr>
          <w:rFonts w:ascii="Times New Roman" w:cs="Times New Roman" w:eastAsia="Times New Roman" w:hAnsi="Times New Roman"/>
          <w:sz w:val="24"/>
          <w:szCs w:val="24"/>
          <w:rtl w:val="0"/>
        </w:rPr>
        <w:t xml:space="preserve">. Not just any mistake though. Asking a stranger a very personal question might be a social or moral mistake; yet it would not be the kind of mistake at issue here. </w:t>
      </w:r>
      <w:r w:rsidDel="00000000" w:rsidR="00000000" w:rsidRPr="00000000">
        <w:rPr>
          <w:rFonts w:ascii="Times New Roman" w:cs="Times New Roman" w:eastAsia="Times New Roman" w:hAnsi="Times New Roman"/>
          <w:i w:val="1"/>
          <w:sz w:val="24"/>
          <w:szCs w:val="24"/>
          <w:rtl w:val="0"/>
        </w:rPr>
        <w:t xml:space="preserve">This</w:t>
      </w:r>
      <w:r w:rsidDel="00000000" w:rsidR="00000000" w:rsidRPr="00000000">
        <w:rPr>
          <w:rFonts w:ascii="Times New Roman" w:cs="Times New Roman" w:eastAsia="Times New Roman" w:hAnsi="Times New Roman"/>
          <w:sz w:val="24"/>
          <w:szCs w:val="24"/>
          <w:rtl w:val="0"/>
        </w:rPr>
        <w:t xml:space="preserve"> kind of mistake is (in some sense) theoretical or rational. There are interesting extant discussions of it. Those discussions started with Belnap (1969) and Bromberger (1971). Bromberger’s question-centric writings, idiosyncratic at the time, helped inspire the now-mainstream epistemological discussions of interrogative attitudes.</w:t>
      </w:r>
      <w:r w:rsidDel="00000000" w:rsidR="00000000" w:rsidRPr="00000000">
        <w:rPr>
          <w:rFonts w:ascii="Times New Roman" w:cs="Times New Roman" w:eastAsia="Times New Roman" w:hAnsi="Times New Roman"/>
          <w:sz w:val="24"/>
          <w:szCs w:val="24"/>
          <w:vertAlign w:val="superscript"/>
        </w:rPr>
        <w:footnoteReference w:customMarkFollows="0" w:id="1"/>
      </w:r>
      <w:r w:rsidDel="00000000" w:rsidR="00000000" w:rsidRPr="00000000">
        <w:rPr>
          <w:rFonts w:ascii="Times New Roman" w:cs="Times New Roman" w:eastAsia="Times New Roman" w:hAnsi="Times New Roman"/>
          <w:sz w:val="24"/>
          <w:szCs w:val="24"/>
          <w:rtl w:val="0"/>
        </w:rPr>
        <w:t xml:space="preserve"> Along with Belnap’s work, they also inspired the widely studied notion of ‘evocation’ in inferential erotetic logic (</w:t>
      </w:r>
      <w:r w:rsidDel="00000000" w:rsidR="00000000" w:rsidRPr="00000000">
        <w:rPr>
          <w:rFonts w:ascii="Times New Roman" w:cs="Times New Roman" w:eastAsia="Times New Roman" w:hAnsi="Times New Roman"/>
          <w:smallCaps w:val="1"/>
          <w:sz w:val="24"/>
          <w:szCs w:val="24"/>
          <w:rtl w:val="0"/>
        </w:rPr>
        <w:t xml:space="preserve">IEL</w:t>
      </w:r>
      <w:r w:rsidDel="00000000" w:rsidR="00000000" w:rsidRPr="00000000">
        <w:rPr>
          <w:rFonts w:ascii="Times New Roman" w:cs="Times New Roman" w:eastAsia="Times New Roman" w:hAnsi="Times New Roman"/>
          <w:sz w:val="24"/>
          <w:szCs w:val="24"/>
          <w:rtl w:val="0"/>
        </w:rPr>
        <w:t xml:space="preserve">), a notion designed to explicate the idea of a question’s ‘arising’. </w:t>
      </w:r>
    </w:p>
    <w:p w:rsidR="00000000" w:rsidDel="00000000" w:rsidP="00000000" w:rsidRDefault="00000000" w:rsidRPr="00000000" w14:paraId="0000001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Against this historical backdrop lies our project, which is to apply evocation—as theorized in IEL—to interrogative epistemology.</w:t>
      </w:r>
      <w:r w:rsidDel="00000000" w:rsidR="00000000" w:rsidRPr="00000000">
        <w:rPr>
          <w:rFonts w:ascii="Times New Roman" w:cs="Times New Roman" w:eastAsia="Times New Roman" w:hAnsi="Times New Roman"/>
          <w:sz w:val="24"/>
          <w:szCs w:val="24"/>
          <w:vertAlign w:val="superscript"/>
        </w:rPr>
        <w:footnoteReference w:customMarkFollows="0" w:id="2"/>
      </w:r>
      <w:r w:rsidDel="00000000" w:rsidR="00000000" w:rsidRPr="00000000">
        <w:rPr>
          <w:rFonts w:ascii="Times New Roman" w:cs="Times New Roman" w:eastAsia="Times New Roman" w:hAnsi="Times New Roman"/>
          <w:sz w:val="24"/>
          <w:szCs w:val="24"/>
          <w:rtl w:val="0"/>
        </w:rPr>
        <w:t xml:space="preserve"> We’ll use evocation to build and argue for a norm, the ‘generic evoked questions norm’. This norm is briefly mentioned in Whitcomb and Millson (forthcoming) and builds on the insights of the ignorance and knowledge norms for inquiry; we’ll discuss it at length.</w:t>
      </w:r>
      <w:r w:rsidDel="00000000" w:rsidR="00000000" w:rsidRPr="00000000">
        <w:rPr>
          <w:rFonts w:ascii="Times New Roman" w:cs="Times New Roman" w:eastAsia="Times New Roman" w:hAnsi="Times New Roman"/>
          <w:sz w:val="24"/>
          <w:szCs w:val="24"/>
          <w:vertAlign w:val="superscript"/>
        </w:rPr>
        <w:footnoteReference w:customMarkFollows="0" w:id="3"/>
      </w:r>
      <w:r w:rsidDel="00000000" w:rsidR="00000000" w:rsidRPr="00000000">
        <w:rPr>
          <w:rtl w:val="0"/>
        </w:rPr>
      </w:r>
    </w:p>
    <w:p w:rsidR="00000000" w:rsidDel="00000000" w:rsidP="00000000" w:rsidRDefault="00000000" w:rsidRPr="00000000" w14:paraId="00000011">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numPr>
          <w:ilvl w:val="0"/>
          <w:numId w:val="1"/>
        </w:numPr>
        <w:pBdr>
          <w:top w:space="0" w:sz="0" w:val="nil"/>
          <w:left w:space="0" w:sz="0" w:val="nil"/>
          <w:bottom w:space="0" w:sz="0" w:val="nil"/>
          <w:right w:space="0" w:sz="0" w:val="nil"/>
          <w:between w:space="0" w:sz="0" w:val="nil"/>
        </w:pBdr>
        <w:spacing w:after="0" w:lineRule="auto"/>
        <w:ind w:left="0" w:firstLine="0"/>
        <w:jc w:val="both"/>
        <w:rPr>
          <w:rFonts w:ascii="Times New Roman" w:cs="Times New Roman" w:eastAsia="Times New Roman" w:hAnsi="Times New Roman"/>
          <w:smallCaps w:val="1"/>
          <w:color w:val="000000"/>
          <w:sz w:val="24"/>
          <w:szCs w:val="24"/>
        </w:rPr>
      </w:pPr>
      <w:r w:rsidDel="00000000" w:rsidR="00000000" w:rsidRPr="00000000">
        <w:rPr>
          <w:rFonts w:ascii="Times New Roman" w:cs="Times New Roman" w:eastAsia="Times New Roman" w:hAnsi="Times New Roman"/>
          <w:smallCaps w:val="1"/>
          <w:color w:val="000000"/>
          <w:sz w:val="24"/>
          <w:szCs w:val="24"/>
          <w:rtl w:val="0"/>
        </w:rPr>
        <w:t xml:space="preserve">the evoked questions norm</w:t>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smallCaps w:val="1"/>
          <w:sz w:val="24"/>
          <w:szCs w:val="24"/>
        </w:rPr>
      </w:pPr>
      <w:r w:rsidDel="00000000" w:rsidR="00000000" w:rsidRPr="00000000">
        <w:rPr>
          <w:rtl w:val="0"/>
        </w:rPr>
      </w:r>
    </w:p>
    <w:p w:rsidR="00000000" w:rsidDel="00000000" w:rsidP="00000000" w:rsidRDefault="00000000" w:rsidRPr="00000000" w14:paraId="0000001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to bury the lede, here’s our norm:</w:t>
      </w:r>
    </w:p>
    <w:p w:rsidR="00000000" w:rsidDel="00000000" w:rsidP="00000000" w:rsidRDefault="00000000" w:rsidRPr="00000000" w14:paraId="00000015">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spacing w:after="0" w:lineRule="auto"/>
        <w:ind w:left="720" w:firstLine="0"/>
        <w:jc w:val="both"/>
        <w:rPr>
          <w:rFonts w:ascii="Times New Roman" w:cs="Times New Roman" w:eastAsia="Times New Roman" w:hAnsi="Times New Roman"/>
          <w:smallCaps w:val="1"/>
          <w:sz w:val="24"/>
          <w:szCs w:val="24"/>
        </w:rPr>
      </w:pPr>
      <w:r w:rsidDel="00000000" w:rsidR="00000000" w:rsidRPr="00000000">
        <w:rPr>
          <w:rFonts w:ascii="Times New Roman" w:cs="Times New Roman" w:eastAsia="Times New Roman" w:hAnsi="Times New Roman"/>
          <w:smallCaps w:val="1"/>
          <w:sz w:val="24"/>
          <w:szCs w:val="24"/>
          <w:rtl w:val="0"/>
        </w:rPr>
        <w:t xml:space="preserve">generic eqn</w:t>
      </w:r>
    </w:p>
    <w:p w:rsidR="00000000" w:rsidDel="00000000" w:rsidP="00000000" w:rsidRDefault="00000000" w:rsidRPr="00000000" w14:paraId="00000017">
      <w:pPr>
        <w:spacing w:after="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Rationality requires that you have an IA toward Q only if your background information evokes Q.</w:t>
      </w:r>
    </w:p>
    <w:p w:rsidR="00000000" w:rsidDel="00000000" w:rsidP="00000000" w:rsidRDefault="00000000" w:rsidRPr="00000000" w14:paraId="00000018">
      <w:pPr>
        <w:spacing w:after="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IAs (‘inquiring attitudes’) are question-directed attitudes, like wondering or being curious, that in some sense aim at resolving the questions that are their contents. The rationality requirement in </w:t>
      </w:r>
      <w:r w:rsidDel="00000000" w:rsidR="00000000" w:rsidRPr="00000000">
        <w:rPr>
          <w:rFonts w:ascii="Times New Roman" w:cs="Times New Roman" w:eastAsia="Times New Roman" w:hAnsi="Times New Roman"/>
          <w:smallCaps w:val="1"/>
          <w:sz w:val="24"/>
          <w:szCs w:val="24"/>
          <w:rtl w:val="0"/>
        </w:rPr>
        <w:t xml:space="preserve">generic eqn </w:t>
      </w:r>
      <w:r w:rsidDel="00000000" w:rsidR="00000000" w:rsidRPr="00000000">
        <w:rPr>
          <w:rFonts w:ascii="Times New Roman" w:cs="Times New Roman" w:eastAsia="Times New Roman" w:hAnsi="Times New Roman"/>
          <w:sz w:val="24"/>
          <w:szCs w:val="24"/>
          <w:rtl w:val="0"/>
        </w:rPr>
        <w:t xml:space="preserve">is wide scope and synchronic. It says that you are being irrational if you have an IA toward a question your background information fails to evoke. We take the notion of evocation from IEL, where it has two components we call ‘soundness’ and ‘affirmative openness’:</w:t>
      </w:r>
    </w:p>
    <w:p w:rsidR="00000000" w:rsidDel="00000000" w:rsidP="00000000" w:rsidRDefault="00000000" w:rsidRPr="00000000" w14:paraId="0000001A">
      <w:pPr>
        <w:spacing w:after="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spacing w:after="0" w:lineRule="auto"/>
        <w:ind w:left="720" w:firstLine="0"/>
        <w:jc w:val="both"/>
        <w:rPr>
          <w:rFonts w:ascii="Times New Roman" w:cs="Times New Roman" w:eastAsia="Times New Roman" w:hAnsi="Times New Roman"/>
          <w:smallCaps w:val="1"/>
          <w:sz w:val="24"/>
          <w:szCs w:val="24"/>
        </w:rPr>
      </w:pPr>
      <w:r w:rsidDel="00000000" w:rsidR="00000000" w:rsidRPr="00000000">
        <w:rPr>
          <w:rFonts w:ascii="Times New Roman" w:cs="Times New Roman" w:eastAsia="Times New Roman" w:hAnsi="Times New Roman"/>
          <w:smallCaps w:val="1"/>
          <w:sz w:val="24"/>
          <w:szCs w:val="24"/>
          <w:rtl w:val="0"/>
        </w:rPr>
        <w:t xml:space="preserve">evocation</w:t>
      </w:r>
    </w:p>
    <w:p w:rsidR="00000000" w:rsidDel="00000000" w:rsidP="00000000" w:rsidRDefault="00000000" w:rsidRPr="00000000" w14:paraId="0000001C">
      <w:pPr>
        <w:spacing w:after="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Your background information evokes Q iff Q is both sound and affirmatively open relative to it.</w:t>
      </w:r>
    </w:p>
    <w:p w:rsidR="00000000" w:rsidDel="00000000" w:rsidP="00000000" w:rsidRDefault="00000000" w:rsidRPr="00000000" w14:paraId="0000001D">
      <w:pPr>
        <w:spacing w:after="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We’ll discuss soundness and affirmative openness below. But to a first approximation: background information renders sound those questions whose presuppositions it </w:t>
      </w:r>
      <w:r w:rsidDel="00000000" w:rsidR="00000000" w:rsidRPr="00000000">
        <w:rPr>
          <w:rFonts w:ascii="Times New Roman" w:cs="Times New Roman" w:eastAsia="Times New Roman" w:hAnsi="Times New Roman"/>
          <w:i w:val="1"/>
          <w:sz w:val="24"/>
          <w:szCs w:val="24"/>
          <w:rtl w:val="0"/>
        </w:rPr>
        <w:t xml:space="preserve">establishes</w:t>
      </w:r>
      <w:r w:rsidDel="00000000" w:rsidR="00000000" w:rsidRPr="00000000">
        <w:rPr>
          <w:rFonts w:ascii="Times New Roman" w:cs="Times New Roman" w:eastAsia="Times New Roman" w:hAnsi="Times New Roman"/>
          <w:sz w:val="24"/>
          <w:szCs w:val="24"/>
          <w:rtl w:val="0"/>
        </w:rPr>
        <w:t xml:space="preserve">, and it renders affirmatively open those questions whose answers it does not </w:t>
      </w:r>
      <w:r w:rsidDel="00000000" w:rsidR="00000000" w:rsidRPr="00000000">
        <w:rPr>
          <w:rFonts w:ascii="Times New Roman" w:cs="Times New Roman" w:eastAsia="Times New Roman" w:hAnsi="Times New Roman"/>
          <w:i w:val="1"/>
          <w:sz w:val="24"/>
          <w:szCs w:val="24"/>
          <w:rtl w:val="0"/>
        </w:rPr>
        <w:t xml:space="preserve">supply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mallCaps w:val="1"/>
          <w:sz w:val="24"/>
          <w:szCs w:val="24"/>
          <w:rtl w:val="0"/>
        </w:rPr>
        <w:t xml:space="preserve">generic eqn</w:t>
      </w:r>
      <w:r w:rsidDel="00000000" w:rsidR="00000000" w:rsidRPr="00000000">
        <w:rPr>
          <w:rFonts w:ascii="Times New Roman" w:cs="Times New Roman" w:eastAsia="Times New Roman" w:hAnsi="Times New Roman"/>
          <w:sz w:val="24"/>
          <w:szCs w:val="24"/>
          <w:rtl w:val="0"/>
        </w:rPr>
        <w:t xml:space="preserve"> thus amounts to the claim that you are being irrational if you have inquiring attitudes towards questions whose answers are supplied by, or whose presuppositions are not established by, your background information. Soundness and affirmative openness encode two ways our questions should relate to our background information.</w:t>
      </w:r>
    </w:p>
    <w:p w:rsidR="00000000" w:rsidDel="00000000" w:rsidP="00000000" w:rsidRDefault="00000000" w:rsidRPr="00000000" w14:paraId="0000001F">
      <w:pPr>
        <w:spacing w:after="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endorse </w:t>
      </w:r>
      <w:r w:rsidDel="00000000" w:rsidR="00000000" w:rsidRPr="00000000">
        <w:rPr>
          <w:rFonts w:ascii="Times New Roman" w:cs="Times New Roman" w:eastAsia="Times New Roman" w:hAnsi="Times New Roman"/>
          <w:smallCaps w:val="1"/>
          <w:sz w:val="24"/>
          <w:szCs w:val="24"/>
          <w:rtl w:val="0"/>
        </w:rPr>
        <w:t xml:space="preserve">generic eqn</w:t>
      </w:r>
      <w:r w:rsidDel="00000000" w:rsidR="00000000" w:rsidRPr="00000000">
        <w:rPr>
          <w:rFonts w:ascii="Times New Roman" w:cs="Times New Roman" w:eastAsia="Times New Roman" w:hAnsi="Times New Roman"/>
          <w:sz w:val="24"/>
          <w:szCs w:val="24"/>
          <w:rtl w:val="0"/>
        </w:rPr>
        <w:t xml:space="preserve">. But interpreting it is complicated. How exactly should we define soundness, affirmative openness and background information? We aren’t confident enough to endorse answers here; but we do have preferences on the matter. That is, we endorse </w:t>
      </w:r>
      <w:r w:rsidDel="00000000" w:rsidR="00000000" w:rsidRPr="00000000">
        <w:rPr>
          <w:rFonts w:ascii="Times New Roman" w:cs="Times New Roman" w:eastAsia="Times New Roman" w:hAnsi="Times New Roman"/>
          <w:smallCaps w:val="1"/>
          <w:sz w:val="24"/>
          <w:szCs w:val="24"/>
          <w:rtl w:val="0"/>
        </w:rPr>
        <w:t xml:space="preserve">generic eqn</w:t>
      </w:r>
      <w:r w:rsidDel="00000000" w:rsidR="00000000" w:rsidRPr="00000000">
        <w:rPr>
          <w:rFonts w:ascii="Times New Roman" w:cs="Times New Roman" w:eastAsia="Times New Roman" w:hAnsi="Times New Roman"/>
          <w:sz w:val="24"/>
          <w:szCs w:val="24"/>
          <w:rtl w:val="0"/>
        </w:rPr>
        <w:t xml:space="preserve"> and prefer (without endorsing) a certain interpretation of it. </w:t>
      </w:r>
    </w:p>
    <w:p w:rsidR="00000000" w:rsidDel="00000000" w:rsidP="00000000" w:rsidRDefault="00000000" w:rsidRPr="00000000" w14:paraId="00000020">
      <w:pPr>
        <w:spacing w:after="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what follows, we’ll simultaneously walk two paths. First, we’ll give a recipe for cooking up different interpretations according to epistemic taste. Our central thesis is that this norm holds on some interpretation or other. Second, we’ll give our favored interpretation, our ‘chef’s recommendation’, and bring out some of its virtues. </w:t>
      </w:r>
    </w:p>
    <w:p w:rsidR="00000000" w:rsidDel="00000000" w:rsidP="00000000" w:rsidRDefault="00000000" w:rsidRPr="00000000" w14:paraId="00000021">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Here’s </w:t>
      </w:r>
      <w:r w:rsidDel="00000000" w:rsidR="00000000" w:rsidRPr="00000000">
        <w:rPr>
          <w:rFonts w:ascii="Times New Roman" w:cs="Times New Roman" w:eastAsia="Times New Roman" w:hAnsi="Times New Roman"/>
          <w:smallCaps w:val="1"/>
          <w:sz w:val="24"/>
          <w:szCs w:val="24"/>
          <w:rtl w:val="0"/>
        </w:rPr>
        <w:t xml:space="preserve">generic eqn</w:t>
      </w:r>
      <w:r w:rsidDel="00000000" w:rsidR="00000000" w:rsidRPr="00000000">
        <w:rPr>
          <w:rFonts w:ascii="Times New Roman" w:cs="Times New Roman" w:eastAsia="Times New Roman" w:hAnsi="Times New Roman"/>
          <w:sz w:val="24"/>
          <w:szCs w:val="24"/>
          <w:rtl w:val="0"/>
        </w:rPr>
        <w:t xml:space="preserve"> in expanded form:</w:t>
      </w:r>
    </w:p>
    <w:p w:rsidR="00000000" w:rsidDel="00000000" w:rsidP="00000000" w:rsidRDefault="00000000" w:rsidRPr="00000000" w14:paraId="00000023">
      <w:pPr>
        <w:spacing w:after="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spacing w:after="0" w:lineRule="auto"/>
        <w:ind w:left="720" w:firstLine="0"/>
        <w:jc w:val="both"/>
        <w:rPr>
          <w:rFonts w:ascii="Times New Roman" w:cs="Times New Roman" w:eastAsia="Times New Roman" w:hAnsi="Times New Roman"/>
          <w:sz w:val="24"/>
          <w:szCs w:val="24"/>
        </w:rPr>
      </w:pPr>
      <w:bookmarkStart w:colFirst="0" w:colLast="0" w:name="_heading=h.gjdgxs" w:id="0"/>
      <w:bookmarkEnd w:id="0"/>
      <w:r w:rsidDel="00000000" w:rsidR="00000000" w:rsidRPr="00000000">
        <w:rPr>
          <w:rFonts w:ascii="Times New Roman" w:cs="Times New Roman" w:eastAsia="Times New Roman" w:hAnsi="Times New Roman"/>
          <w:sz w:val="24"/>
          <w:szCs w:val="24"/>
          <w:rtl w:val="0"/>
        </w:rPr>
        <w:t xml:space="preserve">Rationality requires that you have an IA towards Q only if</w:t>
      </w:r>
    </w:p>
    <w:p w:rsidR="00000000" w:rsidDel="00000000" w:rsidP="00000000" w:rsidRDefault="00000000" w:rsidRPr="00000000" w14:paraId="00000025">
      <w:pPr>
        <w:spacing w:after="0" w:lineRule="auto"/>
        <w:ind w:left="14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your background information establishes that Q has a true, direct answer, and </w:t>
      </w:r>
    </w:p>
    <w:p w:rsidR="00000000" w:rsidDel="00000000" w:rsidP="00000000" w:rsidRDefault="00000000" w:rsidRPr="00000000" w14:paraId="00000026">
      <w:pPr>
        <w:spacing w:after="0" w:lineRule="auto"/>
        <w:ind w:left="14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your background information does not supply any direct answer to Q. </w:t>
      </w:r>
    </w:p>
    <w:p w:rsidR="00000000" w:rsidDel="00000000" w:rsidP="00000000" w:rsidRDefault="00000000" w:rsidRPr="00000000" w14:paraId="00000027">
      <w:pPr>
        <w:spacing w:after="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spacing w:after="0" w:lineRule="auto"/>
        <w:ind w:firstLine="720"/>
        <w:jc w:val="both"/>
        <w:rPr>
          <w:rFonts w:ascii="Times New Roman" w:cs="Times New Roman" w:eastAsia="Times New Roman" w:hAnsi="Times New Roman"/>
          <w:sz w:val="24"/>
          <w:szCs w:val="24"/>
          <w:vertAlign w:val="superscript"/>
        </w:rPr>
      </w:pPr>
      <w:r w:rsidDel="00000000" w:rsidR="00000000" w:rsidRPr="00000000">
        <w:rPr>
          <w:rFonts w:ascii="Times New Roman" w:cs="Times New Roman" w:eastAsia="Times New Roman" w:hAnsi="Times New Roman"/>
          <w:sz w:val="24"/>
          <w:szCs w:val="24"/>
          <w:rtl w:val="0"/>
        </w:rPr>
        <w:t xml:space="preserve">There are several things to explain here. First, ‘direct answers’. We take that notion from IEL, where formal systems associate questions with sets of declarative formulas. The direct answers of a question are the elements of its associated set. We think of the formulas at issue as standing for propositions—the things people believe and know. Thus, we think of questions as being associated with certain sets of propositions. Those propositions are their direct answers.</w:t>
      </w:r>
      <w:r w:rsidDel="00000000" w:rsidR="00000000" w:rsidRPr="00000000">
        <w:rPr>
          <w:rFonts w:ascii="Times New Roman" w:cs="Times New Roman" w:eastAsia="Times New Roman" w:hAnsi="Times New Roman"/>
          <w:sz w:val="24"/>
          <w:szCs w:val="24"/>
          <w:vertAlign w:val="superscript"/>
          <w:rtl w:val="0"/>
        </w:rPr>
        <w:t xml:space="preserve"> </w:t>
      </w:r>
      <w:r w:rsidDel="00000000" w:rsidR="00000000" w:rsidRPr="00000000">
        <w:rPr>
          <w:rFonts w:ascii="Times New Roman" w:cs="Times New Roman" w:eastAsia="Times New Roman" w:hAnsi="Times New Roman"/>
          <w:sz w:val="24"/>
          <w:szCs w:val="24"/>
          <w:rtl w:val="0"/>
        </w:rPr>
        <w:t xml:space="preserve">For example: the question </w:t>
      </w:r>
      <w:r w:rsidDel="00000000" w:rsidR="00000000" w:rsidRPr="00000000">
        <w:rPr>
          <w:rFonts w:ascii="Times New Roman" w:cs="Times New Roman" w:eastAsia="Times New Roman" w:hAnsi="Times New Roman"/>
          <w:i w:val="1"/>
          <w:sz w:val="24"/>
          <w:szCs w:val="24"/>
          <w:rtl w:val="0"/>
        </w:rPr>
        <w:t xml:space="preserve">Who won: Smith, Jones, or Abbott?</w:t>
      </w:r>
      <w:r w:rsidDel="00000000" w:rsidR="00000000" w:rsidRPr="00000000">
        <w:rPr>
          <w:rFonts w:ascii="Times New Roman" w:cs="Times New Roman" w:eastAsia="Times New Roman" w:hAnsi="Times New Roman"/>
          <w:sz w:val="24"/>
          <w:szCs w:val="24"/>
          <w:rtl w:val="0"/>
        </w:rPr>
        <w:t xml:space="preserve"> is associated with {</w:t>
      </w:r>
      <w:r w:rsidDel="00000000" w:rsidR="00000000" w:rsidRPr="00000000">
        <w:rPr>
          <w:rFonts w:ascii="Times New Roman" w:cs="Times New Roman" w:eastAsia="Times New Roman" w:hAnsi="Times New Roman"/>
          <w:i w:val="1"/>
          <w:sz w:val="24"/>
          <w:szCs w:val="24"/>
          <w:rtl w:val="0"/>
        </w:rPr>
        <w:t xml:space="preserve">Smith won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Jones won, Abbott won</w:t>
      </w:r>
      <w:r w:rsidDel="00000000" w:rsidR="00000000" w:rsidRPr="00000000">
        <w:rPr>
          <w:rFonts w:ascii="Times New Roman" w:cs="Times New Roman" w:eastAsia="Times New Roman" w:hAnsi="Times New Roman"/>
          <w:sz w:val="24"/>
          <w:szCs w:val="24"/>
          <w:rtl w:val="0"/>
        </w:rPr>
        <w:t xml:space="preserve">}. Its direct answers, then, are the elements of that set. Using the notion of direct answers, we can define answers of other sorts. For instance, a question’s ‘partial answers’ are disjunctions of some but not all its direct answers; and its</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‘eliminative answers’ are negations of its direct answers.</w:t>
      </w:r>
      <w:r w:rsidDel="00000000" w:rsidR="00000000" w:rsidRPr="00000000">
        <w:rPr>
          <w:rtl w:val="0"/>
        </w:rPr>
      </w:r>
    </w:p>
    <w:p w:rsidR="00000000" w:rsidDel="00000000" w:rsidP="00000000" w:rsidRDefault="00000000" w:rsidRPr="00000000" w14:paraId="00000029">
      <w:pPr>
        <w:spacing w:after="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this gruel is too thin for your tastes, you can thicken it in various ways. For instance, you can take the ‘associated with’ relation to be identity. On this take, a question just is the set of its direct answers. Alternatively, you can think of questions as decision problems. Here, you would take the question above to be a decision problem whose options are </w:t>
      </w:r>
      <w:r w:rsidDel="00000000" w:rsidR="00000000" w:rsidRPr="00000000">
        <w:rPr>
          <w:rFonts w:ascii="Times New Roman" w:cs="Times New Roman" w:eastAsia="Times New Roman" w:hAnsi="Times New Roman"/>
          <w:i w:val="1"/>
          <w:sz w:val="24"/>
          <w:szCs w:val="24"/>
          <w:rtl w:val="0"/>
        </w:rPr>
        <w:t xml:space="preserve">Smith won</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i w:val="1"/>
          <w:sz w:val="24"/>
          <w:szCs w:val="24"/>
          <w:rtl w:val="0"/>
        </w:rPr>
        <w:t xml:space="preserve">Jones won</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i w:val="1"/>
          <w:sz w:val="24"/>
          <w:szCs w:val="24"/>
          <w:rtl w:val="0"/>
        </w:rPr>
        <w:t xml:space="preserve">Abbott won</w:t>
      </w:r>
      <w:r w:rsidDel="00000000" w:rsidR="00000000" w:rsidRPr="00000000">
        <w:rPr>
          <w:rFonts w:ascii="Times New Roman" w:cs="Times New Roman" w:eastAsia="Times New Roman" w:hAnsi="Times New Roman"/>
          <w:sz w:val="24"/>
          <w:szCs w:val="24"/>
          <w:rtl w:val="0"/>
        </w:rPr>
        <w:t xml:space="preserve">. A question’s direct answers would then amount to the propositions among which it requires a choice. </w:t>
      </w:r>
    </w:p>
    <w:p w:rsidR="00000000" w:rsidDel="00000000" w:rsidP="00000000" w:rsidRDefault="00000000" w:rsidRPr="00000000" w14:paraId="0000002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You can also think of direct answers in terms of how they relate to ‘partitionism’. That view identifies questions with partitions of logical space the elements of which it calls ‘complete answers’. The notion of direct answers is a generalization of this notion of complete answers. These notions play the same role, but aren’t subject to the same constraints. Complete answers are always mutually exclusive and jointly exhaustive. Direct answers are like complete answers, but without those constraints. </w:t>
      </w:r>
    </w:p>
    <w:p w:rsidR="00000000" w:rsidDel="00000000" w:rsidP="00000000" w:rsidRDefault="00000000" w:rsidRPr="00000000" w14:paraId="0000002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Having explained direct answers, we’ll now build our preferred interpretation of </w:t>
      </w:r>
      <w:r w:rsidDel="00000000" w:rsidR="00000000" w:rsidRPr="00000000">
        <w:rPr>
          <w:rFonts w:ascii="Times New Roman" w:cs="Times New Roman" w:eastAsia="Times New Roman" w:hAnsi="Times New Roman"/>
          <w:smallCaps w:val="1"/>
          <w:sz w:val="24"/>
          <w:szCs w:val="24"/>
          <w:rtl w:val="0"/>
        </w:rPr>
        <w:t xml:space="preserve">generic eqn</w:t>
      </w:r>
      <w:r w:rsidDel="00000000" w:rsidR="00000000" w:rsidRPr="00000000">
        <w:rPr>
          <w:rFonts w:ascii="Times New Roman" w:cs="Times New Roman" w:eastAsia="Times New Roman" w:hAnsi="Times New Roman"/>
          <w:sz w:val="24"/>
          <w:szCs w:val="24"/>
          <w:rtl w:val="0"/>
        </w:rPr>
        <w:t xml:space="preserve">. This interpretation takes a stand on two decision points. The first is the interpretation of ‘background information’. We like the Williamson-inspired idea that your background information is your knowledge. Moreover, we suspect that knowledge can play the background information role in both conditions (1) and (2). The second decision point is to interpret ‘establishes’ and ‘supply’. Partly because it’s simple and well-understood, we favor using classical logical consequence (hereafter ‘entailment’) in both cases. Thus our favored interpretation of </w:t>
      </w:r>
      <w:r w:rsidDel="00000000" w:rsidR="00000000" w:rsidRPr="00000000">
        <w:rPr>
          <w:rFonts w:ascii="Times New Roman" w:cs="Times New Roman" w:eastAsia="Times New Roman" w:hAnsi="Times New Roman"/>
          <w:smallCaps w:val="1"/>
          <w:sz w:val="24"/>
          <w:szCs w:val="24"/>
          <w:rtl w:val="0"/>
        </w:rPr>
        <w:t xml:space="preserve">generic eqn</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C">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spacing w:after="0" w:lineRule="auto"/>
        <w:ind w:left="720" w:firstLine="0"/>
        <w:jc w:val="both"/>
        <w:rPr>
          <w:rFonts w:ascii="Times New Roman" w:cs="Times New Roman" w:eastAsia="Times New Roman" w:hAnsi="Times New Roman"/>
          <w:smallCaps w:val="1"/>
          <w:sz w:val="24"/>
          <w:szCs w:val="24"/>
        </w:rPr>
      </w:pPr>
      <w:bookmarkStart w:colFirst="0" w:colLast="0" w:name="_heading=h.30j0zll" w:id="1"/>
      <w:bookmarkEnd w:id="1"/>
      <w:r w:rsidDel="00000000" w:rsidR="00000000" w:rsidRPr="00000000">
        <w:rPr>
          <w:rFonts w:ascii="Times New Roman" w:cs="Times New Roman" w:eastAsia="Times New Roman" w:hAnsi="Times New Roman"/>
          <w:smallCaps w:val="1"/>
          <w:sz w:val="24"/>
          <w:szCs w:val="24"/>
          <w:rtl w:val="0"/>
        </w:rPr>
        <w:t xml:space="preserve">chef’s eqn</w:t>
      </w:r>
    </w:p>
    <w:p w:rsidR="00000000" w:rsidDel="00000000" w:rsidP="00000000" w:rsidRDefault="00000000" w:rsidRPr="00000000" w14:paraId="0000002E">
      <w:pPr>
        <w:spacing w:after="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Rationality requires that: you have an IA toward Q only if </w:t>
      </w:r>
    </w:p>
    <w:p w:rsidR="00000000" w:rsidDel="00000000" w:rsidP="00000000" w:rsidRDefault="00000000" w:rsidRPr="00000000" w14:paraId="0000002F">
      <w:pPr>
        <w:spacing w:after="0" w:lineRule="auto"/>
        <w:ind w:left="72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Your knowledge entails that Q has a true, direct answer, and </w:t>
      </w:r>
    </w:p>
    <w:p w:rsidR="00000000" w:rsidDel="00000000" w:rsidP="00000000" w:rsidRDefault="00000000" w:rsidRPr="00000000" w14:paraId="00000030">
      <w:pPr>
        <w:spacing w:after="0" w:lineRule="auto"/>
        <w:ind w:left="72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Your knowledge does not entail any direct answer to Q.</w:t>
      </w:r>
    </w:p>
    <w:p w:rsidR="00000000" w:rsidDel="00000000" w:rsidP="00000000" w:rsidRDefault="00000000" w:rsidRPr="00000000" w14:paraId="00000031">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spacing w:after="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principle is a piece of ‘ideal theory’, a claim about the ideal which is rationality. Our cognitive limitations prevent us from fully conforming to that ideal. Nevertheless, there are reasons to take interest in it. Perhaps, as Carr (2021) Platonically argues, ideals are interest-worthy on account of being normatively ‘robust’, independent of contingencies. And perhaps ideals to which we cannot fully conform can nonetheless guide us in piecemeal ways. Consider the view that, despite never fully conforming to probabilism (the norm requiring probabilistic coherence), we can be guided by that norm in piecemeal ways—e.g. by attending to the conjunction fallacy when we’re around bank tellers. If that view is right, it gives probabilism some guidance-related interest despite being a piece of ideal theory. Perhaps something similar holds for </w:t>
      </w:r>
      <w:r w:rsidDel="00000000" w:rsidR="00000000" w:rsidRPr="00000000">
        <w:rPr>
          <w:rFonts w:ascii="Times New Roman" w:cs="Times New Roman" w:eastAsia="Times New Roman" w:hAnsi="Times New Roman"/>
          <w:smallCaps w:val="1"/>
          <w:sz w:val="24"/>
          <w:szCs w:val="24"/>
          <w:rtl w:val="0"/>
        </w:rPr>
        <w:t xml:space="preserve">chef’s eqn.</w:t>
      </w:r>
      <w:r w:rsidDel="00000000" w:rsidR="00000000" w:rsidRPr="00000000">
        <w:rPr>
          <w:rtl w:val="0"/>
        </w:rPr>
      </w:r>
    </w:p>
    <w:p w:rsidR="00000000" w:rsidDel="00000000" w:rsidP="00000000" w:rsidRDefault="00000000" w:rsidRPr="00000000" w14:paraId="00000033">
      <w:pPr>
        <w:spacing w:after="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any case, we violate </w:t>
      </w:r>
      <w:r w:rsidDel="00000000" w:rsidR="00000000" w:rsidRPr="00000000">
        <w:rPr>
          <w:rFonts w:ascii="Times New Roman" w:cs="Times New Roman" w:eastAsia="Times New Roman" w:hAnsi="Times New Roman"/>
          <w:smallCaps w:val="1"/>
          <w:sz w:val="24"/>
          <w:szCs w:val="24"/>
          <w:rtl w:val="0"/>
        </w:rPr>
        <w:t xml:space="preserve">chef’s eqn</w:t>
      </w:r>
      <w:r w:rsidDel="00000000" w:rsidR="00000000" w:rsidRPr="00000000">
        <w:rPr>
          <w:rFonts w:ascii="Times New Roman" w:cs="Times New Roman" w:eastAsia="Times New Roman" w:hAnsi="Times New Roman"/>
          <w:sz w:val="24"/>
          <w:szCs w:val="24"/>
          <w:rtl w:val="0"/>
        </w:rPr>
        <w:t xml:space="preserve"> in extensive ways. For instance, we violate it whenever P is a logical truth and we wonder whether P. This result might seem objectionable, but we aren’t worried by it, for four reasons.</w:t>
      </w:r>
    </w:p>
    <w:p w:rsidR="00000000" w:rsidDel="00000000" w:rsidP="00000000" w:rsidRDefault="00000000" w:rsidRPr="00000000" w14:paraId="00000034">
      <w:pPr>
        <w:spacing w:after="0" w:lineRule="auto"/>
        <w:ind w:firstLine="720"/>
        <w:jc w:val="both"/>
        <w:rPr>
          <w:rFonts w:ascii="Times New Roman" w:cs="Times New Roman" w:eastAsia="Times New Roman" w:hAnsi="Times New Roman"/>
          <w:smallCaps w:val="1"/>
          <w:sz w:val="24"/>
          <w:szCs w:val="24"/>
        </w:rPr>
      </w:pPr>
      <w:r w:rsidDel="00000000" w:rsidR="00000000" w:rsidRPr="00000000">
        <w:rPr>
          <w:rFonts w:ascii="Times New Roman" w:cs="Times New Roman" w:eastAsia="Times New Roman" w:hAnsi="Times New Roman"/>
          <w:sz w:val="24"/>
          <w:szCs w:val="24"/>
          <w:rtl w:val="0"/>
        </w:rPr>
        <w:t xml:space="preserve">First, while we often speak of agents ‘being’ irrational</w:t>
      </w:r>
      <w:r w:rsidDel="00000000" w:rsidR="00000000" w:rsidRPr="00000000">
        <w:rPr>
          <w:rFonts w:ascii="Times New Roman" w:cs="Times New Roman" w:eastAsia="Times New Roman" w:hAnsi="Times New Roman"/>
          <w:smallCaps w:val="1"/>
          <w:sz w:val="24"/>
          <w:szCs w:val="24"/>
          <w:rtl w:val="0"/>
        </w:rPr>
        <w:t xml:space="preserve">, chef’s eqn</w:t>
      </w:r>
      <w:r w:rsidDel="00000000" w:rsidR="00000000" w:rsidRPr="00000000">
        <w:rPr>
          <w:rFonts w:ascii="Times New Roman" w:cs="Times New Roman" w:eastAsia="Times New Roman" w:hAnsi="Times New Roman"/>
          <w:sz w:val="24"/>
          <w:szCs w:val="24"/>
          <w:rtl w:val="0"/>
        </w:rPr>
        <w:t xml:space="preserve"> needn’t predicate irrationality of agents. Courageous people sometimes act out of character by doing cowardly things; we say that those agents are ‘being cowardly’; we thereby predicate cowardice (not of the agents but) of their acts. Similarly, when applying </w:t>
      </w:r>
      <w:r w:rsidDel="00000000" w:rsidR="00000000" w:rsidRPr="00000000">
        <w:rPr>
          <w:rFonts w:ascii="Times New Roman" w:cs="Times New Roman" w:eastAsia="Times New Roman" w:hAnsi="Times New Roman"/>
          <w:smallCaps w:val="1"/>
          <w:sz w:val="24"/>
          <w:szCs w:val="24"/>
          <w:rtl w:val="0"/>
        </w:rPr>
        <w:t xml:space="preserve">chef’s eqn </w:t>
      </w:r>
      <w:r w:rsidDel="00000000" w:rsidR="00000000" w:rsidRPr="00000000">
        <w:rPr>
          <w:rFonts w:ascii="Times New Roman" w:cs="Times New Roman" w:eastAsia="Times New Roman" w:hAnsi="Times New Roman"/>
          <w:sz w:val="24"/>
          <w:szCs w:val="24"/>
          <w:rtl w:val="0"/>
        </w:rPr>
        <w:t xml:space="preserve">we can say that agents are ‘being irrational’ and thereby predicate irrationality (not of the agents but) of their combinations of attitudes. </w:t>
      </w:r>
      <w:r w:rsidDel="00000000" w:rsidR="00000000" w:rsidRPr="00000000">
        <w:rPr>
          <w:rtl w:val="0"/>
        </w:rPr>
      </w:r>
    </w:p>
    <w:p w:rsidR="00000000" w:rsidDel="00000000" w:rsidP="00000000" w:rsidRDefault="00000000" w:rsidRPr="00000000" w14:paraId="00000035">
      <w:pPr>
        <w:spacing w:after="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Second, violating </w:t>
      </w:r>
      <w:r w:rsidDel="00000000" w:rsidR="00000000" w:rsidRPr="00000000">
        <w:rPr>
          <w:rFonts w:ascii="Times New Roman" w:cs="Times New Roman" w:eastAsia="Times New Roman" w:hAnsi="Times New Roman"/>
          <w:smallCaps w:val="1"/>
          <w:sz w:val="24"/>
          <w:szCs w:val="24"/>
          <w:rtl w:val="0"/>
        </w:rPr>
        <w:t xml:space="preserve">chef’s eqn</w:t>
      </w:r>
      <w:r w:rsidDel="00000000" w:rsidR="00000000" w:rsidRPr="00000000">
        <w:rPr>
          <w:rFonts w:ascii="Times New Roman" w:cs="Times New Roman" w:eastAsia="Times New Roman" w:hAnsi="Times New Roman"/>
          <w:sz w:val="24"/>
          <w:szCs w:val="24"/>
          <w:rtl w:val="0"/>
        </w:rPr>
        <w:t xml:space="preserve"> does not provide adequate grounds for blame. As theorists frequently point out, we can violate norms excusably and thus blamelessly. When P is a logical truth and we wonder whether P, we often have a good excuse and thus are not blameworthy, despite violating </w:t>
      </w:r>
      <w:r w:rsidDel="00000000" w:rsidR="00000000" w:rsidRPr="00000000">
        <w:rPr>
          <w:rFonts w:ascii="Times New Roman" w:cs="Times New Roman" w:eastAsia="Times New Roman" w:hAnsi="Times New Roman"/>
          <w:smallCaps w:val="1"/>
          <w:sz w:val="24"/>
          <w:szCs w:val="24"/>
          <w:rtl w:val="0"/>
        </w:rPr>
        <w:t xml:space="preserve">chef’s eqn.</w:t>
      </w:r>
      <w:r w:rsidDel="00000000" w:rsidR="00000000" w:rsidRPr="00000000">
        <w:rPr>
          <w:rtl w:val="0"/>
        </w:rPr>
      </w:r>
    </w:p>
    <w:p w:rsidR="00000000" w:rsidDel="00000000" w:rsidP="00000000" w:rsidRDefault="00000000" w:rsidRPr="00000000" w14:paraId="00000036">
      <w:pPr>
        <w:spacing w:after="0" w:lineRule="auto"/>
        <w:ind w:firstLine="720"/>
        <w:jc w:val="both"/>
        <w:rPr>
          <w:rFonts w:ascii="Times New Roman" w:cs="Times New Roman" w:eastAsia="Times New Roman" w:hAnsi="Times New Roman"/>
          <w:smallCaps w:val="1"/>
          <w:sz w:val="24"/>
          <w:szCs w:val="24"/>
        </w:rPr>
      </w:pPr>
      <w:r w:rsidDel="00000000" w:rsidR="00000000" w:rsidRPr="00000000">
        <w:rPr>
          <w:rFonts w:ascii="Times New Roman" w:cs="Times New Roman" w:eastAsia="Times New Roman" w:hAnsi="Times New Roman"/>
          <w:sz w:val="24"/>
          <w:szCs w:val="24"/>
          <w:rtl w:val="0"/>
        </w:rPr>
        <w:t xml:space="preserve">Third, </w:t>
      </w:r>
      <w:r w:rsidDel="00000000" w:rsidR="00000000" w:rsidRPr="00000000">
        <w:rPr>
          <w:rFonts w:ascii="Times New Roman" w:cs="Times New Roman" w:eastAsia="Times New Roman" w:hAnsi="Times New Roman"/>
          <w:smallCaps w:val="1"/>
          <w:sz w:val="24"/>
          <w:szCs w:val="24"/>
          <w:rtl w:val="0"/>
        </w:rPr>
        <w:t xml:space="preserve">chef’s eqn</w:t>
      </w:r>
      <w:r w:rsidDel="00000000" w:rsidR="00000000" w:rsidRPr="00000000">
        <w:rPr>
          <w:rFonts w:ascii="Times New Roman" w:cs="Times New Roman" w:eastAsia="Times New Roman" w:hAnsi="Times New Roman"/>
          <w:sz w:val="24"/>
          <w:szCs w:val="24"/>
          <w:rtl w:val="0"/>
        </w:rPr>
        <w:t xml:space="preserve"> has reputable partners in crime. Again consider probabilism. Much like we violate </w:t>
      </w:r>
      <w:r w:rsidDel="00000000" w:rsidR="00000000" w:rsidRPr="00000000">
        <w:rPr>
          <w:rFonts w:ascii="Times New Roman" w:cs="Times New Roman" w:eastAsia="Times New Roman" w:hAnsi="Times New Roman"/>
          <w:smallCaps w:val="1"/>
          <w:sz w:val="24"/>
          <w:szCs w:val="24"/>
          <w:rtl w:val="0"/>
        </w:rPr>
        <w:t xml:space="preserve">chef’s eqn</w:t>
      </w:r>
      <w:r w:rsidDel="00000000" w:rsidR="00000000" w:rsidRPr="00000000">
        <w:rPr>
          <w:rFonts w:ascii="Times New Roman" w:cs="Times New Roman" w:eastAsia="Times New Roman" w:hAnsi="Times New Roman"/>
          <w:sz w:val="24"/>
          <w:szCs w:val="24"/>
          <w:rtl w:val="0"/>
        </w:rPr>
        <w:t xml:space="preserve"> whenever we wonder whether a logical truth holds, we violate probabilism whenever we have a non-unity credence in a logical truth. To the extent that </w:t>
      </w:r>
      <w:r w:rsidDel="00000000" w:rsidR="00000000" w:rsidRPr="00000000">
        <w:rPr>
          <w:rFonts w:ascii="Times New Roman" w:cs="Times New Roman" w:eastAsia="Times New Roman" w:hAnsi="Times New Roman"/>
          <w:smallCaps w:val="1"/>
          <w:sz w:val="24"/>
          <w:szCs w:val="24"/>
          <w:rtl w:val="0"/>
        </w:rPr>
        <w:t xml:space="preserve">chef’s eqn</w:t>
      </w:r>
      <w:r w:rsidDel="00000000" w:rsidR="00000000" w:rsidRPr="00000000">
        <w:rPr>
          <w:rFonts w:ascii="Times New Roman" w:cs="Times New Roman" w:eastAsia="Times New Roman" w:hAnsi="Times New Roman"/>
          <w:sz w:val="24"/>
          <w:szCs w:val="24"/>
          <w:rtl w:val="0"/>
        </w:rPr>
        <w:t xml:space="preserve"> is objectionable because we often violate it with logical </w:t>
      </w:r>
      <w:r w:rsidDel="00000000" w:rsidR="00000000" w:rsidRPr="00000000">
        <w:rPr>
          <w:rFonts w:ascii="Times New Roman" w:cs="Times New Roman" w:eastAsia="Times New Roman" w:hAnsi="Times New Roman"/>
          <w:i w:val="1"/>
          <w:sz w:val="24"/>
          <w:szCs w:val="24"/>
          <w:rtl w:val="0"/>
        </w:rPr>
        <w:t xml:space="preserve">questions</w:t>
      </w:r>
      <w:r w:rsidDel="00000000" w:rsidR="00000000" w:rsidRPr="00000000">
        <w:rPr>
          <w:rFonts w:ascii="Times New Roman" w:cs="Times New Roman" w:eastAsia="Times New Roman" w:hAnsi="Times New Roman"/>
          <w:sz w:val="24"/>
          <w:szCs w:val="24"/>
          <w:rtl w:val="0"/>
        </w:rPr>
        <w:t xml:space="preserve">, then, probabilism is similarly objectionable because we often violate it with logical </w:t>
      </w:r>
      <w:r w:rsidDel="00000000" w:rsidR="00000000" w:rsidRPr="00000000">
        <w:rPr>
          <w:rFonts w:ascii="Times New Roman" w:cs="Times New Roman" w:eastAsia="Times New Roman" w:hAnsi="Times New Roman"/>
          <w:i w:val="1"/>
          <w:sz w:val="24"/>
          <w:szCs w:val="24"/>
          <w:rtl w:val="0"/>
        </w:rPr>
        <w:t xml:space="preserve">truths</w:t>
      </w:r>
      <w:r w:rsidDel="00000000" w:rsidR="00000000" w:rsidRPr="00000000">
        <w:rPr>
          <w:rFonts w:ascii="Times New Roman" w:cs="Times New Roman" w:eastAsia="Times New Roman" w:hAnsi="Times New Roman"/>
          <w:sz w:val="24"/>
          <w:szCs w:val="24"/>
          <w:rtl w:val="0"/>
        </w:rPr>
        <w:t xml:space="preserve">. Probabilism is a live option, despite its results concerning logical truths. Similarly, </w:t>
      </w:r>
      <w:r w:rsidDel="00000000" w:rsidR="00000000" w:rsidRPr="00000000">
        <w:rPr>
          <w:rFonts w:ascii="Times New Roman" w:cs="Times New Roman" w:eastAsia="Times New Roman" w:hAnsi="Times New Roman"/>
          <w:smallCaps w:val="1"/>
          <w:sz w:val="24"/>
          <w:szCs w:val="24"/>
          <w:rtl w:val="0"/>
        </w:rPr>
        <w:t xml:space="preserve">chef’s eqn </w:t>
      </w:r>
      <w:r w:rsidDel="00000000" w:rsidR="00000000" w:rsidRPr="00000000">
        <w:rPr>
          <w:rFonts w:ascii="Times New Roman" w:cs="Times New Roman" w:eastAsia="Times New Roman" w:hAnsi="Times New Roman"/>
          <w:sz w:val="24"/>
          <w:szCs w:val="24"/>
          <w:rtl w:val="0"/>
        </w:rPr>
        <w:t xml:space="preserve">is a live option despite its results concerning logical questions</w:t>
      </w:r>
      <w:r w:rsidDel="00000000" w:rsidR="00000000" w:rsidRPr="00000000">
        <w:rPr>
          <w:rFonts w:ascii="Times New Roman" w:cs="Times New Roman" w:eastAsia="Times New Roman" w:hAnsi="Times New Roman"/>
          <w:smallCaps w:val="1"/>
          <w:sz w:val="24"/>
          <w:szCs w:val="24"/>
          <w:rtl w:val="0"/>
        </w:rPr>
        <w:t xml:space="preserve">.</w:t>
      </w:r>
    </w:p>
    <w:p w:rsidR="00000000" w:rsidDel="00000000" w:rsidP="00000000" w:rsidRDefault="00000000" w:rsidRPr="00000000" w14:paraId="00000037">
      <w:pPr>
        <w:spacing w:after="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Fourth, and perhaps most importantly, </w:t>
      </w:r>
      <w:r w:rsidDel="00000000" w:rsidR="00000000" w:rsidRPr="00000000">
        <w:rPr>
          <w:rFonts w:ascii="Times New Roman" w:cs="Times New Roman" w:eastAsia="Times New Roman" w:hAnsi="Times New Roman"/>
          <w:smallCaps w:val="1"/>
          <w:sz w:val="24"/>
          <w:szCs w:val="24"/>
          <w:rtl w:val="0"/>
        </w:rPr>
        <w:t xml:space="preserve">chef’s eqn </w:t>
      </w:r>
      <w:r w:rsidDel="00000000" w:rsidR="00000000" w:rsidRPr="00000000">
        <w:rPr>
          <w:rFonts w:ascii="Times New Roman" w:cs="Times New Roman" w:eastAsia="Times New Roman" w:hAnsi="Times New Roman"/>
          <w:sz w:val="24"/>
          <w:szCs w:val="24"/>
          <w:rtl w:val="0"/>
        </w:rPr>
        <w:t xml:space="preserve">can be altered to suit many different tastes. That’s because it’s just one among many ways of substituting terms into </w:t>
      </w:r>
      <w:r w:rsidDel="00000000" w:rsidR="00000000" w:rsidRPr="00000000">
        <w:rPr>
          <w:rFonts w:ascii="Times New Roman" w:cs="Times New Roman" w:eastAsia="Times New Roman" w:hAnsi="Times New Roman"/>
          <w:smallCaps w:val="1"/>
          <w:sz w:val="24"/>
          <w:szCs w:val="24"/>
          <w:rtl w:val="0"/>
        </w:rPr>
        <w:t xml:space="preserve">generic eqn</w:t>
      </w:r>
      <w:r w:rsidDel="00000000" w:rsidR="00000000" w:rsidRPr="00000000">
        <w:rPr>
          <w:rFonts w:ascii="Times New Roman" w:cs="Times New Roman" w:eastAsia="Times New Roman" w:hAnsi="Times New Roman"/>
          <w:sz w:val="24"/>
          <w:szCs w:val="24"/>
          <w:rtl w:val="0"/>
        </w:rPr>
        <w:t xml:space="preserve">. Again, that principle says</w:t>
      </w:r>
    </w:p>
    <w:p w:rsidR="00000000" w:rsidDel="00000000" w:rsidP="00000000" w:rsidRDefault="00000000" w:rsidRPr="00000000" w14:paraId="00000038">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spacing w:after="0" w:lineRule="auto"/>
        <w:ind w:left="720" w:firstLine="0"/>
        <w:jc w:val="both"/>
        <w:rPr>
          <w:rFonts w:ascii="Times New Roman" w:cs="Times New Roman" w:eastAsia="Times New Roman" w:hAnsi="Times New Roman"/>
          <w:smallCaps w:val="1"/>
          <w:sz w:val="24"/>
          <w:szCs w:val="24"/>
        </w:rPr>
      </w:pPr>
      <w:bookmarkStart w:colFirst="0" w:colLast="0" w:name="_heading=h.1fob9te" w:id="2"/>
      <w:bookmarkEnd w:id="2"/>
      <w:r w:rsidDel="00000000" w:rsidR="00000000" w:rsidRPr="00000000">
        <w:rPr>
          <w:rFonts w:ascii="Times New Roman" w:cs="Times New Roman" w:eastAsia="Times New Roman" w:hAnsi="Times New Roman"/>
          <w:smallCaps w:val="1"/>
          <w:sz w:val="24"/>
          <w:szCs w:val="24"/>
          <w:rtl w:val="0"/>
        </w:rPr>
        <w:t xml:space="preserve">generic eqn</w:t>
      </w:r>
    </w:p>
    <w:p w:rsidR="00000000" w:rsidDel="00000000" w:rsidP="00000000" w:rsidRDefault="00000000" w:rsidRPr="00000000" w14:paraId="0000003A">
      <w:pPr>
        <w:spacing w:after="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Rationality requires that you have an IA toward Q only if</w:t>
      </w:r>
    </w:p>
    <w:p w:rsidR="00000000" w:rsidDel="00000000" w:rsidP="00000000" w:rsidRDefault="00000000" w:rsidRPr="00000000" w14:paraId="0000003B">
      <w:pPr>
        <w:spacing w:after="0" w:lineRule="auto"/>
        <w:ind w:left="14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Your (a) </w:t>
      </w:r>
      <w:r w:rsidDel="00000000" w:rsidR="00000000" w:rsidRPr="00000000">
        <w:rPr>
          <w:rFonts w:ascii="Times New Roman" w:cs="Times New Roman" w:eastAsia="Times New Roman" w:hAnsi="Times New Roman"/>
          <w:i w:val="1"/>
          <w:sz w:val="24"/>
          <w:szCs w:val="24"/>
          <w:rtl w:val="0"/>
        </w:rPr>
        <w:t xml:space="preserve">background information</w:t>
      </w:r>
      <w:r w:rsidDel="00000000" w:rsidR="00000000" w:rsidRPr="00000000">
        <w:rPr>
          <w:rFonts w:ascii="Times New Roman" w:cs="Times New Roman" w:eastAsia="Times New Roman" w:hAnsi="Times New Roman"/>
          <w:sz w:val="24"/>
          <w:szCs w:val="24"/>
          <w:rtl w:val="0"/>
        </w:rPr>
        <w:t xml:space="preserve"> (b) </w:t>
      </w:r>
      <w:r w:rsidDel="00000000" w:rsidR="00000000" w:rsidRPr="00000000">
        <w:rPr>
          <w:rFonts w:ascii="Times New Roman" w:cs="Times New Roman" w:eastAsia="Times New Roman" w:hAnsi="Times New Roman"/>
          <w:i w:val="1"/>
          <w:sz w:val="24"/>
          <w:szCs w:val="24"/>
          <w:rtl w:val="0"/>
        </w:rPr>
        <w:t xml:space="preserve">establishes</w:t>
      </w:r>
      <w:r w:rsidDel="00000000" w:rsidR="00000000" w:rsidRPr="00000000">
        <w:rPr>
          <w:rFonts w:ascii="Times New Roman" w:cs="Times New Roman" w:eastAsia="Times New Roman" w:hAnsi="Times New Roman"/>
          <w:sz w:val="24"/>
          <w:szCs w:val="24"/>
          <w:rtl w:val="0"/>
        </w:rPr>
        <w:t xml:space="preserve"> that Q has a true, direct answer, and </w:t>
      </w:r>
    </w:p>
    <w:p w:rsidR="00000000" w:rsidDel="00000000" w:rsidP="00000000" w:rsidRDefault="00000000" w:rsidRPr="00000000" w14:paraId="0000003C">
      <w:pPr>
        <w:spacing w:after="0" w:lineRule="auto"/>
        <w:ind w:left="14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Your (c) </w:t>
      </w:r>
      <w:r w:rsidDel="00000000" w:rsidR="00000000" w:rsidRPr="00000000">
        <w:rPr>
          <w:rFonts w:ascii="Times New Roman" w:cs="Times New Roman" w:eastAsia="Times New Roman" w:hAnsi="Times New Roman"/>
          <w:i w:val="1"/>
          <w:sz w:val="24"/>
          <w:szCs w:val="24"/>
          <w:rtl w:val="0"/>
        </w:rPr>
        <w:t xml:space="preserve">background information</w:t>
      </w:r>
      <w:r w:rsidDel="00000000" w:rsidR="00000000" w:rsidRPr="00000000">
        <w:rPr>
          <w:rFonts w:ascii="Times New Roman" w:cs="Times New Roman" w:eastAsia="Times New Roman" w:hAnsi="Times New Roman"/>
          <w:sz w:val="24"/>
          <w:szCs w:val="24"/>
          <w:rtl w:val="0"/>
        </w:rPr>
        <w:t xml:space="preserve"> does not (d) </w:t>
      </w:r>
      <w:r w:rsidDel="00000000" w:rsidR="00000000" w:rsidRPr="00000000">
        <w:rPr>
          <w:rFonts w:ascii="Times New Roman" w:cs="Times New Roman" w:eastAsia="Times New Roman" w:hAnsi="Times New Roman"/>
          <w:i w:val="1"/>
          <w:sz w:val="24"/>
          <w:szCs w:val="24"/>
          <w:rtl w:val="0"/>
        </w:rPr>
        <w:t xml:space="preserve">supply</w:t>
      </w:r>
      <w:r w:rsidDel="00000000" w:rsidR="00000000" w:rsidRPr="00000000">
        <w:rPr>
          <w:rFonts w:ascii="Times New Roman" w:cs="Times New Roman" w:eastAsia="Times New Roman" w:hAnsi="Times New Roman"/>
          <w:sz w:val="24"/>
          <w:szCs w:val="24"/>
          <w:rtl w:val="0"/>
        </w:rPr>
        <w:t xml:space="preserve"> any direct answer to Q.</w:t>
      </w:r>
    </w:p>
    <w:p w:rsidR="00000000" w:rsidDel="00000000" w:rsidP="00000000" w:rsidRDefault="00000000" w:rsidRPr="00000000" w14:paraId="0000003D">
      <w:pPr>
        <w:spacing w:after="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Here’s a partial menu of potential replacements:</w:t>
      </w:r>
    </w:p>
    <w:p w:rsidR="00000000" w:rsidDel="00000000" w:rsidP="00000000" w:rsidRDefault="00000000" w:rsidRPr="00000000" w14:paraId="0000003F">
      <w:pPr>
        <w:spacing w:after="0" w:lineRule="auto"/>
        <w:ind w:firstLine="720"/>
        <w:jc w:val="both"/>
        <w:rPr>
          <w:rFonts w:ascii="Times New Roman" w:cs="Times New Roman" w:eastAsia="Times New Roman" w:hAnsi="Times New Roman"/>
          <w:sz w:val="24"/>
          <w:szCs w:val="24"/>
        </w:rPr>
      </w:pPr>
      <w:r w:rsidDel="00000000" w:rsidR="00000000" w:rsidRPr="00000000">
        <w:rPr>
          <w:rtl w:val="0"/>
        </w:rPr>
      </w:r>
    </w:p>
    <w:tbl>
      <w:tblPr>
        <w:tblStyle w:val="Table1"/>
        <w:tblW w:w="8595.0" w:type="dxa"/>
        <w:jc w:val="left"/>
        <w:tblInd w:w="-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75"/>
        <w:gridCol w:w="4020"/>
        <w:tblGridChange w:id="0">
          <w:tblGrid>
            <w:gridCol w:w="4575"/>
            <w:gridCol w:w="4020"/>
          </w:tblGrid>
        </w:tblGridChange>
      </w:tblGrid>
      <w:tr>
        <w:trPr>
          <w:cantSplit w:val="0"/>
          <w:tblHeader w:val="0"/>
        </w:trPr>
        <w:tc>
          <w:tcPr/>
          <w:p w:rsidR="00000000" w:rsidDel="00000000" w:rsidP="00000000" w:rsidRDefault="00000000" w:rsidRPr="00000000" w14:paraId="0000004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(a), (c)</w:t>
            </w:r>
          </w:p>
        </w:tc>
        <w:tc>
          <w:tcPr/>
          <w:p w:rsidR="00000000" w:rsidDel="00000000" w:rsidP="00000000" w:rsidRDefault="00000000" w:rsidRPr="00000000" w14:paraId="0000004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(b), (d)</w:t>
            </w:r>
          </w:p>
        </w:tc>
      </w:tr>
      <w:tr>
        <w:trPr>
          <w:cantSplit w:val="0"/>
          <w:tblHeader w:val="0"/>
        </w:trPr>
        <w:tc>
          <w:tcPr/>
          <w:p w:rsidR="00000000" w:rsidDel="00000000" w:rsidP="00000000" w:rsidRDefault="00000000" w:rsidRPr="00000000" w14:paraId="00000042">
            <w:pPr>
              <w:pBdr>
                <w:top w:space="0" w:sz="0" w:val="nil"/>
                <w:left w:space="0" w:sz="0" w:val="nil"/>
                <w:bottom w:space="0" w:sz="0" w:val="nil"/>
                <w:right w:space="0" w:sz="0" w:val="nil"/>
                <w:between w:space="0" w:sz="0" w:val="nil"/>
              </w:pBdr>
              <w:spacing w:befor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What you know</w:t>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befor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Your evidence</w:t>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befor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What you believe/accept/endorse</w:t>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befor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What you should believe/accept/endorse</w:t>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befor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What you have justification to believe</w:t>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befor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What you reasonably believe</w:t>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befor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What you are in a position to know</w:t>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befor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What you are epistemically certain of</w:t>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befor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What you are psychologically certain of</w:t>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befor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What is obvious to you</w:t>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befor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What you know that you know</w:t>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you omega-know</w:t>
            </w:r>
            <w:r w:rsidDel="00000000" w:rsidR="00000000" w:rsidRPr="00000000">
              <w:rPr>
                <w:rFonts w:ascii="Times New Roman" w:cs="Times New Roman" w:eastAsia="Times New Roman" w:hAnsi="Times New Roman"/>
                <w:sz w:val="24"/>
                <w:szCs w:val="24"/>
                <w:vertAlign w:val="superscript"/>
              </w:rPr>
              <w:footnoteReference w:customMarkFollows="0" w:id="4"/>
            </w: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is a ‘hinge’ proposition for you</w:t>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befor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What has one or more of the above features, while you are </w:t>
            </w:r>
            <w:r w:rsidDel="00000000" w:rsidR="00000000" w:rsidRPr="00000000">
              <w:rPr>
                <w:rFonts w:ascii="Times New Roman" w:cs="Times New Roman" w:eastAsia="Times New Roman" w:hAnsi="Times New Roman"/>
                <w:sz w:val="24"/>
                <w:szCs w:val="24"/>
                <w:rtl w:val="0"/>
              </w:rPr>
              <w:t xml:space="preserve">attending</w:t>
            </w:r>
            <w:r w:rsidDel="00000000" w:rsidR="00000000" w:rsidRPr="00000000">
              <w:rPr>
                <w:rFonts w:ascii="Times New Roman" w:cs="Times New Roman" w:eastAsia="Times New Roman" w:hAnsi="Times New Roman"/>
                <w:color w:val="000000"/>
                <w:sz w:val="24"/>
                <w:szCs w:val="24"/>
                <w:rtl w:val="0"/>
              </w:rPr>
              <w:t xml:space="preserve"> to them</w:t>
            </w:r>
          </w:p>
        </w:tc>
        <w:tc>
          <w:tcPr/>
          <w:p w:rsidR="00000000" w:rsidDel="00000000" w:rsidP="00000000" w:rsidRDefault="00000000" w:rsidRPr="00000000" w14:paraId="00000050">
            <w:pPr>
              <w:pBdr>
                <w:top w:space="0" w:sz="0" w:val="nil"/>
                <w:left w:space="0" w:sz="0" w:val="nil"/>
                <w:bottom w:space="0" w:sz="0" w:val="nil"/>
                <w:right w:space="0" w:sz="0" w:val="nil"/>
                <w:between w:space="0" w:sz="0" w:val="nil"/>
              </w:pBdr>
              <w:spacing w:befor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Entails</w:t>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befor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Relevance-entails</w:t>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befor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Includes</w:t>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befor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Makes it probable for you that</w:t>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befor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Puts you in a position to know that</w:t>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befor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Makes it so you should know that</w:t>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befor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Makes it obvious to you that</w:t>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befor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Makes it certain for you that</w:t>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befor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Makes it reasonable for you to believe that</w:t>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befor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Does one or more of the above in a way that is, or should be, obvious to you</w:t>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befor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Does one of more of the above while you know/believe/should-believe that it does that thing, and/or you are attending</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to the fact </w:t>
            </w:r>
            <w:r w:rsidDel="00000000" w:rsidR="00000000" w:rsidRPr="00000000">
              <w:rPr>
                <w:rFonts w:ascii="Times New Roman" w:cs="Times New Roman" w:eastAsia="Times New Roman" w:hAnsi="Times New Roman"/>
                <w:sz w:val="24"/>
                <w:szCs w:val="24"/>
                <w:rtl w:val="0"/>
              </w:rPr>
              <w:t xml:space="preserve">that </w:t>
            </w:r>
            <w:r w:rsidDel="00000000" w:rsidR="00000000" w:rsidRPr="00000000">
              <w:rPr>
                <w:rFonts w:ascii="Times New Roman" w:cs="Times New Roman" w:eastAsia="Times New Roman" w:hAnsi="Times New Roman"/>
                <w:color w:val="000000"/>
                <w:sz w:val="24"/>
                <w:szCs w:val="24"/>
                <w:rtl w:val="0"/>
              </w:rPr>
              <w:t xml:space="preserve">it does that thing</w:t>
            </w:r>
          </w:p>
        </w:tc>
      </w:tr>
    </w:tbl>
    <w:p w:rsidR="00000000" w:rsidDel="00000000" w:rsidP="00000000" w:rsidRDefault="00000000" w:rsidRPr="00000000" w14:paraId="0000005B">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and other options cater to the tastes of many theorists, including many non-ideal theorists who’d have no complaints about wondering logical questions. In this way, </w:t>
      </w:r>
      <w:r w:rsidDel="00000000" w:rsidR="00000000" w:rsidRPr="00000000">
        <w:rPr>
          <w:rFonts w:ascii="Times New Roman" w:cs="Times New Roman" w:eastAsia="Times New Roman" w:hAnsi="Times New Roman"/>
          <w:smallCaps w:val="1"/>
          <w:sz w:val="24"/>
          <w:szCs w:val="24"/>
          <w:rtl w:val="0"/>
        </w:rPr>
        <w:t xml:space="preserve">generic eqn</w:t>
      </w:r>
      <w:r w:rsidDel="00000000" w:rsidR="00000000" w:rsidRPr="00000000">
        <w:rPr>
          <w:rFonts w:ascii="Times New Roman" w:cs="Times New Roman" w:eastAsia="Times New Roman" w:hAnsi="Times New Roman"/>
          <w:sz w:val="24"/>
          <w:szCs w:val="24"/>
          <w:rtl w:val="0"/>
        </w:rPr>
        <w:t xml:space="preserve"> is robust across theoretical approaches. That’s one of its virtues. </w:t>
      </w:r>
    </w:p>
    <w:p w:rsidR="00000000" w:rsidDel="00000000" w:rsidP="00000000" w:rsidRDefault="00000000" w:rsidRPr="00000000" w14:paraId="0000005D">
      <w:pPr>
        <w:spacing w:after="0" w:lineRule="auto"/>
        <w:ind w:firstLine="720"/>
        <w:jc w:val="both"/>
        <w:rPr>
          <w:rFonts w:ascii="Times New Roman" w:cs="Times New Roman" w:eastAsia="Times New Roman" w:hAnsi="Times New Roman"/>
          <w:smallCaps w:val="1"/>
          <w:sz w:val="24"/>
          <w:szCs w:val="24"/>
        </w:rPr>
      </w:pPr>
      <w:r w:rsidDel="00000000" w:rsidR="00000000" w:rsidRPr="00000000">
        <w:rPr>
          <w:rFonts w:ascii="Times New Roman" w:cs="Times New Roman" w:eastAsia="Times New Roman" w:hAnsi="Times New Roman"/>
          <w:sz w:val="24"/>
          <w:szCs w:val="24"/>
          <w:rtl w:val="0"/>
        </w:rPr>
        <w:t xml:space="preserve">Our main claim is </w:t>
      </w:r>
      <w:r w:rsidDel="00000000" w:rsidR="00000000" w:rsidRPr="00000000">
        <w:rPr>
          <w:rFonts w:ascii="Times New Roman" w:cs="Times New Roman" w:eastAsia="Times New Roman" w:hAnsi="Times New Roman"/>
          <w:smallCaps w:val="1"/>
          <w:sz w:val="24"/>
          <w:szCs w:val="24"/>
          <w:rtl w:val="0"/>
        </w:rPr>
        <w:t xml:space="preserve">generic eqn</w:t>
      </w:r>
      <w:r w:rsidDel="00000000" w:rsidR="00000000" w:rsidRPr="00000000">
        <w:rPr>
          <w:rFonts w:ascii="Times New Roman" w:cs="Times New Roman" w:eastAsia="Times New Roman" w:hAnsi="Times New Roman"/>
          <w:sz w:val="24"/>
          <w:szCs w:val="24"/>
          <w:rtl w:val="0"/>
        </w:rPr>
        <w:t xml:space="preserve">. Specificity is useful, though, so we’ll focus on the chef’s version and just call it </w:t>
      </w:r>
      <w:r w:rsidDel="00000000" w:rsidR="00000000" w:rsidRPr="00000000">
        <w:rPr>
          <w:rFonts w:ascii="Times New Roman" w:cs="Times New Roman" w:eastAsia="Times New Roman" w:hAnsi="Times New Roman"/>
          <w:smallCaps w:val="1"/>
          <w:sz w:val="24"/>
          <w:szCs w:val="24"/>
          <w:rtl w:val="0"/>
        </w:rPr>
        <w:t xml:space="preserve">eqn</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mallCaps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We’ll offer two arguments for </w:t>
      </w:r>
      <w:r w:rsidDel="00000000" w:rsidR="00000000" w:rsidRPr="00000000">
        <w:rPr>
          <w:rFonts w:ascii="Times New Roman" w:cs="Times New Roman" w:eastAsia="Times New Roman" w:hAnsi="Times New Roman"/>
          <w:smallCaps w:val="1"/>
          <w:sz w:val="24"/>
          <w:szCs w:val="24"/>
          <w:rtl w:val="0"/>
        </w:rPr>
        <w:t xml:space="preserve">eqn</w:t>
      </w:r>
      <w:r w:rsidDel="00000000" w:rsidR="00000000" w:rsidRPr="00000000">
        <w:rPr>
          <w:rFonts w:ascii="Times New Roman" w:cs="Times New Roman" w:eastAsia="Times New Roman" w:hAnsi="Times New Roman"/>
          <w:sz w:val="24"/>
          <w:szCs w:val="24"/>
          <w:rtl w:val="0"/>
        </w:rPr>
        <w:t xml:space="preserve">, focusing closely on the details; then we’ll zoom out to view the case as a whole.</w:t>
      </w:r>
      <w:r w:rsidDel="00000000" w:rsidR="00000000" w:rsidRPr="00000000">
        <w:rPr>
          <w:rtl w:val="0"/>
        </w:rPr>
      </w:r>
    </w:p>
    <w:p w:rsidR="00000000" w:rsidDel="00000000" w:rsidP="00000000" w:rsidRDefault="00000000" w:rsidRPr="00000000" w14:paraId="0000005E">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spacing w:after="0" w:lineRule="auto"/>
        <w:jc w:val="both"/>
        <w:rPr>
          <w:rFonts w:ascii="Times New Roman" w:cs="Times New Roman" w:eastAsia="Times New Roman" w:hAnsi="Times New Roman"/>
          <w:smallCaps w:val="1"/>
          <w:sz w:val="24"/>
          <w:szCs w:val="24"/>
        </w:rPr>
      </w:pPr>
      <w:r w:rsidDel="00000000" w:rsidR="00000000" w:rsidRPr="00000000">
        <w:rPr>
          <w:rFonts w:ascii="Times New Roman" w:cs="Times New Roman" w:eastAsia="Times New Roman" w:hAnsi="Times New Roman"/>
          <w:sz w:val="24"/>
          <w:szCs w:val="24"/>
          <w:rtl w:val="0"/>
        </w:rPr>
        <w:t xml:space="preserve">3. </w:t>
      </w:r>
      <w:r w:rsidDel="00000000" w:rsidR="00000000" w:rsidRPr="00000000">
        <w:rPr>
          <w:rFonts w:ascii="Times New Roman" w:cs="Times New Roman" w:eastAsia="Times New Roman" w:hAnsi="Times New Roman"/>
          <w:smallCaps w:val="1"/>
          <w:sz w:val="24"/>
          <w:szCs w:val="24"/>
          <w:rtl w:val="0"/>
        </w:rPr>
        <w:t xml:space="preserve">the argument from convergence</w:t>
      </w:r>
    </w:p>
    <w:p w:rsidR="00000000" w:rsidDel="00000000" w:rsidP="00000000" w:rsidRDefault="00000000" w:rsidRPr="00000000" w14:paraId="00000060">
      <w:pPr>
        <w:spacing w:after="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Evocation, as theorized in IEL, has two components: affirmative openness and soundness. These components can (we’ll argue) be naturally interpreted in ways that vindicate (near variants of) two widely discussed norms in interrogative epistemology: the ignorance norm (</w:t>
      </w:r>
      <w:r w:rsidDel="00000000" w:rsidR="00000000" w:rsidRPr="00000000">
        <w:rPr>
          <w:rFonts w:ascii="Times New Roman" w:cs="Times New Roman" w:eastAsia="Times New Roman" w:hAnsi="Times New Roman"/>
          <w:smallCaps w:val="1"/>
          <w:sz w:val="24"/>
          <w:szCs w:val="24"/>
          <w:rtl w:val="0"/>
        </w:rPr>
        <w:t xml:space="preserve">ign</w:t>
      </w:r>
      <w:r w:rsidDel="00000000" w:rsidR="00000000" w:rsidRPr="00000000">
        <w:rPr>
          <w:rFonts w:ascii="Times New Roman" w:cs="Times New Roman" w:eastAsia="Times New Roman" w:hAnsi="Times New Roman"/>
          <w:sz w:val="24"/>
          <w:szCs w:val="24"/>
          <w:rtl w:val="0"/>
        </w:rPr>
        <w:t xml:space="preserve">) and the knowledge norm (</w:t>
      </w:r>
      <w:r w:rsidDel="00000000" w:rsidR="00000000" w:rsidRPr="00000000">
        <w:rPr>
          <w:rFonts w:ascii="Times New Roman" w:cs="Times New Roman" w:eastAsia="Times New Roman" w:hAnsi="Times New Roman"/>
          <w:smallCaps w:val="1"/>
          <w:sz w:val="24"/>
          <w:szCs w:val="24"/>
          <w:rtl w:val="0"/>
        </w:rPr>
        <w:t xml:space="preserve">kni</w:t>
      </w:r>
      <w:r w:rsidDel="00000000" w:rsidR="00000000" w:rsidRPr="00000000">
        <w:rPr>
          <w:rFonts w:ascii="Times New Roman" w:cs="Times New Roman" w:eastAsia="Times New Roman" w:hAnsi="Times New Roman"/>
          <w:sz w:val="24"/>
          <w:szCs w:val="24"/>
          <w:rtl w:val="0"/>
        </w:rPr>
        <w:t xml:space="preserve">) for inquiry. We like these norms, so we take it as evidence for </w:t>
      </w:r>
      <w:r w:rsidDel="00000000" w:rsidR="00000000" w:rsidRPr="00000000">
        <w:rPr>
          <w:rFonts w:ascii="Times New Roman" w:cs="Times New Roman" w:eastAsia="Times New Roman" w:hAnsi="Times New Roman"/>
          <w:smallCaps w:val="1"/>
          <w:sz w:val="24"/>
          <w:szCs w:val="24"/>
          <w:rtl w:val="0"/>
        </w:rPr>
        <w:t xml:space="preserve">eqn </w:t>
      </w:r>
      <w:r w:rsidDel="00000000" w:rsidR="00000000" w:rsidRPr="00000000">
        <w:rPr>
          <w:rFonts w:ascii="Times New Roman" w:cs="Times New Roman" w:eastAsia="Times New Roman" w:hAnsi="Times New Roman"/>
          <w:sz w:val="24"/>
          <w:szCs w:val="24"/>
          <w:rtl w:val="0"/>
        </w:rPr>
        <w:t xml:space="preserve">that it recovers them. </w:t>
      </w:r>
    </w:p>
    <w:p w:rsidR="00000000" w:rsidDel="00000000" w:rsidP="00000000" w:rsidRDefault="00000000" w:rsidRPr="00000000" w14:paraId="00000062">
      <w:pPr>
        <w:spacing w:after="0" w:lineRule="auto"/>
        <w:ind w:firstLine="720"/>
        <w:jc w:val="both"/>
        <w:rPr>
          <w:rFonts w:ascii="Times New Roman" w:cs="Times New Roman" w:eastAsia="Times New Roman" w:hAnsi="Times New Roman"/>
          <w:smallCaps w:val="1"/>
          <w:sz w:val="24"/>
          <w:szCs w:val="24"/>
        </w:rPr>
      </w:pPr>
      <w:r w:rsidDel="00000000" w:rsidR="00000000" w:rsidRPr="00000000">
        <w:rPr>
          <w:rFonts w:ascii="Times New Roman" w:cs="Times New Roman" w:eastAsia="Times New Roman" w:hAnsi="Times New Roman"/>
          <w:sz w:val="24"/>
          <w:szCs w:val="24"/>
          <w:rtl w:val="0"/>
        </w:rPr>
        <w:t xml:space="preserve">But more than that, we think it is probative that IEL and interrogative epistemology have developed in this parallel way. </w:t>
      </w:r>
      <w:r w:rsidDel="00000000" w:rsidR="00000000" w:rsidRPr="00000000">
        <w:rPr>
          <w:rFonts w:ascii="Times New Roman" w:cs="Times New Roman" w:eastAsia="Times New Roman" w:hAnsi="Times New Roman"/>
          <w:smallCaps w:val="1"/>
          <w:sz w:val="24"/>
          <w:szCs w:val="24"/>
          <w:rtl w:val="0"/>
        </w:rPr>
        <w:t xml:space="preserve">eqn</w:t>
      </w:r>
      <w:r w:rsidDel="00000000" w:rsidR="00000000" w:rsidRPr="00000000">
        <w:rPr>
          <w:rFonts w:ascii="Times New Roman" w:cs="Times New Roman" w:eastAsia="Times New Roman" w:hAnsi="Times New Roman"/>
          <w:sz w:val="24"/>
          <w:szCs w:val="24"/>
          <w:rtl w:val="0"/>
        </w:rPr>
        <w:t xml:space="preserve"> gets confirmatory evidence from the fact that those two approaches to interrogative normativity converge on it. Moreover, we’ll argue, two </w:t>
      </w:r>
      <w:r w:rsidDel="00000000" w:rsidR="00000000" w:rsidRPr="00000000">
        <w:rPr>
          <w:rFonts w:ascii="Times New Roman" w:cs="Times New Roman" w:eastAsia="Times New Roman" w:hAnsi="Times New Roman"/>
          <w:i w:val="1"/>
          <w:sz w:val="24"/>
          <w:szCs w:val="24"/>
          <w:rtl w:val="0"/>
        </w:rPr>
        <w:t xml:space="preserve">other</w:t>
      </w:r>
      <w:r w:rsidDel="00000000" w:rsidR="00000000" w:rsidRPr="00000000">
        <w:rPr>
          <w:rFonts w:ascii="Times New Roman" w:cs="Times New Roman" w:eastAsia="Times New Roman" w:hAnsi="Times New Roman"/>
          <w:sz w:val="24"/>
          <w:szCs w:val="24"/>
          <w:rtl w:val="0"/>
        </w:rPr>
        <w:t xml:space="preserve"> approaches </w:t>
      </w:r>
      <w:r w:rsidDel="00000000" w:rsidR="00000000" w:rsidRPr="00000000">
        <w:rPr>
          <w:rFonts w:ascii="Times New Roman" w:cs="Times New Roman" w:eastAsia="Times New Roman" w:hAnsi="Times New Roman"/>
          <w:i w:val="1"/>
          <w:sz w:val="24"/>
          <w:szCs w:val="24"/>
          <w:rtl w:val="0"/>
        </w:rPr>
        <w:t xml:space="preserve">also</w:t>
      </w:r>
      <w:r w:rsidDel="00000000" w:rsidR="00000000" w:rsidRPr="00000000">
        <w:rPr>
          <w:rFonts w:ascii="Times New Roman" w:cs="Times New Roman" w:eastAsia="Times New Roman" w:hAnsi="Times New Roman"/>
          <w:sz w:val="24"/>
          <w:szCs w:val="24"/>
          <w:rtl w:val="0"/>
        </w:rPr>
        <w:t xml:space="preserve"> converge on </w:t>
      </w:r>
      <w:r w:rsidDel="00000000" w:rsidR="00000000" w:rsidRPr="00000000">
        <w:rPr>
          <w:rFonts w:ascii="Times New Roman" w:cs="Times New Roman" w:eastAsia="Times New Roman" w:hAnsi="Times New Roman"/>
          <w:smallCaps w:val="1"/>
          <w:sz w:val="24"/>
          <w:szCs w:val="24"/>
          <w:rtl w:val="0"/>
        </w:rPr>
        <w:t xml:space="preserve">eqn</w:t>
      </w:r>
      <w:r w:rsidDel="00000000" w:rsidR="00000000" w:rsidRPr="00000000">
        <w:rPr>
          <w:rFonts w:ascii="Times New Roman" w:cs="Times New Roman" w:eastAsia="Times New Roman" w:hAnsi="Times New Roman"/>
          <w:sz w:val="24"/>
          <w:szCs w:val="24"/>
          <w:rtl w:val="0"/>
        </w:rPr>
        <w:t xml:space="preserve">: Inquisitive Epistemic Logic and the ordinary language philosophers’ practice of criticizing questions that ‘do not arise’.  Thus we argue that </w:t>
      </w:r>
      <w:r w:rsidDel="00000000" w:rsidR="00000000" w:rsidRPr="00000000">
        <w:rPr>
          <w:rFonts w:ascii="Times New Roman" w:cs="Times New Roman" w:eastAsia="Times New Roman" w:hAnsi="Times New Roman"/>
          <w:smallCaps w:val="1"/>
          <w:sz w:val="24"/>
          <w:szCs w:val="24"/>
          <w:rtl w:val="0"/>
        </w:rPr>
        <w:t xml:space="preserve">eqn</w:t>
      </w:r>
      <w:r w:rsidDel="00000000" w:rsidR="00000000" w:rsidRPr="00000000">
        <w:rPr>
          <w:rFonts w:ascii="Times New Roman" w:cs="Times New Roman" w:eastAsia="Times New Roman" w:hAnsi="Times New Roman"/>
          <w:sz w:val="24"/>
          <w:szCs w:val="24"/>
          <w:rtl w:val="0"/>
        </w:rPr>
        <w:t xml:space="preserve"> gains support from mutual theoretical convergence</w:t>
      </w:r>
      <w:r w:rsidDel="00000000" w:rsidR="00000000" w:rsidRPr="00000000">
        <w:rPr>
          <w:rFonts w:ascii="Times New Roman" w:cs="Times New Roman" w:eastAsia="Times New Roman" w:hAnsi="Times New Roman"/>
          <w:smallCaps w:val="1"/>
          <w:sz w:val="24"/>
          <w:szCs w:val="24"/>
          <w:rtl w:val="0"/>
        </w:rPr>
        <w:t xml:space="preserve">.</w:t>
      </w:r>
    </w:p>
    <w:p w:rsidR="00000000" w:rsidDel="00000000" w:rsidP="00000000" w:rsidRDefault="00000000" w:rsidRPr="00000000" w14:paraId="00000063">
      <w:pPr>
        <w:spacing w:after="0" w:lineRule="auto"/>
        <w:ind w:firstLine="720"/>
        <w:jc w:val="both"/>
        <w:rPr>
          <w:rFonts w:ascii="Times New Roman" w:cs="Times New Roman" w:eastAsia="Times New Roman" w:hAnsi="Times New Roman"/>
          <w:smallCaps w:val="1"/>
          <w:sz w:val="24"/>
          <w:szCs w:val="24"/>
        </w:rPr>
      </w:pPr>
      <w:r w:rsidDel="00000000" w:rsidR="00000000" w:rsidRPr="00000000">
        <w:rPr>
          <w:rtl w:val="0"/>
        </w:rPr>
      </w:r>
    </w:p>
    <w:p w:rsidR="00000000" w:rsidDel="00000000" w:rsidP="00000000" w:rsidRDefault="00000000" w:rsidRPr="00000000" w14:paraId="00000064">
      <w:pPr>
        <w:spacing w:after="0" w:lineRule="auto"/>
        <w:ind w:left="0" w:firstLine="0"/>
        <w:jc w:val="both"/>
        <w:rPr>
          <w:rFonts w:ascii="Times New Roman" w:cs="Times New Roman" w:eastAsia="Times New Roman" w:hAnsi="Times New Roman"/>
          <w:smallCaps w:val="1"/>
          <w:sz w:val="24"/>
          <w:szCs w:val="24"/>
        </w:rPr>
      </w:pPr>
      <w:r w:rsidDel="00000000" w:rsidR="00000000" w:rsidRPr="00000000">
        <w:rPr>
          <w:rFonts w:ascii="Times New Roman" w:cs="Times New Roman" w:eastAsia="Times New Roman" w:hAnsi="Times New Roman"/>
          <w:smallCaps w:val="1"/>
          <w:sz w:val="24"/>
          <w:szCs w:val="24"/>
          <w:rtl w:val="0"/>
        </w:rPr>
        <w:t xml:space="preserve">3.1. iel and interrogative epistemology</w:t>
      </w:r>
    </w:p>
    <w:p w:rsidR="00000000" w:rsidDel="00000000" w:rsidP="00000000" w:rsidRDefault="00000000" w:rsidRPr="00000000" w14:paraId="00000065">
      <w:pPr>
        <w:spacing w:after="0" w:lineRule="auto"/>
        <w:ind w:left="0" w:firstLine="0"/>
        <w:jc w:val="both"/>
        <w:rPr>
          <w:rFonts w:ascii="Times New Roman" w:cs="Times New Roman" w:eastAsia="Times New Roman" w:hAnsi="Times New Roman"/>
          <w:smallCaps w:val="1"/>
          <w:sz w:val="24"/>
          <w:szCs w:val="24"/>
        </w:rPr>
      </w:pPr>
      <w:r w:rsidDel="00000000" w:rsidR="00000000" w:rsidRPr="00000000">
        <w:rPr>
          <w:rtl w:val="0"/>
        </w:rPr>
      </w:r>
    </w:p>
    <w:p w:rsidR="00000000" w:rsidDel="00000000" w:rsidP="00000000" w:rsidRDefault="00000000" w:rsidRPr="00000000" w14:paraId="00000066">
      <w:pPr>
        <w:spacing w:after="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begin this argument, consider the widely discussed </w:t>
      </w:r>
      <w:r w:rsidDel="00000000" w:rsidR="00000000" w:rsidRPr="00000000">
        <w:rPr>
          <w:rFonts w:ascii="Times New Roman" w:cs="Times New Roman" w:eastAsia="Times New Roman" w:hAnsi="Times New Roman"/>
          <w:smallCaps w:val="1"/>
          <w:sz w:val="24"/>
          <w:szCs w:val="24"/>
          <w:rtl w:val="0"/>
        </w:rPr>
        <w:t xml:space="preserve">ignorance norm</w:t>
      </w:r>
      <w:r w:rsidDel="00000000" w:rsidR="00000000" w:rsidRPr="00000000">
        <w:rPr>
          <w:rFonts w:ascii="Times New Roman" w:cs="Times New Roman" w:eastAsia="Times New Roman" w:hAnsi="Times New Roman"/>
          <w:sz w:val="24"/>
          <w:szCs w:val="24"/>
          <w:rtl w:val="0"/>
        </w:rPr>
        <w:t xml:space="preserve"> for IAs:</w:t>
      </w:r>
    </w:p>
    <w:p w:rsidR="00000000" w:rsidDel="00000000" w:rsidP="00000000" w:rsidRDefault="00000000" w:rsidRPr="00000000" w14:paraId="00000067">
      <w:pPr>
        <w:spacing w:after="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8">
      <w:pPr>
        <w:spacing w:after="0" w:lineRule="auto"/>
        <w:ind w:left="720" w:firstLine="0"/>
        <w:jc w:val="both"/>
        <w:rPr>
          <w:rFonts w:ascii="Times New Roman" w:cs="Times New Roman" w:eastAsia="Times New Roman" w:hAnsi="Times New Roman"/>
          <w:smallCaps w:val="1"/>
          <w:sz w:val="24"/>
          <w:szCs w:val="24"/>
        </w:rPr>
      </w:pPr>
      <w:r w:rsidDel="00000000" w:rsidR="00000000" w:rsidRPr="00000000">
        <w:rPr>
          <w:rFonts w:ascii="Times New Roman" w:cs="Times New Roman" w:eastAsia="Times New Roman" w:hAnsi="Times New Roman"/>
          <w:smallCaps w:val="1"/>
          <w:sz w:val="24"/>
          <w:szCs w:val="24"/>
          <w:rtl w:val="0"/>
        </w:rPr>
        <w:t xml:space="preserve">Ignorance Norm (ign)</w:t>
      </w:r>
    </w:p>
    <w:p w:rsidR="00000000" w:rsidDel="00000000" w:rsidP="00000000" w:rsidRDefault="00000000" w:rsidRPr="00000000" w14:paraId="00000069">
      <w:pPr>
        <w:spacing w:after="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Rationality requires that you have an IA toward Q only if you don’t know any of Q’s direct answers.</w:t>
      </w:r>
    </w:p>
    <w:p w:rsidR="00000000" w:rsidDel="00000000" w:rsidP="00000000" w:rsidRDefault="00000000" w:rsidRPr="00000000" w14:paraId="0000006A">
      <w:pPr>
        <w:spacing w:after="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Near-variants of this norm are endorsed by Whitcomb (2010: 674; 2017: 152), Friedman (2017: 311), Millson, (2021a: 685), Sapir &amp; van Elswyk (2021), Willard-Kyle (2021, forthcoming), and Haziza (2023).</w:t>
      </w:r>
      <w:r w:rsidDel="00000000" w:rsidR="00000000" w:rsidRPr="00000000">
        <w:rPr>
          <w:rFonts w:ascii="Times New Roman" w:cs="Times New Roman" w:eastAsia="Times New Roman" w:hAnsi="Times New Roman"/>
          <w:sz w:val="24"/>
          <w:szCs w:val="24"/>
          <w:vertAlign w:val="superscript"/>
        </w:rPr>
        <w:footnoteReference w:customMarkFollows="0" w:id="5"/>
      </w:r>
      <w:r w:rsidDel="00000000" w:rsidR="00000000" w:rsidRPr="00000000">
        <w:rPr>
          <w:rFonts w:ascii="Times New Roman" w:cs="Times New Roman" w:eastAsia="Times New Roman" w:hAnsi="Times New Roman"/>
          <w:sz w:val="24"/>
          <w:szCs w:val="24"/>
          <w:rtl w:val="0"/>
        </w:rPr>
        <w:t xml:space="preserve"> Those authors defend it partly on the grounds that it explains why certain utterances aren’t felicitous (e.g. ‘I know that </w:t>
      </w:r>
      <w:r w:rsidDel="00000000" w:rsidR="00000000" w:rsidRPr="00000000">
        <w:rPr>
          <w:rFonts w:ascii="Times New Roman" w:cs="Times New Roman" w:eastAsia="Times New Roman" w:hAnsi="Times New Roman"/>
          <w:i w:val="1"/>
          <w:sz w:val="24"/>
          <w:szCs w:val="24"/>
          <w:rtl w:val="0"/>
        </w:rPr>
        <w:t xml:space="preserve">p</w:t>
      </w:r>
      <w:r w:rsidDel="00000000" w:rsidR="00000000" w:rsidRPr="00000000">
        <w:rPr>
          <w:rFonts w:ascii="Times New Roman" w:cs="Times New Roman" w:eastAsia="Times New Roman" w:hAnsi="Times New Roman"/>
          <w:sz w:val="24"/>
          <w:szCs w:val="24"/>
          <w:rtl w:val="0"/>
        </w:rPr>
        <w:t xml:space="preserve">, but I wonder whether </w:t>
      </w:r>
      <w:r w:rsidDel="00000000" w:rsidR="00000000" w:rsidRPr="00000000">
        <w:rPr>
          <w:rFonts w:ascii="Times New Roman" w:cs="Times New Roman" w:eastAsia="Times New Roman" w:hAnsi="Times New Roman"/>
          <w:i w:val="1"/>
          <w:sz w:val="24"/>
          <w:szCs w:val="24"/>
          <w:rtl w:val="0"/>
        </w:rPr>
        <w:t xml:space="preserve">p</w:t>
      </w:r>
      <w:r w:rsidDel="00000000" w:rsidR="00000000" w:rsidRPr="00000000">
        <w:rPr>
          <w:rFonts w:ascii="Times New Roman" w:cs="Times New Roman" w:eastAsia="Times New Roman" w:hAnsi="Times New Roman"/>
          <w:sz w:val="24"/>
          <w:szCs w:val="24"/>
          <w:rtl w:val="0"/>
        </w:rPr>
        <w:t xml:space="preserve">’). Wondering about a question when you already know the answer seems pointless, a thought captured by Plato (Fine 2014: 7), the Pyrrhonians (Annas &amp; Barnes (trs.), 2000: Outlines of Scepticism II.i: 69–70), and, more recently, Kelp (2014, 2021).</w:t>
      </w:r>
    </w:p>
    <w:p w:rsidR="00000000" w:rsidDel="00000000" w:rsidP="00000000" w:rsidRDefault="00000000" w:rsidRPr="00000000" w14:paraId="0000006C">
      <w:pPr>
        <w:spacing w:after="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turns out that </w:t>
      </w:r>
      <w:r w:rsidDel="00000000" w:rsidR="00000000" w:rsidRPr="00000000">
        <w:rPr>
          <w:rFonts w:ascii="Times New Roman" w:cs="Times New Roman" w:eastAsia="Times New Roman" w:hAnsi="Times New Roman"/>
          <w:smallCaps w:val="1"/>
          <w:sz w:val="24"/>
          <w:szCs w:val="24"/>
          <w:rtl w:val="0"/>
        </w:rPr>
        <w:t xml:space="preserve">eqn</w:t>
      </w:r>
      <w:r w:rsidDel="00000000" w:rsidR="00000000" w:rsidRPr="00000000">
        <w:rPr>
          <w:rFonts w:ascii="Times New Roman" w:cs="Times New Roman" w:eastAsia="Times New Roman" w:hAnsi="Times New Roman"/>
          <w:sz w:val="24"/>
          <w:szCs w:val="24"/>
          <w:rtl w:val="0"/>
        </w:rPr>
        <w:t xml:space="preserve"> entails </w:t>
      </w:r>
      <w:r w:rsidDel="00000000" w:rsidR="00000000" w:rsidRPr="00000000">
        <w:rPr>
          <w:rFonts w:ascii="Times New Roman" w:cs="Times New Roman" w:eastAsia="Times New Roman" w:hAnsi="Times New Roman"/>
          <w:smallCaps w:val="1"/>
          <w:sz w:val="24"/>
          <w:szCs w:val="24"/>
          <w:rtl w:val="0"/>
        </w:rPr>
        <w:t xml:space="preserve">ign</w:t>
      </w:r>
      <w:r w:rsidDel="00000000" w:rsidR="00000000" w:rsidRPr="00000000">
        <w:rPr>
          <w:rFonts w:ascii="Times New Roman" w:cs="Times New Roman" w:eastAsia="Times New Roman" w:hAnsi="Times New Roman"/>
          <w:sz w:val="24"/>
          <w:szCs w:val="24"/>
          <w:rtl w:val="0"/>
        </w:rPr>
        <w:t xml:space="preserve">. To see as much, suppose you violate </w:t>
      </w:r>
      <w:r w:rsidDel="00000000" w:rsidR="00000000" w:rsidRPr="00000000">
        <w:rPr>
          <w:rFonts w:ascii="Times New Roman" w:cs="Times New Roman" w:eastAsia="Times New Roman" w:hAnsi="Times New Roman"/>
          <w:smallCaps w:val="1"/>
          <w:sz w:val="24"/>
          <w:szCs w:val="24"/>
          <w:rtl w:val="0"/>
        </w:rPr>
        <w:t xml:space="preserve">ign</w:t>
      </w:r>
      <w:r w:rsidDel="00000000" w:rsidR="00000000" w:rsidRPr="00000000">
        <w:rPr>
          <w:rFonts w:ascii="Times New Roman" w:cs="Times New Roman" w:eastAsia="Times New Roman" w:hAnsi="Times New Roman"/>
          <w:sz w:val="24"/>
          <w:szCs w:val="24"/>
          <w:rtl w:val="0"/>
        </w:rPr>
        <w:t xml:space="preserve">. Then you know some proposition P which is a direct answer to Q. Since P entails itself, then, your knowledge entails a direct answer to Q. Thus you violate </w:t>
      </w:r>
      <w:r w:rsidDel="00000000" w:rsidR="00000000" w:rsidRPr="00000000">
        <w:rPr>
          <w:rFonts w:ascii="Times New Roman" w:cs="Times New Roman" w:eastAsia="Times New Roman" w:hAnsi="Times New Roman"/>
          <w:smallCaps w:val="1"/>
          <w:sz w:val="24"/>
          <w:szCs w:val="24"/>
          <w:rtl w:val="0"/>
        </w:rPr>
        <w:t xml:space="preserve">eqn</w:t>
      </w:r>
      <w:r w:rsidDel="00000000" w:rsidR="00000000" w:rsidRPr="00000000">
        <w:rPr>
          <w:rFonts w:ascii="Times New Roman" w:cs="Times New Roman" w:eastAsia="Times New Roman" w:hAnsi="Times New Roman"/>
          <w:sz w:val="24"/>
          <w:szCs w:val="24"/>
          <w:rtl w:val="0"/>
        </w:rPr>
        <w:t xml:space="preserve">. This means that whenever you violate </w:t>
      </w:r>
      <w:r w:rsidDel="00000000" w:rsidR="00000000" w:rsidRPr="00000000">
        <w:rPr>
          <w:rFonts w:ascii="Times New Roman" w:cs="Times New Roman" w:eastAsia="Times New Roman" w:hAnsi="Times New Roman"/>
          <w:smallCaps w:val="1"/>
          <w:sz w:val="24"/>
          <w:szCs w:val="24"/>
          <w:rtl w:val="0"/>
        </w:rPr>
        <w:t xml:space="preserve">ign </w:t>
      </w:r>
      <w:r w:rsidDel="00000000" w:rsidR="00000000" w:rsidRPr="00000000">
        <w:rPr>
          <w:rFonts w:ascii="Times New Roman" w:cs="Times New Roman" w:eastAsia="Times New Roman" w:hAnsi="Times New Roman"/>
          <w:sz w:val="24"/>
          <w:szCs w:val="24"/>
          <w:rtl w:val="0"/>
        </w:rPr>
        <w:t xml:space="preserve">you also violate </w:t>
      </w:r>
      <w:r w:rsidDel="00000000" w:rsidR="00000000" w:rsidRPr="00000000">
        <w:rPr>
          <w:rFonts w:ascii="Times New Roman" w:cs="Times New Roman" w:eastAsia="Times New Roman" w:hAnsi="Times New Roman"/>
          <w:smallCaps w:val="1"/>
          <w:sz w:val="24"/>
          <w:szCs w:val="24"/>
          <w:rtl w:val="0"/>
        </w:rPr>
        <w:t xml:space="preserve">eqn</w:t>
      </w:r>
      <w:r w:rsidDel="00000000" w:rsidR="00000000" w:rsidRPr="00000000">
        <w:rPr>
          <w:rFonts w:ascii="Times New Roman" w:cs="Times New Roman" w:eastAsia="Times New Roman" w:hAnsi="Times New Roman"/>
          <w:sz w:val="24"/>
          <w:szCs w:val="24"/>
          <w:rtl w:val="0"/>
        </w:rPr>
        <w:t xml:space="preserve">, and hence that the latter entails the former.</w:t>
      </w:r>
    </w:p>
    <w:p w:rsidR="00000000" w:rsidDel="00000000" w:rsidP="00000000" w:rsidRDefault="00000000" w:rsidRPr="00000000" w14:paraId="0000006D">
      <w:pPr>
        <w:spacing w:after="0" w:lineRule="auto"/>
        <w:ind w:firstLine="720"/>
        <w:jc w:val="both"/>
        <w:rPr>
          <w:rFonts w:ascii="Times New Roman" w:cs="Times New Roman" w:eastAsia="Times New Roman" w:hAnsi="Times New Roman"/>
          <w:sz w:val="24"/>
          <w:szCs w:val="24"/>
        </w:rPr>
      </w:pPr>
      <w:bookmarkStart w:colFirst="0" w:colLast="0" w:name="_heading=h.3znysh7" w:id="3"/>
      <w:bookmarkEnd w:id="3"/>
      <w:r w:rsidDel="00000000" w:rsidR="00000000" w:rsidRPr="00000000">
        <w:rPr>
          <w:rFonts w:ascii="Times New Roman" w:cs="Times New Roman" w:eastAsia="Times New Roman" w:hAnsi="Times New Roman"/>
          <w:sz w:val="24"/>
          <w:szCs w:val="24"/>
          <w:rtl w:val="0"/>
        </w:rPr>
        <w:t xml:space="preserve">There’s a debate about whether </w:t>
      </w:r>
      <w:r w:rsidDel="00000000" w:rsidR="00000000" w:rsidRPr="00000000">
        <w:rPr>
          <w:rFonts w:ascii="Times New Roman" w:cs="Times New Roman" w:eastAsia="Times New Roman" w:hAnsi="Times New Roman"/>
          <w:smallCaps w:val="1"/>
          <w:sz w:val="24"/>
          <w:szCs w:val="24"/>
          <w:rtl w:val="0"/>
        </w:rPr>
        <w:t xml:space="preserve">ign </w:t>
      </w:r>
      <w:r w:rsidDel="00000000" w:rsidR="00000000" w:rsidRPr="00000000">
        <w:rPr>
          <w:rFonts w:ascii="Times New Roman" w:cs="Times New Roman" w:eastAsia="Times New Roman" w:hAnsi="Times New Roman"/>
          <w:sz w:val="24"/>
          <w:szCs w:val="24"/>
          <w:rtl w:val="0"/>
        </w:rPr>
        <w:t xml:space="preserve">should be supplemented with (or even replaced by) Friedman’s (2019b) norm </w:t>
      </w:r>
      <w:r w:rsidDel="00000000" w:rsidR="00000000" w:rsidRPr="00000000">
        <w:rPr>
          <w:rFonts w:ascii="Times New Roman" w:cs="Times New Roman" w:eastAsia="Times New Roman" w:hAnsi="Times New Roman"/>
          <w:smallCaps w:val="1"/>
          <w:sz w:val="24"/>
          <w:szCs w:val="24"/>
          <w:rtl w:val="0"/>
        </w:rPr>
        <w:t xml:space="preserve">dbi.</w:t>
      </w:r>
      <w:r w:rsidDel="00000000" w:rsidR="00000000" w:rsidRPr="00000000">
        <w:rPr>
          <w:rFonts w:ascii="Times New Roman" w:cs="Times New Roman" w:eastAsia="Times New Roman" w:hAnsi="Times New Roman"/>
          <w:sz w:val="24"/>
          <w:szCs w:val="24"/>
          <w:rtl w:val="0"/>
        </w:rPr>
        <w:t xml:space="preserve"> That norm prohibits holding an inquiring attitude toward a question while </w:t>
      </w:r>
      <w:r w:rsidDel="00000000" w:rsidR="00000000" w:rsidRPr="00000000">
        <w:rPr>
          <w:rFonts w:ascii="Times New Roman" w:cs="Times New Roman" w:eastAsia="Times New Roman" w:hAnsi="Times New Roman"/>
          <w:i w:val="1"/>
          <w:sz w:val="24"/>
          <w:szCs w:val="24"/>
          <w:rtl w:val="0"/>
        </w:rPr>
        <w:t xml:space="preserve">believing</w:t>
      </w:r>
      <w:r w:rsidDel="00000000" w:rsidR="00000000" w:rsidRPr="00000000">
        <w:rPr>
          <w:rFonts w:ascii="Times New Roman" w:cs="Times New Roman" w:eastAsia="Times New Roman" w:hAnsi="Times New Roman"/>
          <w:sz w:val="24"/>
          <w:szCs w:val="24"/>
          <w:rtl w:val="0"/>
        </w:rPr>
        <w:t xml:space="preserve"> one of its complete (we’d say ‘direct’) answers. It is critiqued by Sapir &amp; van Elswyk (2021), Archer (2021), Millson (2021b), and Falbo (2023), among others. We won’t weigh in on that debate, but we do want to point out that it can be replicated at the level of </w:t>
      </w:r>
      <w:r w:rsidDel="00000000" w:rsidR="00000000" w:rsidRPr="00000000">
        <w:rPr>
          <w:rFonts w:ascii="Times New Roman" w:cs="Times New Roman" w:eastAsia="Times New Roman" w:hAnsi="Times New Roman"/>
          <w:smallCaps w:val="1"/>
          <w:sz w:val="24"/>
          <w:szCs w:val="24"/>
          <w:rtl w:val="0"/>
        </w:rPr>
        <w:t xml:space="preserve">eqn</w:t>
      </w:r>
      <w:r w:rsidDel="00000000" w:rsidR="00000000" w:rsidRPr="00000000">
        <w:rPr>
          <w:rFonts w:ascii="Times New Roman" w:cs="Times New Roman" w:eastAsia="Times New Roman" w:hAnsi="Times New Roman"/>
          <w:sz w:val="24"/>
          <w:szCs w:val="24"/>
          <w:rtl w:val="0"/>
        </w:rPr>
        <w:t xml:space="preserve">. We derived </w:t>
      </w:r>
      <w:r w:rsidDel="00000000" w:rsidR="00000000" w:rsidRPr="00000000">
        <w:rPr>
          <w:rFonts w:ascii="Times New Roman" w:cs="Times New Roman" w:eastAsia="Times New Roman" w:hAnsi="Times New Roman"/>
          <w:smallCaps w:val="1"/>
          <w:sz w:val="24"/>
          <w:szCs w:val="24"/>
          <w:rtl w:val="0"/>
        </w:rPr>
        <w:t xml:space="preserve">ign </w:t>
      </w:r>
      <w:r w:rsidDel="00000000" w:rsidR="00000000" w:rsidRPr="00000000">
        <w:rPr>
          <w:rFonts w:ascii="Times New Roman" w:cs="Times New Roman" w:eastAsia="Times New Roman" w:hAnsi="Times New Roman"/>
          <w:sz w:val="24"/>
          <w:szCs w:val="24"/>
          <w:rtl w:val="0"/>
        </w:rPr>
        <w:t xml:space="preserve">from </w:t>
      </w:r>
      <w:r w:rsidDel="00000000" w:rsidR="00000000" w:rsidRPr="00000000">
        <w:rPr>
          <w:rFonts w:ascii="Times New Roman" w:cs="Times New Roman" w:eastAsia="Times New Roman" w:hAnsi="Times New Roman"/>
          <w:smallCaps w:val="1"/>
          <w:sz w:val="24"/>
          <w:szCs w:val="24"/>
          <w:rtl w:val="0"/>
        </w:rPr>
        <w:t xml:space="preserve">eqn </w:t>
      </w:r>
      <w:r w:rsidDel="00000000" w:rsidR="00000000" w:rsidRPr="00000000">
        <w:rPr>
          <w:rFonts w:ascii="Times New Roman" w:cs="Times New Roman" w:eastAsia="Times New Roman" w:hAnsi="Times New Roman"/>
          <w:sz w:val="24"/>
          <w:szCs w:val="24"/>
          <w:rtl w:val="0"/>
        </w:rPr>
        <w:t xml:space="preserve">by interpreting your background information as your knowledge. But interpreting it as your </w:t>
      </w:r>
      <w:r w:rsidDel="00000000" w:rsidR="00000000" w:rsidRPr="00000000">
        <w:rPr>
          <w:rFonts w:ascii="Times New Roman" w:cs="Times New Roman" w:eastAsia="Times New Roman" w:hAnsi="Times New Roman"/>
          <w:i w:val="1"/>
          <w:sz w:val="24"/>
          <w:szCs w:val="24"/>
          <w:rtl w:val="0"/>
        </w:rPr>
        <w:t xml:space="preserve">beliefs</w:t>
      </w:r>
      <w:r w:rsidDel="00000000" w:rsidR="00000000" w:rsidRPr="00000000">
        <w:rPr>
          <w:rFonts w:ascii="Times New Roman" w:cs="Times New Roman" w:eastAsia="Times New Roman" w:hAnsi="Times New Roman"/>
          <w:sz w:val="24"/>
          <w:szCs w:val="24"/>
          <w:rtl w:val="0"/>
        </w:rPr>
        <w:t xml:space="preserve"> yields </w:t>
      </w:r>
      <w:r w:rsidDel="00000000" w:rsidR="00000000" w:rsidRPr="00000000">
        <w:rPr>
          <w:rFonts w:ascii="Times New Roman" w:cs="Times New Roman" w:eastAsia="Times New Roman" w:hAnsi="Times New Roman"/>
          <w:smallCaps w:val="1"/>
          <w:sz w:val="24"/>
          <w:szCs w:val="24"/>
          <w:rtl w:val="0"/>
        </w:rPr>
        <w:t xml:space="preserve">dbi</w:t>
      </w:r>
      <w:r w:rsidDel="00000000" w:rsidR="00000000" w:rsidRPr="00000000">
        <w:rPr>
          <w:rFonts w:ascii="Times New Roman" w:cs="Times New Roman" w:eastAsia="Times New Roman" w:hAnsi="Times New Roman"/>
          <w:sz w:val="24"/>
          <w:szCs w:val="24"/>
          <w:rtl w:val="0"/>
        </w:rPr>
        <w:t xml:space="preserve">. Interpreting it as </w:t>
      </w:r>
      <w:r w:rsidDel="00000000" w:rsidR="00000000" w:rsidRPr="00000000">
        <w:rPr>
          <w:rFonts w:ascii="Times New Roman" w:cs="Times New Roman" w:eastAsia="Times New Roman" w:hAnsi="Times New Roman"/>
          <w:i w:val="1"/>
          <w:sz w:val="24"/>
          <w:szCs w:val="24"/>
          <w:rtl w:val="0"/>
        </w:rPr>
        <w:t xml:space="preserve">those propositions on which your epistemic state is unsurpassable</w:t>
      </w:r>
      <w:r w:rsidDel="00000000" w:rsidR="00000000" w:rsidRPr="00000000">
        <w:rPr>
          <w:rFonts w:ascii="Times New Roman" w:cs="Times New Roman" w:eastAsia="Times New Roman" w:hAnsi="Times New Roman"/>
          <w:sz w:val="24"/>
          <w:szCs w:val="24"/>
          <w:rtl w:val="0"/>
        </w:rPr>
        <w:t xml:space="preserve">, at least for the affirmative openness clause, yields Archer’s (2021) and Falbo’s (2021, 2023) favored alternatives</w:t>
      </w:r>
      <w:r w:rsidDel="00000000" w:rsidR="00000000" w:rsidRPr="00000000">
        <w:rPr>
          <w:rFonts w:ascii="Times New Roman" w:cs="Times New Roman" w:eastAsia="Times New Roman" w:hAnsi="Times New Roman"/>
          <w:smallCaps w:val="1"/>
          <w:sz w:val="24"/>
          <w:szCs w:val="24"/>
          <w:rtl w:val="0"/>
        </w:rPr>
        <w:t xml:space="preserve">.</w:t>
      </w:r>
      <w:r w:rsidDel="00000000" w:rsidR="00000000" w:rsidRPr="00000000">
        <w:rPr>
          <w:rFonts w:ascii="Times New Roman" w:cs="Times New Roman" w:eastAsia="Times New Roman" w:hAnsi="Times New Roman"/>
          <w:smallCaps w:val="1"/>
          <w:sz w:val="24"/>
          <w:szCs w:val="24"/>
          <w:vertAlign w:val="superscript"/>
        </w:rPr>
        <w:footnoteReference w:customMarkFollows="0" w:id="6"/>
      </w:r>
      <w:r w:rsidDel="00000000" w:rsidR="00000000" w:rsidRPr="00000000">
        <w:rPr>
          <w:rFonts w:ascii="Times New Roman" w:cs="Times New Roman" w:eastAsia="Times New Roman" w:hAnsi="Times New Roman"/>
          <w:sz w:val="24"/>
          <w:szCs w:val="24"/>
          <w:rtl w:val="0"/>
        </w:rPr>
        <w:t xml:space="preserve"> Other interpretations yield other alternatives.</w:t>
      </w:r>
      <w:r w:rsidDel="00000000" w:rsidR="00000000" w:rsidRPr="00000000">
        <w:rPr>
          <w:rFonts w:ascii="Times New Roman" w:cs="Times New Roman" w:eastAsia="Times New Roman" w:hAnsi="Times New Roman"/>
          <w:sz w:val="24"/>
          <w:szCs w:val="24"/>
          <w:vertAlign w:val="superscript"/>
        </w:rPr>
        <w:footnoteReference w:customMarkFollows="0" w:id="7"/>
      </w:r>
      <w:r w:rsidDel="00000000" w:rsidR="00000000" w:rsidRPr="00000000">
        <w:rPr>
          <w:rtl w:val="0"/>
        </w:rPr>
      </w:r>
    </w:p>
    <w:p w:rsidR="00000000" w:rsidDel="00000000" w:rsidP="00000000" w:rsidRDefault="00000000" w:rsidRPr="00000000" w14:paraId="0000006E">
      <w:pPr>
        <w:spacing w:after="0" w:lineRule="auto"/>
        <w:ind w:firstLine="720"/>
        <w:jc w:val="both"/>
        <w:rPr>
          <w:rFonts w:ascii="Times New Roman" w:cs="Times New Roman" w:eastAsia="Times New Roman" w:hAnsi="Times New Roman"/>
          <w:sz w:val="24"/>
          <w:szCs w:val="24"/>
        </w:rPr>
      </w:pPr>
      <w:bookmarkStart w:colFirst="0" w:colLast="0" w:name="_heading=h.2et92p0" w:id="4"/>
      <w:bookmarkEnd w:id="4"/>
      <w:r w:rsidDel="00000000" w:rsidR="00000000" w:rsidRPr="00000000">
        <w:rPr>
          <w:rFonts w:ascii="Times New Roman" w:cs="Times New Roman" w:eastAsia="Times New Roman" w:hAnsi="Times New Roman"/>
          <w:sz w:val="24"/>
          <w:szCs w:val="24"/>
          <w:rtl w:val="0"/>
        </w:rPr>
        <w:t xml:space="preserve">Two lessons follow. First, </w:t>
      </w:r>
      <w:r w:rsidDel="00000000" w:rsidR="00000000" w:rsidRPr="00000000">
        <w:rPr>
          <w:rFonts w:ascii="Times New Roman" w:cs="Times New Roman" w:eastAsia="Times New Roman" w:hAnsi="Times New Roman"/>
          <w:smallCaps w:val="1"/>
          <w:sz w:val="24"/>
          <w:szCs w:val="24"/>
          <w:rtl w:val="0"/>
        </w:rPr>
        <w:t xml:space="preserve">generic eqn</w:t>
      </w:r>
      <w:r w:rsidDel="00000000" w:rsidR="00000000" w:rsidRPr="00000000">
        <w:rPr>
          <w:rFonts w:ascii="Times New Roman" w:cs="Times New Roman" w:eastAsia="Times New Roman" w:hAnsi="Times New Roman"/>
          <w:sz w:val="24"/>
          <w:szCs w:val="24"/>
          <w:rtl w:val="0"/>
        </w:rPr>
        <w:t xml:space="preserve"> can be seen as a point of agreement among several otherwise divergent views about inquiring attitudes. Second, the fault lines among those views can be understood in terms of how they interpret </w:t>
      </w:r>
      <w:r w:rsidDel="00000000" w:rsidR="00000000" w:rsidRPr="00000000">
        <w:rPr>
          <w:rFonts w:ascii="Times New Roman" w:cs="Times New Roman" w:eastAsia="Times New Roman" w:hAnsi="Times New Roman"/>
          <w:smallCaps w:val="1"/>
          <w:sz w:val="24"/>
          <w:szCs w:val="24"/>
          <w:rtl w:val="0"/>
        </w:rPr>
        <w:t xml:space="preserve">generic eqn</w:t>
      </w:r>
      <w:r w:rsidDel="00000000" w:rsidR="00000000" w:rsidRPr="00000000">
        <w:rPr>
          <w:rFonts w:ascii="Times New Roman" w:cs="Times New Roman" w:eastAsia="Times New Roman" w:hAnsi="Times New Roman"/>
          <w:sz w:val="24"/>
          <w:szCs w:val="24"/>
          <w:rtl w:val="0"/>
        </w:rPr>
        <w:t xml:space="preserve">’s details. These lessons recommend </w:t>
      </w:r>
      <w:r w:rsidDel="00000000" w:rsidR="00000000" w:rsidRPr="00000000">
        <w:rPr>
          <w:rFonts w:ascii="Times New Roman" w:cs="Times New Roman" w:eastAsia="Times New Roman" w:hAnsi="Times New Roman"/>
          <w:smallCaps w:val="1"/>
          <w:sz w:val="24"/>
          <w:szCs w:val="24"/>
          <w:rtl w:val="0"/>
        </w:rPr>
        <w:t xml:space="preserve">generic eqn</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6F">
      <w:pPr>
        <w:spacing w:after="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Asking questions requires ignorance. Some have thought that it also requires knowledge: roughly, knowledge of the questions’ presuppositions. You shouldn’t wonder whether the king of France is bald without knowing there’s a king of France! Following Willard-Kyle (2023), we posit that:</w:t>
      </w:r>
    </w:p>
    <w:p w:rsidR="00000000" w:rsidDel="00000000" w:rsidP="00000000" w:rsidRDefault="00000000" w:rsidRPr="00000000" w14:paraId="00000070">
      <w:pPr>
        <w:spacing w:after="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1">
      <w:pPr>
        <w:spacing w:after="0" w:lineRule="auto"/>
        <w:ind w:left="720" w:firstLine="0"/>
        <w:jc w:val="both"/>
        <w:rPr>
          <w:rFonts w:ascii="Times New Roman" w:cs="Times New Roman" w:eastAsia="Times New Roman" w:hAnsi="Times New Roman"/>
          <w:smallCaps w:val="1"/>
          <w:sz w:val="24"/>
          <w:szCs w:val="24"/>
        </w:rPr>
      </w:pPr>
      <w:r w:rsidDel="00000000" w:rsidR="00000000" w:rsidRPr="00000000">
        <w:rPr>
          <w:rFonts w:ascii="Times New Roman" w:cs="Times New Roman" w:eastAsia="Times New Roman" w:hAnsi="Times New Roman"/>
          <w:smallCaps w:val="1"/>
          <w:sz w:val="24"/>
          <w:szCs w:val="24"/>
          <w:rtl w:val="0"/>
        </w:rPr>
        <w:t xml:space="preserve">knowledge norm for inquiry (kni)</w:t>
      </w:r>
    </w:p>
    <w:p w:rsidR="00000000" w:rsidDel="00000000" w:rsidP="00000000" w:rsidRDefault="00000000" w:rsidRPr="00000000" w14:paraId="00000072">
      <w:pPr>
        <w:spacing w:after="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Rationality requires that you have an IA toward Q only if you know all of Q’s presuppositions.</w:t>
      </w:r>
    </w:p>
    <w:p w:rsidR="00000000" w:rsidDel="00000000" w:rsidP="00000000" w:rsidRDefault="00000000" w:rsidRPr="00000000" w14:paraId="00000073">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right" w:leader="none" w:pos="9029"/>
        </w:tabs>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r>
    </w:p>
    <w:p w:rsidR="00000000" w:rsidDel="00000000" w:rsidP="00000000" w:rsidRDefault="00000000" w:rsidRPr="00000000" w14:paraId="00000074">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right" w:leader="none" w:pos="9029"/>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We’ll focus on </w:t>
      </w:r>
      <w:r w:rsidDel="00000000" w:rsidR="00000000" w:rsidRPr="00000000">
        <w:rPr>
          <w:rFonts w:ascii="Times New Roman" w:cs="Times New Roman" w:eastAsia="Times New Roman" w:hAnsi="Times New Roman"/>
          <w:smallCaps w:val="1"/>
          <w:color w:val="000000"/>
          <w:sz w:val="24"/>
          <w:szCs w:val="24"/>
          <w:rtl w:val="0"/>
        </w:rPr>
        <w:t xml:space="preserve">kni</w:t>
      </w:r>
      <w:r w:rsidDel="00000000" w:rsidR="00000000" w:rsidRPr="00000000">
        <w:rPr>
          <w:rFonts w:ascii="Times New Roman" w:cs="Times New Roman" w:eastAsia="Times New Roman" w:hAnsi="Times New Roman"/>
          <w:color w:val="000000"/>
          <w:sz w:val="24"/>
          <w:szCs w:val="24"/>
          <w:rtl w:val="0"/>
        </w:rPr>
        <w:t xml:space="preserve"> itself.</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However, there are dialectical predecessors. Rescher (2000: 9, 15, 17–18, 50–1)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calls questions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problematic</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when their presuppositions are not supplied by your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purported knowledge</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O</w:t>
      </w:r>
      <w:r w:rsidDel="00000000" w:rsidR="00000000" w:rsidRPr="00000000">
        <w:rPr>
          <w:rFonts w:ascii="Times New Roman" w:cs="Times New Roman" w:eastAsia="Times New Roman" w:hAnsi="Times New Roman"/>
          <w:color w:val="000000"/>
          <w:sz w:val="24"/>
          <w:szCs w:val="24"/>
          <w:rtl w:val="0"/>
        </w:rPr>
        <w:t xml:space="preserve">ther theorists have come close to endorsing belief-variants of </w:t>
      </w:r>
      <w:r w:rsidDel="00000000" w:rsidR="00000000" w:rsidRPr="00000000">
        <w:rPr>
          <w:rFonts w:ascii="Times New Roman" w:cs="Times New Roman" w:eastAsia="Times New Roman" w:hAnsi="Times New Roman"/>
          <w:smallCaps w:val="1"/>
          <w:color w:val="000000"/>
          <w:sz w:val="24"/>
          <w:szCs w:val="24"/>
          <w:rtl w:val="0"/>
        </w:rPr>
        <w:t xml:space="preserve">kni.</w:t>
      </w:r>
      <w:r w:rsidDel="00000000" w:rsidR="00000000" w:rsidRPr="00000000">
        <w:rPr>
          <w:rFonts w:ascii="Times New Roman" w:cs="Times New Roman" w:eastAsia="Times New Roman" w:hAnsi="Times New Roman"/>
          <w:smallCaps w:val="1"/>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In order to bring this point out, we’ll need to say something about presuppositions.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On the standard </w:t>
      </w:r>
      <w:r w:rsidDel="00000000" w:rsidR="00000000" w:rsidRPr="00000000">
        <w:rPr>
          <w:rFonts w:ascii="Times New Roman" w:cs="Times New Roman" w:eastAsia="Times New Roman" w:hAnsi="Times New Roman"/>
          <w:sz w:val="24"/>
          <w:szCs w:val="24"/>
          <w:rtl w:val="0"/>
        </w:rPr>
        <w:t xml:space="preserve">account </w:t>
      </w:r>
      <w:r w:rsidDel="00000000" w:rsidR="00000000" w:rsidRPr="00000000">
        <w:rPr>
          <w:rFonts w:ascii="Times New Roman" w:cs="Times New Roman" w:eastAsia="Times New Roman" w:hAnsi="Times New Roman"/>
          <w:color w:val="000000"/>
          <w:sz w:val="24"/>
          <w:szCs w:val="24"/>
          <w:rtl w:val="0"/>
        </w:rPr>
        <w:t xml:space="preserve">(which we endorse here), Q presupposes P just if each of Q’s direct answers entail P. It follows that if at least one of Q’s direct answers is true, then so are all of Q’s presuppositions. So any theory requiring that if we have an IA towards Q we also believe it has a true direct answer, must also require that if we have an IA towards Q our beliefs entail all of Q’s presuppositions.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75">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right" w:leader="none" w:pos="9029"/>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color w:val="000000"/>
          <w:sz w:val="24"/>
          <w:szCs w:val="24"/>
          <w:rtl w:val="0"/>
        </w:rPr>
        <w:t xml:space="preserve">One principle committed to the former (and thus the latter) requirement comes from Jeffreys (1948: 378), who writes that (at least asked aloud) questions express the belief that the addressee knows the answer and so, as a consequence, that there’s a true answer to be known. A similar principle is offered by van Fraassen (1980: 151–2), who swaps in acceptance for belief.</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Borge (2013) offers a strengthened version of the principle, a version on which the presuppositions at issue must be </w:t>
      </w:r>
      <w:r w:rsidDel="00000000" w:rsidR="00000000" w:rsidRPr="00000000">
        <w:rPr>
          <w:rFonts w:ascii="Times New Roman" w:cs="Times New Roman" w:eastAsia="Times New Roman" w:hAnsi="Times New Roman"/>
          <w:i w:val="1"/>
          <w:color w:val="000000"/>
          <w:sz w:val="24"/>
          <w:szCs w:val="24"/>
          <w:rtl w:val="0"/>
        </w:rPr>
        <w:t xml:space="preserve">true </w:t>
      </w:r>
      <w:r w:rsidDel="00000000" w:rsidR="00000000" w:rsidRPr="00000000">
        <w:rPr>
          <w:rFonts w:ascii="Times New Roman" w:cs="Times New Roman" w:eastAsia="Times New Roman" w:hAnsi="Times New Roman"/>
          <w:color w:val="000000"/>
          <w:sz w:val="24"/>
          <w:szCs w:val="24"/>
          <w:rtl w:val="0"/>
        </w:rPr>
        <w:t xml:space="preserve">as well as believed.</w:t>
      </w:r>
      <w:r w:rsidDel="00000000" w:rsidR="00000000" w:rsidRPr="00000000">
        <w:rPr>
          <w:rFonts w:ascii="Times New Roman" w:cs="Times New Roman" w:eastAsia="Times New Roman" w:hAnsi="Times New Roman"/>
          <w:color w:val="000000"/>
          <w:sz w:val="24"/>
          <w:szCs w:val="24"/>
          <w:vertAlign w:val="superscript"/>
        </w:rPr>
        <w:footnoteReference w:customMarkFollows="0" w:id="8"/>
      </w:r>
      <w:r w:rsidDel="00000000" w:rsidR="00000000" w:rsidRPr="00000000">
        <w:rPr>
          <w:rFonts w:ascii="Times New Roman" w:cs="Times New Roman" w:eastAsia="Times New Roman" w:hAnsi="Times New Roman"/>
          <w:sz w:val="24"/>
          <w:szCs w:val="24"/>
          <w:rtl w:val="0"/>
        </w:rPr>
        <w:t xml:space="preserve"> These theorists all come close to endorsing belief-variants of </w:t>
      </w:r>
      <w:r w:rsidDel="00000000" w:rsidR="00000000" w:rsidRPr="00000000">
        <w:rPr>
          <w:rFonts w:ascii="Times New Roman" w:cs="Times New Roman" w:eastAsia="Times New Roman" w:hAnsi="Times New Roman"/>
          <w:smallCaps w:val="1"/>
          <w:sz w:val="24"/>
          <w:szCs w:val="24"/>
          <w:rtl w:val="0"/>
        </w:rPr>
        <w:t xml:space="preserve">kni</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76">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right" w:leader="none" w:pos="9029"/>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Others endorse norms that are weaker but still tether questioning to soundness. Braun (2011: 589) requires that those who ask Q </w:t>
      </w:r>
      <w:r w:rsidDel="00000000" w:rsidR="00000000" w:rsidRPr="00000000">
        <w:rPr>
          <w:rFonts w:ascii="Times New Roman" w:cs="Times New Roman" w:eastAsia="Times New Roman" w:hAnsi="Times New Roman"/>
          <w:i w:val="1"/>
          <w:sz w:val="24"/>
          <w:szCs w:val="24"/>
          <w:rtl w:val="0"/>
        </w:rPr>
        <w:t xml:space="preserve">not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believe</w:t>
      </w:r>
      <w:r w:rsidDel="00000000" w:rsidR="00000000" w:rsidRPr="00000000">
        <w:rPr>
          <w:rFonts w:ascii="Times New Roman" w:cs="Times New Roman" w:eastAsia="Times New Roman" w:hAnsi="Times New Roman"/>
          <w:sz w:val="24"/>
          <w:szCs w:val="24"/>
          <w:rtl w:val="0"/>
        </w:rPr>
        <w:t xml:space="preserve"> that there’s </w:t>
      </w:r>
      <w:r w:rsidDel="00000000" w:rsidR="00000000" w:rsidRPr="00000000">
        <w:rPr>
          <w:rFonts w:ascii="Times New Roman" w:cs="Times New Roman" w:eastAsia="Times New Roman" w:hAnsi="Times New Roman"/>
          <w:i w:val="1"/>
          <w:sz w:val="24"/>
          <w:szCs w:val="24"/>
          <w:rtl w:val="0"/>
        </w:rPr>
        <w:t xml:space="preserve">not</w:t>
      </w:r>
      <w:r w:rsidDel="00000000" w:rsidR="00000000" w:rsidRPr="00000000">
        <w:rPr>
          <w:rFonts w:ascii="Times New Roman" w:cs="Times New Roman" w:eastAsia="Times New Roman" w:hAnsi="Times New Roman"/>
          <w:sz w:val="24"/>
          <w:szCs w:val="24"/>
          <w:rtl w:val="0"/>
        </w:rPr>
        <w:t xml:space="preserve"> a true answer to Q. Friedman (2017: 315–6) observes that when ‘S realizes that Q has some false presupposition or is similarly unsound …further inquiry into Q would be irrational or otherwise epistemically inappropriate’. Neither Braun nor Friedman require agents to secure the soundness of their questions; but for both, rational inquiry is allergic to the belief (or knowledge) that one’s question is </w:t>
      </w:r>
      <w:r w:rsidDel="00000000" w:rsidR="00000000" w:rsidRPr="00000000">
        <w:rPr>
          <w:rFonts w:ascii="Times New Roman" w:cs="Times New Roman" w:eastAsia="Times New Roman" w:hAnsi="Times New Roman"/>
          <w:i w:val="1"/>
          <w:sz w:val="24"/>
          <w:szCs w:val="24"/>
          <w:rtl w:val="0"/>
        </w:rPr>
        <w:t xml:space="preserve">un</w:t>
      </w:r>
      <w:r w:rsidDel="00000000" w:rsidR="00000000" w:rsidRPr="00000000">
        <w:rPr>
          <w:rFonts w:ascii="Times New Roman" w:cs="Times New Roman" w:eastAsia="Times New Roman" w:hAnsi="Times New Roman"/>
          <w:sz w:val="24"/>
          <w:szCs w:val="24"/>
          <w:rtl w:val="0"/>
        </w:rPr>
        <w:t xml:space="preserve">sound. </w:t>
        <w:tab/>
      </w:r>
    </w:p>
    <w:p w:rsidR="00000000" w:rsidDel="00000000" w:rsidP="00000000" w:rsidRDefault="00000000" w:rsidRPr="00000000" w14:paraId="00000077">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right" w:leader="none" w:pos="9029"/>
        </w:tabs>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ab/>
        <w:t xml:space="preserve">Now return to </w:t>
      </w:r>
      <w:r w:rsidDel="00000000" w:rsidR="00000000" w:rsidRPr="00000000">
        <w:rPr>
          <w:rFonts w:ascii="Times New Roman" w:cs="Times New Roman" w:eastAsia="Times New Roman" w:hAnsi="Times New Roman"/>
          <w:smallCaps w:val="1"/>
          <w:sz w:val="24"/>
          <w:szCs w:val="24"/>
          <w:rtl w:val="0"/>
        </w:rPr>
        <w:t xml:space="preserve">kni </w:t>
      </w:r>
      <w:r w:rsidDel="00000000" w:rsidR="00000000" w:rsidRPr="00000000">
        <w:rPr>
          <w:rFonts w:ascii="Times New Roman" w:cs="Times New Roman" w:eastAsia="Times New Roman" w:hAnsi="Times New Roman"/>
          <w:sz w:val="24"/>
          <w:szCs w:val="24"/>
          <w:rtl w:val="0"/>
        </w:rPr>
        <w:t xml:space="preserve">itself. It requires (when you have an IA towards Q) not just that your knowledge </w:t>
      </w:r>
      <w:r w:rsidDel="00000000" w:rsidR="00000000" w:rsidRPr="00000000">
        <w:rPr>
          <w:rFonts w:ascii="Times New Roman" w:cs="Times New Roman" w:eastAsia="Times New Roman" w:hAnsi="Times New Roman"/>
          <w:i w:val="1"/>
          <w:sz w:val="24"/>
          <w:szCs w:val="24"/>
          <w:rtl w:val="0"/>
        </w:rPr>
        <w:t xml:space="preserve">entails</w:t>
      </w:r>
      <w:r w:rsidDel="00000000" w:rsidR="00000000" w:rsidRPr="00000000">
        <w:rPr>
          <w:rFonts w:ascii="Times New Roman" w:cs="Times New Roman" w:eastAsia="Times New Roman" w:hAnsi="Times New Roman"/>
          <w:sz w:val="24"/>
          <w:szCs w:val="24"/>
          <w:rtl w:val="0"/>
        </w:rPr>
        <w:t xml:space="preserve"> all of Q’s presuppositions, but additionally that you </w:t>
      </w:r>
      <w:r w:rsidDel="00000000" w:rsidR="00000000" w:rsidRPr="00000000">
        <w:rPr>
          <w:rFonts w:ascii="Times New Roman" w:cs="Times New Roman" w:eastAsia="Times New Roman" w:hAnsi="Times New Roman"/>
          <w:i w:val="1"/>
          <w:sz w:val="24"/>
          <w:szCs w:val="24"/>
          <w:rtl w:val="0"/>
        </w:rPr>
        <w:t xml:space="preserve">actually know</w:t>
      </w:r>
      <w:r w:rsidDel="00000000" w:rsidR="00000000" w:rsidRPr="00000000">
        <w:rPr>
          <w:rFonts w:ascii="Times New Roman" w:cs="Times New Roman" w:eastAsia="Times New Roman" w:hAnsi="Times New Roman"/>
          <w:sz w:val="24"/>
          <w:szCs w:val="24"/>
          <w:rtl w:val="0"/>
        </w:rPr>
        <w:t xml:space="preserve"> all those presuppositions. This is a demanding norm. Indeed, it’s so demanding that Willard-Kyle (forthcoming) uses a narrower, non-standard notion of question- presupposition in order </w:t>
      </w:r>
      <w:r w:rsidDel="00000000" w:rsidR="00000000" w:rsidRPr="00000000">
        <w:rPr>
          <w:rFonts w:ascii="Times New Roman" w:cs="Times New Roman" w:eastAsia="Times New Roman" w:hAnsi="Times New Roman"/>
          <w:color w:val="000000"/>
          <w:sz w:val="24"/>
          <w:szCs w:val="24"/>
          <w:rtl w:val="0"/>
        </w:rPr>
        <w:t xml:space="preserve">to </w:t>
      </w:r>
      <w:r w:rsidDel="00000000" w:rsidR="00000000" w:rsidRPr="00000000">
        <w:rPr>
          <w:rFonts w:ascii="Times New Roman" w:cs="Times New Roman" w:eastAsia="Times New Roman" w:hAnsi="Times New Roman"/>
          <w:sz w:val="24"/>
          <w:szCs w:val="24"/>
          <w:rtl w:val="0"/>
        </w:rPr>
        <w:t xml:space="preserve">evade</w:t>
      </w:r>
      <w:r w:rsidDel="00000000" w:rsidR="00000000" w:rsidRPr="00000000">
        <w:rPr>
          <w:rFonts w:ascii="Times New Roman" w:cs="Times New Roman" w:eastAsia="Times New Roman" w:hAnsi="Times New Roman"/>
          <w:color w:val="000000"/>
          <w:sz w:val="24"/>
          <w:szCs w:val="24"/>
          <w:rtl w:val="0"/>
        </w:rPr>
        <w:t xml:space="preserve"> certain objections. </w:t>
      </w:r>
    </w:p>
    <w:p w:rsidR="00000000" w:rsidDel="00000000" w:rsidP="00000000" w:rsidRDefault="00000000" w:rsidRPr="00000000" w14:paraId="00000078">
      <w:pPr>
        <w:pBdr>
          <w:top w:space="0" w:sz="0" w:val="nil"/>
          <w:left w:space="0" w:sz="0" w:val="nil"/>
          <w:bottom w:space="0" w:sz="0" w:val="nil"/>
          <w:right w:space="0" w:sz="0" w:val="nil"/>
          <w:between w:space="0" w:sz="0" w:val="nil"/>
        </w:pBd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right" w:leader="none" w:pos="9029"/>
        </w:tabs>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t xml:space="preserve">We won’t explore reasons for accepting the strongest version of</w:t>
      </w:r>
      <w:r w:rsidDel="00000000" w:rsidR="00000000" w:rsidRPr="00000000">
        <w:rPr>
          <w:rFonts w:ascii="Times New Roman" w:cs="Times New Roman" w:eastAsia="Times New Roman" w:hAnsi="Times New Roman"/>
          <w:smallCaps w:val="1"/>
          <w:color w:val="000000"/>
          <w:sz w:val="24"/>
          <w:szCs w:val="24"/>
          <w:rtl w:val="0"/>
        </w:rPr>
        <w:t xml:space="preserve"> kni </w:t>
      </w:r>
      <w:r w:rsidDel="00000000" w:rsidR="00000000" w:rsidRPr="00000000">
        <w:rPr>
          <w:rFonts w:ascii="Times New Roman" w:cs="Times New Roman" w:eastAsia="Times New Roman" w:hAnsi="Times New Roman"/>
          <w:color w:val="000000"/>
          <w:sz w:val="24"/>
          <w:szCs w:val="24"/>
          <w:rtl w:val="0"/>
        </w:rPr>
        <w:t xml:space="preserve">here.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Instead, we note that </w:t>
      </w:r>
      <w:r w:rsidDel="00000000" w:rsidR="00000000" w:rsidRPr="00000000">
        <w:rPr>
          <w:rFonts w:ascii="Times New Roman" w:cs="Times New Roman" w:eastAsia="Times New Roman" w:hAnsi="Times New Roman"/>
          <w:smallCaps w:val="1"/>
          <w:color w:val="000000"/>
          <w:sz w:val="24"/>
          <w:szCs w:val="24"/>
          <w:rtl w:val="0"/>
        </w:rPr>
        <w:t xml:space="preserve">kni</w:t>
      </w:r>
      <w:r w:rsidDel="00000000" w:rsidR="00000000" w:rsidRPr="00000000">
        <w:rPr>
          <w:rFonts w:ascii="Times New Roman" w:cs="Times New Roman" w:eastAsia="Times New Roman" w:hAnsi="Times New Roman"/>
          <w:color w:val="000000"/>
          <w:sz w:val="24"/>
          <w:szCs w:val="24"/>
          <w:rtl w:val="0"/>
        </w:rPr>
        <w:t xml:space="preserve">, like </w:t>
      </w:r>
      <w:r w:rsidDel="00000000" w:rsidR="00000000" w:rsidRPr="00000000">
        <w:rPr>
          <w:rFonts w:ascii="Times New Roman" w:cs="Times New Roman" w:eastAsia="Times New Roman" w:hAnsi="Times New Roman"/>
          <w:smallCaps w:val="1"/>
          <w:sz w:val="24"/>
          <w:szCs w:val="24"/>
          <w:rtl w:val="0"/>
        </w:rPr>
        <w:t xml:space="preserve">ign</w:t>
      </w:r>
      <w:r w:rsidDel="00000000" w:rsidR="00000000" w:rsidRPr="00000000">
        <w:rPr>
          <w:rFonts w:ascii="Times New Roman" w:cs="Times New Roman" w:eastAsia="Times New Roman" w:hAnsi="Times New Roman"/>
          <w:smallCaps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is closely related to </w:t>
      </w:r>
      <w:r w:rsidDel="00000000" w:rsidR="00000000" w:rsidRPr="00000000">
        <w:rPr>
          <w:rFonts w:ascii="Times New Roman" w:cs="Times New Roman" w:eastAsia="Times New Roman" w:hAnsi="Times New Roman"/>
          <w:smallCaps w:val="1"/>
          <w:color w:val="000000"/>
          <w:sz w:val="24"/>
          <w:szCs w:val="24"/>
          <w:rtl w:val="0"/>
        </w:rPr>
        <w:t xml:space="preserve">eqn</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While </w:t>
      </w:r>
      <w:r w:rsidDel="00000000" w:rsidR="00000000" w:rsidRPr="00000000">
        <w:rPr>
          <w:rFonts w:ascii="Times New Roman" w:cs="Times New Roman" w:eastAsia="Times New Roman" w:hAnsi="Times New Roman"/>
          <w:smallCaps w:val="1"/>
          <w:color w:val="000000"/>
          <w:sz w:val="24"/>
          <w:szCs w:val="24"/>
          <w:rtl w:val="0"/>
        </w:rPr>
        <w:t xml:space="preserve">eqn’</w:t>
      </w:r>
      <w:r w:rsidDel="00000000" w:rsidR="00000000" w:rsidRPr="00000000">
        <w:rPr>
          <w:rFonts w:ascii="Times New Roman" w:cs="Times New Roman" w:eastAsia="Times New Roman" w:hAnsi="Times New Roman"/>
          <w:color w:val="000000"/>
          <w:sz w:val="24"/>
          <w:szCs w:val="24"/>
          <w:rtl w:val="0"/>
        </w:rPr>
        <w:t xml:space="preserve">s affirmative openness condition entails </w:t>
      </w:r>
      <w:r w:rsidDel="00000000" w:rsidR="00000000" w:rsidRPr="00000000">
        <w:rPr>
          <w:rFonts w:ascii="Times New Roman" w:cs="Times New Roman" w:eastAsia="Times New Roman" w:hAnsi="Times New Roman"/>
          <w:smallCaps w:val="1"/>
          <w:sz w:val="24"/>
          <w:szCs w:val="24"/>
          <w:rtl w:val="0"/>
        </w:rPr>
        <w:t xml:space="preserve">ign</w:t>
      </w:r>
      <w:r w:rsidDel="00000000" w:rsidR="00000000" w:rsidRPr="00000000">
        <w:rPr>
          <w:rFonts w:ascii="Times New Roman" w:cs="Times New Roman" w:eastAsia="Times New Roman" w:hAnsi="Times New Roman"/>
          <w:color w:val="000000"/>
          <w:sz w:val="24"/>
          <w:szCs w:val="24"/>
          <w:rtl w:val="0"/>
        </w:rPr>
        <w:t xml:space="preserve">, its soundness condition is </w:t>
      </w:r>
      <w:r w:rsidDel="00000000" w:rsidR="00000000" w:rsidRPr="00000000">
        <w:rPr>
          <w:rFonts w:ascii="Times New Roman" w:cs="Times New Roman" w:eastAsia="Times New Roman" w:hAnsi="Times New Roman"/>
          <w:i w:val="1"/>
          <w:color w:val="000000"/>
          <w:sz w:val="24"/>
          <w:szCs w:val="24"/>
          <w:rtl w:val="0"/>
        </w:rPr>
        <w:t xml:space="preserve">entailed by</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mallCaps w:val="1"/>
          <w:color w:val="000000"/>
          <w:sz w:val="24"/>
          <w:szCs w:val="24"/>
          <w:rtl w:val="0"/>
        </w:rPr>
        <w:t xml:space="preserve">kni</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Recall:</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the soundness condition is the requirement that your knowledge entails that Q has a true direct answer. Since your knowledge entails itself, this requirement follows from </w:t>
      </w:r>
      <w:r w:rsidDel="00000000" w:rsidR="00000000" w:rsidRPr="00000000">
        <w:rPr>
          <w:rFonts w:ascii="Times New Roman" w:cs="Times New Roman" w:eastAsia="Times New Roman" w:hAnsi="Times New Roman"/>
          <w:smallCaps w:val="1"/>
          <w:color w:val="000000"/>
          <w:sz w:val="24"/>
          <w:szCs w:val="24"/>
          <w:rtl w:val="0"/>
        </w:rPr>
        <w:t xml:space="preserve">kni</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079">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right" w:leader="none" w:pos="9029"/>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mallCaps w:val="1"/>
          <w:sz w:val="24"/>
          <w:szCs w:val="24"/>
          <w:rtl w:val="0"/>
        </w:rPr>
        <w:t xml:space="preserve">kni </w:t>
      </w:r>
      <w:r w:rsidDel="00000000" w:rsidR="00000000" w:rsidRPr="00000000">
        <w:rPr>
          <w:rFonts w:ascii="Times New Roman" w:cs="Times New Roman" w:eastAsia="Times New Roman" w:hAnsi="Times New Roman"/>
          <w:sz w:val="24"/>
          <w:szCs w:val="24"/>
          <w:rtl w:val="0"/>
        </w:rPr>
        <w:t xml:space="preserve">and </w:t>
      </w:r>
      <w:r w:rsidDel="00000000" w:rsidR="00000000" w:rsidRPr="00000000">
        <w:rPr>
          <w:rFonts w:ascii="Times New Roman" w:cs="Times New Roman" w:eastAsia="Times New Roman" w:hAnsi="Times New Roman"/>
          <w:smallCaps w:val="1"/>
          <w:sz w:val="24"/>
          <w:szCs w:val="24"/>
          <w:rtl w:val="0"/>
        </w:rPr>
        <w:t xml:space="preserve">eqn </w:t>
      </w:r>
      <w:r w:rsidDel="00000000" w:rsidR="00000000" w:rsidRPr="00000000">
        <w:rPr>
          <w:rFonts w:ascii="Times New Roman" w:cs="Times New Roman" w:eastAsia="Times New Roman" w:hAnsi="Times New Roman"/>
          <w:sz w:val="24"/>
          <w:szCs w:val="24"/>
          <w:rtl w:val="0"/>
        </w:rPr>
        <w:t xml:space="preserve">develop the same basic idea: an agent who has an IA toward a question must </w:t>
      </w:r>
      <w:r w:rsidDel="00000000" w:rsidR="00000000" w:rsidRPr="00000000">
        <w:rPr>
          <w:rFonts w:ascii="Times New Roman" w:cs="Times New Roman" w:eastAsia="Times New Roman" w:hAnsi="Times New Roman"/>
          <w:i w:val="1"/>
          <w:sz w:val="24"/>
          <w:szCs w:val="24"/>
          <w:rtl w:val="0"/>
        </w:rPr>
        <w:t xml:space="preserve">secure </w:t>
      </w:r>
      <w:r w:rsidDel="00000000" w:rsidR="00000000" w:rsidRPr="00000000">
        <w:rPr>
          <w:rFonts w:ascii="Times New Roman" w:cs="Times New Roman" w:eastAsia="Times New Roman" w:hAnsi="Times New Roman"/>
          <w:sz w:val="24"/>
          <w:szCs w:val="24"/>
          <w:rtl w:val="0"/>
        </w:rPr>
        <w:t xml:space="preserve">that the question has a true, direct answer. For </w:t>
      </w:r>
      <w:r w:rsidDel="00000000" w:rsidR="00000000" w:rsidRPr="00000000">
        <w:rPr>
          <w:rFonts w:ascii="Times New Roman" w:cs="Times New Roman" w:eastAsia="Times New Roman" w:hAnsi="Times New Roman"/>
          <w:smallCaps w:val="1"/>
          <w:sz w:val="24"/>
          <w:szCs w:val="24"/>
          <w:rtl w:val="0"/>
        </w:rPr>
        <w:t xml:space="preserve">kni</w:t>
      </w:r>
      <w:r w:rsidDel="00000000" w:rsidR="00000000" w:rsidRPr="00000000">
        <w:rPr>
          <w:rFonts w:ascii="Times New Roman" w:cs="Times New Roman" w:eastAsia="Times New Roman" w:hAnsi="Times New Roman"/>
          <w:sz w:val="24"/>
          <w:szCs w:val="24"/>
          <w:rtl w:val="0"/>
        </w:rPr>
        <w:t xml:space="preserve">, the agent’s way of securing this proposition is immediate: the agent must know the very proposition that a question has a true, direct answer. For </w:t>
      </w:r>
      <w:r w:rsidDel="00000000" w:rsidR="00000000" w:rsidRPr="00000000">
        <w:rPr>
          <w:rFonts w:ascii="Times New Roman" w:cs="Times New Roman" w:eastAsia="Times New Roman" w:hAnsi="Times New Roman"/>
          <w:smallCaps w:val="1"/>
          <w:sz w:val="24"/>
          <w:szCs w:val="24"/>
          <w:rtl w:val="0"/>
        </w:rPr>
        <w:t xml:space="preserve">eqn</w:t>
      </w:r>
      <w:r w:rsidDel="00000000" w:rsidR="00000000" w:rsidRPr="00000000">
        <w:rPr>
          <w:rFonts w:ascii="Times New Roman" w:cs="Times New Roman" w:eastAsia="Times New Roman" w:hAnsi="Times New Roman"/>
          <w:sz w:val="24"/>
          <w:szCs w:val="24"/>
          <w:rtl w:val="0"/>
        </w:rPr>
        <w:t xml:space="preserve">, the source of the security can be more distal: all an agent needs to know is information that </w:t>
      </w:r>
      <w:r w:rsidDel="00000000" w:rsidR="00000000" w:rsidRPr="00000000">
        <w:rPr>
          <w:rFonts w:ascii="Times New Roman" w:cs="Times New Roman" w:eastAsia="Times New Roman" w:hAnsi="Times New Roman"/>
          <w:i w:val="1"/>
          <w:sz w:val="24"/>
          <w:szCs w:val="24"/>
          <w:rtl w:val="0"/>
        </w:rPr>
        <w:t xml:space="preserve">entails </w:t>
      </w:r>
      <w:r w:rsidDel="00000000" w:rsidR="00000000" w:rsidRPr="00000000">
        <w:rPr>
          <w:rFonts w:ascii="Times New Roman" w:cs="Times New Roman" w:eastAsia="Times New Roman" w:hAnsi="Times New Roman"/>
          <w:sz w:val="24"/>
          <w:szCs w:val="24"/>
          <w:rtl w:val="0"/>
        </w:rPr>
        <w:t xml:space="preserve">that Q has a true, direct answer. But if </w:t>
      </w:r>
      <w:r w:rsidDel="00000000" w:rsidR="00000000" w:rsidRPr="00000000">
        <w:rPr>
          <w:rFonts w:ascii="Times New Roman" w:cs="Times New Roman" w:eastAsia="Times New Roman" w:hAnsi="Times New Roman"/>
          <w:smallCaps w:val="1"/>
          <w:sz w:val="24"/>
          <w:szCs w:val="24"/>
          <w:rtl w:val="0"/>
        </w:rPr>
        <w:t xml:space="preserve">kni </w:t>
      </w:r>
      <w:r w:rsidDel="00000000" w:rsidR="00000000" w:rsidRPr="00000000">
        <w:rPr>
          <w:rFonts w:ascii="Times New Roman" w:cs="Times New Roman" w:eastAsia="Times New Roman" w:hAnsi="Times New Roman"/>
          <w:sz w:val="24"/>
          <w:szCs w:val="24"/>
          <w:rtl w:val="0"/>
        </w:rPr>
        <w:t xml:space="preserve">and </w:t>
      </w:r>
      <w:r w:rsidDel="00000000" w:rsidR="00000000" w:rsidRPr="00000000">
        <w:rPr>
          <w:rFonts w:ascii="Times New Roman" w:cs="Times New Roman" w:eastAsia="Times New Roman" w:hAnsi="Times New Roman"/>
          <w:smallCaps w:val="1"/>
          <w:sz w:val="24"/>
          <w:szCs w:val="24"/>
          <w:rtl w:val="0"/>
        </w:rPr>
        <w:t xml:space="preserve">eqn </w:t>
      </w:r>
      <w:r w:rsidDel="00000000" w:rsidR="00000000" w:rsidRPr="00000000">
        <w:rPr>
          <w:rFonts w:ascii="Times New Roman" w:cs="Times New Roman" w:eastAsia="Times New Roman" w:hAnsi="Times New Roman"/>
          <w:sz w:val="24"/>
          <w:szCs w:val="24"/>
          <w:rtl w:val="0"/>
        </w:rPr>
        <w:t xml:space="preserve">differ over security protocols, there’s no disagreement about what is to be secured: soundness.</w:t>
      </w:r>
    </w:p>
    <w:p w:rsidR="00000000" w:rsidDel="00000000" w:rsidP="00000000" w:rsidRDefault="00000000" w:rsidRPr="00000000" w14:paraId="0000007A">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right" w:leader="none" w:pos="9029"/>
        </w:tabs>
        <w:spacing w:after="0" w:lineRule="auto"/>
        <w:jc w:val="both"/>
        <w:rPr>
          <w:rFonts w:ascii="Times New Roman" w:cs="Times New Roman" w:eastAsia="Times New Roman" w:hAnsi="Times New Roman"/>
          <w:smallCaps w:val="1"/>
          <w:sz w:val="24"/>
          <w:szCs w:val="24"/>
        </w:rPr>
      </w:pPr>
      <w:r w:rsidDel="00000000" w:rsidR="00000000" w:rsidRPr="00000000">
        <w:rPr>
          <w:rFonts w:ascii="Times New Roman" w:cs="Times New Roman" w:eastAsia="Times New Roman" w:hAnsi="Times New Roman"/>
          <w:sz w:val="24"/>
          <w:szCs w:val="24"/>
          <w:rtl w:val="0"/>
        </w:rPr>
        <w:tab/>
        <w:t xml:space="preserve">It is significant that versions of </w:t>
      </w:r>
      <w:r w:rsidDel="00000000" w:rsidR="00000000" w:rsidRPr="00000000">
        <w:rPr>
          <w:rFonts w:ascii="Times New Roman" w:cs="Times New Roman" w:eastAsia="Times New Roman" w:hAnsi="Times New Roman"/>
          <w:smallCaps w:val="1"/>
          <w:sz w:val="24"/>
          <w:szCs w:val="24"/>
          <w:rtl w:val="0"/>
        </w:rPr>
        <w:t xml:space="preserve">ign </w:t>
      </w:r>
      <w:r w:rsidDel="00000000" w:rsidR="00000000" w:rsidRPr="00000000">
        <w:rPr>
          <w:rFonts w:ascii="Times New Roman" w:cs="Times New Roman" w:eastAsia="Times New Roman" w:hAnsi="Times New Roman"/>
          <w:sz w:val="24"/>
          <w:szCs w:val="24"/>
          <w:rtl w:val="0"/>
        </w:rPr>
        <w:t xml:space="preserve">and</w:t>
      </w:r>
      <w:r w:rsidDel="00000000" w:rsidR="00000000" w:rsidRPr="00000000">
        <w:rPr>
          <w:rFonts w:ascii="Times New Roman" w:cs="Times New Roman" w:eastAsia="Times New Roman" w:hAnsi="Times New Roman"/>
          <w:smallCaps w:val="1"/>
          <w:sz w:val="24"/>
          <w:szCs w:val="24"/>
          <w:rtl w:val="0"/>
        </w:rPr>
        <w:t xml:space="preserve"> kni </w:t>
      </w:r>
      <w:r w:rsidDel="00000000" w:rsidR="00000000" w:rsidRPr="00000000">
        <w:rPr>
          <w:rFonts w:ascii="Times New Roman" w:cs="Times New Roman" w:eastAsia="Times New Roman" w:hAnsi="Times New Roman"/>
          <w:sz w:val="24"/>
          <w:szCs w:val="24"/>
          <w:rtl w:val="0"/>
        </w:rPr>
        <w:t xml:space="preserve">can be reverse-engineered from IEL via an interpretation of </w:t>
      </w:r>
      <w:r w:rsidDel="00000000" w:rsidR="00000000" w:rsidRPr="00000000">
        <w:rPr>
          <w:rFonts w:ascii="Times New Roman" w:cs="Times New Roman" w:eastAsia="Times New Roman" w:hAnsi="Times New Roman"/>
          <w:smallCaps w:val="1"/>
          <w:sz w:val="24"/>
          <w:szCs w:val="24"/>
          <w:rtl w:val="0"/>
        </w:rPr>
        <w:t xml:space="preserve">generic eqn</w:t>
      </w:r>
      <w:r w:rsidDel="00000000" w:rsidR="00000000" w:rsidRPr="00000000">
        <w:rPr>
          <w:rFonts w:ascii="Times New Roman" w:cs="Times New Roman" w:eastAsia="Times New Roman" w:hAnsi="Times New Roman"/>
          <w:sz w:val="24"/>
          <w:szCs w:val="24"/>
          <w:rtl w:val="0"/>
        </w:rPr>
        <w:t xml:space="preserve">, especially since the literatures on </w:t>
      </w:r>
      <w:r w:rsidDel="00000000" w:rsidR="00000000" w:rsidRPr="00000000">
        <w:rPr>
          <w:rFonts w:ascii="Times New Roman" w:cs="Times New Roman" w:eastAsia="Times New Roman" w:hAnsi="Times New Roman"/>
          <w:smallCaps w:val="1"/>
          <w:sz w:val="24"/>
          <w:szCs w:val="24"/>
          <w:rtl w:val="0"/>
        </w:rPr>
        <w:t xml:space="preserve">iel</w:t>
      </w:r>
      <w:r w:rsidDel="00000000" w:rsidR="00000000" w:rsidRPr="00000000">
        <w:rPr>
          <w:rFonts w:ascii="Times New Roman" w:cs="Times New Roman" w:eastAsia="Times New Roman" w:hAnsi="Times New Roman"/>
          <w:sz w:val="24"/>
          <w:szCs w:val="24"/>
          <w:rtl w:val="0"/>
        </w:rPr>
        <w:t xml:space="preserve"> and norms of inquiry have rarely touched. Two paths lead to the same place: </w:t>
      </w:r>
      <w:r w:rsidDel="00000000" w:rsidR="00000000" w:rsidRPr="00000000">
        <w:rPr>
          <w:rFonts w:ascii="Times New Roman" w:cs="Times New Roman" w:eastAsia="Times New Roman" w:hAnsi="Times New Roman"/>
          <w:smallCaps w:val="1"/>
          <w:sz w:val="24"/>
          <w:szCs w:val="24"/>
          <w:rtl w:val="0"/>
        </w:rPr>
        <w:t xml:space="preserve">eqn.</w:t>
      </w:r>
    </w:p>
    <w:p w:rsidR="00000000" w:rsidDel="00000000" w:rsidP="00000000" w:rsidRDefault="00000000" w:rsidRPr="00000000" w14:paraId="0000007B">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right" w:leader="none" w:pos="9029"/>
        </w:tabs>
        <w:spacing w:after="0" w:lineRule="auto"/>
        <w:jc w:val="both"/>
        <w:rPr>
          <w:rFonts w:ascii="Times New Roman" w:cs="Times New Roman" w:eastAsia="Times New Roman" w:hAnsi="Times New Roman"/>
          <w:smallCaps w:val="1"/>
          <w:sz w:val="24"/>
          <w:szCs w:val="24"/>
        </w:rPr>
      </w:pPr>
      <w:r w:rsidDel="00000000" w:rsidR="00000000" w:rsidRPr="00000000">
        <w:rPr>
          <w:rtl w:val="0"/>
        </w:rPr>
      </w:r>
    </w:p>
    <w:p w:rsidR="00000000" w:rsidDel="00000000" w:rsidP="00000000" w:rsidRDefault="00000000" w:rsidRPr="00000000" w14:paraId="0000007C">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right" w:leader="none" w:pos="9029"/>
        </w:tabs>
        <w:spacing w:after="0" w:lineRule="auto"/>
        <w:jc w:val="both"/>
        <w:rPr>
          <w:rFonts w:ascii="Times New Roman" w:cs="Times New Roman" w:eastAsia="Times New Roman" w:hAnsi="Times New Roman"/>
          <w:smallCaps w:val="1"/>
          <w:sz w:val="24"/>
          <w:szCs w:val="24"/>
        </w:rPr>
      </w:pPr>
      <w:r w:rsidDel="00000000" w:rsidR="00000000" w:rsidRPr="00000000">
        <w:rPr>
          <w:rFonts w:ascii="Times New Roman" w:cs="Times New Roman" w:eastAsia="Times New Roman" w:hAnsi="Times New Roman"/>
          <w:smallCaps w:val="1"/>
          <w:sz w:val="24"/>
          <w:szCs w:val="24"/>
          <w:rtl w:val="0"/>
        </w:rPr>
        <w:t xml:space="preserve">3.2 inquisitive epistemic logic</w:t>
      </w:r>
    </w:p>
    <w:p w:rsidR="00000000" w:rsidDel="00000000" w:rsidP="00000000" w:rsidRDefault="00000000" w:rsidRPr="00000000" w14:paraId="0000007D">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right" w:leader="none" w:pos="9029"/>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E">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right" w:leader="none" w:pos="9029"/>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third path leads there too—Inquisitive Epistemic Logic, a body of theory that augments traditional epistemic logic with modal operators corresponding to ‘wonders’.</w:t>
      </w:r>
    </w:p>
    <w:p w:rsidR="00000000" w:rsidDel="00000000" w:rsidP="00000000" w:rsidRDefault="00000000" w:rsidRPr="00000000" w14:paraId="0000007F">
      <w:pPr>
        <w:spacing w:after="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Inquisitive Epistemic Logic is based on Inquisitive Semantics (IS) (Ciardelli et. al., 2018). The key innovation of IS is that it evaluates sentences not at individual worlds, but instead at sets of worlds—‘information states’</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or simply ‘states</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While sentences are </w:t>
      </w:r>
      <w:r w:rsidDel="00000000" w:rsidR="00000000" w:rsidRPr="00000000">
        <w:rPr>
          <w:rFonts w:ascii="Times New Roman" w:cs="Times New Roman" w:eastAsia="Times New Roman" w:hAnsi="Times New Roman"/>
          <w:i w:val="1"/>
          <w:sz w:val="24"/>
          <w:szCs w:val="24"/>
          <w:rtl w:val="0"/>
        </w:rPr>
        <w:t xml:space="preserve">true </w:t>
      </w:r>
      <w:r w:rsidDel="00000000" w:rsidR="00000000" w:rsidRPr="00000000">
        <w:rPr>
          <w:rFonts w:ascii="Times New Roman" w:cs="Times New Roman" w:eastAsia="Times New Roman" w:hAnsi="Times New Roman"/>
          <w:sz w:val="24"/>
          <w:szCs w:val="24"/>
          <w:rtl w:val="0"/>
        </w:rPr>
        <w:t xml:space="preserve">at a world, they are </w:t>
      </w:r>
      <w:r w:rsidDel="00000000" w:rsidR="00000000" w:rsidRPr="00000000">
        <w:rPr>
          <w:rFonts w:ascii="Times New Roman" w:cs="Times New Roman" w:eastAsia="Times New Roman" w:hAnsi="Times New Roman"/>
          <w:i w:val="1"/>
          <w:sz w:val="24"/>
          <w:szCs w:val="24"/>
          <w:rtl w:val="0"/>
        </w:rPr>
        <w:t xml:space="preserve">supported </w:t>
      </w:r>
      <w:r w:rsidDel="00000000" w:rsidR="00000000" w:rsidRPr="00000000">
        <w:rPr>
          <w:rFonts w:ascii="Times New Roman" w:cs="Times New Roman" w:eastAsia="Times New Roman" w:hAnsi="Times New Roman"/>
          <w:sz w:val="24"/>
          <w:szCs w:val="24"/>
          <w:rtl w:val="0"/>
        </w:rPr>
        <w:t xml:space="preserve">by an information state. Semantic interpretations are generated by associating each sentence with a nonempty, downward-closed set of states that support it—the </w:t>
      </w:r>
      <w:r w:rsidDel="00000000" w:rsidR="00000000" w:rsidRPr="00000000">
        <w:rPr>
          <w:rFonts w:ascii="Times New Roman" w:cs="Times New Roman" w:eastAsia="Times New Roman" w:hAnsi="Times New Roman"/>
          <w:i w:val="1"/>
          <w:sz w:val="24"/>
          <w:szCs w:val="24"/>
          <w:rtl w:val="0"/>
        </w:rPr>
        <w:t xml:space="preserve">issue </w:t>
      </w:r>
      <w:r w:rsidDel="00000000" w:rsidR="00000000" w:rsidRPr="00000000">
        <w:rPr>
          <w:rFonts w:ascii="Times New Roman" w:cs="Times New Roman" w:eastAsia="Times New Roman" w:hAnsi="Times New Roman"/>
          <w:sz w:val="24"/>
          <w:szCs w:val="24"/>
          <w:rtl w:val="0"/>
        </w:rPr>
        <w:t xml:space="preserve">it raises. Since a state, </w:t>
      </w:r>
      <w:r w:rsidDel="00000000" w:rsidR="00000000" w:rsidRPr="00000000">
        <w:rPr>
          <w:rFonts w:ascii="Times New Roman" w:cs="Times New Roman" w:eastAsia="Times New Roman" w:hAnsi="Times New Roman"/>
          <w:i w:val="1"/>
          <w:sz w:val="24"/>
          <w:szCs w:val="24"/>
          <w:rtl w:val="0"/>
        </w:rPr>
        <w:t xml:space="preserve">s</w:t>
      </w:r>
      <w:r w:rsidDel="00000000" w:rsidR="00000000" w:rsidRPr="00000000">
        <w:rPr>
          <w:rFonts w:ascii="Times New Roman" w:cs="Times New Roman" w:eastAsia="Times New Roman" w:hAnsi="Times New Roman"/>
          <w:sz w:val="24"/>
          <w:szCs w:val="24"/>
          <w:rtl w:val="0"/>
        </w:rPr>
        <w:t xml:space="preserve">, supports a declarative sentence just in case that sentence is true in all the worlds contained in </w:t>
      </w:r>
      <w:r w:rsidDel="00000000" w:rsidR="00000000" w:rsidRPr="00000000">
        <w:rPr>
          <w:rFonts w:ascii="Times New Roman" w:cs="Times New Roman" w:eastAsia="Times New Roman" w:hAnsi="Times New Roman"/>
          <w:i w:val="1"/>
          <w:sz w:val="24"/>
          <w:szCs w:val="24"/>
          <w:rtl w:val="0"/>
        </w:rPr>
        <w:t xml:space="preserve">s</w:t>
      </w:r>
      <w:r w:rsidDel="00000000" w:rsidR="00000000" w:rsidRPr="00000000">
        <w:rPr>
          <w:rFonts w:ascii="Times New Roman" w:cs="Times New Roman" w:eastAsia="Times New Roman" w:hAnsi="Times New Roman"/>
          <w:sz w:val="24"/>
          <w:szCs w:val="24"/>
          <w:rtl w:val="0"/>
        </w:rPr>
        <w:t xml:space="preserve">, the truth conditions of declaratives can be easily recovered from their support conditions. But in the case of interrogatives, which are not ‘true at a world’, support captures </w:t>
      </w:r>
      <w:r w:rsidDel="00000000" w:rsidR="00000000" w:rsidRPr="00000000">
        <w:rPr>
          <w:rFonts w:ascii="Times New Roman" w:cs="Times New Roman" w:eastAsia="Times New Roman" w:hAnsi="Times New Roman"/>
          <w:i w:val="1"/>
          <w:sz w:val="24"/>
          <w:szCs w:val="24"/>
          <w:rtl w:val="0"/>
        </w:rPr>
        <w:t xml:space="preserve">resolution </w:t>
      </w:r>
      <w:r w:rsidDel="00000000" w:rsidR="00000000" w:rsidRPr="00000000">
        <w:rPr>
          <w:rFonts w:ascii="Times New Roman" w:cs="Times New Roman" w:eastAsia="Times New Roman" w:hAnsi="Times New Roman"/>
          <w:sz w:val="24"/>
          <w:szCs w:val="24"/>
          <w:rtl w:val="0"/>
        </w:rPr>
        <w:t xml:space="preserve">conditions. If </w:t>
      </w:r>
      <w:r w:rsidDel="00000000" w:rsidR="00000000" w:rsidRPr="00000000">
        <w:rPr>
          <w:rFonts w:ascii="Times New Roman" w:cs="Times New Roman" w:eastAsia="Times New Roman" w:hAnsi="Times New Roman"/>
          <w:i w:val="1"/>
          <w:sz w:val="24"/>
          <w:szCs w:val="24"/>
          <w:rtl w:val="0"/>
        </w:rPr>
        <w:t xml:space="preserve">s </w:t>
      </w:r>
      <w:r w:rsidDel="00000000" w:rsidR="00000000" w:rsidRPr="00000000">
        <w:rPr>
          <w:rFonts w:ascii="Times New Roman" w:cs="Times New Roman" w:eastAsia="Times New Roman" w:hAnsi="Times New Roman"/>
          <w:sz w:val="24"/>
          <w:szCs w:val="24"/>
          <w:rtl w:val="0"/>
        </w:rPr>
        <w:t xml:space="preserve">supports an interrogative, then </w:t>
      </w:r>
      <w:r w:rsidDel="00000000" w:rsidR="00000000" w:rsidRPr="00000000">
        <w:rPr>
          <w:rFonts w:ascii="Times New Roman" w:cs="Times New Roman" w:eastAsia="Times New Roman" w:hAnsi="Times New Roman"/>
          <w:i w:val="1"/>
          <w:sz w:val="24"/>
          <w:szCs w:val="24"/>
          <w:rtl w:val="0"/>
        </w:rPr>
        <w:t xml:space="preserve">s </w:t>
      </w:r>
      <w:r w:rsidDel="00000000" w:rsidR="00000000" w:rsidRPr="00000000">
        <w:rPr>
          <w:rFonts w:ascii="Times New Roman" w:cs="Times New Roman" w:eastAsia="Times New Roman" w:hAnsi="Times New Roman"/>
          <w:sz w:val="24"/>
          <w:szCs w:val="24"/>
          <w:rtl w:val="0"/>
        </w:rPr>
        <w:t xml:space="preserve">contains enough information to settle or resolve the issue that it raises—what we’ll call its </w:t>
      </w:r>
      <w:r w:rsidDel="00000000" w:rsidR="00000000" w:rsidRPr="00000000">
        <w:rPr>
          <w:rFonts w:ascii="Times New Roman" w:cs="Times New Roman" w:eastAsia="Times New Roman" w:hAnsi="Times New Roman"/>
          <w:i w:val="1"/>
          <w:sz w:val="24"/>
          <w:szCs w:val="24"/>
          <w:rtl w:val="0"/>
        </w:rPr>
        <w:t xml:space="preserve">question</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80">
      <w:pPr>
        <w:spacing w:after="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instance, ‘Is Igor hilarious?'’ is resolved by all those information states that specify whether Igor is hilarious. These include not only the set of worlds in which Igor is hilarious and the set of worlds in which he isn’t, but also e.g. the set of worlds in which he is hilarious and curmudgeonly. The first two sets are maximal supporting states in the sense that they are not subsets of any other state that resolves the question. IS calls these </w:t>
      </w:r>
      <w:r w:rsidDel="00000000" w:rsidR="00000000" w:rsidRPr="00000000">
        <w:rPr>
          <w:rFonts w:ascii="Times New Roman" w:cs="Times New Roman" w:eastAsia="Times New Roman" w:hAnsi="Times New Roman"/>
          <w:i w:val="1"/>
          <w:sz w:val="24"/>
          <w:szCs w:val="24"/>
          <w:rtl w:val="0"/>
        </w:rPr>
        <w:t xml:space="preserve">alternatives</w:t>
      </w:r>
      <w:r w:rsidDel="00000000" w:rsidR="00000000" w:rsidRPr="00000000">
        <w:rPr>
          <w:rFonts w:ascii="Times New Roman" w:cs="Times New Roman" w:eastAsia="Times New Roman" w:hAnsi="Times New Roman"/>
          <w:sz w:val="24"/>
          <w:szCs w:val="24"/>
          <w:rtl w:val="0"/>
        </w:rPr>
        <w:t xml:space="preserve">; they provide just enough information to settle the question, and they play the role of direct answers in the IS framework.</w:t>
      </w:r>
      <w:r w:rsidDel="00000000" w:rsidR="00000000" w:rsidRPr="00000000">
        <w:rPr>
          <w:rFonts w:ascii="Times New Roman" w:cs="Times New Roman" w:eastAsia="Times New Roman" w:hAnsi="Times New Roman"/>
          <w:sz w:val="24"/>
          <w:szCs w:val="24"/>
          <w:vertAlign w:val="superscript"/>
        </w:rPr>
        <w:footnoteReference w:customMarkFollows="0" w:id="9"/>
      </w:r>
      <w:r w:rsidDel="00000000" w:rsidR="00000000" w:rsidRPr="00000000">
        <w:rPr>
          <w:rFonts w:ascii="Times New Roman" w:cs="Times New Roman" w:eastAsia="Times New Roman" w:hAnsi="Times New Roman"/>
          <w:sz w:val="24"/>
          <w:szCs w:val="24"/>
          <w:rtl w:val="0"/>
        </w:rPr>
        <w:t xml:space="preserve"> Notice that the third state, in which Igor is hilarious and curmudgeonly, still resolves the question, but it provides more than enough information; all of its elements are contained in the first state. Declaratives raise self-resolving or </w:t>
      </w:r>
      <w:r w:rsidDel="00000000" w:rsidR="00000000" w:rsidRPr="00000000">
        <w:rPr>
          <w:rFonts w:ascii="Times New Roman" w:cs="Times New Roman" w:eastAsia="Times New Roman" w:hAnsi="Times New Roman"/>
          <w:i w:val="1"/>
          <w:sz w:val="24"/>
          <w:szCs w:val="24"/>
          <w:rtl w:val="0"/>
        </w:rPr>
        <w:t xml:space="preserve">trivial </w:t>
      </w:r>
      <w:r w:rsidDel="00000000" w:rsidR="00000000" w:rsidRPr="00000000">
        <w:rPr>
          <w:rFonts w:ascii="Times New Roman" w:cs="Times New Roman" w:eastAsia="Times New Roman" w:hAnsi="Times New Roman"/>
          <w:sz w:val="24"/>
          <w:szCs w:val="24"/>
          <w:rtl w:val="0"/>
        </w:rPr>
        <w:t xml:space="preserve">issues, since their only alternative is the state containing all the worlds in which the declarative is true.</w:t>
      </w:r>
    </w:p>
    <w:p w:rsidR="00000000" w:rsidDel="00000000" w:rsidP="00000000" w:rsidRDefault="00000000" w:rsidRPr="00000000" w14:paraId="00000081">
      <w:pPr>
        <w:spacing w:after="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Inquisitive Epistemic Logic extends traditional epistemic models by assigning to agents both a set of epistemically possible worlds, σ, called her </w:t>
      </w:r>
      <w:r w:rsidDel="00000000" w:rsidR="00000000" w:rsidRPr="00000000">
        <w:rPr>
          <w:rFonts w:ascii="Times New Roman" w:cs="Times New Roman" w:eastAsia="Times New Roman" w:hAnsi="Times New Roman"/>
          <w:i w:val="1"/>
          <w:sz w:val="24"/>
          <w:szCs w:val="24"/>
          <w:rtl w:val="0"/>
        </w:rPr>
        <w:t xml:space="preserve">epistemic state, </w:t>
      </w:r>
      <w:r w:rsidDel="00000000" w:rsidR="00000000" w:rsidRPr="00000000">
        <w:rPr>
          <w:rFonts w:ascii="Times New Roman" w:cs="Times New Roman" w:eastAsia="Times New Roman" w:hAnsi="Times New Roman"/>
          <w:sz w:val="24"/>
          <w:szCs w:val="24"/>
          <w:rtl w:val="0"/>
        </w:rPr>
        <w:t xml:space="preserve">and an issue, Σ, called her </w:t>
      </w:r>
      <w:r w:rsidDel="00000000" w:rsidR="00000000" w:rsidRPr="00000000">
        <w:rPr>
          <w:rFonts w:ascii="Times New Roman" w:cs="Times New Roman" w:eastAsia="Times New Roman" w:hAnsi="Times New Roman"/>
          <w:i w:val="1"/>
          <w:sz w:val="24"/>
          <w:szCs w:val="24"/>
          <w:rtl w:val="0"/>
        </w:rPr>
        <w:t xml:space="preserve">inquisitive state </w:t>
      </w:r>
      <w:r w:rsidDel="00000000" w:rsidR="00000000" w:rsidRPr="00000000">
        <w:rPr>
          <w:rFonts w:ascii="Times New Roman" w:cs="Times New Roman" w:eastAsia="Times New Roman" w:hAnsi="Times New Roman"/>
          <w:sz w:val="24"/>
          <w:szCs w:val="24"/>
          <w:rtl w:val="0"/>
        </w:rPr>
        <w:t xml:space="preserve">(Ciardelli &amp; Roelofsen, 2015). The latter contains all the states that resolve the agent’s questions. We can think of this as her overall epistemic goal or her total question—the question which, if answered, answers all her other questions. An agent knows that φ just in case her epistemic state supports φ. When φ is a declarative, this simply amounts to its being true in every world in σ—i.e. every epistemically possible world. But φ can also be interrogative, enabling the model to capture knowledge-wh ascriptions. An agent knows-wh φ iff her epistemic state resolves—i.e. is contained in—the issue raised by φ.</w:t>
      </w:r>
    </w:p>
    <w:p w:rsidR="00000000" w:rsidDel="00000000" w:rsidP="00000000" w:rsidRDefault="00000000" w:rsidRPr="00000000" w14:paraId="00000082">
      <w:pPr>
        <w:spacing w:after="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Since Inquisitive Epistemic models characterize the agent’s epistemic goals, they can also characterize what she </w:t>
      </w:r>
      <w:r w:rsidDel="00000000" w:rsidR="00000000" w:rsidRPr="00000000">
        <w:rPr>
          <w:rFonts w:ascii="Times New Roman" w:cs="Times New Roman" w:eastAsia="Times New Roman" w:hAnsi="Times New Roman"/>
          <w:i w:val="1"/>
          <w:sz w:val="24"/>
          <w:szCs w:val="24"/>
          <w:rtl w:val="0"/>
        </w:rPr>
        <w:t xml:space="preserve">wonders.</w:t>
      </w:r>
      <w:r w:rsidDel="00000000" w:rsidR="00000000" w:rsidRPr="00000000">
        <w:rPr>
          <w:rFonts w:ascii="Times New Roman" w:cs="Times New Roman" w:eastAsia="Times New Roman" w:hAnsi="Times New Roman"/>
          <w:sz w:val="24"/>
          <w:szCs w:val="24"/>
          <w:rtl w:val="0"/>
        </w:rPr>
        <w:t xml:space="preserve"> An agent wonders φ just in case (1) φ is supported by all the information states that resolve her inquisitive state—i.e. φ is settled if her total question is—and (2) she doesn’t know-wh φ. The latter condition ensures that agents never wonder questions whose answers they know. As in traditional epistemic logic, knowledge is taken to be closed under entailment. It follows that agents in Inquisitive Epistemic models will never wonder a question if their knowledge entails one of its answers. They thus conform to </w:t>
      </w:r>
      <w:r w:rsidDel="00000000" w:rsidR="00000000" w:rsidRPr="00000000">
        <w:rPr>
          <w:rFonts w:ascii="Times New Roman" w:cs="Times New Roman" w:eastAsia="Times New Roman" w:hAnsi="Times New Roman"/>
          <w:smallCaps w:val="1"/>
          <w:sz w:val="24"/>
          <w:szCs w:val="24"/>
          <w:rtl w:val="0"/>
        </w:rPr>
        <w:t xml:space="preserve">eqn’s</w:t>
      </w:r>
      <w:r w:rsidDel="00000000" w:rsidR="00000000" w:rsidRPr="00000000">
        <w:rPr>
          <w:rFonts w:ascii="Times New Roman" w:cs="Times New Roman" w:eastAsia="Times New Roman" w:hAnsi="Times New Roman"/>
          <w:sz w:val="24"/>
          <w:szCs w:val="24"/>
          <w:rtl w:val="0"/>
        </w:rPr>
        <w:t xml:space="preserve"> second condition.</w:t>
      </w:r>
    </w:p>
    <w:p w:rsidR="00000000" w:rsidDel="00000000" w:rsidP="00000000" w:rsidRDefault="00000000" w:rsidRPr="00000000" w14:paraId="00000083">
      <w:pPr>
        <w:spacing w:after="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also conform to its first condition. To see why, consider the following requirement which is imposed on all Inquisitive Epistemic models: </w:t>
      </w:r>
      <w:r w:rsidDel="00000000" w:rsidR="00000000" w:rsidRPr="00000000">
        <w:rPr>
          <w:rFonts w:ascii="Times New Roman" w:cs="Times New Roman" w:eastAsia="Times New Roman" w:hAnsi="Times New Roman"/>
          <w:i w:val="1"/>
          <w:sz w:val="24"/>
          <w:szCs w:val="24"/>
          <w:rtl w:val="0"/>
        </w:rPr>
        <w:t xml:space="preserve">An agent’s inquisitive state, Σ, is resolved in all and only those worlds that are epistemically possible. </w:t>
      </w:r>
      <w:r w:rsidDel="00000000" w:rsidR="00000000" w:rsidRPr="00000000">
        <w:rPr>
          <w:rFonts w:ascii="Times New Roman" w:cs="Times New Roman" w:eastAsia="Times New Roman" w:hAnsi="Times New Roman"/>
          <w:sz w:val="24"/>
          <w:szCs w:val="24"/>
          <w:rtl w:val="0"/>
        </w:rPr>
        <w:t xml:space="preserve">In other words, σ = </w:t>
      </w:r>
      <w:r w:rsidDel="00000000" w:rsidR="00000000" w:rsidRPr="00000000">
        <w:rPr>
          <w:rFonts w:ascii="Cambria Math" w:cs="Cambria Math" w:eastAsia="Cambria Math" w:hAnsi="Cambria Math"/>
          <w:color w:val="333333"/>
          <w:sz w:val="28"/>
          <w:szCs w:val="28"/>
          <w:highlight w:val="white"/>
          <w:rtl w:val="0"/>
        </w:rPr>
        <w:t xml:space="preserve">∪</w:t>
      </w:r>
      <w:r w:rsidDel="00000000" w:rsidR="00000000" w:rsidRPr="00000000">
        <w:rPr>
          <w:rFonts w:ascii="Times New Roman" w:cs="Times New Roman" w:eastAsia="Times New Roman" w:hAnsi="Times New Roman"/>
          <w:sz w:val="24"/>
          <w:szCs w:val="24"/>
          <w:rtl w:val="0"/>
        </w:rPr>
        <w:t xml:space="preserve">Σ. An agent’s total question thus ‘carves up’ her epistemic possibility space. </w:t>
      </w:r>
    </w:p>
    <w:p w:rsidR="00000000" w:rsidDel="00000000" w:rsidP="00000000" w:rsidRDefault="00000000" w:rsidRPr="00000000" w14:paraId="00000084">
      <w:pPr>
        <w:spacing w:after="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requirement ensures that every world in σ belongs to at least one of Σ’s alternatives. So, an agent’s total question has a true direct answer at every epistemically possible world. But, agents know whatever is true in all epistemically possible worlds. So, the agent knows that her total question has a true direct answer. Since she only wonders questions that have true direct answers if her total question does, she only wonders questions that she knows have true direct answers. Thus, agents in Inquisitive Epistemic Logic conform to </w:t>
      </w:r>
      <w:r w:rsidDel="00000000" w:rsidR="00000000" w:rsidRPr="00000000">
        <w:rPr>
          <w:rFonts w:ascii="Times New Roman" w:cs="Times New Roman" w:eastAsia="Times New Roman" w:hAnsi="Times New Roman"/>
          <w:smallCaps w:val="1"/>
          <w:sz w:val="24"/>
          <w:szCs w:val="24"/>
          <w:rtl w:val="0"/>
        </w:rPr>
        <w:t xml:space="preserve">eqn’s </w:t>
      </w:r>
      <w:r w:rsidDel="00000000" w:rsidR="00000000" w:rsidRPr="00000000">
        <w:rPr>
          <w:rFonts w:ascii="Times New Roman" w:cs="Times New Roman" w:eastAsia="Times New Roman" w:hAnsi="Times New Roman"/>
          <w:sz w:val="24"/>
          <w:szCs w:val="24"/>
          <w:rtl w:val="0"/>
        </w:rPr>
        <w:t xml:space="preserve">first condition as well as its second.</w:t>
      </w:r>
      <w:r w:rsidDel="00000000" w:rsidR="00000000" w:rsidRPr="00000000">
        <w:rPr>
          <w:rFonts w:ascii="Times New Roman" w:cs="Times New Roman" w:eastAsia="Times New Roman" w:hAnsi="Times New Roman"/>
          <w:sz w:val="24"/>
          <w:szCs w:val="24"/>
          <w:vertAlign w:val="superscript"/>
        </w:rPr>
        <w:footnoteReference w:customMarkFollows="0" w:id="10"/>
      </w:r>
      <w:r w:rsidDel="00000000" w:rsidR="00000000" w:rsidRPr="00000000">
        <w:rPr>
          <w:rtl w:val="0"/>
        </w:rPr>
      </w:r>
    </w:p>
    <w:p w:rsidR="00000000" w:rsidDel="00000000" w:rsidP="00000000" w:rsidRDefault="00000000" w:rsidRPr="00000000" w14:paraId="00000085">
      <w:pPr>
        <w:spacing w:after="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three largely independent literatures converge on </w:t>
      </w:r>
      <w:r w:rsidDel="00000000" w:rsidR="00000000" w:rsidRPr="00000000">
        <w:rPr>
          <w:rFonts w:ascii="Times New Roman" w:cs="Times New Roman" w:eastAsia="Times New Roman" w:hAnsi="Times New Roman"/>
          <w:smallCaps w:val="1"/>
          <w:sz w:val="24"/>
          <w:szCs w:val="24"/>
          <w:rtl w:val="0"/>
        </w:rPr>
        <w:t xml:space="preserve">eqn</w:t>
      </w:r>
      <w:r w:rsidDel="00000000" w:rsidR="00000000" w:rsidRPr="00000000">
        <w:rPr>
          <w:rFonts w:ascii="Times New Roman" w:cs="Times New Roman" w:eastAsia="Times New Roman" w:hAnsi="Times New Roman"/>
          <w:sz w:val="24"/>
          <w:szCs w:val="24"/>
          <w:rtl w:val="0"/>
        </w:rPr>
        <w:t xml:space="preserve">: Inquisitive Epistemic Logic, interrogative epistemology, and IEL. Each of these literatures was partly motivated by another that also supports </w:t>
      </w:r>
      <w:r w:rsidDel="00000000" w:rsidR="00000000" w:rsidRPr="00000000">
        <w:rPr>
          <w:rFonts w:ascii="Times New Roman" w:cs="Times New Roman" w:eastAsia="Times New Roman" w:hAnsi="Times New Roman"/>
          <w:smallCaps w:val="1"/>
          <w:sz w:val="24"/>
          <w:szCs w:val="24"/>
          <w:rtl w:val="0"/>
        </w:rPr>
        <w:t xml:space="preserve">eqn: </w:t>
      </w:r>
      <w:r w:rsidDel="00000000" w:rsidR="00000000" w:rsidRPr="00000000">
        <w:rPr>
          <w:rFonts w:ascii="Times New Roman" w:cs="Times New Roman" w:eastAsia="Times New Roman" w:hAnsi="Times New Roman"/>
          <w:sz w:val="24"/>
          <w:szCs w:val="24"/>
          <w:rtl w:val="0"/>
        </w:rPr>
        <w:t xml:space="preserve">the ordinary language literature criticizing questions that ‘do not arise’. </w:t>
      </w:r>
      <w:r w:rsidDel="00000000" w:rsidR="00000000" w:rsidRPr="00000000">
        <w:rPr>
          <w:rFonts w:ascii="Times New Roman" w:cs="Times New Roman" w:eastAsia="Times New Roman" w:hAnsi="Times New Roman"/>
          <w:smallCaps w:val="1"/>
          <w:sz w:val="24"/>
          <w:szCs w:val="24"/>
          <w:rtl w:val="0"/>
        </w:rPr>
        <w:t xml:space="preserve">eqn</w:t>
      </w:r>
      <w:r w:rsidDel="00000000" w:rsidR="00000000" w:rsidRPr="00000000">
        <w:rPr>
          <w:rFonts w:ascii="Times New Roman" w:cs="Times New Roman" w:eastAsia="Times New Roman" w:hAnsi="Times New Roman"/>
          <w:sz w:val="24"/>
          <w:szCs w:val="24"/>
          <w:rtl w:val="0"/>
        </w:rPr>
        <w:t xml:space="preserve"> is supported by this literature because it suggests a partial interpretation of ‘arising’: questions arise only if they are evoked by one’s knowledge.</w:t>
      </w:r>
      <w:r w:rsidDel="00000000" w:rsidR="00000000" w:rsidRPr="00000000">
        <w:rPr>
          <w:rFonts w:ascii="Times New Roman" w:cs="Times New Roman" w:eastAsia="Times New Roman" w:hAnsi="Times New Roman"/>
          <w:sz w:val="24"/>
          <w:szCs w:val="24"/>
          <w:vertAlign w:val="superscript"/>
        </w:rPr>
        <w:footnoteReference w:customMarkFollows="0" w:id="11"/>
      </w:r>
      <w:r w:rsidDel="00000000" w:rsidR="00000000" w:rsidRPr="00000000">
        <w:rPr>
          <w:rFonts w:ascii="Times New Roman" w:cs="Times New Roman" w:eastAsia="Times New Roman" w:hAnsi="Times New Roman"/>
          <w:sz w:val="24"/>
          <w:szCs w:val="24"/>
          <w:rtl w:val="0"/>
        </w:rPr>
        <w:t xml:space="preserve"> Many paths lead to </w:t>
      </w:r>
      <w:r w:rsidDel="00000000" w:rsidR="00000000" w:rsidRPr="00000000">
        <w:rPr>
          <w:rFonts w:ascii="Times New Roman" w:cs="Times New Roman" w:eastAsia="Times New Roman" w:hAnsi="Times New Roman"/>
          <w:smallCaps w:val="1"/>
          <w:sz w:val="24"/>
          <w:szCs w:val="24"/>
          <w:rtl w:val="0"/>
        </w:rPr>
        <w:t xml:space="preserve">eqn.</w:t>
      </w:r>
      <w:r w:rsidDel="00000000" w:rsidR="00000000" w:rsidRPr="00000000">
        <w:rPr>
          <w:rtl w:val="0"/>
        </w:rPr>
      </w:r>
    </w:p>
    <w:p w:rsidR="00000000" w:rsidDel="00000000" w:rsidP="00000000" w:rsidRDefault="00000000" w:rsidRPr="00000000" w14:paraId="00000086">
      <w:pPr>
        <w:spacing w:after="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7">
      <w:pPr>
        <w:spacing w:after="0" w:lineRule="auto"/>
        <w:jc w:val="both"/>
        <w:rPr>
          <w:rFonts w:ascii="Times New Roman" w:cs="Times New Roman" w:eastAsia="Times New Roman" w:hAnsi="Times New Roman"/>
          <w:smallCaps w:val="1"/>
          <w:sz w:val="24"/>
          <w:szCs w:val="24"/>
        </w:rPr>
      </w:pPr>
      <w:r w:rsidDel="00000000" w:rsidR="00000000" w:rsidRPr="00000000">
        <w:rPr>
          <w:rFonts w:ascii="Times New Roman" w:cs="Times New Roman" w:eastAsia="Times New Roman" w:hAnsi="Times New Roman"/>
          <w:smallCaps w:val="1"/>
          <w:sz w:val="24"/>
          <w:szCs w:val="24"/>
          <w:rtl w:val="0"/>
        </w:rPr>
        <w:t xml:space="preserve">4. the argument from bad questions</w:t>
      </w:r>
    </w:p>
    <w:p w:rsidR="00000000" w:rsidDel="00000000" w:rsidP="00000000" w:rsidRDefault="00000000" w:rsidRPr="00000000" w14:paraId="00000088">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Intriguingly, a suitably interpreted version of </w:t>
      </w:r>
      <w:r w:rsidDel="00000000" w:rsidR="00000000" w:rsidRPr="00000000">
        <w:rPr>
          <w:rFonts w:ascii="Times New Roman" w:cs="Times New Roman" w:eastAsia="Times New Roman" w:hAnsi="Times New Roman"/>
          <w:smallCaps w:val="1"/>
          <w:sz w:val="24"/>
          <w:szCs w:val="24"/>
          <w:rtl w:val="0"/>
        </w:rPr>
        <w:t xml:space="preserve">generic eqn</w:t>
      </w:r>
      <w:r w:rsidDel="00000000" w:rsidR="00000000" w:rsidRPr="00000000">
        <w:rPr>
          <w:rFonts w:ascii="Times New Roman" w:cs="Times New Roman" w:eastAsia="Times New Roman" w:hAnsi="Times New Roman"/>
          <w:sz w:val="24"/>
          <w:szCs w:val="24"/>
          <w:rtl w:val="0"/>
        </w:rPr>
        <w:t xml:space="preserve"> yields (variations of) both </w:t>
      </w:r>
      <w:r w:rsidDel="00000000" w:rsidR="00000000" w:rsidRPr="00000000">
        <w:rPr>
          <w:rFonts w:ascii="Times New Roman" w:cs="Times New Roman" w:eastAsia="Times New Roman" w:hAnsi="Times New Roman"/>
          <w:smallCaps w:val="1"/>
          <w:sz w:val="24"/>
          <w:szCs w:val="24"/>
          <w:rtl w:val="0"/>
        </w:rPr>
        <w:t xml:space="preserve">kni</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smallCaps w:val="1"/>
          <w:sz w:val="24"/>
          <w:szCs w:val="24"/>
          <w:rtl w:val="0"/>
        </w:rPr>
        <w:t xml:space="preserve">ign</w:t>
      </w:r>
      <w:r w:rsidDel="00000000" w:rsidR="00000000" w:rsidRPr="00000000">
        <w:rPr>
          <w:rFonts w:ascii="Times New Roman" w:cs="Times New Roman" w:eastAsia="Times New Roman" w:hAnsi="Times New Roman"/>
          <w:sz w:val="24"/>
          <w:szCs w:val="24"/>
          <w:rtl w:val="0"/>
        </w:rPr>
        <w:t xml:space="preserve">. In some ways, that’s no surprise. We think both </w:t>
      </w:r>
      <w:r w:rsidDel="00000000" w:rsidR="00000000" w:rsidRPr="00000000">
        <w:rPr>
          <w:rFonts w:ascii="Times New Roman" w:cs="Times New Roman" w:eastAsia="Times New Roman" w:hAnsi="Times New Roman"/>
          <w:smallCaps w:val="1"/>
          <w:sz w:val="24"/>
          <w:szCs w:val="24"/>
          <w:rtl w:val="0"/>
        </w:rPr>
        <w:t xml:space="preserve">kni</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smallCaps w:val="1"/>
          <w:sz w:val="24"/>
          <w:szCs w:val="24"/>
          <w:rtl w:val="0"/>
        </w:rPr>
        <w:t xml:space="preserve">ign</w:t>
      </w:r>
      <w:r w:rsidDel="00000000" w:rsidR="00000000" w:rsidRPr="00000000">
        <w:rPr>
          <w:rFonts w:ascii="Times New Roman" w:cs="Times New Roman" w:eastAsia="Times New Roman" w:hAnsi="Times New Roman"/>
          <w:sz w:val="24"/>
          <w:szCs w:val="24"/>
          <w:rtl w:val="0"/>
        </w:rPr>
        <w:t xml:space="preserve"> are insightful, and so we’ve intentionally tried to interpret the evocation norm, as inspired by IEL, in a way that recovers them. What is perhaps more surprising is that recovery has been so seamless. IEL proposes an openness and a soundness condition on when our information evokes a question. And lo! Those categories just happen to line up with two widely discussed norms from zetetic epistemology. </w:t>
      </w:r>
    </w:p>
    <w:p w:rsidR="00000000" w:rsidDel="00000000" w:rsidP="00000000" w:rsidRDefault="00000000" w:rsidRPr="00000000" w14:paraId="0000008A">
      <w:pPr>
        <w:spacing w:after="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norms that we’ve developed aren’t </w:t>
      </w:r>
      <w:r w:rsidDel="00000000" w:rsidR="00000000" w:rsidRPr="00000000">
        <w:rPr>
          <w:rFonts w:ascii="Times New Roman" w:cs="Times New Roman" w:eastAsia="Times New Roman" w:hAnsi="Times New Roman"/>
          <w:smallCaps w:val="1"/>
          <w:sz w:val="24"/>
          <w:szCs w:val="24"/>
          <w:rtl w:val="0"/>
        </w:rPr>
        <w:t xml:space="preserve">kni</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smallCaps w:val="1"/>
          <w:sz w:val="24"/>
          <w:szCs w:val="24"/>
          <w:rtl w:val="0"/>
        </w:rPr>
        <w:t xml:space="preserve">ign </w:t>
      </w:r>
      <w:r w:rsidDel="00000000" w:rsidR="00000000" w:rsidRPr="00000000">
        <w:rPr>
          <w:rFonts w:ascii="Times New Roman" w:cs="Times New Roman" w:eastAsia="Times New Roman" w:hAnsi="Times New Roman"/>
          <w:i w:val="1"/>
          <w:sz w:val="24"/>
          <w:szCs w:val="24"/>
          <w:rtl w:val="0"/>
        </w:rPr>
        <w:t xml:space="preserve">exactly</w:t>
      </w:r>
      <w:r w:rsidDel="00000000" w:rsidR="00000000" w:rsidRPr="00000000">
        <w:rPr>
          <w:rFonts w:ascii="Times New Roman" w:cs="Times New Roman" w:eastAsia="Times New Roman" w:hAnsi="Times New Roman"/>
          <w:sz w:val="24"/>
          <w:szCs w:val="24"/>
          <w:rtl w:val="0"/>
        </w:rPr>
        <w:t xml:space="preserve">, but they are sympathetic, IEL-inspired variants. Moreover, if </w:t>
      </w:r>
      <w:r w:rsidDel="00000000" w:rsidR="00000000" w:rsidRPr="00000000">
        <w:rPr>
          <w:rFonts w:ascii="Times New Roman" w:cs="Times New Roman" w:eastAsia="Times New Roman" w:hAnsi="Times New Roman"/>
          <w:smallCaps w:val="1"/>
          <w:sz w:val="24"/>
          <w:szCs w:val="24"/>
          <w:rtl w:val="0"/>
        </w:rPr>
        <w:t xml:space="preserve">eqn</w:t>
      </w:r>
      <w:r w:rsidDel="00000000" w:rsidR="00000000" w:rsidRPr="00000000">
        <w:rPr>
          <w:rFonts w:ascii="Times New Roman" w:cs="Times New Roman" w:eastAsia="Times New Roman" w:hAnsi="Times New Roman"/>
          <w:sz w:val="24"/>
          <w:szCs w:val="24"/>
          <w:rtl w:val="0"/>
        </w:rPr>
        <w:t xml:space="preserve"> is right, then </w:t>
      </w:r>
      <w:r w:rsidDel="00000000" w:rsidR="00000000" w:rsidRPr="00000000">
        <w:rPr>
          <w:rFonts w:ascii="Times New Roman" w:cs="Times New Roman" w:eastAsia="Times New Roman" w:hAnsi="Times New Roman"/>
          <w:smallCaps w:val="1"/>
          <w:sz w:val="24"/>
          <w:szCs w:val="24"/>
          <w:rtl w:val="0"/>
        </w:rPr>
        <w:t xml:space="preserve">kni</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smallCaps w:val="1"/>
          <w:sz w:val="24"/>
          <w:szCs w:val="24"/>
          <w:rtl w:val="0"/>
        </w:rPr>
        <w:t xml:space="preserve">ign </w:t>
      </w:r>
      <w:r w:rsidDel="00000000" w:rsidR="00000000" w:rsidRPr="00000000">
        <w:rPr>
          <w:rFonts w:ascii="Times New Roman" w:cs="Times New Roman" w:eastAsia="Times New Roman" w:hAnsi="Times New Roman"/>
          <w:sz w:val="24"/>
          <w:szCs w:val="24"/>
          <w:rtl w:val="0"/>
        </w:rPr>
        <w:t xml:space="preserve">aren’t mutually isolated: they (or their variants) are parts of a broader norm involving evocation.</w:t>
      </w:r>
    </w:p>
    <w:p w:rsidR="00000000" w:rsidDel="00000000" w:rsidP="00000000" w:rsidRDefault="00000000" w:rsidRPr="00000000" w14:paraId="0000008B">
      <w:pPr>
        <w:spacing w:after="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framing raises several questions. Do the IEL-inspired variations on </w:t>
      </w:r>
      <w:r w:rsidDel="00000000" w:rsidR="00000000" w:rsidRPr="00000000">
        <w:rPr>
          <w:rFonts w:ascii="Times New Roman" w:cs="Times New Roman" w:eastAsia="Times New Roman" w:hAnsi="Times New Roman"/>
          <w:smallCaps w:val="1"/>
          <w:sz w:val="24"/>
          <w:szCs w:val="24"/>
          <w:rtl w:val="0"/>
        </w:rPr>
        <w:t xml:space="preserve">kni</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smallCaps w:val="1"/>
          <w:sz w:val="24"/>
          <w:szCs w:val="24"/>
          <w:rtl w:val="0"/>
        </w:rPr>
        <w:t xml:space="preserve">ign </w:t>
      </w:r>
      <w:r w:rsidDel="00000000" w:rsidR="00000000" w:rsidRPr="00000000">
        <w:rPr>
          <w:rFonts w:ascii="Times New Roman" w:cs="Times New Roman" w:eastAsia="Times New Roman" w:hAnsi="Times New Roman"/>
          <w:sz w:val="24"/>
          <w:szCs w:val="24"/>
          <w:rtl w:val="0"/>
        </w:rPr>
        <w:t xml:space="preserve">help us to see anything </w:t>
      </w:r>
      <w:r w:rsidDel="00000000" w:rsidR="00000000" w:rsidRPr="00000000">
        <w:rPr>
          <w:rFonts w:ascii="Times New Roman" w:cs="Times New Roman" w:eastAsia="Times New Roman" w:hAnsi="Times New Roman"/>
          <w:i w:val="1"/>
          <w:sz w:val="24"/>
          <w:szCs w:val="24"/>
          <w:rtl w:val="0"/>
        </w:rPr>
        <w:t xml:space="preserve">new</w:t>
      </w:r>
      <w:r w:rsidDel="00000000" w:rsidR="00000000" w:rsidRPr="00000000">
        <w:rPr>
          <w:rFonts w:ascii="Times New Roman" w:cs="Times New Roman" w:eastAsia="Times New Roman" w:hAnsi="Times New Roman"/>
          <w:sz w:val="24"/>
          <w:szCs w:val="24"/>
          <w:rtl w:val="0"/>
        </w:rPr>
        <w:t xml:space="preserve">? And do soundness-side and openness-side constraints really work </w:t>
      </w:r>
      <w:r w:rsidDel="00000000" w:rsidR="00000000" w:rsidRPr="00000000">
        <w:rPr>
          <w:rFonts w:ascii="Times New Roman" w:cs="Times New Roman" w:eastAsia="Times New Roman" w:hAnsi="Times New Roman"/>
          <w:i w:val="1"/>
          <w:sz w:val="24"/>
          <w:szCs w:val="24"/>
          <w:rtl w:val="0"/>
        </w:rPr>
        <w:t xml:space="preserve">corporately</w:t>
      </w:r>
      <w:r w:rsidDel="00000000" w:rsidR="00000000" w:rsidRPr="00000000">
        <w:rPr>
          <w:rFonts w:ascii="Times New Roman" w:cs="Times New Roman" w:eastAsia="Times New Roman" w:hAnsi="Times New Roman"/>
          <w:sz w:val="24"/>
          <w:szCs w:val="24"/>
          <w:rtl w:val="0"/>
        </w:rPr>
        <w:t xml:space="preserve">, not merely generating two independent norms like </w:t>
      </w:r>
      <w:r w:rsidDel="00000000" w:rsidR="00000000" w:rsidRPr="00000000">
        <w:rPr>
          <w:rFonts w:ascii="Times New Roman" w:cs="Times New Roman" w:eastAsia="Times New Roman" w:hAnsi="Times New Roman"/>
          <w:smallCaps w:val="1"/>
          <w:sz w:val="24"/>
          <w:szCs w:val="24"/>
          <w:rtl w:val="0"/>
        </w:rPr>
        <w:t xml:space="preserve">kni</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smallCaps w:val="1"/>
          <w:sz w:val="24"/>
          <w:szCs w:val="24"/>
          <w:rtl w:val="0"/>
        </w:rPr>
        <w:t xml:space="preserve">ign </w:t>
      </w:r>
      <w:r w:rsidDel="00000000" w:rsidR="00000000" w:rsidRPr="00000000">
        <w:rPr>
          <w:rFonts w:ascii="Times New Roman" w:cs="Times New Roman" w:eastAsia="Times New Roman" w:hAnsi="Times New Roman"/>
          <w:sz w:val="24"/>
          <w:szCs w:val="24"/>
          <w:rtl w:val="0"/>
        </w:rPr>
        <w:t xml:space="preserve">but instead forming an explanatorily significant common normative category?</w:t>
      </w:r>
    </w:p>
    <w:p w:rsidR="00000000" w:rsidDel="00000000" w:rsidP="00000000" w:rsidRDefault="00000000" w:rsidRPr="00000000" w14:paraId="0000008C">
      <w:pPr>
        <w:spacing w:after="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think the answers are </w:t>
      </w:r>
      <w:r w:rsidDel="00000000" w:rsidR="00000000" w:rsidRPr="00000000">
        <w:rPr>
          <w:rFonts w:ascii="Times New Roman" w:cs="Times New Roman" w:eastAsia="Times New Roman" w:hAnsi="Times New Roman"/>
          <w:i w:val="1"/>
          <w:sz w:val="24"/>
          <w:szCs w:val="24"/>
          <w:rtl w:val="0"/>
        </w:rPr>
        <w:t xml:space="preserve">yes </w:t>
      </w:r>
      <w:r w:rsidDel="00000000" w:rsidR="00000000" w:rsidRPr="00000000">
        <w:rPr>
          <w:rFonts w:ascii="Times New Roman" w:cs="Times New Roman" w:eastAsia="Times New Roman" w:hAnsi="Times New Roman"/>
          <w:sz w:val="24"/>
          <w:szCs w:val="24"/>
          <w:rtl w:val="0"/>
        </w:rPr>
        <w:t xml:space="preserve">and </w:t>
      </w:r>
      <w:r w:rsidDel="00000000" w:rsidR="00000000" w:rsidRPr="00000000">
        <w:rPr>
          <w:rFonts w:ascii="Times New Roman" w:cs="Times New Roman" w:eastAsia="Times New Roman" w:hAnsi="Times New Roman"/>
          <w:i w:val="1"/>
          <w:sz w:val="24"/>
          <w:szCs w:val="24"/>
          <w:rtl w:val="0"/>
        </w:rPr>
        <w:t xml:space="preserve">yes</w:t>
      </w:r>
      <w:r w:rsidDel="00000000" w:rsidR="00000000" w:rsidRPr="00000000">
        <w:rPr>
          <w:rFonts w:ascii="Times New Roman" w:cs="Times New Roman" w:eastAsia="Times New Roman" w:hAnsi="Times New Roman"/>
          <w:sz w:val="24"/>
          <w:szCs w:val="24"/>
          <w:rtl w:val="0"/>
        </w:rPr>
        <w:t xml:space="preserve">. On the first question, we’ll argue for </w:t>
      </w:r>
      <w:r w:rsidDel="00000000" w:rsidR="00000000" w:rsidRPr="00000000">
        <w:rPr>
          <w:rFonts w:ascii="Times New Roman" w:cs="Times New Roman" w:eastAsia="Times New Roman" w:hAnsi="Times New Roman"/>
          <w:smallCaps w:val="1"/>
          <w:sz w:val="24"/>
          <w:szCs w:val="24"/>
          <w:rtl w:val="0"/>
        </w:rPr>
        <w:t xml:space="preserve">eqn</w:t>
      </w:r>
      <w:r w:rsidDel="00000000" w:rsidR="00000000" w:rsidRPr="00000000">
        <w:rPr>
          <w:rFonts w:ascii="Times New Roman" w:cs="Times New Roman" w:eastAsia="Times New Roman" w:hAnsi="Times New Roman"/>
          <w:sz w:val="24"/>
          <w:szCs w:val="24"/>
          <w:rtl w:val="0"/>
        </w:rPr>
        <w:t xml:space="preserve"> on the grounds that it predicts six new kinds of bad questions and corresponding new norms.</w:t>
      </w:r>
      <w:r w:rsidDel="00000000" w:rsidR="00000000" w:rsidRPr="00000000">
        <w:rPr>
          <w:rFonts w:ascii="Times New Roman" w:cs="Times New Roman" w:eastAsia="Times New Roman" w:hAnsi="Times New Roman"/>
          <w:sz w:val="24"/>
          <w:szCs w:val="24"/>
          <w:vertAlign w:val="superscript"/>
        </w:rPr>
        <w:footnoteReference w:customMarkFollows="0" w:id="12"/>
      </w:r>
      <w:r w:rsidDel="00000000" w:rsidR="00000000" w:rsidRPr="00000000">
        <w:rPr>
          <w:rFonts w:ascii="Times New Roman" w:cs="Times New Roman" w:eastAsia="Times New Roman" w:hAnsi="Times New Roman"/>
          <w:sz w:val="24"/>
          <w:szCs w:val="24"/>
          <w:rtl w:val="0"/>
        </w:rPr>
        <w:t xml:space="preserve"> On the </w:t>
      </w:r>
      <w:r w:rsidDel="00000000" w:rsidR="00000000" w:rsidRPr="00000000">
        <w:rPr>
          <w:rFonts w:ascii="Times New Roman" w:cs="Times New Roman" w:eastAsia="Times New Roman" w:hAnsi="Times New Roman"/>
          <w:i w:val="1"/>
          <w:sz w:val="24"/>
          <w:szCs w:val="24"/>
          <w:rtl w:val="0"/>
        </w:rPr>
        <w:t xml:space="preserve">second</w:t>
      </w:r>
      <w:r w:rsidDel="00000000" w:rsidR="00000000" w:rsidRPr="00000000">
        <w:rPr>
          <w:rFonts w:ascii="Times New Roman" w:cs="Times New Roman" w:eastAsia="Times New Roman" w:hAnsi="Times New Roman"/>
          <w:sz w:val="24"/>
          <w:szCs w:val="24"/>
          <w:rtl w:val="0"/>
        </w:rPr>
        <w:t xml:space="preserve"> question, we’ll argue that </w:t>
      </w:r>
      <w:r w:rsidDel="00000000" w:rsidR="00000000" w:rsidRPr="00000000">
        <w:rPr>
          <w:rFonts w:ascii="Times New Roman" w:cs="Times New Roman" w:eastAsia="Times New Roman" w:hAnsi="Times New Roman"/>
          <w:i w:val="1"/>
          <w:sz w:val="24"/>
          <w:szCs w:val="24"/>
          <w:rtl w:val="0"/>
        </w:rPr>
        <w:t xml:space="preserve">some </w:t>
      </w:r>
      <w:r w:rsidDel="00000000" w:rsidR="00000000" w:rsidRPr="00000000">
        <w:rPr>
          <w:rFonts w:ascii="Times New Roman" w:cs="Times New Roman" w:eastAsia="Times New Roman" w:hAnsi="Times New Roman"/>
          <w:sz w:val="24"/>
          <w:szCs w:val="24"/>
          <w:rtl w:val="0"/>
        </w:rPr>
        <w:t xml:space="preserve">of these bad questions are best explained by </w:t>
      </w:r>
      <w:r w:rsidDel="00000000" w:rsidR="00000000" w:rsidRPr="00000000">
        <w:rPr>
          <w:rFonts w:ascii="Times New Roman" w:cs="Times New Roman" w:eastAsia="Times New Roman" w:hAnsi="Times New Roman"/>
          <w:i w:val="1"/>
          <w:sz w:val="24"/>
          <w:szCs w:val="24"/>
          <w:rtl w:val="0"/>
        </w:rPr>
        <w:t xml:space="preserve">holistically combining </w:t>
      </w:r>
      <w:r w:rsidDel="00000000" w:rsidR="00000000" w:rsidRPr="00000000">
        <w:rPr>
          <w:rFonts w:ascii="Times New Roman" w:cs="Times New Roman" w:eastAsia="Times New Roman" w:hAnsi="Times New Roman"/>
          <w:sz w:val="24"/>
          <w:szCs w:val="24"/>
          <w:rtl w:val="0"/>
        </w:rPr>
        <w:t xml:space="preserve">soundness- and openness-side considerations. This suggests that rationality for IAs tracks the broader category of evocation, not just its narrower (soundness- and openness-side) aspects. </w:t>
      </w:r>
    </w:p>
    <w:p w:rsidR="00000000" w:rsidDel="00000000" w:rsidP="00000000" w:rsidRDefault="00000000" w:rsidRPr="00000000" w14:paraId="0000008D">
      <w:pPr>
        <w:spacing w:after="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discussion of these new kinds of bad questions involves three kinds of cases. First, there are </w:t>
      </w:r>
      <w:r w:rsidDel="00000000" w:rsidR="00000000" w:rsidRPr="00000000">
        <w:rPr>
          <w:rFonts w:ascii="Times New Roman" w:cs="Times New Roman" w:eastAsia="Times New Roman" w:hAnsi="Times New Roman"/>
          <w:i w:val="1"/>
          <w:sz w:val="24"/>
          <w:szCs w:val="24"/>
          <w:rtl w:val="0"/>
        </w:rPr>
        <w:t xml:space="preserve">soundness violations</w:t>
      </w:r>
      <w:r w:rsidDel="00000000" w:rsidR="00000000" w:rsidRPr="00000000">
        <w:rPr>
          <w:rFonts w:ascii="Times New Roman" w:cs="Times New Roman" w:eastAsia="Times New Roman" w:hAnsi="Times New Roman"/>
          <w:sz w:val="24"/>
          <w:szCs w:val="24"/>
          <w:rtl w:val="0"/>
        </w:rPr>
        <w:t xml:space="preserve">. These cases vindicate (our variant of) </w:t>
      </w:r>
      <w:r w:rsidDel="00000000" w:rsidR="00000000" w:rsidRPr="00000000">
        <w:rPr>
          <w:rFonts w:ascii="Times New Roman" w:cs="Times New Roman" w:eastAsia="Times New Roman" w:hAnsi="Times New Roman"/>
          <w:smallCaps w:val="1"/>
          <w:sz w:val="24"/>
          <w:szCs w:val="24"/>
          <w:rtl w:val="0"/>
        </w:rPr>
        <w:t xml:space="preserve">kni</w:t>
      </w:r>
      <w:r w:rsidDel="00000000" w:rsidR="00000000" w:rsidRPr="00000000">
        <w:rPr>
          <w:rFonts w:ascii="Times New Roman" w:cs="Times New Roman" w:eastAsia="Times New Roman" w:hAnsi="Times New Roman"/>
          <w:sz w:val="24"/>
          <w:szCs w:val="24"/>
          <w:rtl w:val="0"/>
        </w:rPr>
        <w:t xml:space="preserve"> and (thus) the soundness aspect of </w:t>
      </w:r>
      <w:r w:rsidDel="00000000" w:rsidR="00000000" w:rsidRPr="00000000">
        <w:rPr>
          <w:rFonts w:ascii="Times New Roman" w:cs="Times New Roman" w:eastAsia="Times New Roman" w:hAnsi="Times New Roman"/>
          <w:smallCaps w:val="1"/>
          <w:sz w:val="24"/>
          <w:szCs w:val="24"/>
          <w:rtl w:val="0"/>
        </w:rPr>
        <w:t xml:space="preserve">eqn. </w:t>
      </w:r>
      <w:r w:rsidDel="00000000" w:rsidR="00000000" w:rsidRPr="00000000">
        <w:rPr>
          <w:rFonts w:ascii="Times New Roman" w:cs="Times New Roman" w:eastAsia="Times New Roman" w:hAnsi="Times New Roman"/>
          <w:sz w:val="24"/>
          <w:szCs w:val="24"/>
          <w:rtl w:val="0"/>
        </w:rPr>
        <w:t xml:space="preserve">Second, there are </w:t>
      </w:r>
      <w:r w:rsidDel="00000000" w:rsidR="00000000" w:rsidRPr="00000000">
        <w:rPr>
          <w:rFonts w:ascii="Times New Roman" w:cs="Times New Roman" w:eastAsia="Times New Roman" w:hAnsi="Times New Roman"/>
          <w:i w:val="1"/>
          <w:sz w:val="24"/>
          <w:szCs w:val="24"/>
          <w:rtl w:val="0"/>
        </w:rPr>
        <w:t xml:space="preserve">openness violations.</w:t>
      </w:r>
      <w:r w:rsidDel="00000000" w:rsidR="00000000" w:rsidRPr="00000000">
        <w:rPr>
          <w:rFonts w:ascii="Times New Roman" w:cs="Times New Roman" w:eastAsia="Times New Roman" w:hAnsi="Times New Roman"/>
          <w:sz w:val="24"/>
          <w:szCs w:val="24"/>
          <w:rtl w:val="0"/>
        </w:rPr>
        <w:t xml:space="preserve"> These cases vindicate (our variant of) </w:t>
      </w:r>
      <w:r w:rsidDel="00000000" w:rsidR="00000000" w:rsidRPr="00000000">
        <w:rPr>
          <w:rFonts w:ascii="Times New Roman" w:cs="Times New Roman" w:eastAsia="Times New Roman" w:hAnsi="Times New Roman"/>
          <w:smallCaps w:val="1"/>
          <w:sz w:val="24"/>
          <w:szCs w:val="24"/>
          <w:rtl w:val="0"/>
        </w:rPr>
        <w:t xml:space="preserve">ign</w:t>
      </w:r>
      <w:r w:rsidDel="00000000" w:rsidR="00000000" w:rsidRPr="00000000">
        <w:rPr>
          <w:rFonts w:ascii="Times New Roman" w:cs="Times New Roman" w:eastAsia="Times New Roman" w:hAnsi="Times New Roman"/>
          <w:sz w:val="24"/>
          <w:szCs w:val="24"/>
          <w:rtl w:val="0"/>
        </w:rPr>
        <w:t xml:space="preserve"> and (thus) the openness aspect of </w:t>
      </w:r>
      <w:r w:rsidDel="00000000" w:rsidR="00000000" w:rsidRPr="00000000">
        <w:rPr>
          <w:rFonts w:ascii="Times New Roman" w:cs="Times New Roman" w:eastAsia="Times New Roman" w:hAnsi="Times New Roman"/>
          <w:smallCaps w:val="1"/>
          <w:sz w:val="24"/>
          <w:szCs w:val="24"/>
          <w:rtl w:val="0"/>
        </w:rPr>
        <w:t xml:space="preserve">eqn</w:t>
      </w:r>
      <w:r w:rsidDel="00000000" w:rsidR="00000000" w:rsidRPr="00000000">
        <w:rPr>
          <w:rFonts w:ascii="Times New Roman" w:cs="Times New Roman" w:eastAsia="Times New Roman" w:hAnsi="Times New Roman"/>
          <w:sz w:val="24"/>
          <w:szCs w:val="24"/>
          <w:rtl w:val="0"/>
        </w:rPr>
        <w:t xml:space="preserve">. Third, there are </w:t>
      </w:r>
      <w:r w:rsidDel="00000000" w:rsidR="00000000" w:rsidRPr="00000000">
        <w:rPr>
          <w:rFonts w:ascii="Times New Roman" w:cs="Times New Roman" w:eastAsia="Times New Roman" w:hAnsi="Times New Roman"/>
          <w:i w:val="1"/>
          <w:sz w:val="24"/>
          <w:szCs w:val="24"/>
          <w:rtl w:val="0"/>
        </w:rPr>
        <w:t xml:space="preserve">holistic violations</w:t>
      </w:r>
      <w:r w:rsidDel="00000000" w:rsidR="00000000" w:rsidRPr="00000000">
        <w:rPr>
          <w:rFonts w:ascii="Times New Roman" w:cs="Times New Roman" w:eastAsia="Times New Roman" w:hAnsi="Times New Roman"/>
          <w:sz w:val="24"/>
          <w:szCs w:val="24"/>
          <w:rtl w:val="0"/>
        </w:rPr>
        <w:t xml:space="preserve">. In these cases agents can satisfy </w:t>
      </w:r>
      <w:r w:rsidDel="00000000" w:rsidR="00000000" w:rsidRPr="00000000">
        <w:rPr>
          <w:rFonts w:ascii="Times New Roman" w:cs="Times New Roman" w:eastAsia="Times New Roman" w:hAnsi="Times New Roman"/>
          <w:smallCaps w:val="1"/>
          <w:sz w:val="24"/>
          <w:szCs w:val="24"/>
          <w:rtl w:val="0"/>
        </w:rPr>
        <w:t xml:space="preserve">eqn’s</w:t>
      </w:r>
      <w:r w:rsidDel="00000000" w:rsidR="00000000" w:rsidRPr="00000000">
        <w:rPr>
          <w:rFonts w:ascii="Times New Roman" w:cs="Times New Roman" w:eastAsia="Times New Roman" w:hAnsi="Times New Roman"/>
          <w:sz w:val="24"/>
          <w:szCs w:val="24"/>
          <w:rtl w:val="0"/>
        </w:rPr>
        <w:t xml:space="preserve"> soundness aspect, and they can satisfy its openness aspect, but they </w:t>
      </w:r>
      <w:r w:rsidDel="00000000" w:rsidR="00000000" w:rsidRPr="00000000">
        <w:rPr>
          <w:rFonts w:ascii="Times New Roman" w:cs="Times New Roman" w:eastAsia="Times New Roman" w:hAnsi="Times New Roman"/>
          <w:i w:val="1"/>
          <w:sz w:val="24"/>
          <w:szCs w:val="24"/>
          <w:rtl w:val="0"/>
        </w:rPr>
        <w:t xml:space="preserve">can’t</w:t>
      </w:r>
      <w:r w:rsidDel="00000000" w:rsidR="00000000" w:rsidRPr="00000000">
        <w:rPr>
          <w:rFonts w:ascii="Times New Roman" w:cs="Times New Roman" w:eastAsia="Times New Roman" w:hAnsi="Times New Roman"/>
          <w:sz w:val="24"/>
          <w:szCs w:val="24"/>
          <w:rtl w:val="0"/>
        </w:rPr>
        <w:t xml:space="preserve"> satisfy </w:t>
      </w:r>
      <w:r w:rsidDel="00000000" w:rsidR="00000000" w:rsidRPr="00000000">
        <w:rPr>
          <w:rFonts w:ascii="Times New Roman" w:cs="Times New Roman" w:eastAsia="Times New Roman" w:hAnsi="Times New Roman"/>
          <w:i w:val="1"/>
          <w:sz w:val="24"/>
          <w:szCs w:val="24"/>
          <w:rtl w:val="0"/>
        </w:rPr>
        <w:t xml:space="preserve">both</w:t>
      </w:r>
      <w:r w:rsidDel="00000000" w:rsidR="00000000" w:rsidRPr="00000000">
        <w:rPr>
          <w:rFonts w:ascii="Times New Roman" w:cs="Times New Roman" w:eastAsia="Times New Roman" w:hAnsi="Times New Roman"/>
          <w:sz w:val="24"/>
          <w:szCs w:val="24"/>
          <w:rtl w:val="0"/>
        </w:rPr>
        <w:t xml:space="preserve">. This third, holistic</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category is of special interest because it suggests that </w:t>
      </w:r>
      <w:r w:rsidDel="00000000" w:rsidR="00000000" w:rsidRPr="00000000">
        <w:rPr>
          <w:rFonts w:ascii="Times New Roman" w:cs="Times New Roman" w:eastAsia="Times New Roman" w:hAnsi="Times New Roman"/>
          <w:smallCaps w:val="1"/>
          <w:sz w:val="24"/>
          <w:szCs w:val="24"/>
          <w:rtl w:val="0"/>
        </w:rPr>
        <w:t xml:space="preserve">eqn’s</w:t>
      </w:r>
      <w:r w:rsidDel="00000000" w:rsidR="00000000" w:rsidRPr="00000000">
        <w:rPr>
          <w:rFonts w:ascii="Times New Roman" w:cs="Times New Roman" w:eastAsia="Times New Roman" w:hAnsi="Times New Roman"/>
          <w:sz w:val="24"/>
          <w:szCs w:val="24"/>
          <w:rtl w:val="0"/>
        </w:rPr>
        <w:t xml:space="preserve"> soundness- and openness-side constraints work corporately to form an explanatorily significant common normative category.</w:t>
      </w:r>
    </w:p>
    <w:p w:rsidR="00000000" w:rsidDel="00000000" w:rsidP="00000000" w:rsidRDefault="00000000" w:rsidRPr="00000000" w14:paraId="0000008E">
      <w:pPr>
        <w:spacing w:after="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F">
      <w:pPr>
        <w:spacing w:after="0" w:lineRule="auto"/>
        <w:ind w:left="0" w:firstLine="0"/>
        <w:jc w:val="both"/>
        <w:rPr>
          <w:rFonts w:ascii="Times New Roman" w:cs="Times New Roman" w:eastAsia="Times New Roman" w:hAnsi="Times New Roman"/>
          <w:smallCaps w:val="1"/>
          <w:sz w:val="24"/>
          <w:szCs w:val="24"/>
        </w:rPr>
      </w:pPr>
      <w:r w:rsidDel="00000000" w:rsidR="00000000" w:rsidRPr="00000000">
        <w:rPr>
          <w:rFonts w:ascii="Times New Roman" w:cs="Times New Roman" w:eastAsia="Times New Roman" w:hAnsi="Times New Roman"/>
          <w:smallCaps w:val="1"/>
          <w:sz w:val="24"/>
          <w:szCs w:val="24"/>
          <w:rtl w:val="0"/>
        </w:rPr>
        <w:t xml:space="preserve">4.1</w:t>
        <w:tab/>
        <w:t xml:space="preserve"> soundness violations</w:t>
      </w:r>
    </w:p>
    <w:p w:rsidR="00000000" w:rsidDel="00000000" w:rsidP="00000000" w:rsidRDefault="00000000" w:rsidRPr="00000000" w14:paraId="00000090">
      <w:pPr>
        <w:spacing w:after="0" w:lineRule="auto"/>
        <w:jc w:val="both"/>
        <w:rPr>
          <w:rFonts w:ascii="Times New Roman" w:cs="Times New Roman" w:eastAsia="Times New Roman" w:hAnsi="Times New Roman"/>
          <w:smallCaps w:val="1"/>
          <w:sz w:val="24"/>
          <w:szCs w:val="24"/>
        </w:rPr>
      </w:pPr>
      <w:r w:rsidDel="00000000" w:rsidR="00000000" w:rsidRPr="00000000">
        <w:rPr>
          <w:rtl w:val="0"/>
        </w:rPr>
      </w:r>
    </w:p>
    <w:p w:rsidR="00000000" w:rsidDel="00000000" w:rsidP="00000000" w:rsidRDefault="00000000" w:rsidRPr="00000000" w14:paraId="00000091">
      <w:pPr>
        <w:spacing w:after="0" w:lineRule="auto"/>
        <w:jc w:val="both"/>
        <w:rPr>
          <w:rFonts w:ascii="Times New Roman" w:cs="Times New Roman" w:eastAsia="Times New Roman" w:hAnsi="Times New Roman"/>
          <w:smallCaps w:val="1"/>
          <w:sz w:val="24"/>
          <w:szCs w:val="24"/>
        </w:rPr>
      </w:pPr>
      <w:r w:rsidDel="00000000" w:rsidR="00000000" w:rsidRPr="00000000">
        <w:rPr>
          <w:rFonts w:ascii="Times New Roman" w:cs="Times New Roman" w:eastAsia="Times New Roman" w:hAnsi="Times New Roman"/>
          <w:sz w:val="24"/>
          <w:szCs w:val="24"/>
          <w:rtl w:val="0"/>
        </w:rPr>
        <w:t xml:space="preserve">Sometimes, an agent can’t wonder each question in a given set without violating (our variation on) </w:t>
      </w:r>
      <w:r w:rsidDel="00000000" w:rsidR="00000000" w:rsidRPr="00000000">
        <w:rPr>
          <w:rFonts w:ascii="Times New Roman" w:cs="Times New Roman" w:eastAsia="Times New Roman" w:hAnsi="Times New Roman"/>
          <w:smallCaps w:val="1"/>
          <w:sz w:val="24"/>
          <w:szCs w:val="24"/>
          <w:rtl w:val="0"/>
        </w:rPr>
        <w:t xml:space="preserve">kni</w:t>
      </w:r>
      <w:r w:rsidDel="00000000" w:rsidR="00000000" w:rsidRPr="00000000">
        <w:rPr>
          <w:rFonts w:ascii="Times New Roman" w:cs="Times New Roman" w:eastAsia="Times New Roman" w:hAnsi="Times New Roman"/>
          <w:sz w:val="24"/>
          <w:szCs w:val="24"/>
          <w:rtl w:val="0"/>
        </w:rPr>
        <w:t xml:space="preserve">, and thus violating </w:t>
      </w:r>
      <w:r w:rsidDel="00000000" w:rsidR="00000000" w:rsidRPr="00000000">
        <w:rPr>
          <w:rFonts w:ascii="Times New Roman" w:cs="Times New Roman" w:eastAsia="Times New Roman" w:hAnsi="Times New Roman"/>
          <w:smallCaps w:val="1"/>
          <w:sz w:val="24"/>
          <w:szCs w:val="24"/>
          <w:rtl w:val="0"/>
        </w:rPr>
        <w:t xml:space="preserve">eqn, </w:t>
      </w:r>
      <w:r w:rsidDel="00000000" w:rsidR="00000000" w:rsidRPr="00000000">
        <w:rPr>
          <w:rFonts w:ascii="Times New Roman" w:cs="Times New Roman" w:eastAsia="Times New Roman" w:hAnsi="Times New Roman"/>
          <w:sz w:val="24"/>
          <w:szCs w:val="24"/>
          <w:rtl w:val="0"/>
        </w:rPr>
        <w:t xml:space="preserve">for at least one of them. These cases come in several underappreciated varieties including (at least) cases of inconsistent questions, neglectful questions, and Moore-Paradoxical questions.</w:t>
      </w:r>
      <w:r w:rsidDel="00000000" w:rsidR="00000000" w:rsidRPr="00000000">
        <w:rPr>
          <w:rtl w:val="0"/>
        </w:rPr>
      </w:r>
    </w:p>
    <w:p w:rsidR="00000000" w:rsidDel="00000000" w:rsidP="00000000" w:rsidRDefault="00000000" w:rsidRPr="00000000" w14:paraId="00000092">
      <w:pPr>
        <w:spacing w:after="0" w:lineRule="auto"/>
        <w:ind w:left="360" w:firstLine="0"/>
        <w:jc w:val="both"/>
        <w:rPr>
          <w:rFonts w:ascii="Times New Roman" w:cs="Times New Roman" w:eastAsia="Times New Roman" w:hAnsi="Times New Roman"/>
          <w:smallCaps w:val="1"/>
          <w:sz w:val="24"/>
          <w:szCs w:val="24"/>
        </w:rPr>
      </w:pPr>
      <w:r w:rsidDel="00000000" w:rsidR="00000000" w:rsidRPr="00000000">
        <w:rPr>
          <w:rtl w:val="0"/>
        </w:rPr>
      </w:r>
    </w:p>
    <w:p w:rsidR="00000000" w:rsidDel="00000000" w:rsidP="00000000" w:rsidRDefault="00000000" w:rsidRPr="00000000" w14:paraId="00000093">
      <w:pPr>
        <w:spacing w:after="0" w:lineRule="auto"/>
        <w:jc w:val="both"/>
        <w:rPr>
          <w:rFonts w:ascii="Times New Roman" w:cs="Times New Roman" w:eastAsia="Times New Roman" w:hAnsi="Times New Roman"/>
          <w:smallCaps w:val="1"/>
          <w:sz w:val="24"/>
          <w:szCs w:val="24"/>
        </w:rPr>
      </w:pPr>
      <w:r w:rsidDel="00000000" w:rsidR="00000000" w:rsidRPr="00000000">
        <w:rPr>
          <w:rFonts w:ascii="Times New Roman" w:cs="Times New Roman" w:eastAsia="Times New Roman" w:hAnsi="Times New Roman"/>
          <w:sz w:val="24"/>
          <w:szCs w:val="24"/>
          <w:rtl w:val="0"/>
        </w:rPr>
        <w:t xml:space="preserve">4.1.1</w:t>
        <w:tab/>
      </w:r>
      <w:r w:rsidDel="00000000" w:rsidR="00000000" w:rsidRPr="00000000">
        <w:rPr>
          <w:rFonts w:ascii="Times New Roman" w:cs="Times New Roman" w:eastAsia="Times New Roman" w:hAnsi="Times New Roman"/>
          <w:smallCaps w:val="1"/>
          <w:sz w:val="24"/>
          <w:szCs w:val="24"/>
          <w:rtl w:val="0"/>
        </w:rPr>
        <w:t xml:space="preserve">inconsistent questions</w:t>
      </w:r>
    </w:p>
    <w:p w:rsidR="00000000" w:rsidDel="00000000" w:rsidP="00000000" w:rsidRDefault="00000000" w:rsidRPr="00000000" w14:paraId="00000094">
      <w:pPr>
        <w:spacing w:after="0" w:lineRule="auto"/>
        <w:ind w:left="360" w:firstLine="0"/>
        <w:jc w:val="both"/>
        <w:rPr>
          <w:rFonts w:ascii="Times New Roman" w:cs="Times New Roman" w:eastAsia="Times New Roman" w:hAnsi="Times New Roman"/>
          <w:smallCaps w:val="1"/>
          <w:sz w:val="24"/>
          <w:szCs w:val="24"/>
        </w:rPr>
      </w:pPr>
      <w:r w:rsidDel="00000000" w:rsidR="00000000" w:rsidRPr="00000000">
        <w:rPr>
          <w:rtl w:val="0"/>
        </w:rPr>
      </w:r>
    </w:p>
    <w:p w:rsidR="00000000" w:rsidDel="00000000" w:rsidP="00000000" w:rsidRDefault="00000000" w:rsidRPr="00000000" w14:paraId="0000009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Intuitively, some questions contradict one another. To explicate that intuition, we’ll define jointly inconsistent questions as those whose presuppositions jointly entail contradictions.</w:t>
      </w:r>
      <w:r w:rsidDel="00000000" w:rsidR="00000000" w:rsidRPr="00000000">
        <w:rPr>
          <w:rFonts w:ascii="Times New Roman" w:cs="Times New Roman" w:eastAsia="Times New Roman" w:hAnsi="Times New Roman"/>
          <w:sz w:val="24"/>
          <w:szCs w:val="24"/>
          <w:vertAlign w:val="superscript"/>
        </w:rPr>
        <w:footnoteReference w:customMarkFollows="0" w:id="13"/>
      </w:r>
      <w:r w:rsidDel="00000000" w:rsidR="00000000" w:rsidRPr="00000000">
        <w:rPr>
          <w:rFonts w:ascii="Times New Roman" w:cs="Times New Roman" w:eastAsia="Times New Roman" w:hAnsi="Times New Roman"/>
          <w:sz w:val="24"/>
          <w:szCs w:val="24"/>
          <w:rtl w:val="0"/>
        </w:rPr>
        <w:t xml:space="preserve"> An example:</w:t>
      </w:r>
    </w:p>
    <w:p w:rsidR="00000000" w:rsidDel="00000000" w:rsidP="00000000" w:rsidRDefault="00000000" w:rsidRPr="00000000" w14:paraId="00000096">
      <w:pPr>
        <w:spacing w:after="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7">
      <w:pPr>
        <w:spacing w:after="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was the burger you ate? And why haven’t you eaten anything?</w:t>
      </w:r>
    </w:p>
    <w:p w:rsidR="00000000" w:rsidDel="00000000" w:rsidP="00000000" w:rsidRDefault="00000000" w:rsidRPr="00000000" w14:paraId="00000098">
      <w:pPr>
        <w:spacing w:after="0" w:lineRule="auto"/>
        <w:jc w:val="both"/>
        <w:rPr>
          <w:rFonts w:ascii="Times New Roman" w:cs="Times New Roman" w:eastAsia="Times New Roman" w:hAnsi="Times New Roman"/>
          <w:sz w:val="24"/>
          <w:szCs w:val="24"/>
        </w:rPr>
      </w:pPr>
      <w:bookmarkStart w:colFirst="0" w:colLast="0" w:name="_heading=h.5hua35mikn55" w:id="5"/>
      <w:bookmarkEnd w:id="5"/>
      <w:r w:rsidDel="00000000" w:rsidR="00000000" w:rsidRPr="00000000">
        <w:rPr>
          <w:rtl w:val="0"/>
        </w:rPr>
      </w:r>
    </w:p>
    <w:p w:rsidR="00000000" w:rsidDel="00000000" w:rsidP="00000000" w:rsidRDefault="00000000" w:rsidRPr="00000000" w14:paraId="00000099">
      <w:pPr>
        <w:spacing w:after="0" w:lineRule="auto"/>
        <w:jc w:val="both"/>
        <w:rPr>
          <w:rFonts w:ascii="Times New Roman" w:cs="Times New Roman" w:eastAsia="Times New Roman" w:hAnsi="Times New Roman"/>
          <w:sz w:val="24"/>
          <w:szCs w:val="24"/>
        </w:rPr>
      </w:pPr>
      <w:bookmarkStart w:colFirst="0" w:colLast="0" w:name="_heading=h.3dy6vkm" w:id="6"/>
      <w:bookmarkEnd w:id="6"/>
      <w:r w:rsidDel="00000000" w:rsidR="00000000" w:rsidRPr="00000000">
        <w:rPr>
          <w:rFonts w:ascii="Times New Roman" w:cs="Times New Roman" w:eastAsia="Times New Roman" w:hAnsi="Times New Roman"/>
          <w:sz w:val="24"/>
          <w:szCs w:val="24"/>
          <w:rtl w:val="0"/>
        </w:rPr>
        <w:t xml:space="preserve">There’d be something wrong with wondering both of these questions at once. </w:t>
      </w:r>
      <w:r w:rsidDel="00000000" w:rsidR="00000000" w:rsidRPr="00000000">
        <w:rPr>
          <w:rFonts w:ascii="Times New Roman" w:cs="Times New Roman" w:eastAsia="Times New Roman" w:hAnsi="Times New Roman"/>
          <w:smallCaps w:val="1"/>
          <w:sz w:val="24"/>
          <w:szCs w:val="24"/>
          <w:rtl w:val="0"/>
        </w:rPr>
        <w:t xml:space="preserve">eqn </w:t>
      </w:r>
      <w:r w:rsidDel="00000000" w:rsidR="00000000" w:rsidRPr="00000000">
        <w:rPr>
          <w:rFonts w:ascii="Times New Roman" w:cs="Times New Roman" w:eastAsia="Times New Roman" w:hAnsi="Times New Roman"/>
          <w:sz w:val="24"/>
          <w:szCs w:val="24"/>
          <w:rtl w:val="0"/>
        </w:rPr>
        <w:t xml:space="preserve">explains why. In stating this explanation, we’ll use a certain principle. The soundness condition of </w:t>
      </w:r>
      <w:r w:rsidDel="00000000" w:rsidR="00000000" w:rsidRPr="00000000">
        <w:rPr>
          <w:rFonts w:ascii="Times New Roman" w:cs="Times New Roman" w:eastAsia="Times New Roman" w:hAnsi="Times New Roman"/>
          <w:smallCaps w:val="1"/>
          <w:sz w:val="24"/>
          <w:szCs w:val="24"/>
          <w:rtl w:val="0"/>
        </w:rPr>
        <w:t xml:space="preserve">eqn </w:t>
      </w:r>
      <w:r w:rsidDel="00000000" w:rsidR="00000000" w:rsidRPr="00000000">
        <w:rPr>
          <w:rFonts w:ascii="Times New Roman" w:cs="Times New Roman" w:eastAsia="Times New Roman" w:hAnsi="Times New Roman"/>
          <w:sz w:val="24"/>
          <w:szCs w:val="24"/>
          <w:rtl w:val="0"/>
        </w:rPr>
        <w:t xml:space="preserve">requires that an agent’s knowledge entails that Q has a true, direct answer. Since all of Q’s presuppositions are true if Q has a true direct answer, then, it follows that</w:t>
      </w:r>
    </w:p>
    <w:p w:rsidR="00000000" w:rsidDel="00000000" w:rsidP="00000000" w:rsidRDefault="00000000" w:rsidRPr="00000000" w14:paraId="0000009A">
      <w:pPr>
        <w:spacing w:after="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B">
      <w:pPr>
        <w:spacing w:after="0" w:lineRule="auto"/>
        <w:ind w:left="720" w:firstLine="0"/>
        <w:jc w:val="both"/>
        <w:rPr>
          <w:rFonts w:ascii="Times New Roman" w:cs="Times New Roman" w:eastAsia="Times New Roman" w:hAnsi="Times New Roman"/>
          <w:smallCaps w:val="1"/>
          <w:sz w:val="24"/>
          <w:szCs w:val="24"/>
        </w:rPr>
      </w:pPr>
      <w:r w:rsidDel="00000000" w:rsidR="00000000" w:rsidRPr="00000000">
        <w:rPr>
          <w:rFonts w:ascii="Times New Roman" w:cs="Times New Roman" w:eastAsia="Times New Roman" w:hAnsi="Times New Roman"/>
          <w:smallCaps w:val="1"/>
          <w:sz w:val="24"/>
          <w:szCs w:val="24"/>
          <w:rtl w:val="0"/>
        </w:rPr>
        <w:t xml:space="preserve">entailment of presuppositions (ep)</w:t>
      </w:r>
    </w:p>
    <w:p w:rsidR="00000000" w:rsidDel="00000000" w:rsidP="00000000" w:rsidRDefault="00000000" w:rsidRPr="00000000" w14:paraId="0000009C">
      <w:pPr>
        <w:spacing w:after="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S satisfies </w:t>
      </w:r>
      <w:r w:rsidDel="00000000" w:rsidR="00000000" w:rsidRPr="00000000">
        <w:rPr>
          <w:rFonts w:ascii="Times New Roman" w:cs="Times New Roman" w:eastAsia="Times New Roman" w:hAnsi="Times New Roman"/>
          <w:smallCaps w:val="1"/>
          <w:sz w:val="24"/>
          <w:szCs w:val="24"/>
          <w:rtl w:val="0"/>
        </w:rPr>
        <w:t xml:space="preserve">eqn </w:t>
      </w:r>
      <w:r w:rsidDel="00000000" w:rsidR="00000000" w:rsidRPr="00000000">
        <w:rPr>
          <w:rFonts w:ascii="Times New Roman" w:cs="Times New Roman" w:eastAsia="Times New Roman" w:hAnsi="Times New Roman"/>
          <w:sz w:val="24"/>
          <w:szCs w:val="24"/>
          <w:rtl w:val="0"/>
        </w:rPr>
        <w:t xml:space="preserve">with respect to Q, then S’s knowledge entails all of Q’s presuppositions. </w:t>
      </w:r>
    </w:p>
    <w:p w:rsidR="00000000" w:rsidDel="00000000" w:rsidP="00000000" w:rsidRDefault="00000000" w:rsidRPr="00000000" w14:paraId="0000009D">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 suppose that S has IAs about some questions that are jointly inconsistent. If S satisfies the soundness condition for each of those questions, then (by </w:t>
      </w:r>
      <w:r w:rsidDel="00000000" w:rsidR="00000000" w:rsidRPr="00000000">
        <w:rPr>
          <w:rFonts w:ascii="Times New Roman" w:cs="Times New Roman" w:eastAsia="Times New Roman" w:hAnsi="Times New Roman"/>
          <w:smallCaps w:val="1"/>
          <w:sz w:val="24"/>
          <w:szCs w:val="24"/>
          <w:rtl w:val="0"/>
        </w:rPr>
        <w:t xml:space="preserve">ep</w:t>
      </w:r>
      <w:r w:rsidDel="00000000" w:rsidR="00000000" w:rsidRPr="00000000">
        <w:rPr>
          <w:rFonts w:ascii="Times New Roman" w:cs="Times New Roman" w:eastAsia="Times New Roman" w:hAnsi="Times New Roman"/>
          <w:sz w:val="24"/>
          <w:szCs w:val="24"/>
          <w:rtl w:val="0"/>
        </w:rPr>
        <w:t xml:space="preserve">) S knows information that entails all of their presuppositions. But S cannot know that information, because that information entails a contradiction. That contradiction explains the felt conflict in asking inconsistent questions. Since the relevant information entails a contradiction, some of it must be false; and since knowledge is factive, S fails to know information that entails the soundness of each question in the inconsistent set. Hence, S fails to satisfy the soundness condition for at least one of the questions at issue and therefore also fails to satisfy </w:t>
      </w:r>
      <w:r w:rsidDel="00000000" w:rsidR="00000000" w:rsidRPr="00000000">
        <w:rPr>
          <w:rFonts w:ascii="Times New Roman" w:cs="Times New Roman" w:eastAsia="Times New Roman" w:hAnsi="Times New Roman"/>
          <w:smallCaps w:val="1"/>
          <w:sz w:val="24"/>
          <w:szCs w:val="24"/>
          <w:rtl w:val="0"/>
        </w:rPr>
        <w:t xml:space="preserve">eqn </w:t>
      </w:r>
      <w:r w:rsidDel="00000000" w:rsidR="00000000" w:rsidRPr="00000000">
        <w:rPr>
          <w:rFonts w:ascii="Times New Roman" w:cs="Times New Roman" w:eastAsia="Times New Roman" w:hAnsi="Times New Roman"/>
          <w:sz w:val="24"/>
          <w:szCs w:val="24"/>
          <w:rtl w:val="0"/>
        </w:rPr>
        <w:t xml:space="preserve">for at least one of them. This means that whenever you wonder inconsistent questions you violate </w:t>
      </w:r>
      <w:r w:rsidDel="00000000" w:rsidR="00000000" w:rsidRPr="00000000">
        <w:rPr>
          <w:rFonts w:ascii="Times New Roman" w:cs="Times New Roman" w:eastAsia="Times New Roman" w:hAnsi="Times New Roman"/>
          <w:smallCaps w:val="1"/>
          <w:sz w:val="24"/>
          <w:szCs w:val="24"/>
          <w:rtl w:val="0"/>
        </w:rPr>
        <w:t xml:space="preserve">eqn</w:t>
      </w:r>
      <w:r w:rsidDel="00000000" w:rsidR="00000000" w:rsidRPr="00000000">
        <w:rPr>
          <w:rFonts w:ascii="Times New Roman" w:cs="Times New Roman" w:eastAsia="Times New Roman" w:hAnsi="Times New Roman"/>
          <w:sz w:val="24"/>
          <w:szCs w:val="24"/>
          <w:rtl w:val="0"/>
        </w:rPr>
        <w:t xml:space="preserve">. Thus, </w:t>
      </w:r>
      <w:r w:rsidDel="00000000" w:rsidR="00000000" w:rsidRPr="00000000">
        <w:rPr>
          <w:rFonts w:ascii="Times New Roman" w:cs="Times New Roman" w:eastAsia="Times New Roman" w:hAnsi="Times New Roman"/>
          <w:smallCaps w:val="1"/>
          <w:sz w:val="24"/>
          <w:szCs w:val="24"/>
          <w:rtl w:val="0"/>
        </w:rPr>
        <w:t xml:space="preserve">eqn</w:t>
      </w:r>
      <w:r w:rsidDel="00000000" w:rsidR="00000000" w:rsidRPr="00000000">
        <w:rPr>
          <w:rFonts w:ascii="Times New Roman" w:cs="Times New Roman" w:eastAsia="Times New Roman" w:hAnsi="Times New Roman"/>
          <w:sz w:val="24"/>
          <w:szCs w:val="24"/>
          <w:rtl w:val="0"/>
        </w:rPr>
        <w:t xml:space="preserve"> explains why wondering jointly inconsistent questions is irrational.</w:t>
      </w:r>
    </w:p>
    <w:p w:rsidR="00000000" w:rsidDel="00000000" w:rsidP="00000000" w:rsidRDefault="00000000" w:rsidRPr="00000000" w14:paraId="0000009F">
      <w:pPr>
        <w:spacing w:after="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Sometimes the inconsistent set of questions is a singleton. For instance:</w:t>
      </w:r>
    </w:p>
    <w:p w:rsidR="00000000" w:rsidDel="00000000" w:rsidP="00000000" w:rsidRDefault="00000000" w:rsidRPr="00000000" w14:paraId="000000A0">
      <w:pPr>
        <w:spacing w:after="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1">
      <w:pPr>
        <w:spacing w:after="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Why are there no questions that take an answer of the form ‘Because…’?</w:t>
      </w:r>
      <w:r w:rsidDel="00000000" w:rsidR="00000000" w:rsidRPr="00000000">
        <w:rPr>
          <w:rFonts w:ascii="Times New Roman" w:cs="Times New Roman" w:eastAsia="Times New Roman" w:hAnsi="Times New Roman"/>
          <w:sz w:val="24"/>
          <w:szCs w:val="24"/>
          <w:vertAlign w:val="superscript"/>
          <w:rtl w:val="0"/>
        </w:rPr>
        <w:t xml:space="preserve"> </w:t>
      </w:r>
      <w:r w:rsidDel="00000000" w:rsidR="00000000" w:rsidRPr="00000000">
        <w:rPr>
          <w:rFonts w:ascii="Times New Roman" w:cs="Times New Roman" w:eastAsia="Times New Roman" w:hAnsi="Times New Roman"/>
          <w:sz w:val="24"/>
          <w:szCs w:val="24"/>
          <w:vertAlign w:val="superscript"/>
        </w:rPr>
        <w:footnoteReference w:customMarkFollows="0" w:id="14"/>
      </w:r>
      <w:r w:rsidDel="00000000" w:rsidR="00000000" w:rsidRPr="00000000">
        <w:rPr>
          <w:rtl w:val="0"/>
        </w:rPr>
      </w:r>
    </w:p>
    <w:p w:rsidR="00000000" w:rsidDel="00000000" w:rsidP="00000000" w:rsidRDefault="00000000" w:rsidRPr="00000000" w14:paraId="000000A2">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would be irrational to wonder that question; </w:t>
      </w:r>
      <w:r w:rsidDel="00000000" w:rsidR="00000000" w:rsidRPr="00000000">
        <w:rPr>
          <w:rFonts w:ascii="Times New Roman" w:cs="Times New Roman" w:eastAsia="Times New Roman" w:hAnsi="Times New Roman"/>
          <w:smallCaps w:val="1"/>
          <w:sz w:val="24"/>
          <w:szCs w:val="24"/>
          <w:rtl w:val="0"/>
        </w:rPr>
        <w:t xml:space="preserve">eqn</w:t>
      </w:r>
      <w:r w:rsidDel="00000000" w:rsidR="00000000" w:rsidRPr="00000000">
        <w:rPr>
          <w:rFonts w:ascii="Times New Roman" w:cs="Times New Roman" w:eastAsia="Times New Roman" w:hAnsi="Times New Roman"/>
          <w:sz w:val="24"/>
          <w:szCs w:val="24"/>
          <w:rtl w:val="0"/>
        </w:rPr>
        <w:t xml:space="preserve"> explains why. Similarly, consider</w:t>
      </w:r>
    </w:p>
    <w:p w:rsidR="00000000" w:rsidDel="00000000" w:rsidP="00000000" w:rsidRDefault="00000000" w:rsidRPr="00000000" w14:paraId="000000A4">
      <w:pPr>
        <w:spacing w:after="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5">
      <w:pPr>
        <w:spacing w:after="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Why doesn’t this question have any true direct answers?</w:t>
      </w:r>
    </w:p>
    <w:p w:rsidR="00000000" w:rsidDel="00000000" w:rsidP="00000000" w:rsidRDefault="00000000" w:rsidRPr="00000000" w14:paraId="000000A6">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There’d be something very wrong with wondering that. Again, </w:t>
      </w:r>
      <w:r w:rsidDel="00000000" w:rsidR="00000000" w:rsidRPr="00000000">
        <w:rPr>
          <w:rFonts w:ascii="Times New Roman" w:cs="Times New Roman" w:eastAsia="Times New Roman" w:hAnsi="Times New Roman"/>
          <w:smallCaps w:val="1"/>
          <w:sz w:val="24"/>
          <w:szCs w:val="24"/>
          <w:rtl w:val="0"/>
        </w:rPr>
        <w:t xml:space="preserve">eqn</w:t>
      </w:r>
      <w:r w:rsidDel="00000000" w:rsidR="00000000" w:rsidRPr="00000000">
        <w:rPr>
          <w:rFonts w:ascii="Times New Roman" w:cs="Times New Roman" w:eastAsia="Times New Roman" w:hAnsi="Times New Roman"/>
          <w:sz w:val="24"/>
          <w:szCs w:val="24"/>
          <w:rtl w:val="0"/>
        </w:rPr>
        <w:t xml:space="preserve"> explains why. The question presupposes, inconsistently, that none of its direct answers are true and also that at least one of them is true.  </w:t>
      </w:r>
    </w:p>
    <w:p w:rsidR="00000000" w:rsidDel="00000000" w:rsidP="00000000" w:rsidRDefault="00000000" w:rsidRPr="00000000" w14:paraId="000000A8">
      <w:pPr>
        <w:spacing w:after="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sum, </w:t>
      </w:r>
      <w:r w:rsidDel="00000000" w:rsidR="00000000" w:rsidRPr="00000000">
        <w:rPr>
          <w:rFonts w:ascii="Times New Roman" w:cs="Times New Roman" w:eastAsia="Times New Roman" w:hAnsi="Times New Roman"/>
          <w:smallCaps w:val="1"/>
          <w:sz w:val="24"/>
          <w:szCs w:val="24"/>
          <w:rtl w:val="0"/>
        </w:rPr>
        <w:t xml:space="preserve">eqn </w:t>
      </w:r>
      <w:r w:rsidDel="00000000" w:rsidR="00000000" w:rsidRPr="00000000">
        <w:rPr>
          <w:rFonts w:ascii="Times New Roman" w:cs="Times New Roman" w:eastAsia="Times New Roman" w:hAnsi="Times New Roman"/>
          <w:sz w:val="24"/>
          <w:szCs w:val="24"/>
          <w:rtl w:val="0"/>
        </w:rPr>
        <w:t xml:space="preserve">predicts an independently plausible underappreciated norm:  don’t have IA’s towards inconsistent questions.</w:t>
      </w:r>
    </w:p>
    <w:p w:rsidR="00000000" w:rsidDel="00000000" w:rsidP="00000000" w:rsidRDefault="00000000" w:rsidRPr="00000000" w14:paraId="000000A9">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A">
      <w:pPr>
        <w:spacing w:after="0" w:lineRule="auto"/>
        <w:jc w:val="both"/>
        <w:rPr>
          <w:rFonts w:ascii="Times New Roman" w:cs="Times New Roman" w:eastAsia="Times New Roman" w:hAnsi="Times New Roman"/>
          <w:smallCaps w:val="1"/>
          <w:sz w:val="24"/>
          <w:szCs w:val="24"/>
        </w:rPr>
      </w:pPr>
      <w:r w:rsidDel="00000000" w:rsidR="00000000" w:rsidRPr="00000000">
        <w:rPr>
          <w:rFonts w:ascii="Times New Roman" w:cs="Times New Roman" w:eastAsia="Times New Roman" w:hAnsi="Times New Roman"/>
          <w:sz w:val="24"/>
          <w:szCs w:val="24"/>
          <w:rtl w:val="0"/>
        </w:rPr>
        <w:t xml:space="preserve">4.1.2</w:t>
        <w:tab/>
      </w:r>
      <w:r w:rsidDel="00000000" w:rsidR="00000000" w:rsidRPr="00000000">
        <w:rPr>
          <w:rFonts w:ascii="Times New Roman" w:cs="Times New Roman" w:eastAsia="Times New Roman" w:hAnsi="Times New Roman"/>
          <w:smallCaps w:val="1"/>
          <w:sz w:val="24"/>
          <w:szCs w:val="24"/>
          <w:rtl w:val="0"/>
        </w:rPr>
        <w:t xml:space="preserve">neglectful questions</w:t>
      </w:r>
    </w:p>
    <w:p w:rsidR="00000000" w:rsidDel="00000000" w:rsidP="00000000" w:rsidRDefault="00000000" w:rsidRPr="00000000" w14:paraId="000000AB">
      <w:pPr>
        <w:spacing w:after="0" w:lineRule="auto"/>
        <w:jc w:val="both"/>
        <w:rPr>
          <w:rFonts w:ascii="Times New Roman" w:cs="Times New Roman" w:eastAsia="Times New Roman" w:hAnsi="Times New Roman"/>
          <w:smallCaps w:val="1"/>
          <w:sz w:val="24"/>
          <w:szCs w:val="24"/>
        </w:rPr>
      </w:pPr>
      <w:r w:rsidDel="00000000" w:rsidR="00000000" w:rsidRPr="00000000">
        <w:rPr>
          <w:rFonts w:ascii="Times New Roman" w:cs="Times New Roman" w:eastAsia="Times New Roman" w:hAnsi="Times New Roman"/>
          <w:smallCaps w:val="1"/>
          <w:sz w:val="24"/>
          <w:szCs w:val="24"/>
          <w:rtl w:val="0"/>
        </w:rPr>
        <w:tab/>
      </w:r>
    </w:p>
    <w:p w:rsidR="00000000" w:rsidDel="00000000" w:rsidP="00000000" w:rsidRDefault="00000000" w:rsidRPr="00000000" w14:paraId="000000AC">
      <w:pPr>
        <w:spacing w:after="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Another norm: avoid neglectful questions. That is, don’t have IAs towards questions whose direct answers don’t exhaust the possibilities given your knowledge.</w:t>
      </w:r>
      <w:r w:rsidDel="00000000" w:rsidR="00000000" w:rsidRPr="00000000">
        <w:rPr>
          <w:rFonts w:ascii="Times New Roman" w:cs="Times New Roman" w:eastAsia="Times New Roman" w:hAnsi="Times New Roman"/>
          <w:sz w:val="24"/>
          <w:szCs w:val="24"/>
          <w:vertAlign w:val="superscript"/>
        </w:rPr>
        <w:footnoteReference w:customMarkFollows="0" w:id="15"/>
      </w:r>
      <w:r w:rsidDel="00000000" w:rsidR="00000000" w:rsidRPr="00000000">
        <w:rPr>
          <w:rFonts w:ascii="Times New Roman" w:cs="Times New Roman" w:eastAsia="Times New Roman" w:hAnsi="Times New Roman"/>
          <w:sz w:val="24"/>
          <w:szCs w:val="24"/>
          <w:rtl w:val="0"/>
        </w:rPr>
        <w:t xml:space="preserve"> Suppose that Xander and Willow are in a Literature class, and their assignment is to read exactly one of the books </w:t>
      </w:r>
      <w:r w:rsidDel="00000000" w:rsidR="00000000" w:rsidRPr="00000000">
        <w:rPr>
          <w:rFonts w:ascii="Times New Roman" w:cs="Times New Roman" w:eastAsia="Times New Roman" w:hAnsi="Times New Roman"/>
          <w:i w:val="1"/>
          <w:sz w:val="24"/>
          <w:szCs w:val="24"/>
          <w:rtl w:val="0"/>
        </w:rPr>
        <w:t xml:space="preserve">Frankenstein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Ulysses</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i w:val="1"/>
          <w:sz w:val="24"/>
          <w:szCs w:val="24"/>
          <w:rtl w:val="0"/>
        </w:rPr>
        <w:t xml:space="preserve">Beloved</w:t>
      </w:r>
      <w:r w:rsidDel="00000000" w:rsidR="00000000" w:rsidRPr="00000000">
        <w:rPr>
          <w:rFonts w:ascii="Times New Roman" w:cs="Times New Roman" w:eastAsia="Times New Roman" w:hAnsi="Times New Roman"/>
          <w:sz w:val="24"/>
          <w:szCs w:val="24"/>
          <w:rtl w:val="0"/>
        </w:rPr>
        <w:t xml:space="preserve">. Xander understands the assignment, knows Willow will do it, has no idea which book she’ll read, and nevertheless wonders: Will Willow read </w:t>
      </w:r>
      <w:r w:rsidDel="00000000" w:rsidR="00000000" w:rsidRPr="00000000">
        <w:rPr>
          <w:rFonts w:ascii="Times New Roman" w:cs="Times New Roman" w:eastAsia="Times New Roman" w:hAnsi="Times New Roman"/>
          <w:i w:val="1"/>
          <w:sz w:val="24"/>
          <w:szCs w:val="24"/>
          <w:rtl w:val="0"/>
        </w:rPr>
        <w:t xml:space="preserve">Frankenstein</w:t>
      </w:r>
      <w:r w:rsidDel="00000000" w:rsidR="00000000" w:rsidRPr="00000000">
        <w:rPr>
          <w:rFonts w:ascii="Times New Roman" w:cs="Times New Roman" w:eastAsia="Times New Roman" w:hAnsi="Times New Roman"/>
          <w:sz w:val="24"/>
          <w:szCs w:val="24"/>
          <w:rtl w:val="0"/>
        </w:rPr>
        <w:t xml:space="preserve"> or (rather) </w:t>
      </w:r>
      <w:r w:rsidDel="00000000" w:rsidR="00000000" w:rsidRPr="00000000">
        <w:rPr>
          <w:rFonts w:ascii="Times New Roman" w:cs="Times New Roman" w:eastAsia="Times New Roman" w:hAnsi="Times New Roman"/>
          <w:i w:val="1"/>
          <w:sz w:val="24"/>
          <w:szCs w:val="24"/>
          <w:rtl w:val="0"/>
        </w:rPr>
        <w:t xml:space="preserve">Ulysses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AD">
      <w:pPr>
        <w:spacing w:after="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Xander is neglecting a certain possibility. For all he knows, Willow will read </w:t>
      </w:r>
      <w:r w:rsidDel="00000000" w:rsidR="00000000" w:rsidRPr="00000000">
        <w:rPr>
          <w:rFonts w:ascii="Times New Roman" w:cs="Times New Roman" w:eastAsia="Times New Roman" w:hAnsi="Times New Roman"/>
          <w:i w:val="1"/>
          <w:sz w:val="24"/>
          <w:szCs w:val="24"/>
          <w:rtl w:val="0"/>
        </w:rPr>
        <w:t xml:space="preserve">Beloved</w:t>
      </w:r>
      <w:r w:rsidDel="00000000" w:rsidR="00000000" w:rsidRPr="00000000">
        <w:rPr>
          <w:rFonts w:ascii="Times New Roman" w:cs="Times New Roman" w:eastAsia="Times New Roman" w:hAnsi="Times New Roman"/>
          <w:sz w:val="24"/>
          <w:szCs w:val="24"/>
          <w:rtl w:val="0"/>
        </w:rPr>
        <w:t xml:space="preserve">. Better, then, would be for him to wonder </w:t>
      </w:r>
      <w:r w:rsidDel="00000000" w:rsidR="00000000" w:rsidRPr="00000000">
        <w:rPr>
          <w:rFonts w:ascii="Times New Roman" w:cs="Times New Roman" w:eastAsia="Times New Roman" w:hAnsi="Times New Roman"/>
          <w:i w:val="1"/>
          <w:sz w:val="24"/>
          <w:szCs w:val="24"/>
          <w:rtl w:val="0"/>
        </w:rPr>
        <w:t xml:space="preserve">this</w:t>
      </w:r>
      <w:r w:rsidDel="00000000" w:rsidR="00000000" w:rsidRPr="00000000">
        <w:rPr>
          <w:rFonts w:ascii="Times New Roman" w:cs="Times New Roman" w:eastAsia="Times New Roman" w:hAnsi="Times New Roman"/>
          <w:sz w:val="24"/>
          <w:szCs w:val="24"/>
          <w:rtl w:val="0"/>
        </w:rPr>
        <w:t xml:space="preserve"> question: Will Willow read </w:t>
      </w:r>
      <w:r w:rsidDel="00000000" w:rsidR="00000000" w:rsidRPr="00000000">
        <w:rPr>
          <w:rFonts w:ascii="Times New Roman" w:cs="Times New Roman" w:eastAsia="Times New Roman" w:hAnsi="Times New Roman"/>
          <w:i w:val="1"/>
          <w:sz w:val="24"/>
          <w:szCs w:val="24"/>
          <w:rtl w:val="0"/>
        </w:rPr>
        <w:t xml:space="preserve">Frankenstein, Ulysses</w:t>
      </w:r>
      <w:r w:rsidDel="00000000" w:rsidR="00000000" w:rsidRPr="00000000">
        <w:rPr>
          <w:rFonts w:ascii="Times New Roman" w:cs="Times New Roman" w:eastAsia="Times New Roman" w:hAnsi="Times New Roman"/>
          <w:sz w:val="24"/>
          <w:szCs w:val="24"/>
          <w:rtl w:val="0"/>
        </w:rPr>
        <w:t xml:space="preserve">, or </w:t>
      </w:r>
      <w:r w:rsidDel="00000000" w:rsidR="00000000" w:rsidRPr="00000000">
        <w:rPr>
          <w:rFonts w:ascii="Times New Roman" w:cs="Times New Roman" w:eastAsia="Times New Roman" w:hAnsi="Times New Roman"/>
          <w:i w:val="1"/>
          <w:sz w:val="24"/>
          <w:szCs w:val="24"/>
          <w:rtl w:val="0"/>
        </w:rPr>
        <w:t xml:space="preserve">Beloved</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vertAlign w:val="superscript"/>
        </w:rPr>
        <w:footnoteReference w:customMarkFollows="0" w:id="16"/>
      </w:r>
      <w:r w:rsidDel="00000000" w:rsidR="00000000" w:rsidRPr="00000000">
        <w:rPr>
          <w:rtl w:val="0"/>
        </w:rPr>
      </w:r>
    </w:p>
    <w:p w:rsidR="00000000" w:rsidDel="00000000" w:rsidP="00000000" w:rsidRDefault="00000000" w:rsidRPr="00000000" w14:paraId="000000AE">
      <w:pPr>
        <w:spacing w:after="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mallCaps w:val="1"/>
          <w:sz w:val="24"/>
          <w:szCs w:val="24"/>
          <w:rtl w:val="0"/>
        </w:rPr>
        <w:t xml:space="preserve">eqn</w:t>
      </w:r>
      <w:r w:rsidDel="00000000" w:rsidR="00000000" w:rsidRPr="00000000">
        <w:rPr>
          <w:rFonts w:ascii="Times New Roman" w:cs="Times New Roman" w:eastAsia="Times New Roman" w:hAnsi="Times New Roman"/>
          <w:sz w:val="24"/>
          <w:szCs w:val="24"/>
          <w:rtl w:val="0"/>
        </w:rPr>
        <w:t xml:space="preserve"> straightforwardly identifies the problem: it’s that Xander’s knowledge fails to entail his question’s presupposition. Here again, the soundness aspect of </w:t>
      </w:r>
      <w:r w:rsidDel="00000000" w:rsidR="00000000" w:rsidRPr="00000000">
        <w:rPr>
          <w:rFonts w:ascii="Times New Roman" w:cs="Times New Roman" w:eastAsia="Times New Roman" w:hAnsi="Times New Roman"/>
          <w:smallCaps w:val="1"/>
          <w:sz w:val="24"/>
          <w:szCs w:val="24"/>
          <w:rtl w:val="0"/>
        </w:rPr>
        <w:t xml:space="preserve">eqn </w:t>
      </w:r>
      <w:r w:rsidDel="00000000" w:rsidR="00000000" w:rsidRPr="00000000">
        <w:rPr>
          <w:rFonts w:ascii="Times New Roman" w:cs="Times New Roman" w:eastAsia="Times New Roman" w:hAnsi="Times New Roman"/>
          <w:sz w:val="24"/>
          <w:szCs w:val="24"/>
          <w:rtl w:val="0"/>
        </w:rPr>
        <w:t xml:space="preserve">rightly predicts a kind of bad question.</w:t>
      </w:r>
    </w:p>
    <w:p w:rsidR="00000000" w:rsidDel="00000000" w:rsidP="00000000" w:rsidRDefault="00000000" w:rsidRPr="00000000" w14:paraId="000000AF">
      <w:pPr>
        <w:spacing w:after="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0">
      <w:pPr>
        <w:spacing w:after="0" w:lineRule="auto"/>
        <w:jc w:val="both"/>
        <w:rPr>
          <w:rFonts w:ascii="Times New Roman" w:cs="Times New Roman" w:eastAsia="Times New Roman" w:hAnsi="Times New Roman"/>
          <w:smallCaps w:val="1"/>
          <w:sz w:val="24"/>
          <w:szCs w:val="24"/>
        </w:rPr>
      </w:pPr>
      <w:r w:rsidDel="00000000" w:rsidR="00000000" w:rsidRPr="00000000">
        <w:rPr>
          <w:rFonts w:ascii="Times New Roman" w:cs="Times New Roman" w:eastAsia="Times New Roman" w:hAnsi="Times New Roman"/>
          <w:smallCaps w:val="1"/>
          <w:sz w:val="24"/>
          <w:szCs w:val="24"/>
          <w:rtl w:val="0"/>
        </w:rPr>
        <w:t xml:space="preserve">4.1.3</w:t>
        <w:tab/>
        <w:t xml:space="preserve">moore-paradoxical questions</w:t>
      </w:r>
    </w:p>
    <w:p w:rsidR="00000000" w:rsidDel="00000000" w:rsidP="00000000" w:rsidRDefault="00000000" w:rsidRPr="00000000" w14:paraId="000000B1">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 to some especially shameful creatures: ‘Moore-paradoxical questions’, stipulatively defined as questions having presuppositions that are jointly consistent yet jointly unknowable in virtue of their form. For instance, consider</w:t>
      </w:r>
    </w:p>
    <w:p w:rsidR="00000000" w:rsidDel="00000000" w:rsidP="00000000" w:rsidRDefault="00000000" w:rsidRPr="00000000" w14:paraId="000000B3">
      <w:pPr>
        <w:spacing w:after="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4">
      <w:pPr>
        <w:spacing w:after="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w:t>
      </w:r>
      <w:r w:rsidDel="00000000" w:rsidR="00000000" w:rsidRPr="00000000">
        <w:rPr>
          <w:rFonts w:ascii="Times New Roman" w:cs="Times New Roman" w:eastAsia="Times New Roman" w:hAnsi="Times New Roman"/>
          <w:sz w:val="24"/>
          <w:szCs w:val="24"/>
          <w:vertAlign w:val="superscript"/>
          <w:rtl w:val="0"/>
        </w:rPr>
        <w:t xml:space="preserve">t</w:t>
      </w:r>
      <w:r w:rsidDel="00000000" w:rsidR="00000000" w:rsidRPr="00000000">
        <w:rPr>
          <w:rFonts w:ascii="Times New Roman" w:cs="Times New Roman" w:eastAsia="Times New Roman" w:hAnsi="Times New Roman"/>
          <w:sz w:val="24"/>
          <w:szCs w:val="24"/>
          <w:rtl w:val="0"/>
        </w:rPr>
        <w:t xml:space="preserve">): How come the train already left and I don’t know the train already left?</w:t>
      </w:r>
      <w:r w:rsidDel="00000000" w:rsidR="00000000" w:rsidRPr="00000000">
        <w:rPr>
          <w:rFonts w:ascii="Times New Roman" w:cs="Times New Roman" w:eastAsia="Times New Roman" w:hAnsi="Times New Roman"/>
          <w:sz w:val="24"/>
          <w:szCs w:val="24"/>
          <w:vertAlign w:val="superscript"/>
          <w:rtl w:val="0"/>
        </w:rPr>
        <w:tab/>
        <w:tab/>
        <w:tab/>
      </w:r>
      <w:r w:rsidDel="00000000" w:rsidR="00000000" w:rsidRPr="00000000">
        <w:rPr>
          <w:rtl w:val="0"/>
        </w:rPr>
      </w:r>
    </w:p>
    <w:p w:rsidR="00000000" w:rsidDel="00000000" w:rsidP="00000000" w:rsidRDefault="00000000" w:rsidRPr="00000000" w14:paraId="000000B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is something wrong with having IAs towards questions like Q</w:t>
      </w:r>
      <w:r w:rsidDel="00000000" w:rsidR="00000000" w:rsidRPr="00000000">
        <w:rPr>
          <w:rFonts w:ascii="Times New Roman" w:cs="Times New Roman" w:eastAsia="Times New Roman" w:hAnsi="Times New Roman"/>
          <w:sz w:val="24"/>
          <w:szCs w:val="24"/>
          <w:vertAlign w:val="superscript"/>
          <w:rtl w:val="0"/>
        </w:rPr>
        <w:t xml:space="preserve">t</w:t>
      </w:r>
      <w:r w:rsidDel="00000000" w:rsidR="00000000" w:rsidRPr="00000000">
        <w:rPr>
          <w:rFonts w:ascii="Times New Roman" w:cs="Times New Roman" w:eastAsia="Times New Roman" w:hAnsi="Times New Roman"/>
          <w:sz w:val="24"/>
          <w:szCs w:val="24"/>
          <w:rtl w:val="0"/>
        </w:rPr>
        <w:t xml:space="preserve">, and the soundness aspect of </w:t>
      </w:r>
      <w:r w:rsidDel="00000000" w:rsidR="00000000" w:rsidRPr="00000000">
        <w:rPr>
          <w:rFonts w:ascii="Times New Roman" w:cs="Times New Roman" w:eastAsia="Times New Roman" w:hAnsi="Times New Roman"/>
          <w:smallCaps w:val="1"/>
          <w:sz w:val="24"/>
          <w:szCs w:val="24"/>
          <w:rtl w:val="0"/>
        </w:rPr>
        <w:t xml:space="preserve">eqn</w:t>
      </w:r>
      <w:r w:rsidDel="00000000" w:rsidR="00000000" w:rsidRPr="00000000">
        <w:rPr>
          <w:rFonts w:ascii="Times New Roman" w:cs="Times New Roman" w:eastAsia="Times New Roman" w:hAnsi="Times New Roman"/>
          <w:sz w:val="24"/>
          <w:szCs w:val="24"/>
          <w:rtl w:val="0"/>
        </w:rPr>
        <w:t xml:space="preserve"> makes noteworthy progress toward explaining that fact; or so we’ll now argue. In these arguments we’ll appeal to</w:t>
      </w:r>
    </w:p>
    <w:p w:rsidR="00000000" w:rsidDel="00000000" w:rsidP="00000000" w:rsidRDefault="00000000" w:rsidRPr="00000000" w14:paraId="000000B6">
      <w:pPr>
        <w:spacing w:after="0" w:lineRule="auto"/>
        <w:ind w:left="72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7">
      <w:pPr>
        <w:spacing w:after="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weak closure</w:t>
      </w:r>
      <w:r w:rsidDel="00000000" w:rsidR="00000000" w:rsidRPr="00000000">
        <w:rPr>
          <w:rFonts w:ascii="Times New Roman" w:cs="Times New Roman" w:eastAsia="Times New Roman" w:hAnsi="Times New Roman"/>
          <w:sz w:val="24"/>
          <w:szCs w:val="24"/>
          <w:rtl w:val="0"/>
        </w:rPr>
        <w:t xml:space="preserve">: Necessarily, if (i) S knows </w:t>
      </w:r>
      <w:r w:rsidDel="00000000" w:rsidR="00000000" w:rsidRPr="00000000">
        <w:rPr>
          <w:rFonts w:ascii="Times New Roman" w:cs="Times New Roman" w:eastAsia="Times New Roman" w:hAnsi="Times New Roman"/>
          <w:i w:val="1"/>
          <w:sz w:val="24"/>
          <w:szCs w:val="24"/>
          <w:rtl w:val="0"/>
        </w:rPr>
        <w:t xml:space="preserve">p</w:t>
      </w:r>
      <w:r w:rsidDel="00000000" w:rsidR="00000000" w:rsidRPr="00000000">
        <w:rPr>
          <w:rFonts w:ascii="Times New Roman" w:cs="Times New Roman" w:eastAsia="Times New Roman" w:hAnsi="Times New Roman"/>
          <w:sz w:val="24"/>
          <w:szCs w:val="24"/>
          <w:rtl w:val="0"/>
        </w:rPr>
        <w:t xml:space="preserve"> and (ii) S is in a position to know that </w:t>
      </w:r>
      <w:r w:rsidDel="00000000" w:rsidR="00000000" w:rsidRPr="00000000">
        <w:rPr>
          <w:rFonts w:ascii="Times New Roman" w:cs="Times New Roman" w:eastAsia="Times New Roman" w:hAnsi="Times New Roman"/>
          <w:i w:val="1"/>
          <w:sz w:val="24"/>
          <w:szCs w:val="24"/>
          <w:rtl w:val="0"/>
        </w:rPr>
        <w:t xml:space="preserve">p</w:t>
      </w:r>
      <w:r w:rsidDel="00000000" w:rsidR="00000000" w:rsidRPr="00000000">
        <w:rPr>
          <w:rFonts w:ascii="Cambria Math" w:cs="Cambria Math" w:eastAsia="Cambria Math" w:hAnsi="Cambria Math"/>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q</w:t>
      </w:r>
      <w:r w:rsidDel="00000000" w:rsidR="00000000" w:rsidRPr="00000000">
        <w:rPr>
          <w:rFonts w:ascii="Times New Roman" w:cs="Times New Roman" w:eastAsia="Times New Roman" w:hAnsi="Times New Roman"/>
          <w:sz w:val="24"/>
          <w:szCs w:val="24"/>
          <w:rtl w:val="0"/>
        </w:rPr>
        <w:t xml:space="preserve">, then (iii) S is in a position to know that </w:t>
      </w:r>
      <w:r w:rsidDel="00000000" w:rsidR="00000000" w:rsidRPr="00000000">
        <w:rPr>
          <w:rFonts w:ascii="Times New Roman" w:cs="Times New Roman" w:eastAsia="Times New Roman" w:hAnsi="Times New Roman"/>
          <w:i w:val="1"/>
          <w:sz w:val="24"/>
          <w:szCs w:val="24"/>
          <w:rtl w:val="0"/>
        </w:rPr>
        <w:t xml:space="preserve">q</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B8">
      <w:pPr>
        <w:spacing w:after="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principle employs the concept of being in a position to know, which we assume conforms to (at least) these conditions:</w:t>
      </w:r>
    </w:p>
    <w:p w:rsidR="00000000" w:rsidDel="00000000" w:rsidP="00000000" w:rsidRDefault="00000000" w:rsidRPr="00000000" w14:paraId="000000BA">
      <w:pPr>
        <w:spacing w:after="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B">
      <w:pPr>
        <w:spacing w:after="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S knows </w:t>
      </w:r>
      <w:r w:rsidDel="00000000" w:rsidR="00000000" w:rsidRPr="00000000">
        <w:rPr>
          <w:rFonts w:ascii="Times New Roman" w:cs="Times New Roman" w:eastAsia="Times New Roman" w:hAnsi="Times New Roman"/>
          <w:i w:val="1"/>
          <w:sz w:val="24"/>
          <w:szCs w:val="24"/>
          <w:rtl w:val="0"/>
        </w:rPr>
        <w:t xml:space="preserve">p</w:t>
      </w:r>
      <w:r w:rsidDel="00000000" w:rsidR="00000000" w:rsidRPr="00000000">
        <w:rPr>
          <w:rFonts w:ascii="Times New Roman" w:cs="Times New Roman" w:eastAsia="Times New Roman" w:hAnsi="Times New Roman"/>
          <w:sz w:val="24"/>
          <w:szCs w:val="24"/>
          <w:rtl w:val="0"/>
        </w:rPr>
        <w:t xml:space="preserve">, then S is in a position to know </w:t>
      </w:r>
      <w:r w:rsidDel="00000000" w:rsidR="00000000" w:rsidRPr="00000000">
        <w:rPr>
          <w:rFonts w:ascii="Times New Roman" w:cs="Times New Roman" w:eastAsia="Times New Roman" w:hAnsi="Times New Roman"/>
          <w:i w:val="1"/>
          <w:sz w:val="24"/>
          <w:szCs w:val="24"/>
          <w:rtl w:val="0"/>
        </w:rPr>
        <w:t xml:space="preserve">p.</w:t>
      </w:r>
      <w:r w:rsidDel="00000000" w:rsidR="00000000" w:rsidRPr="00000000">
        <w:rPr>
          <w:rFonts w:ascii="Times New Roman" w:cs="Times New Roman" w:eastAsia="Times New Roman" w:hAnsi="Times New Roman"/>
          <w:sz w:val="24"/>
          <w:szCs w:val="24"/>
          <w:rtl w:val="0"/>
        </w:rPr>
        <w:tab/>
        <w:tab/>
        <w:tab/>
        <w:tab/>
        <w:tab/>
        <w:tab/>
        <w:tab/>
        <w:t xml:space="preserve">(K</w:t>
      </w:r>
      <w:r w:rsidDel="00000000" w:rsidR="00000000" w:rsidRPr="00000000">
        <w:rPr>
          <w:rFonts w:ascii="Cambria Math" w:cs="Cambria Math" w:eastAsia="Cambria Math" w:hAnsi="Cambria Math"/>
          <w:sz w:val="24"/>
          <w:szCs w:val="24"/>
          <w:rtl w:val="0"/>
        </w:rPr>
        <w:t xml:space="preserve">⇒</w:t>
      </w:r>
      <w:r w:rsidDel="00000000" w:rsidR="00000000" w:rsidRPr="00000000">
        <w:rPr>
          <w:rFonts w:ascii="Times New Roman" w:cs="Times New Roman" w:eastAsia="Times New Roman" w:hAnsi="Times New Roman"/>
          <w:sz w:val="24"/>
          <w:szCs w:val="24"/>
          <w:rtl w:val="0"/>
        </w:rPr>
        <w:t xml:space="preserve">PtK) </w:t>
      </w:r>
    </w:p>
    <w:p w:rsidR="00000000" w:rsidDel="00000000" w:rsidP="00000000" w:rsidRDefault="00000000" w:rsidRPr="00000000" w14:paraId="000000BC">
      <w:pPr>
        <w:spacing w:after="0" w:lineRule="auto"/>
        <w:ind w:left="270" w:firstLine="45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D">
      <w:pPr>
        <w:spacing w:after="0" w:lineRule="auto"/>
        <w:ind w:left="270" w:firstLine="45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is possible that S is in a position to know </w:t>
      </w:r>
      <w:r w:rsidDel="00000000" w:rsidR="00000000" w:rsidRPr="00000000">
        <w:rPr>
          <w:rFonts w:ascii="Times New Roman" w:cs="Times New Roman" w:eastAsia="Times New Roman" w:hAnsi="Times New Roman"/>
          <w:i w:val="1"/>
          <w:sz w:val="24"/>
          <w:szCs w:val="24"/>
          <w:rtl w:val="0"/>
        </w:rPr>
        <w:t xml:space="preserve">p</w:t>
      </w:r>
      <w:r w:rsidDel="00000000" w:rsidR="00000000" w:rsidRPr="00000000">
        <w:rPr>
          <w:rFonts w:ascii="Times New Roman" w:cs="Times New Roman" w:eastAsia="Times New Roman" w:hAnsi="Times New Roman"/>
          <w:sz w:val="24"/>
          <w:szCs w:val="24"/>
          <w:rtl w:val="0"/>
        </w:rPr>
        <w:t xml:space="preserve"> but S does not know </w:t>
      </w:r>
      <w:r w:rsidDel="00000000" w:rsidR="00000000" w:rsidRPr="00000000">
        <w:rPr>
          <w:rFonts w:ascii="Times New Roman" w:cs="Times New Roman" w:eastAsia="Times New Roman" w:hAnsi="Times New Roman"/>
          <w:i w:val="1"/>
          <w:sz w:val="24"/>
          <w:szCs w:val="24"/>
          <w:rtl w:val="0"/>
        </w:rPr>
        <w:t xml:space="preserve">p</w:t>
      </w:r>
      <w:r w:rsidDel="00000000" w:rsidR="00000000" w:rsidRPr="00000000">
        <w:rPr>
          <w:rFonts w:ascii="Times New Roman" w:cs="Times New Roman" w:eastAsia="Times New Roman" w:hAnsi="Times New Roman"/>
          <w:sz w:val="24"/>
          <w:szCs w:val="24"/>
          <w:rtl w:val="0"/>
        </w:rPr>
        <w:t xml:space="preserve">.</w:t>
        <w:tab/>
        <w:tab/>
        <w:tab/>
        <w:tab/>
        <w:t xml:space="preserve">(PtK</w:t>
      </w:r>
      <w:r w:rsidDel="00000000" w:rsidR="00000000" w:rsidRPr="00000000">
        <w:rPr>
          <w:rFonts w:ascii="Cambria Math" w:cs="Cambria Math" w:eastAsia="Cambria Math" w:hAnsi="Cambria Math"/>
          <w:sz w:val="24"/>
          <w:szCs w:val="24"/>
          <w:rtl w:val="0"/>
        </w:rPr>
        <w:t xml:space="preserve">⇏</w:t>
      </w:r>
      <w:r w:rsidDel="00000000" w:rsidR="00000000" w:rsidRPr="00000000">
        <w:rPr>
          <w:rFonts w:ascii="Times New Roman" w:cs="Times New Roman" w:eastAsia="Times New Roman" w:hAnsi="Times New Roman"/>
          <w:sz w:val="24"/>
          <w:szCs w:val="24"/>
          <w:rtl w:val="0"/>
        </w:rPr>
        <w:t xml:space="preserve">K)</w:t>
      </w:r>
    </w:p>
    <w:p w:rsidR="00000000" w:rsidDel="00000000" w:rsidP="00000000" w:rsidRDefault="00000000" w:rsidRPr="00000000" w14:paraId="000000BE">
      <w:pPr>
        <w:spacing w:after="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F">
      <w:pPr>
        <w:spacing w:after="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S is in a position to know </w:t>
      </w:r>
      <w:r w:rsidDel="00000000" w:rsidR="00000000" w:rsidRPr="00000000">
        <w:rPr>
          <w:rFonts w:ascii="Times New Roman" w:cs="Times New Roman" w:eastAsia="Times New Roman" w:hAnsi="Times New Roman"/>
          <w:i w:val="1"/>
          <w:sz w:val="24"/>
          <w:szCs w:val="24"/>
          <w:rtl w:val="0"/>
        </w:rPr>
        <w:t xml:space="preserve">p</w:t>
      </w:r>
      <w:r w:rsidDel="00000000" w:rsidR="00000000" w:rsidRPr="00000000">
        <w:rPr>
          <w:rFonts w:ascii="Times New Roman" w:cs="Times New Roman" w:eastAsia="Times New Roman" w:hAnsi="Times New Roman"/>
          <w:sz w:val="24"/>
          <w:szCs w:val="24"/>
          <w:rtl w:val="0"/>
        </w:rPr>
        <w:t xml:space="preserve">, then it is metaphysically possible that S knows </w:t>
      </w:r>
      <w:r w:rsidDel="00000000" w:rsidR="00000000" w:rsidRPr="00000000">
        <w:rPr>
          <w:rFonts w:ascii="Times New Roman" w:cs="Times New Roman" w:eastAsia="Times New Roman" w:hAnsi="Times New Roman"/>
          <w:i w:val="1"/>
          <w:sz w:val="24"/>
          <w:szCs w:val="24"/>
          <w:rtl w:val="0"/>
        </w:rPr>
        <w:t xml:space="preserve">p</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vertAlign w:val="superscript"/>
          <w:rtl w:val="0"/>
        </w:rPr>
        <w:t xml:space="preserve"> </w:t>
      </w:r>
      <w:r w:rsidDel="00000000" w:rsidR="00000000" w:rsidRPr="00000000">
        <w:rPr>
          <w:rFonts w:ascii="Times New Roman" w:cs="Times New Roman" w:eastAsia="Times New Roman" w:hAnsi="Times New Roman"/>
          <w:sz w:val="24"/>
          <w:szCs w:val="24"/>
          <w:vertAlign w:val="superscript"/>
        </w:rPr>
        <w:footnoteReference w:customMarkFollows="0" w:id="17"/>
      </w: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14:paraId="000000C0">
      <w:pPr>
        <w:spacing w:after="0" w:lineRule="auto"/>
        <w:ind w:left="14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(PtK</w:t>
      </w:r>
      <w:r w:rsidDel="00000000" w:rsidR="00000000" w:rsidRPr="00000000">
        <w:rPr>
          <w:rFonts w:ascii="Cambria Math" w:cs="Cambria Math" w:eastAsia="Cambria Math" w:hAnsi="Cambria Math"/>
          <w:sz w:val="24"/>
          <w:szCs w:val="24"/>
          <w:rtl w:val="0"/>
        </w:rPr>
        <w:t xml:space="preserve">⇒♢</w:t>
      </w:r>
      <w:r w:rsidDel="00000000" w:rsidR="00000000" w:rsidRPr="00000000">
        <w:rPr>
          <w:rFonts w:ascii="Times New Roman" w:cs="Times New Roman" w:eastAsia="Times New Roman" w:hAnsi="Times New Roman"/>
          <w:sz w:val="24"/>
          <w:szCs w:val="24"/>
          <w:rtl w:val="0"/>
        </w:rPr>
        <w:t xml:space="preserve">K)</w:t>
      </w:r>
    </w:p>
    <w:p w:rsidR="00000000" w:rsidDel="00000000" w:rsidP="00000000" w:rsidRDefault="00000000" w:rsidRPr="00000000" w14:paraId="000000C1">
      <w:pPr>
        <w:spacing w:after="0" w:lineRule="auto"/>
        <w:ind w:left="144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Importantly, being in a position to know </w:t>
      </w:r>
      <w:r w:rsidDel="00000000" w:rsidR="00000000" w:rsidRPr="00000000">
        <w:rPr>
          <w:rFonts w:ascii="Times New Roman" w:cs="Times New Roman" w:eastAsia="Times New Roman" w:hAnsi="Times New Roman"/>
          <w:i w:val="1"/>
          <w:sz w:val="24"/>
          <w:szCs w:val="24"/>
          <w:rtl w:val="0"/>
        </w:rPr>
        <w:t xml:space="preserve">p</w:t>
      </w:r>
      <w:r w:rsidDel="00000000" w:rsidR="00000000" w:rsidRPr="00000000">
        <w:rPr>
          <w:rFonts w:ascii="Times New Roman" w:cs="Times New Roman" w:eastAsia="Times New Roman" w:hAnsi="Times New Roman"/>
          <w:sz w:val="24"/>
          <w:szCs w:val="24"/>
          <w:rtl w:val="0"/>
        </w:rPr>
        <w:t xml:space="preserve"> is logically weaker than knowing </w:t>
      </w:r>
      <w:r w:rsidDel="00000000" w:rsidR="00000000" w:rsidRPr="00000000">
        <w:rPr>
          <w:rFonts w:ascii="Times New Roman" w:cs="Times New Roman" w:eastAsia="Times New Roman" w:hAnsi="Times New Roman"/>
          <w:i w:val="1"/>
          <w:sz w:val="24"/>
          <w:szCs w:val="24"/>
          <w:rtl w:val="0"/>
        </w:rPr>
        <w:t xml:space="preserve">p</w:t>
      </w:r>
      <w:r w:rsidDel="00000000" w:rsidR="00000000" w:rsidRPr="00000000">
        <w:rPr>
          <w:rFonts w:ascii="Times New Roman" w:cs="Times New Roman" w:eastAsia="Times New Roman" w:hAnsi="Times New Roman"/>
          <w:sz w:val="24"/>
          <w:szCs w:val="24"/>
          <w:rtl w:val="0"/>
        </w:rPr>
        <w:t xml:space="preserve">. As a result, closure principles appealing to the former tend to be less demanding and thus more plausible than those appealing to the latter. </w:t>
      </w:r>
    </w:p>
    <w:p w:rsidR="00000000" w:rsidDel="00000000" w:rsidP="00000000" w:rsidRDefault="00000000" w:rsidRPr="00000000" w14:paraId="000000C3">
      <w:pPr>
        <w:spacing w:after="0" w:lineRule="auto"/>
        <w:ind w:firstLine="720"/>
        <w:jc w:val="both"/>
        <w:rPr>
          <w:rFonts w:ascii="Times New Roman" w:cs="Times New Roman" w:eastAsia="Times New Roman" w:hAnsi="Times New Roman"/>
          <w:sz w:val="24"/>
          <w:szCs w:val="24"/>
          <w:vertAlign w:val="superscript"/>
        </w:rPr>
      </w:pPr>
      <w:r w:rsidDel="00000000" w:rsidR="00000000" w:rsidRPr="00000000">
        <w:rPr>
          <w:rFonts w:ascii="Times New Roman" w:cs="Times New Roman" w:eastAsia="Times New Roman" w:hAnsi="Times New Roman"/>
          <w:sz w:val="24"/>
          <w:szCs w:val="24"/>
          <w:rtl w:val="0"/>
        </w:rPr>
        <w:t xml:space="preserve">The plausibility of </w:t>
      </w:r>
      <w:r w:rsidDel="00000000" w:rsidR="00000000" w:rsidRPr="00000000">
        <w:rPr>
          <w:rFonts w:ascii="Times New Roman" w:cs="Times New Roman" w:eastAsia="Times New Roman" w:hAnsi="Times New Roman"/>
          <w:b w:val="1"/>
          <w:sz w:val="24"/>
          <w:szCs w:val="24"/>
          <w:rtl w:val="0"/>
        </w:rPr>
        <w:t xml:space="preserve">weak closure, </w:t>
      </w:r>
      <w:r w:rsidDel="00000000" w:rsidR="00000000" w:rsidRPr="00000000">
        <w:rPr>
          <w:rFonts w:ascii="Times New Roman" w:cs="Times New Roman" w:eastAsia="Times New Roman" w:hAnsi="Times New Roman"/>
          <w:sz w:val="24"/>
          <w:szCs w:val="24"/>
          <w:rtl w:val="0"/>
        </w:rPr>
        <w:t xml:space="preserve">however, is due not only to the fact that it restricts the class of relevant entailments to those the agent is in a position to know, nor to the fact that it requires agents merely </w:t>
      </w:r>
      <w:r w:rsidDel="00000000" w:rsidR="00000000" w:rsidRPr="00000000">
        <w:rPr>
          <w:rFonts w:ascii="Times New Roman" w:cs="Times New Roman" w:eastAsia="Times New Roman" w:hAnsi="Times New Roman"/>
          <w:i w:val="1"/>
          <w:sz w:val="24"/>
          <w:szCs w:val="24"/>
          <w:rtl w:val="0"/>
        </w:rPr>
        <w:t xml:space="preserve">be in a position to</w:t>
      </w:r>
      <w:r w:rsidDel="00000000" w:rsidR="00000000" w:rsidRPr="00000000">
        <w:rPr>
          <w:rFonts w:ascii="Times New Roman" w:cs="Times New Roman" w:eastAsia="Times New Roman" w:hAnsi="Times New Roman"/>
          <w:sz w:val="24"/>
          <w:szCs w:val="24"/>
          <w:rtl w:val="0"/>
        </w:rPr>
        <w:t xml:space="preserve"> know the entailed propositions, but also to the fact that the entailment is strictly of the single-premise variety. It therefore speaks to the preface-paradoxical concern that perhaps we can know each member of a set of propositions yet still not be in a position to know their conjunction.</w:t>
      </w:r>
      <w:r w:rsidDel="00000000" w:rsidR="00000000" w:rsidRPr="00000000">
        <w:rPr>
          <w:rFonts w:ascii="Times New Roman" w:cs="Times New Roman" w:eastAsia="Times New Roman" w:hAnsi="Times New Roman"/>
          <w:sz w:val="24"/>
          <w:szCs w:val="24"/>
          <w:vertAlign w:val="superscript"/>
          <w:rtl w:val="0"/>
        </w:rPr>
        <w:t xml:space="preserve"> </w:t>
      </w:r>
    </w:p>
    <w:p w:rsidR="00000000" w:rsidDel="00000000" w:rsidP="00000000" w:rsidRDefault="00000000" w:rsidRPr="00000000" w14:paraId="000000C4">
      <w:pPr>
        <w:spacing w:after="0" w:lineRule="auto"/>
        <w:ind w:firstLine="72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Given </w:t>
      </w:r>
      <w:r w:rsidDel="00000000" w:rsidR="00000000" w:rsidRPr="00000000">
        <w:rPr>
          <w:rFonts w:ascii="Times New Roman" w:cs="Times New Roman" w:eastAsia="Times New Roman" w:hAnsi="Times New Roman"/>
          <w:b w:val="1"/>
          <w:sz w:val="24"/>
          <w:szCs w:val="24"/>
          <w:rtl w:val="0"/>
        </w:rPr>
        <w:t xml:space="preserve">weak closure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mallCaps w:val="1"/>
          <w:sz w:val="24"/>
          <w:szCs w:val="24"/>
          <w:rtl w:val="0"/>
        </w:rPr>
        <w:t xml:space="preserve">eqn</w:t>
      </w:r>
      <w:r w:rsidDel="00000000" w:rsidR="00000000" w:rsidRPr="00000000">
        <w:rPr>
          <w:rFonts w:ascii="Times New Roman" w:cs="Times New Roman" w:eastAsia="Times New Roman" w:hAnsi="Times New Roman"/>
          <w:sz w:val="24"/>
          <w:szCs w:val="24"/>
          <w:rtl w:val="0"/>
        </w:rPr>
        <w:t xml:space="preserve"> makes noteworthy progress toward explaining why it’s irrational to have IAs toward Moore-paradoxical questions. To see how, suppose (for </w:t>
      </w:r>
      <w:r w:rsidDel="00000000" w:rsidR="00000000" w:rsidRPr="00000000">
        <w:rPr>
          <w:rFonts w:ascii="Times New Roman" w:cs="Times New Roman" w:eastAsia="Times New Roman" w:hAnsi="Times New Roman"/>
          <w:i w:val="1"/>
          <w:sz w:val="24"/>
          <w:szCs w:val="24"/>
          <w:rtl w:val="0"/>
        </w:rPr>
        <w:t xml:space="preserve">reductio</w:t>
      </w:r>
      <w:r w:rsidDel="00000000" w:rsidR="00000000" w:rsidRPr="00000000">
        <w:rPr>
          <w:rFonts w:ascii="Times New Roman" w:cs="Times New Roman" w:eastAsia="Times New Roman" w:hAnsi="Times New Roman"/>
          <w:sz w:val="24"/>
          <w:szCs w:val="24"/>
          <w:rtl w:val="0"/>
        </w:rPr>
        <w:t xml:space="preserve">) that S satisfies (the soundness aspect of) </w:t>
      </w:r>
      <w:r w:rsidDel="00000000" w:rsidR="00000000" w:rsidRPr="00000000">
        <w:rPr>
          <w:rFonts w:ascii="Times New Roman" w:cs="Times New Roman" w:eastAsia="Times New Roman" w:hAnsi="Times New Roman"/>
          <w:smallCaps w:val="1"/>
          <w:sz w:val="24"/>
          <w:szCs w:val="24"/>
          <w:rtl w:val="0"/>
        </w:rPr>
        <w:t xml:space="preserve">eqn</w:t>
      </w:r>
      <w:r w:rsidDel="00000000" w:rsidR="00000000" w:rsidRPr="00000000">
        <w:rPr>
          <w:rFonts w:ascii="Times New Roman" w:cs="Times New Roman" w:eastAsia="Times New Roman" w:hAnsi="Times New Roman"/>
          <w:sz w:val="24"/>
          <w:szCs w:val="24"/>
          <w:rtl w:val="0"/>
        </w:rPr>
        <w:t xml:space="preserve"> with respect to Q</w:t>
      </w:r>
      <w:r w:rsidDel="00000000" w:rsidR="00000000" w:rsidRPr="00000000">
        <w:rPr>
          <w:rFonts w:ascii="Times New Roman" w:cs="Times New Roman" w:eastAsia="Times New Roman" w:hAnsi="Times New Roman"/>
          <w:sz w:val="24"/>
          <w:szCs w:val="24"/>
          <w:vertAlign w:val="superscript"/>
          <w:rtl w:val="0"/>
        </w:rPr>
        <w:t xml:space="preserve">t</w:t>
      </w:r>
      <w:r w:rsidDel="00000000" w:rsidR="00000000" w:rsidRPr="00000000">
        <w:rPr>
          <w:rFonts w:ascii="Times New Roman" w:cs="Times New Roman" w:eastAsia="Times New Roman" w:hAnsi="Times New Roman"/>
          <w:sz w:val="24"/>
          <w:szCs w:val="24"/>
          <w:rtl w:val="0"/>
        </w:rPr>
        <w:t xml:space="preserve"> in a particular way: by knowing the proposition </w:t>
      </w:r>
      <w:r w:rsidDel="00000000" w:rsidR="00000000" w:rsidRPr="00000000">
        <w:rPr>
          <w:rFonts w:ascii="Times New Roman" w:cs="Times New Roman" w:eastAsia="Times New Roman" w:hAnsi="Times New Roman"/>
          <w:i w:val="1"/>
          <w:sz w:val="24"/>
          <w:szCs w:val="24"/>
          <w:rtl w:val="0"/>
        </w:rPr>
        <w:t xml:space="preserve">that </w:t>
      </w:r>
      <w:r w:rsidDel="00000000" w:rsidR="00000000" w:rsidRPr="00000000">
        <w:rPr>
          <w:rFonts w:ascii="Times New Roman" w:cs="Times New Roman" w:eastAsia="Times New Roman" w:hAnsi="Times New Roman"/>
          <w:sz w:val="24"/>
          <w:szCs w:val="24"/>
          <w:rtl w:val="0"/>
        </w:rPr>
        <w:t xml:space="preserve">Q</w:t>
      </w:r>
      <w:r w:rsidDel="00000000" w:rsidR="00000000" w:rsidRPr="00000000">
        <w:rPr>
          <w:rFonts w:ascii="Times New Roman" w:cs="Times New Roman" w:eastAsia="Times New Roman" w:hAnsi="Times New Roman"/>
          <w:sz w:val="24"/>
          <w:szCs w:val="24"/>
          <w:vertAlign w:val="superscript"/>
          <w:rtl w:val="0"/>
        </w:rPr>
        <w:t xml:space="preserve">t</w:t>
      </w:r>
      <w:r w:rsidDel="00000000" w:rsidR="00000000" w:rsidRPr="00000000">
        <w:rPr>
          <w:rFonts w:ascii="Times New Roman" w:cs="Times New Roman" w:eastAsia="Times New Roman" w:hAnsi="Times New Roman"/>
          <w:i w:val="1"/>
          <w:sz w:val="24"/>
          <w:szCs w:val="24"/>
          <w:rtl w:val="0"/>
        </w:rPr>
        <w:t xml:space="preserve"> has a true direct answer</w:t>
      </w:r>
      <w:r w:rsidDel="00000000" w:rsidR="00000000" w:rsidRPr="00000000">
        <w:rPr>
          <w:rFonts w:ascii="Times New Roman" w:cs="Times New Roman" w:eastAsia="Times New Roman" w:hAnsi="Times New Roman"/>
          <w:sz w:val="24"/>
          <w:szCs w:val="24"/>
          <w:rtl w:val="0"/>
        </w:rPr>
        <w:t xml:space="preserve">, as opposed to merely knowing something else entailing this proposition. Plausibly, all agents (S included) are in a position to know the following fact:</w:t>
      </w:r>
      <w:r w:rsidDel="00000000" w:rsidR="00000000" w:rsidRPr="00000000">
        <w:rPr>
          <w:rtl w:val="0"/>
        </w:rPr>
      </w:r>
    </w:p>
    <w:p w:rsidR="00000000" w:rsidDel="00000000" w:rsidP="00000000" w:rsidRDefault="00000000" w:rsidRPr="00000000" w14:paraId="000000C5">
      <w:pPr>
        <w:spacing w:after="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6">
      <w:pPr>
        <w:spacing w:after="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Q</w:t>
      </w:r>
      <w:r w:rsidDel="00000000" w:rsidR="00000000" w:rsidRPr="00000000">
        <w:rPr>
          <w:rFonts w:ascii="Times New Roman" w:cs="Times New Roman" w:eastAsia="Times New Roman" w:hAnsi="Times New Roman"/>
          <w:i w:val="1"/>
          <w:sz w:val="24"/>
          <w:szCs w:val="24"/>
          <w:vertAlign w:val="superscript"/>
          <w:rtl w:val="0"/>
        </w:rPr>
        <w:t xml:space="preserve">t</w:t>
      </w:r>
      <w:r w:rsidDel="00000000" w:rsidR="00000000" w:rsidRPr="00000000">
        <w:rPr>
          <w:rFonts w:ascii="Times New Roman" w:cs="Times New Roman" w:eastAsia="Times New Roman" w:hAnsi="Times New Roman"/>
          <w:i w:val="1"/>
          <w:sz w:val="24"/>
          <w:szCs w:val="24"/>
          <w:rtl w:val="0"/>
        </w:rPr>
        <w:t xml:space="preserve"> has a true direct answer</w:t>
      </w:r>
      <w:r w:rsidDel="00000000" w:rsidR="00000000" w:rsidRPr="00000000">
        <w:rPr>
          <w:rFonts w:ascii="Times New Roman" w:cs="Times New Roman" w:eastAsia="Times New Roman" w:hAnsi="Times New Roman"/>
          <w:sz w:val="24"/>
          <w:szCs w:val="24"/>
          <w:rtl w:val="0"/>
        </w:rPr>
        <w:t xml:space="preserve"> entails </w:t>
      </w:r>
      <w:r w:rsidDel="00000000" w:rsidR="00000000" w:rsidRPr="00000000">
        <w:rPr>
          <w:rFonts w:ascii="Times New Roman" w:cs="Times New Roman" w:eastAsia="Times New Roman" w:hAnsi="Times New Roman"/>
          <w:i w:val="1"/>
          <w:sz w:val="24"/>
          <w:szCs w:val="24"/>
          <w:rtl w:val="0"/>
        </w:rPr>
        <w:t xml:space="preserve">the train already left and I don’t know that the train already left</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C7">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Thus, S knows </w:t>
      </w:r>
      <w:r w:rsidDel="00000000" w:rsidR="00000000" w:rsidRPr="00000000">
        <w:rPr>
          <w:rFonts w:ascii="Times New Roman" w:cs="Times New Roman" w:eastAsia="Times New Roman" w:hAnsi="Times New Roman"/>
          <w:i w:val="1"/>
          <w:sz w:val="24"/>
          <w:szCs w:val="24"/>
          <w:rtl w:val="0"/>
        </w:rPr>
        <w:t xml:space="preserve">p</w:t>
      </w:r>
      <w:r w:rsidDel="00000000" w:rsidR="00000000" w:rsidRPr="00000000">
        <w:rPr>
          <w:rFonts w:ascii="Times New Roman" w:cs="Times New Roman" w:eastAsia="Times New Roman" w:hAnsi="Times New Roman"/>
          <w:sz w:val="24"/>
          <w:szCs w:val="24"/>
          <w:rtl w:val="0"/>
        </w:rPr>
        <w:t xml:space="preserve"> (that Q</w:t>
      </w:r>
      <w:r w:rsidDel="00000000" w:rsidR="00000000" w:rsidRPr="00000000">
        <w:rPr>
          <w:rFonts w:ascii="Times New Roman" w:cs="Times New Roman" w:eastAsia="Times New Roman" w:hAnsi="Times New Roman"/>
          <w:sz w:val="24"/>
          <w:szCs w:val="24"/>
          <w:vertAlign w:val="superscript"/>
          <w:rtl w:val="0"/>
        </w:rPr>
        <w:t xml:space="preserve">t</w:t>
      </w:r>
      <w:r w:rsidDel="00000000" w:rsidR="00000000" w:rsidRPr="00000000">
        <w:rPr>
          <w:rFonts w:ascii="Times New Roman" w:cs="Times New Roman" w:eastAsia="Times New Roman" w:hAnsi="Times New Roman"/>
          <w:sz w:val="24"/>
          <w:szCs w:val="24"/>
          <w:rtl w:val="0"/>
        </w:rPr>
        <w:t xml:space="preserve"> has a true direct answer), and S is in a position to know that</w:t>
      </w:r>
      <w:r w:rsidDel="00000000" w:rsidR="00000000" w:rsidRPr="00000000">
        <w:rPr>
          <w:rFonts w:ascii="Times New Roman" w:cs="Times New Roman" w:eastAsia="Times New Roman" w:hAnsi="Times New Roman"/>
          <w:i w:val="1"/>
          <w:sz w:val="24"/>
          <w:szCs w:val="24"/>
          <w:rtl w:val="0"/>
        </w:rPr>
        <w:t xml:space="preserve"> p</w:t>
      </w:r>
      <w:r w:rsidDel="00000000" w:rsidR="00000000" w:rsidRPr="00000000">
        <w:rPr>
          <w:rFonts w:ascii="Times New Roman" w:cs="Times New Roman" w:eastAsia="Times New Roman" w:hAnsi="Times New Roman"/>
          <w:sz w:val="24"/>
          <w:szCs w:val="24"/>
          <w:rtl w:val="0"/>
        </w:rPr>
        <w:t xml:space="preserve"> entails </w:t>
      </w:r>
      <w:r w:rsidDel="00000000" w:rsidR="00000000" w:rsidRPr="00000000">
        <w:rPr>
          <w:rFonts w:ascii="Times New Roman" w:cs="Times New Roman" w:eastAsia="Times New Roman" w:hAnsi="Times New Roman"/>
          <w:i w:val="1"/>
          <w:sz w:val="24"/>
          <w:szCs w:val="24"/>
          <w:rtl w:val="0"/>
        </w:rPr>
        <w:t xml:space="preserve">q</w:t>
      </w:r>
      <w:r w:rsidDel="00000000" w:rsidR="00000000" w:rsidRPr="00000000">
        <w:rPr>
          <w:rFonts w:ascii="Times New Roman" w:cs="Times New Roman" w:eastAsia="Times New Roman" w:hAnsi="Times New Roman"/>
          <w:sz w:val="24"/>
          <w:szCs w:val="24"/>
          <w:rtl w:val="0"/>
        </w:rPr>
        <w:t xml:space="preserve"> (that the train already left and they don’t know the train already left). Given </w:t>
      </w:r>
      <w:r w:rsidDel="00000000" w:rsidR="00000000" w:rsidRPr="00000000">
        <w:rPr>
          <w:rFonts w:ascii="Times New Roman" w:cs="Times New Roman" w:eastAsia="Times New Roman" w:hAnsi="Times New Roman"/>
          <w:b w:val="1"/>
          <w:sz w:val="24"/>
          <w:szCs w:val="24"/>
          <w:rtl w:val="0"/>
        </w:rPr>
        <w:t xml:space="preserve">weak closure</w:t>
      </w:r>
      <w:r w:rsidDel="00000000" w:rsidR="00000000" w:rsidRPr="00000000">
        <w:rPr>
          <w:rFonts w:ascii="Times New Roman" w:cs="Times New Roman" w:eastAsia="Times New Roman" w:hAnsi="Times New Roman"/>
          <w:sz w:val="24"/>
          <w:szCs w:val="24"/>
          <w:rtl w:val="0"/>
        </w:rPr>
        <w:t xml:space="preserve"> then, S is in a position to know </w:t>
      </w:r>
      <w:r w:rsidDel="00000000" w:rsidR="00000000" w:rsidRPr="00000000">
        <w:rPr>
          <w:rFonts w:ascii="Times New Roman" w:cs="Times New Roman" w:eastAsia="Times New Roman" w:hAnsi="Times New Roman"/>
          <w:i w:val="1"/>
          <w:sz w:val="24"/>
          <w:szCs w:val="24"/>
          <w:rtl w:val="0"/>
        </w:rPr>
        <w:t xml:space="preserve">q</w:t>
      </w:r>
      <w:r w:rsidDel="00000000" w:rsidR="00000000" w:rsidRPr="00000000">
        <w:rPr>
          <w:rFonts w:ascii="Times New Roman" w:cs="Times New Roman" w:eastAsia="Times New Roman" w:hAnsi="Times New Roman"/>
          <w:sz w:val="24"/>
          <w:szCs w:val="24"/>
          <w:rtl w:val="0"/>
        </w:rPr>
        <w:t xml:space="preserve">. Yet </w:t>
      </w:r>
      <w:r w:rsidDel="00000000" w:rsidR="00000000" w:rsidRPr="00000000">
        <w:rPr>
          <w:rFonts w:ascii="Times New Roman" w:cs="Times New Roman" w:eastAsia="Times New Roman" w:hAnsi="Times New Roman"/>
          <w:i w:val="1"/>
          <w:sz w:val="24"/>
          <w:szCs w:val="24"/>
          <w:rtl w:val="0"/>
        </w:rPr>
        <w:t xml:space="preserve">q</w:t>
      </w:r>
      <w:r w:rsidDel="00000000" w:rsidR="00000000" w:rsidRPr="00000000">
        <w:rPr>
          <w:rFonts w:ascii="Times New Roman" w:cs="Times New Roman" w:eastAsia="Times New Roman" w:hAnsi="Times New Roman"/>
          <w:sz w:val="24"/>
          <w:szCs w:val="24"/>
          <w:rtl w:val="0"/>
        </w:rPr>
        <w:t xml:space="preserve"> has the form </w:t>
      </w:r>
      <w:r w:rsidDel="00000000" w:rsidR="00000000" w:rsidRPr="00000000">
        <w:rPr>
          <w:rFonts w:ascii="Cambria Math" w:cs="Cambria Math" w:eastAsia="Cambria Math" w:hAnsi="Cambria Math"/>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r</w:t>
      </w:r>
      <w:r w:rsidDel="00000000" w:rsidR="00000000" w:rsidRPr="00000000">
        <w:rPr>
          <w:rFonts w:ascii="Times New Roman" w:cs="Times New Roman" w:eastAsia="Times New Roman" w:hAnsi="Times New Roman"/>
          <w:sz w:val="24"/>
          <w:szCs w:val="24"/>
          <w:rtl w:val="0"/>
        </w:rPr>
        <w:t xml:space="preserve"> but I don’t know that</w:t>
      </w:r>
      <w:r w:rsidDel="00000000" w:rsidR="00000000" w:rsidRPr="00000000">
        <w:rPr>
          <w:rFonts w:ascii="Times New Roman" w:cs="Times New Roman" w:eastAsia="Times New Roman" w:hAnsi="Times New Roman"/>
          <w:i w:val="1"/>
          <w:sz w:val="24"/>
          <w:szCs w:val="24"/>
          <w:rtl w:val="0"/>
        </w:rPr>
        <w:t xml:space="preserve"> r</w:t>
      </w:r>
      <w:r w:rsidDel="00000000" w:rsidR="00000000" w:rsidRPr="00000000">
        <w:rPr>
          <w:rFonts w:ascii="Cambria Math" w:cs="Cambria Math" w:eastAsia="Cambria Math" w:hAnsi="Cambria Math"/>
          <w:sz w:val="24"/>
          <w:szCs w:val="24"/>
          <w:rtl w:val="0"/>
        </w:rPr>
        <w:t xml:space="preserve">⌝</w:t>
      </w:r>
      <w:r w:rsidDel="00000000" w:rsidR="00000000" w:rsidRPr="00000000">
        <w:rPr>
          <w:rFonts w:ascii="Times New Roman" w:cs="Times New Roman" w:eastAsia="Times New Roman" w:hAnsi="Times New Roman"/>
          <w:sz w:val="24"/>
          <w:szCs w:val="24"/>
          <w:rtl w:val="0"/>
        </w:rPr>
        <w:t xml:space="preserve">, and, for familiar reasons, it is impossible to know such propositions.</w:t>
      </w:r>
      <w:r w:rsidDel="00000000" w:rsidR="00000000" w:rsidRPr="00000000">
        <w:rPr>
          <w:rFonts w:ascii="Times New Roman" w:cs="Times New Roman" w:eastAsia="Times New Roman" w:hAnsi="Times New Roman"/>
          <w:sz w:val="24"/>
          <w:szCs w:val="24"/>
          <w:vertAlign w:val="superscript"/>
        </w:rPr>
        <w:footnoteReference w:customMarkFollows="0" w:id="18"/>
      </w:r>
      <w:r w:rsidDel="00000000" w:rsidR="00000000" w:rsidRPr="00000000">
        <w:rPr>
          <w:rFonts w:ascii="Times New Roman" w:cs="Times New Roman" w:eastAsia="Times New Roman" w:hAnsi="Times New Roman"/>
          <w:sz w:val="24"/>
          <w:szCs w:val="24"/>
          <w:rtl w:val="0"/>
        </w:rPr>
        <w:t xml:space="preserve"> Since S </w:t>
      </w:r>
      <w:r w:rsidDel="00000000" w:rsidR="00000000" w:rsidRPr="00000000">
        <w:rPr>
          <w:rFonts w:ascii="Times New Roman" w:cs="Times New Roman" w:eastAsia="Times New Roman" w:hAnsi="Times New Roman"/>
          <w:i w:val="1"/>
          <w:sz w:val="24"/>
          <w:szCs w:val="24"/>
          <w:rtl w:val="0"/>
        </w:rPr>
        <w:t xml:space="preserve">can’t</w:t>
      </w:r>
      <w:r w:rsidDel="00000000" w:rsidR="00000000" w:rsidRPr="00000000">
        <w:rPr>
          <w:rFonts w:ascii="Times New Roman" w:cs="Times New Roman" w:eastAsia="Times New Roman" w:hAnsi="Times New Roman"/>
          <w:sz w:val="24"/>
          <w:szCs w:val="24"/>
          <w:rtl w:val="0"/>
        </w:rPr>
        <w:t xml:space="preserve"> know </w:t>
      </w:r>
      <w:r w:rsidDel="00000000" w:rsidR="00000000" w:rsidRPr="00000000">
        <w:rPr>
          <w:rFonts w:ascii="Times New Roman" w:cs="Times New Roman" w:eastAsia="Times New Roman" w:hAnsi="Times New Roman"/>
          <w:i w:val="1"/>
          <w:sz w:val="24"/>
          <w:szCs w:val="24"/>
          <w:rtl w:val="0"/>
        </w:rPr>
        <w:t xml:space="preserve">q</w:t>
      </w:r>
      <w:sdt>
        <w:sdtPr>
          <w:tag w:val="goog_rdk_0"/>
        </w:sdtPr>
        <w:sdtContent>
          <w:r w:rsidDel="00000000" w:rsidR="00000000" w:rsidRPr="00000000">
            <w:rPr>
              <w:rFonts w:ascii="Cardo" w:cs="Cardo" w:eastAsia="Cardo" w:hAnsi="Cardo"/>
              <w:sz w:val="24"/>
              <w:szCs w:val="24"/>
              <w:rtl w:val="0"/>
            </w:rPr>
            <w:t xml:space="preserve">, it follows from contraposition on (PtK→</w:t>
          </w:r>
        </w:sdtContent>
      </w:sdt>
      <w:sdt>
        <w:sdtPr>
          <w:tag w:val="goog_rdk_1"/>
        </w:sdtPr>
        <w:sdtContent>
          <w:r w:rsidDel="00000000" w:rsidR="00000000" w:rsidRPr="00000000">
            <w:rPr>
              <w:rFonts w:ascii="Arial Unicode MS" w:cs="Arial Unicode MS" w:eastAsia="Arial Unicode MS" w:hAnsi="Arial Unicode MS"/>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K) that S isn’t in a position to know </w:t>
      </w:r>
      <w:r w:rsidDel="00000000" w:rsidR="00000000" w:rsidRPr="00000000">
        <w:rPr>
          <w:rFonts w:ascii="Times New Roman" w:cs="Times New Roman" w:eastAsia="Times New Roman" w:hAnsi="Times New Roman"/>
          <w:i w:val="1"/>
          <w:sz w:val="24"/>
          <w:szCs w:val="24"/>
          <w:rtl w:val="0"/>
        </w:rPr>
        <w:t xml:space="preserve">q</w:t>
      </w:r>
      <w:r w:rsidDel="00000000" w:rsidR="00000000" w:rsidRPr="00000000">
        <w:rPr>
          <w:rFonts w:ascii="Times New Roman" w:cs="Times New Roman" w:eastAsia="Times New Roman" w:hAnsi="Times New Roman"/>
          <w:sz w:val="24"/>
          <w:szCs w:val="24"/>
          <w:rtl w:val="0"/>
        </w:rPr>
        <w:t xml:space="preserve">: a contradiction. </w:t>
      </w:r>
    </w:p>
    <w:p w:rsidR="00000000" w:rsidDel="00000000" w:rsidP="00000000" w:rsidRDefault="00000000" w:rsidRPr="00000000" w14:paraId="000000C9">
      <w:pPr>
        <w:spacing w:after="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given </w:t>
      </w:r>
      <w:r w:rsidDel="00000000" w:rsidR="00000000" w:rsidRPr="00000000">
        <w:rPr>
          <w:rFonts w:ascii="Times New Roman" w:cs="Times New Roman" w:eastAsia="Times New Roman" w:hAnsi="Times New Roman"/>
          <w:b w:val="1"/>
          <w:sz w:val="24"/>
          <w:szCs w:val="24"/>
          <w:rtl w:val="0"/>
        </w:rPr>
        <w:t xml:space="preserve">weak closure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mallCaps w:val="1"/>
          <w:sz w:val="24"/>
          <w:szCs w:val="24"/>
          <w:rtl w:val="0"/>
        </w:rPr>
        <w:t xml:space="preserve">eqn</w:t>
      </w:r>
      <w:r w:rsidDel="00000000" w:rsidR="00000000" w:rsidRPr="00000000">
        <w:rPr>
          <w:rFonts w:ascii="Times New Roman" w:cs="Times New Roman" w:eastAsia="Times New Roman" w:hAnsi="Times New Roman"/>
          <w:sz w:val="24"/>
          <w:szCs w:val="24"/>
          <w:rtl w:val="0"/>
        </w:rPr>
        <w:t xml:space="preserve"> explains why agents who know that there is a true direct answer to a Moore-paradoxical question are being irrational if they adopt IAs toward that question. While this explanation does not show why it’s </w:t>
      </w:r>
      <w:r w:rsidDel="00000000" w:rsidR="00000000" w:rsidRPr="00000000">
        <w:rPr>
          <w:rFonts w:ascii="Times New Roman" w:cs="Times New Roman" w:eastAsia="Times New Roman" w:hAnsi="Times New Roman"/>
          <w:i w:val="1"/>
          <w:sz w:val="24"/>
          <w:szCs w:val="24"/>
          <w:rtl w:val="0"/>
        </w:rPr>
        <w:t xml:space="preserve">always </w:t>
      </w:r>
      <w:r w:rsidDel="00000000" w:rsidR="00000000" w:rsidRPr="00000000">
        <w:rPr>
          <w:rFonts w:ascii="Times New Roman" w:cs="Times New Roman" w:eastAsia="Times New Roman" w:hAnsi="Times New Roman"/>
          <w:sz w:val="24"/>
          <w:szCs w:val="24"/>
          <w:rtl w:val="0"/>
        </w:rPr>
        <w:t xml:space="preserve">irrational to have IAs towards Moore-paradoxical questions, it does make noteworthy progress in that direction. </w:t>
      </w:r>
    </w:p>
    <w:p w:rsidR="00000000" w:rsidDel="00000000" w:rsidP="00000000" w:rsidRDefault="00000000" w:rsidRPr="00000000" w14:paraId="000000CA">
      <w:pPr>
        <w:spacing w:after="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 this progress be furthered? Perhaps; but there’s an important difficulty: the most obvious way to expand on the above explanations is by strengthening their closure principle, but closure principles decrease in plausibility as they increase in strength. </w:t>
      </w:r>
    </w:p>
    <w:p w:rsidR="00000000" w:rsidDel="00000000" w:rsidP="00000000" w:rsidRDefault="00000000" w:rsidRPr="00000000" w14:paraId="000000CB">
      <w:pPr>
        <w:spacing w:after="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instance, we might replace the single-premise entailment in </w:t>
      </w:r>
      <w:r w:rsidDel="00000000" w:rsidR="00000000" w:rsidRPr="00000000">
        <w:rPr>
          <w:rFonts w:ascii="Times New Roman" w:cs="Times New Roman" w:eastAsia="Times New Roman" w:hAnsi="Times New Roman"/>
          <w:b w:val="1"/>
          <w:sz w:val="24"/>
          <w:szCs w:val="24"/>
          <w:rtl w:val="0"/>
        </w:rPr>
        <w:t xml:space="preserve">weak closure </w:t>
      </w:r>
      <w:r w:rsidDel="00000000" w:rsidR="00000000" w:rsidRPr="00000000">
        <w:rPr>
          <w:rFonts w:ascii="Times New Roman" w:cs="Times New Roman" w:eastAsia="Times New Roman" w:hAnsi="Times New Roman"/>
          <w:sz w:val="24"/>
          <w:szCs w:val="24"/>
          <w:rtl w:val="0"/>
        </w:rPr>
        <w:t xml:space="preserve">with multiple-premise entailment. Holding the other assumptions fixed, the resulting principle (</w:t>
      </w:r>
      <w:r w:rsidDel="00000000" w:rsidR="00000000" w:rsidRPr="00000000">
        <w:rPr>
          <w:rFonts w:ascii="Times New Roman" w:cs="Times New Roman" w:eastAsia="Times New Roman" w:hAnsi="Times New Roman"/>
          <w:b w:val="1"/>
          <w:sz w:val="24"/>
          <w:szCs w:val="24"/>
          <w:rtl w:val="0"/>
        </w:rPr>
        <w:t xml:space="preserve">stronger closure</w:t>
      </w:r>
      <w:r w:rsidDel="00000000" w:rsidR="00000000" w:rsidRPr="00000000">
        <w:rPr>
          <w:rFonts w:ascii="Times New Roman" w:cs="Times New Roman" w:eastAsia="Times New Roman" w:hAnsi="Times New Roman"/>
          <w:sz w:val="24"/>
          <w:szCs w:val="24"/>
          <w:rtl w:val="0"/>
        </w:rPr>
        <w:t xml:space="preserve">) enables </w:t>
      </w:r>
      <w:r w:rsidDel="00000000" w:rsidR="00000000" w:rsidRPr="00000000">
        <w:rPr>
          <w:rFonts w:ascii="Times New Roman" w:cs="Times New Roman" w:eastAsia="Times New Roman" w:hAnsi="Times New Roman"/>
          <w:smallCaps w:val="1"/>
          <w:sz w:val="24"/>
          <w:szCs w:val="24"/>
          <w:rtl w:val="0"/>
        </w:rPr>
        <w:t xml:space="preserve">eqn</w:t>
      </w:r>
      <w:r w:rsidDel="00000000" w:rsidR="00000000" w:rsidRPr="00000000">
        <w:rPr>
          <w:rFonts w:ascii="Times New Roman" w:cs="Times New Roman" w:eastAsia="Times New Roman" w:hAnsi="Times New Roman"/>
          <w:sz w:val="24"/>
          <w:szCs w:val="24"/>
          <w:rtl w:val="0"/>
        </w:rPr>
        <w:t xml:space="preserve"> to explain the irrationality of those who, e.g. wonder Q</w:t>
      </w:r>
      <w:r w:rsidDel="00000000" w:rsidR="00000000" w:rsidRPr="00000000">
        <w:rPr>
          <w:rFonts w:ascii="Times New Roman" w:cs="Times New Roman" w:eastAsia="Times New Roman" w:hAnsi="Times New Roman"/>
          <w:sz w:val="24"/>
          <w:szCs w:val="24"/>
          <w:vertAlign w:val="superscript"/>
          <w:rtl w:val="0"/>
        </w:rPr>
        <w:t xml:space="preserve">t</w:t>
      </w:r>
      <w:r w:rsidDel="00000000" w:rsidR="00000000" w:rsidRPr="00000000">
        <w:rPr>
          <w:rFonts w:ascii="Times New Roman" w:cs="Times New Roman" w:eastAsia="Times New Roman" w:hAnsi="Times New Roman"/>
          <w:sz w:val="24"/>
          <w:szCs w:val="24"/>
          <w:rtl w:val="0"/>
        </w:rPr>
        <w:t xml:space="preserve"> while being in a position to know that their knowledge entails its (unknowable) presupposition—i.e. that the train already left and they don’t know the train already left. Remove from </w:t>
      </w:r>
      <w:r w:rsidDel="00000000" w:rsidR="00000000" w:rsidRPr="00000000">
        <w:rPr>
          <w:rFonts w:ascii="Times New Roman" w:cs="Times New Roman" w:eastAsia="Times New Roman" w:hAnsi="Times New Roman"/>
          <w:b w:val="1"/>
          <w:sz w:val="24"/>
          <w:szCs w:val="24"/>
          <w:rtl w:val="0"/>
        </w:rPr>
        <w:t xml:space="preserve">stronger closure</w:t>
      </w:r>
      <w:r w:rsidDel="00000000" w:rsidR="00000000" w:rsidRPr="00000000">
        <w:rPr>
          <w:rFonts w:ascii="Times New Roman" w:cs="Times New Roman" w:eastAsia="Times New Roman" w:hAnsi="Times New Roman"/>
          <w:sz w:val="24"/>
          <w:szCs w:val="24"/>
          <w:rtl w:val="0"/>
        </w:rPr>
        <w:t xml:space="preserve"> the requirement that agents be in a position to know such entailments and we obtain a principle—</w:t>
      </w:r>
      <w:r w:rsidDel="00000000" w:rsidR="00000000" w:rsidRPr="00000000">
        <w:rPr>
          <w:rFonts w:ascii="Times New Roman" w:cs="Times New Roman" w:eastAsia="Times New Roman" w:hAnsi="Times New Roman"/>
          <w:b w:val="1"/>
          <w:sz w:val="24"/>
          <w:szCs w:val="24"/>
          <w:rtl w:val="0"/>
        </w:rPr>
        <w:t xml:space="preserve">even stronger closure</w:t>
      </w:r>
      <w:r w:rsidDel="00000000" w:rsidR="00000000" w:rsidRPr="00000000">
        <w:rPr>
          <w:rFonts w:ascii="Times New Roman" w:cs="Times New Roman" w:eastAsia="Times New Roman" w:hAnsi="Times New Roman"/>
          <w:sz w:val="24"/>
          <w:szCs w:val="24"/>
          <w:rtl w:val="0"/>
        </w:rPr>
        <w:t xml:space="preserve">—that lets </w:t>
      </w:r>
      <w:r w:rsidDel="00000000" w:rsidR="00000000" w:rsidRPr="00000000">
        <w:rPr>
          <w:rFonts w:ascii="Times New Roman" w:cs="Times New Roman" w:eastAsia="Times New Roman" w:hAnsi="Times New Roman"/>
          <w:smallCaps w:val="1"/>
          <w:sz w:val="24"/>
          <w:szCs w:val="24"/>
          <w:rtl w:val="0"/>
        </w:rPr>
        <w:t xml:space="preserve">eqn</w:t>
      </w:r>
      <w:r w:rsidDel="00000000" w:rsidR="00000000" w:rsidRPr="00000000">
        <w:rPr>
          <w:rFonts w:ascii="Times New Roman" w:cs="Times New Roman" w:eastAsia="Times New Roman" w:hAnsi="Times New Roman"/>
          <w:sz w:val="24"/>
          <w:szCs w:val="24"/>
          <w:rtl w:val="0"/>
        </w:rPr>
        <w:t xml:space="preserve"> explain why it is </w:t>
      </w:r>
      <w:r w:rsidDel="00000000" w:rsidR="00000000" w:rsidRPr="00000000">
        <w:rPr>
          <w:rFonts w:ascii="Times New Roman" w:cs="Times New Roman" w:eastAsia="Times New Roman" w:hAnsi="Times New Roman"/>
          <w:i w:val="1"/>
          <w:sz w:val="24"/>
          <w:szCs w:val="24"/>
          <w:rtl w:val="0"/>
        </w:rPr>
        <w:t xml:space="preserve">always </w:t>
      </w:r>
      <w:r w:rsidDel="00000000" w:rsidR="00000000" w:rsidRPr="00000000">
        <w:rPr>
          <w:rFonts w:ascii="Times New Roman" w:cs="Times New Roman" w:eastAsia="Times New Roman" w:hAnsi="Times New Roman"/>
          <w:sz w:val="24"/>
          <w:szCs w:val="24"/>
          <w:rtl w:val="0"/>
        </w:rPr>
        <w:t xml:space="preserve">irrational to have an IA towards a Moore-paradoxical question.</w:t>
      </w:r>
      <w:r w:rsidDel="00000000" w:rsidR="00000000" w:rsidRPr="00000000">
        <w:rPr>
          <w:rFonts w:ascii="Times New Roman" w:cs="Times New Roman" w:eastAsia="Times New Roman" w:hAnsi="Times New Roman"/>
          <w:sz w:val="24"/>
          <w:szCs w:val="24"/>
          <w:vertAlign w:val="superscript"/>
        </w:rPr>
        <w:footnoteReference w:customMarkFollows="0" w:id="19"/>
      </w:r>
      <w:r w:rsidDel="00000000" w:rsidR="00000000" w:rsidRPr="00000000">
        <w:rPr>
          <w:rFonts w:ascii="Times New Roman" w:cs="Times New Roman" w:eastAsia="Times New Roman" w:hAnsi="Times New Roman"/>
          <w:sz w:val="24"/>
          <w:szCs w:val="24"/>
          <w:rtl w:val="0"/>
        </w:rPr>
        <w:t xml:space="preserve"> Sadly, though, </w:t>
      </w:r>
      <w:r w:rsidDel="00000000" w:rsidR="00000000" w:rsidRPr="00000000">
        <w:rPr>
          <w:rFonts w:ascii="Times New Roman" w:cs="Times New Roman" w:eastAsia="Times New Roman" w:hAnsi="Times New Roman"/>
          <w:b w:val="1"/>
          <w:sz w:val="24"/>
          <w:szCs w:val="24"/>
          <w:rtl w:val="0"/>
        </w:rPr>
        <w:t xml:space="preserve">stronger closure </w:t>
      </w:r>
      <w:r w:rsidDel="00000000" w:rsidR="00000000" w:rsidRPr="00000000">
        <w:rPr>
          <w:rFonts w:ascii="Times New Roman" w:cs="Times New Roman" w:eastAsia="Times New Roman" w:hAnsi="Times New Roman"/>
          <w:sz w:val="24"/>
          <w:szCs w:val="24"/>
          <w:rtl w:val="0"/>
        </w:rPr>
        <w:t xml:space="preserve">and </w:t>
      </w:r>
      <w:r w:rsidDel="00000000" w:rsidR="00000000" w:rsidRPr="00000000">
        <w:rPr>
          <w:rFonts w:ascii="Times New Roman" w:cs="Times New Roman" w:eastAsia="Times New Roman" w:hAnsi="Times New Roman"/>
          <w:b w:val="1"/>
          <w:sz w:val="24"/>
          <w:szCs w:val="24"/>
          <w:rtl w:val="0"/>
        </w:rPr>
        <w:t xml:space="preserve">even stronger closure </w:t>
      </w:r>
      <w:r w:rsidDel="00000000" w:rsidR="00000000" w:rsidRPr="00000000">
        <w:rPr>
          <w:rFonts w:ascii="Times New Roman" w:cs="Times New Roman" w:eastAsia="Times New Roman" w:hAnsi="Times New Roman"/>
          <w:sz w:val="24"/>
          <w:szCs w:val="24"/>
          <w:rtl w:val="0"/>
        </w:rPr>
        <w:t xml:space="preserve">are controversial principles that many theorists (including ourselves) aren’t wholly willing to endorse. </w:t>
      </w:r>
    </w:p>
    <w:p w:rsidR="00000000" w:rsidDel="00000000" w:rsidP="00000000" w:rsidRDefault="00000000" w:rsidRPr="00000000" w14:paraId="000000CC">
      <w:pPr>
        <w:spacing w:after="0" w:lineRule="auto"/>
        <w:ind w:firstLine="720"/>
        <w:jc w:val="both"/>
        <w:rPr>
          <w:rFonts w:ascii="Arial" w:cs="Arial" w:eastAsia="Arial" w:hAnsi="Arial"/>
        </w:rPr>
      </w:pPr>
      <w:r w:rsidDel="00000000" w:rsidR="00000000" w:rsidRPr="00000000">
        <w:rPr>
          <w:rFonts w:ascii="Times New Roman" w:cs="Times New Roman" w:eastAsia="Times New Roman" w:hAnsi="Times New Roman"/>
          <w:sz w:val="24"/>
          <w:szCs w:val="24"/>
          <w:rtl w:val="0"/>
        </w:rPr>
        <w:t xml:space="preserve">It’s an open question just how far </w:t>
      </w:r>
      <w:r w:rsidDel="00000000" w:rsidR="00000000" w:rsidRPr="00000000">
        <w:rPr>
          <w:rFonts w:ascii="Times New Roman" w:cs="Times New Roman" w:eastAsia="Times New Roman" w:hAnsi="Times New Roman"/>
          <w:smallCaps w:val="1"/>
          <w:sz w:val="24"/>
          <w:szCs w:val="24"/>
          <w:rtl w:val="0"/>
        </w:rPr>
        <w:t xml:space="preserve">eqn</w:t>
      </w:r>
      <w:r w:rsidDel="00000000" w:rsidR="00000000" w:rsidRPr="00000000">
        <w:rPr>
          <w:rFonts w:ascii="Times New Roman" w:cs="Times New Roman" w:eastAsia="Times New Roman" w:hAnsi="Times New Roman"/>
          <w:sz w:val="24"/>
          <w:szCs w:val="24"/>
          <w:rtl w:val="0"/>
        </w:rPr>
        <w:t xml:space="preserve"> can go, given just which auxiliary principles, in explaining why it’s irrational to have IAs towards Moore-paradoxical questions. But it bears repeating that noteworthy progress on that front can be made by combining </w:t>
      </w:r>
      <w:r w:rsidDel="00000000" w:rsidR="00000000" w:rsidRPr="00000000">
        <w:rPr>
          <w:rFonts w:ascii="Times New Roman" w:cs="Times New Roman" w:eastAsia="Times New Roman" w:hAnsi="Times New Roman"/>
          <w:smallCaps w:val="1"/>
          <w:sz w:val="24"/>
          <w:szCs w:val="24"/>
          <w:rtl w:val="0"/>
        </w:rPr>
        <w:t xml:space="preserve">eqn </w:t>
      </w:r>
      <w:r w:rsidDel="00000000" w:rsidR="00000000" w:rsidRPr="00000000">
        <w:rPr>
          <w:rFonts w:ascii="Times New Roman" w:cs="Times New Roman" w:eastAsia="Times New Roman" w:hAnsi="Times New Roman"/>
          <w:sz w:val="24"/>
          <w:szCs w:val="24"/>
          <w:rtl w:val="0"/>
        </w:rPr>
        <w:t xml:space="preserve">with a modest principle about closure. </w:t>
      </w:r>
      <w:r w:rsidDel="00000000" w:rsidR="00000000" w:rsidRPr="00000000">
        <w:rPr>
          <w:rtl w:val="0"/>
        </w:rPr>
      </w:r>
    </w:p>
    <w:p w:rsidR="00000000" w:rsidDel="00000000" w:rsidP="00000000" w:rsidRDefault="00000000" w:rsidRPr="00000000" w14:paraId="000000CD">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E">
      <w:pPr>
        <w:spacing w:after="0" w:lineRule="auto"/>
        <w:ind w:left="0" w:firstLine="0"/>
        <w:jc w:val="both"/>
        <w:rPr>
          <w:rFonts w:ascii="Times New Roman" w:cs="Times New Roman" w:eastAsia="Times New Roman" w:hAnsi="Times New Roman"/>
          <w:smallCaps w:val="1"/>
          <w:sz w:val="24"/>
          <w:szCs w:val="24"/>
        </w:rPr>
      </w:pPr>
      <w:r w:rsidDel="00000000" w:rsidR="00000000" w:rsidRPr="00000000">
        <w:rPr>
          <w:rFonts w:ascii="Times New Roman" w:cs="Times New Roman" w:eastAsia="Times New Roman" w:hAnsi="Times New Roman"/>
          <w:smallCaps w:val="1"/>
          <w:sz w:val="24"/>
          <w:szCs w:val="24"/>
          <w:rtl w:val="0"/>
        </w:rPr>
        <w:t xml:space="preserve">4.2</w:t>
        <w:tab/>
        <w:t xml:space="preserve">openness violations</w:t>
      </w:r>
    </w:p>
    <w:p w:rsidR="00000000" w:rsidDel="00000000" w:rsidP="00000000" w:rsidRDefault="00000000" w:rsidRPr="00000000" w14:paraId="000000CF">
      <w:pPr>
        <w:spacing w:after="0" w:lineRule="auto"/>
        <w:jc w:val="both"/>
        <w:rPr>
          <w:rFonts w:ascii="Times New Roman" w:cs="Times New Roman" w:eastAsia="Times New Roman" w:hAnsi="Times New Roman"/>
          <w:smallCaps w:val="1"/>
          <w:sz w:val="24"/>
          <w:szCs w:val="24"/>
        </w:rPr>
      </w:pPr>
      <w:r w:rsidDel="00000000" w:rsidR="00000000" w:rsidRPr="00000000">
        <w:rPr>
          <w:rtl w:val="0"/>
        </w:rPr>
      </w:r>
    </w:p>
    <w:p w:rsidR="00000000" w:rsidDel="00000000" w:rsidP="00000000" w:rsidRDefault="00000000" w:rsidRPr="00000000" w14:paraId="000000D0">
      <w:pPr>
        <w:spacing w:after="0" w:lineRule="auto"/>
        <w:jc w:val="both"/>
        <w:rPr>
          <w:rFonts w:ascii="Times New Roman" w:cs="Times New Roman" w:eastAsia="Times New Roman" w:hAnsi="Times New Roman"/>
          <w:smallCaps w:val="1"/>
          <w:sz w:val="24"/>
          <w:szCs w:val="24"/>
        </w:rPr>
      </w:pPr>
      <w:r w:rsidDel="00000000" w:rsidR="00000000" w:rsidRPr="00000000">
        <w:rPr>
          <w:rFonts w:ascii="Times New Roman" w:cs="Times New Roman" w:eastAsia="Times New Roman" w:hAnsi="Times New Roman"/>
          <w:sz w:val="24"/>
          <w:szCs w:val="24"/>
          <w:rtl w:val="0"/>
        </w:rPr>
        <w:t xml:space="preserve">The foregoing (hitherto underappreciated) kinds of cases feature soundness violations; they provide evidence for (our variant of) </w:t>
      </w:r>
      <w:r w:rsidDel="00000000" w:rsidR="00000000" w:rsidRPr="00000000">
        <w:rPr>
          <w:rFonts w:ascii="Times New Roman" w:cs="Times New Roman" w:eastAsia="Times New Roman" w:hAnsi="Times New Roman"/>
          <w:smallCaps w:val="1"/>
          <w:sz w:val="24"/>
          <w:szCs w:val="24"/>
          <w:rtl w:val="0"/>
        </w:rPr>
        <w:t xml:space="preserve">kni</w:t>
      </w:r>
      <w:r w:rsidDel="00000000" w:rsidR="00000000" w:rsidRPr="00000000">
        <w:rPr>
          <w:rFonts w:ascii="Times New Roman" w:cs="Times New Roman" w:eastAsia="Times New Roman" w:hAnsi="Times New Roman"/>
          <w:sz w:val="24"/>
          <w:szCs w:val="24"/>
          <w:rtl w:val="0"/>
        </w:rPr>
        <w:t xml:space="preserve"> and thus for </w:t>
      </w:r>
      <w:r w:rsidDel="00000000" w:rsidR="00000000" w:rsidRPr="00000000">
        <w:rPr>
          <w:rFonts w:ascii="Times New Roman" w:cs="Times New Roman" w:eastAsia="Times New Roman" w:hAnsi="Times New Roman"/>
          <w:smallCaps w:val="1"/>
          <w:sz w:val="24"/>
          <w:szCs w:val="24"/>
          <w:rtl w:val="0"/>
        </w:rPr>
        <w:t xml:space="preserve">eqn</w:t>
      </w:r>
      <w:r w:rsidDel="00000000" w:rsidR="00000000" w:rsidRPr="00000000">
        <w:rPr>
          <w:rFonts w:ascii="Times New Roman" w:cs="Times New Roman" w:eastAsia="Times New Roman" w:hAnsi="Times New Roman"/>
          <w:sz w:val="24"/>
          <w:szCs w:val="24"/>
          <w:rtl w:val="0"/>
        </w:rPr>
        <w:t xml:space="preserve">. Other underappreciated kinds of cases feature </w:t>
      </w:r>
      <w:r w:rsidDel="00000000" w:rsidR="00000000" w:rsidRPr="00000000">
        <w:rPr>
          <w:rFonts w:ascii="Times New Roman" w:cs="Times New Roman" w:eastAsia="Times New Roman" w:hAnsi="Times New Roman"/>
          <w:i w:val="1"/>
          <w:sz w:val="24"/>
          <w:szCs w:val="24"/>
          <w:rtl w:val="0"/>
        </w:rPr>
        <w:t xml:space="preserve">openness </w:t>
      </w:r>
      <w:r w:rsidDel="00000000" w:rsidR="00000000" w:rsidRPr="00000000">
        <w:rPr>
          <w:rFonts w:ascii="Times New Roman" w:cs="Times New Roman" w:eastAsia="Times New Roman" w:hAnsi="Times New Roman"/>
          <w:sz w:val="24"/>
          <w:szCs w:val="24"/>
          <w:rtl w:val="0"/>
        </w:rPr>
        <w:t xml:space="preserve">violations; </w:t>
      </w:r>
      <w:r w:rsidDel="00000000" w:rsidR="00000000" w:rsidRPr="00000000">
        <w:rPr>
          <w:rFonts w:ascii="Times New Roman" w:cs="Times New Roman" w:eastAsia="Times New Roman" w:hAnsi="Times New Roman"/>
          <w:i w:val="1"/>
          <w:sz w:val="24"/>
          <w:szCs w:val="24"/>
          <w:rtl w:val="0"/>
        </w:rPr>
        <w:t xml:space="preserve">they</w:t>
      </w:r>
      <w:r w:rsidDel="00000000" w:rsidR="00000000" w:rsidRPr="00000000">
        <w:rPr>
          <w:rFonts w:ascii="Times New Roman" w:cs="Times New Roman" w:eastAsia="Times New Roman" w:hAnsi="Times New Roman"/>
          <w:sz w:val="24"/>
          <w:szCs w:val="24"/>
          <w:rtl w:val="0"/>
        </w:rPr>
        <w:t xml:space="preserve"> provide evidence for (our variant of) </w:t>
      </w:r>
      <w:r w:rsidDel="00000000" w:rsidR="00000000" w:rsidRPr="00000000">
        <w:rPr>
          <w:rFonts w:ascii="Times New Roman" w:cs="Times New Roman" w:eastAsia="Times New Roman" w:hAnsi="Times New Roman"/>
          <w:i w:val="1"/>
          <w:smallCaps w:val="1"/>
          <w:sz w:val="24"/>
          <w:szCs w:val="24"/>
          <w:rtl w:val="0"/>
        </w:rPr>
        <w:t xml:space="preserve">ign</w:t>
      </w:r>
      <w:r w:rsidDel="00000000" w:rsidR="00000000" w:rsidRPr="00000000">
        <w:rPr>
          <w:rFonts w:ascii="Times New Roman" w:cs="Times New Roman" w:eastAsia="Times New Roman" w:hAnsi="Times New Roman"/>
          <w:sz w:val="24"/>
          <w:szCs w:val="24"/>
          <w:rtl w:val="0"/>
        </w:rPr>
        <w:t xml:space="preserve"> and thus, again, for </w:t>
      </w:r>
      <w:r w:rsidDel="00000000" w:rsidR="00000000" w:rsidRPr="00000000">
        <w:rPr>
          <w:rFonts w:ascii="Times New Roman" w:cs="Times New Roman" w:eastAsia="Times New Roman" w:hAnsi="Times New Roman"/>
          <w:smallCaps w:val="1"/>
          <w:sz w:val="24"/>
          <w:szCs w:val="24"/>
          <w:rtl w:val="0"/>
        </w:rPr>
        <w:t xml:space="preserve">eqn</w:t>
      </w:r>
      <w:r w:rsidDel="00000000" w:rsidR="00000000" w:rsidRPr="00000000">
        <w:rPr>
          <w:rFonts w:ascii="Times New Roman" w:cs="Times New Roman" w:eastAsia="Times New Roman" w:hAnsi="Times New Roman"/>
          <w:sz w:val="24"/>
          <w:szCs w:val="24"/>
          <w:rtl w:val="0"/>
        </w:rPr>
        <w:t xml:space="preserve">. To these cases we now turn. </w:t>
      </w:r>
      <w:r w:rsidDel="00000000" w:rsidR="00000000" w:rsidRPr="00000000">
        <w:rPr>
          <w:rtl w:val="0"/>
        </w:rPr>
      </w:r>
    </w:p>
    <w:p w:rsidR="00000000" w:rsidDel="00000000" w:rsidP="00000000" w:rsidRDefault="00000000" w:rsidRPr="00000000" w14:paraId="000000D1">
      <w:pPr>
        <w:spacing w:after="0" w:lineRule="auto"/>
        <w:jc w:val="both"/>
        <w:rPr>
          <w:rFonts w:ascii="Times New Roman" w:cs="Times New Roman" w:eastAsia="Times New Roman" w:hAnsi="Times New Roman"/>
          <w:smallCaps w:val="1"/>
          <w:sz w:val="24"/>
          <w:szCs w:val="24"/>
        </w:rPr>
      </w:pPr>
      <w:r w:rsidDel="00000000" w:rsidR="00000000" w:rsidRPr="00000000">
        <w:rPr>
          <w:rtl w:val="0"/>
        </w:rPr>
      </w:r>
    </w:p>
    <w:p w:rsidR="00000000" w:rsidDel="00000000" w:rsidP="00000000" w:rsidRDefault="00000000" w:rsidRPr="00000000" w14:paraId="000000D2">
      <w:pPr>
        <w:spacing w:after="0" w:lineRule="auto"/>
        <w:jc w:val="both"/>
        <w:rPr>
          <w:rFonts w:ascii="Times New Roman" w:cs="Times New Roman" w:eastAsia="Times New Roman" w:hAnsi="Times New Roman"/>
          <w:smallCaps w:val="1"/>
          <w:sz w:val="24"/>
          <w:szCs w:val="24"/>
        </w:rPr>
      </w:pPr>
      <w:r w:rsidDel="00000000" w:rsidR="00000000" w:rsidRPr="00000000">
        <w:rPr>
          <w:rFonts w:ascii="Times New Roman" w:cs="Times New Roman" w:eastAsia="Times New Roman" w:hAnsi="Times New Roman"/>
          <w:sz w:val="24"/>
          <w:szCs w:val="24"/>
          <w:rtl w:val="0"/>
        </w:rPr>
        <w:t xml:space="preserve">4.2.1</w:t>
        <w:tab/>
      </w:r>
      <w:r w:rsidDel="00000000" w:rsidR="00000000" w:rsidRPr="00000000">
        <w:rPr>
          <w:rFonts w:ascii="Times New Roman" w:cs="Times New Roman" w:eastAsia="Times New Roman" w:hAnsi="Times New Roman"/>
          <w:smallCaps w:val="1"/>
          <w:sz w:val="24"/>
          <w:szCs w:val="24"/>
          <w:rtl w:val="0"/>
        </w:rPr>
        <w:t xml:space="preserve">duh questions</w:t>
      </w:r>
    </w:p>
    <w:p w:rsidR="00000000" w:rsidDel="00000000" w:rsidP="00000000" w:rsidRDefault="00000000" w:rsidRPr="00000000" w14:paraId="000000D3">
      <w:pPr>
        <w:spacing w:after="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Duh questions, we’ll say, are those whose answers are entailed by what you know. Here are some examples. Tammy knows that the Red Sox have scored 4 runs, and that the Yankees have scored 2, and that whichever team has scored more runs is winning. Nevertheless, Tammy wonders which team is winning. Matt knows that his wallet is either in his pocket or on his nightstand, and that it is not in his pocket. Nevertheless, he wonders where his wallet is. </w:t>
      </w:r>
    </w:p>
    <w:p w:rsidR="00000000" w:rsidDel="00000000" w:rsidP="00000000" w:rsidRDefault="00000000" w:rsidRPr="00000000" w14:paraId="000000D5">
      <w:pPr>
        <w:spacing w:after="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agents are making mistakes. </w:t>
      </w:r>
      <w:r w:rsidDel="00000000" w:rsidR="00000000" w:rsidRPr="00000000">
        <w:rPr>
          <w:rFonts w:ascii="Times New Roman" w:cs="Times New Roman" w:eastAsia="Times New Roman" w:hAnsi="Times New Roman"/>
          <w:smallCaps w:val="1"/>
          <w:sz w:val="24"/>
          <w:szCs w:val="24"/>
          <w:rtl w:val="0"/>
        </w:rPr>
        <w:t xml:space="preserve">eqn</w:t>
      </w:r>
      <w:r w:rsidDel="00000000" w:rsidR="00000000" w:rsidRPr="00000000">
        <w:rPr>
          <w:rFonts w:ascii="Times New Roman" w:cs="Times New Roman" w:eastAsia="Times New Roman" w:hAnsi="Times New Roman"/>
          <w:sz w:val="24"/>
          <w:szCs w:val="24"/>
          <w:rtl w:val="0"/>
        </w:rPr>
        <w:t xml:space="preserve"> explains why: it’s because they know information that entails the answer to the question that they are wondering. Here </w:t>
      </w:r>
      <w:r w:rsidDel="00000000" w:rsidR="00000000" w:rsidRPr="00000000">
        <w:rPr>
          <w:rFonts w:ascii="Times New Roman" w:cs="Times New Roman" w:eastAsia="Times New Roman" w:hAnsi="Times New Roman"/>
          <w:smallCaps w:val="1"/>
          <w:sz w:val="24"/>
          <w:szCs w:val="24"/>
          <w:rtl w:val="0"/>
        </w:rPr>
        <w:t xml:space="preserve">eqn</w:t>
      </w:r>
      <w:r w:rsidDel="00000000" w:rsidR="00000000" w:rsidRPr="00000000">
        <w:rPr>
          <w:rFonts w:ascii="Times New Roman" w:cs="Times New Roman" w:eastAsia="Times New Roman" w:hAnsi="Times New Roman"/>
          <w:sz w:val="24"/>
          <w:szCs w:val="24"/>
          <w:rtl w:val="0"/>
        </w:rPr>
        <w:t xml:space="preserve"> goes beyond </w:t>
      </w:r>
      <w:r w:rsidDel="00000000" w:rsidR="00000000" w:rsidRPr="00000000">
        <w:rPr>
          <w:rFonts w:ascii="Times New Roman" w:cs="Times New Roman" w:eastAsia="Times New Roman" w:hAnsi="Times New Roman"/>
          <w:smallCaps w:val="1"/>
          <w:sz w:val="24"/>
          <w:szCs w:val="24"/>
          <w:rtl w:val="0"/>
        </w:rPr>
        <w:t xml:space="preserve">ign, </w:t>
      </w:r>
      <w:r w:rsidDel="00000000" w:rsidR="00000000" w:rsidRPr="00000000">
        <w:rPr>
          <w:rFonts w:ascii="Times New Roman" w:cs="Times New Roman" w:eastAsia="Times New Roman" w:hAnsi="Times New Roman"/>
          <w:sz w:val="24"/>
          <w:szCs w:val="24"/>
          <w:rtl w:val="0"/>
        </w:rPr>
        <w:t xml:space="preserve">which merely requires that people not inquire into questions while </w:t>
      </w:r>
      <w:r w:rsidDel="00000000" w:rsidR="00000000" w:rsidRPr="00000000">
        <w:rPr>
          <w:rFonts w:ascii="Times New Roman" w:cs="Times New Roman" w:eastAsia="Times New Roman" w:hAnsi="Times New Roman"/>
          <w:i w:val="1"/>
          <w:sz w:val="24"/>
          <w:szCs w:val="24"/>
          <w:rtl w:val="0"/>
        </w:rPr>
        <w:t xml:space="preserve">knowing</w:t>
      </w:r>
      <w:r w:rsidDel="00000000" w:rsidR="00000000" w:rsidRPr="00000000">
        <w:rPr>
          <w:rFonts w:ascii="Times New Roman" w:cs="Times New Roman" w:eastAsia="Times New Roman" w:hAnsi="Times New Roman"/>
          <w:sz w:val="24"/>
          <w:szCs w:val="24"/>
          <w:rtl w:val="0"/>
        </w:rPr>
        <w:t xml:space="preserve"> some of their direct answers. Sometimes people </w:t>
      </w:r>
      <w:r w:rsidDel="00000000" w:rsidR="00000000" w:rsidRPr="00000000">
        <w:rPr>
          <w:rFonts w:ascii="Times New Roman" w:cs="Times New Roman" w:eastAsia="Times New Roman" w:hAnsi="Times New Roman"/>
          <w:i w:val="1"/>
          <w:sz w:val="24"/>
          <w:szCs w:val="24"/>
          <w:rtl w:val="0"/>
        </w:rPr>
        <w:t xml:space="preserve">should know</w:t>
      </w:r>
      <w:r w:rsidDel="00000000" w:rsidR="00000000" w:rsidRPr="00000000">
        <w:rPr>
          <w:rFonts w:ascii="Times New Roman" w:cs="Times New Roman" w:eastAsia="Times New Roman" w:hAnsi="Times New Roman"/>
          <w:sz w:val="24"/>
          <w:szCs w:val="24"/>
          <w:rtl w:val="0"/>
        </w:rPr>
        <w:t xml:space="preserve"> the answer, but don’t.</w:t>
      </w:r>
      <w:r w:rsidDel="00000000" w:rsidR="00000000" w:rsidRPr="00000000">
        <w:rPr>
          <w:rFonts w:ascii="Times New Roman" w:cs="Times New Roman" w:eastAsia="Times New Roman" w:hAnsi="Times New Roman"/>
          <w:sz w:val="24"/>
          <w:szCs w:val="24"/>
          <w:vertAlign w:val="superscript"/>
        </w:rPr>
        <w:footnoteReference w:customMarkFollows="0" w:id="20"/>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mallCaps w:val="1"/>
          <w:sz w:val="24"/>
          <w:szCs w:val="24"/>
          <w:rtl w:val="0"/>
        </w:rPr>
        <w:t xml:space="preserve">eqn </w:t>
      </w:r>
      <w:r w:rsidDel="00000000" w:rsidR="00000000" w:rsidRPr="00000000">
        <w:rPr>
          <w:rFonts w:ascii="Times New Roman" w:cs="Times New Roman" w:eastAsia="Times New Roman" w:hAnsi="Times New Roman"/>
          <w:sz w:val="24"/>
          <w:szCs w:val="24"/>
          <w:rtl w:val="0"/>
        </w:rPr>
        <w:t xml:space="preserve">rightly calls irrational certain inquiries that </w:t>
      </w:r>
      <w:r w:rsidDel="00000000" w:rsidR="00000000" w:rsidRPr="00000000">
        <w:rPr>
          <w:rFonts w:ascii="Times New Roman" w:cs="Times New Roman" w:eastAsia="Times New Roman" w:hAnsi="Times New Roman"/>
          <w:i w:val="1"/>
          <w:sz w:val="24"/>
          <w:szCs w:val="24"/>
          <w:rtl w:val="0"/>
        </w:rPr>
        <w:t xml:space="preserve">should have</w:t>
      </w:r>
      <w:r w:rsidDel="00000000" w:rsidR="00000000" w:rsidRPr="00000000">
        <w:rPr>
          <w:rFonts w:ascii="Times New Roman" w:cs="Times New Roman" w:eastAsia="Times New Roman" w:hAnsi="Times New Roman"/>
          <w:sz w:val="24"/>
          <w:szCs w:val="24"/>
          <w:rtl w:val="0"/>
        </w:rPr>
        <w:t xml:space="preserve"> been resolved, not just those that </w:t>
      </w:r>
      <w:r w:rsidDel="00000000" w:rsidR="00000000" w:rsidRPr="00000000">
        <w:rPr>
          <w:rFonts w:ascii="Times New Roman" w:cs="Times New Roman" w:eastAsia="Times New Roman" w:hAnsi="Times New Roman"/>
          <w:i w:val="1"/>
          <w:sz w:val="24"/>
          <w:szCs w:val="24"/>
          <w:rtl w:val="0"/>
        </w:rPr>
        <w:t xml:space="preserve">have</w:t>
      </w:r>
      <w:r w:rsidDel="00000000" w:rsidR="00000000" w:rsidRPr="00000000">
        <w:rPr>
          <w:rFonts w:ascii="Times New Roman" w:cs="Times New Roman" w:eastAsia="Times New Roman" w:hAnsi="Times New Roman"/>
          <w:sz w:val="24"/>
          <w:szCs w:val="24"/>
          <w:rtl w:val="0"/>
        </w:rPr>
        <w:t xml:space="preserve"> been. Affirmative openness is more demanding than ignorance.</w:t>
      </w:r>
    </w:p>
    <w:p w:rsidR="00000000" w:rsidDel="00000000" w:rsidP="00000000" w:rsidRDefault="00000000" w:rsidRPr="00000000" w14:paraId="000000D6">
      <w:pPr>
        <w:spacing w:after="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aren’t alone in finding something wrong with questions whose answers are too obvious. Consider a dialogue from Perry (1978, 23–4):</w:t>
      </w:r>
    </w:p>
    <w:p w:rsidR="00000000" w:rsidDel="00000000" w:rsidP="00000000" w:rsidRDefault="00000000" w:rsidRPr="00000000" w14:paraId="000000D7">
      <w:pPr>
        <w:spacing w:after="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8">
      <w:pPr>
        <w:spacing w:after="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mallCaps w:val="1"/>
          <w:sz w:val="24"/>
          <w:szCs w:val="24"/>
          <w:rtl w:val="0"/>
        </w:rPr>
        <w:t xml:space="preserve">miller</w:t>
      </w:r>
      <w:r w:rsidDel="00000000" w:rsidR="00000000" w:rsidRPr="00000000">
        <w:rPr>
          <w:rtl w:val="0"/>
        </w:rPr>
      </w:r>
    </w:p>
    <w:p w:rsidR="00000000" w:rsidDel="00000000" w:rsidP="00000000" w:rsidRDefault="00000000" w:rsidRPr="00000000" w14:paraId="000000D9">
      <w:pPr>
        <w:spacing w:after="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A">
      <w:pPr>
        <w:spacing w:after="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Suppose we are sitting together watching the first game of a double-header. You ask me, ‘Is this game identical with this game?’ This is a perfectly stupid question, though of course, strictly speaking it makes sense and the answer is ‘yes’.</w:t>
      </w:r>
    </w:p>
    <w:p w:rsidR="00000000" w:rsidDel="00000000" w:rsidP="00000000" w:rsidRDefault="00000000" w:rsidRPr="00000000" w14:paraId="000000DB">
      <w:pPr>
        <w:spacing w:after="0" w:lineRule="auto"/>
        <w:ind w:left="72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But now suppose you leave in the sixth inning to go for hot dogs. You are delayed, and return after about forty-five minutes or so. You ask, ‘Is this the same game I was watching?’ Now your question is not stupid, but perfectly appropriate.</w:t>
      </w:r>
    </w:p>
    <w:p w:rsidR="00000000" w:rsidDel="00000000" w:rsidP="00000000" w:rsidRDefault="00000000" w:rsidRPr="00000000" w14:paraId="000000DC">
      <w:pPr>
        <w:spacing w:after="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D">
      <w:pPr>
        <w:spacing w:after="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mallCaps w:val="1"/>
          <w:sz w:val="24"/>
          <w:szCs w:val="24"/>
          <w:rtl w:val="0"/>
        </w:rPr>
        <w:t xml:space="preserve">weirob</w:t>
      </w:r>
      <w:r w:rsidDel="00000000" w:rsidR="00000000" w:rsidRPr="00000000">
        <w:rPr>
          <w:rtl w:val="0"/>
        </w:rPr>
      </w:r>
    </w:p>
    <w:p w:rsidR="00000000" w:rsidDel="00000000" w:rsidP="00000000" w:rsidRDefault="00000000" w:rsidRPr="00000000" w14:paraId="000000DE">
      <w:pPr>
        <w:spacing w:after="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F">
      <w:pPr>
        <w:spacing w:after="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Because the first game might still be going on or it might have ended, and the second game begun by the time I return.</w:t>
      </w:r>
    </w:p>
    <w:p w:rsidR="00000000" w:rsidDel="00000000" w:rsidP="00000000" w:rsidRDefault="00000000" w:rsidRPr="00000000" w14:paraId="000000E0">
      <w:pPr>
        <w:spacing w:after="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1">
      <w:pPr>
        <w:spacing w:after="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mallCaps w:val="1"/>
          <w:sz w:val="24"/>
          <w:szCs w:val="24"/>
          <w:rtl w:val="0"/>
        </w:rPr>
        <w:t xml:space="preserve">miller</w:t>
      </w:r>
      <w:r w:rsidDel="00000000" w:rsidR="00000000" w:rsidRPr="00000000">
        <w:rPr>
          <w:rtl w:val="0"/>
        </w:rPr>
      </w:r>
    </w:p>
    <w:p w:rsidR="00000000" w:rsidDel="00000000" w:rsidP="00000000" w:rsidRDefault="00000000" w:rsidRPr="00000000" w14:paraId="000000E2">
      <w:pPr>
        <w:spacing w:after="0" w:lineRule="auto"/>
        <w:ind w:left="7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3">
      <w:pPr>
        <w:spacing w:after="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Exactly. …[The latter question] wasn’t stupid or trivial but significant.</w:t>
      </w:r>
    </w:p>
    <w:p w:rsidR="00000000" w:rsidDel="00000000" w:rsidP="00000000" w:rsidRDefault="00000000" w:rsidRPr="00000000" w14:paraId="000000E4">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Miller introduces the category of ‘stupid questions’. Such questions can be </w:t>
      </w:r>
      <w:r w:rsidDel="00000000" w:rsidR="00000000" w:rsidRPr="00000000">
        <w:rPr>
          <w:rFonts w:ascii="Times New Roman" w:cs="Times New Roman" w:eastAsia="Times New Roman" w:hAnsi="Times New Roman"/>
          <w:i w:val="1"/>
          <w:sz w:val="24"/>
          <w:szCs w:val="24"/>
          <w:rtl w:val="0"/>
        </w:rPr>
        <w:t xml:space="preserve">sound</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Miller stresses that the relevant question has a true, direct answer. What then is the problem with them? Weirob implies it’s this: there is a particular answer to each question that </w:t>
      </w:r>
      <w:r w:rsidDel="00000000" w:rsidR="00000000" w:rsidRPr="00000000">
        <w:rPr>
          <w:rFonts w:ascii="Times New Roman" w:cs="Times New Roman" w:eastAsia="Times New Roman" w:hAnsi="Times New Roman"/>
          <w:i w:val="1"/>
          <w:sz w:val="24"/>
          <w:szCs w:val="24"/>
          <w:rtl w:val="0"/>
        </w:rPr>
        <w:t xml:space="preserve">must </w:t>
      </w:r>
      <w:r w:rsidDel="00000000" w:rsidR="00000000" w:rsidRPr="00000000">
        <w:rPr>
          <w:rFonts w:ascii="Times New Roman" w:cs="Times New Roman" w:eastAsia="Times New Roman" w:hAnsi="Times New Roman"/>
          <w:sz w:val="24"/>
          <w:szCs w:val="24"/>
          <w:rtl w:val="0"/>
        </w:rPr>
        <w:t xml:space="preserve">be true given the asker’s information. Intriguingly, Weirob’s proposed requirement is stronger than </w:t>
      </w:r>
      <w:r w:rsidDel="00000000" w:rsidR="00000000" w:rsidRPr="00000000">
        <w:rPr>
          <w:rFonts w:ascii="Times New Roman" w:cs="Times New Roman" w:eastAsia="Times New Roman" w:hAnsi="Times New Roman"/>
          <w:smallCaps w:val="1"/>
          <w:sz w:val="24"/>
          <w:szCs w:val="24"/>
          <w:rtl w:val="0"/>
        </w:rPr>
        <w:t xml:space="preserve">ign, </w:t>
      </w:r>
      <w:r w:rsidDel="00000000" w:rsidR="00000000" w:rsidRPr="00000000">
        <w:rPr>
          <w:rFonts w:ascii="Times New Roman" w:cs="Times New Roman" w:eastAsia="Times New Roman" w:hAnsi="Times New Roman"/>
          <w:sz w:val="24"/>
          <w:szCs w:val="24"/>
          <w:rtl w:val="0"/>
        </w:rPr>
        <w:t xml:space="preserve">since your background evidence can entail a direct answer you don’t know.</w:t>
      </w:r>
    </w:p>
    <w:p w:rsidR="00000000" w:rsidDel="00000000" w:rsidP="00000000" w:rsidRDefault="00000000" w:rsidRPr="00000000" w14:paraId="000000E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We’re not saying Perry was unequivocally endorsing </w:t>
      </w:r>
      <w:r w:rsidDel="00000000" w:rsidR="00000000" w:rsidRPr="00000000">
        <w:rPr>
          <w:rFonts w:ascii="Times New Roman" w:cs="Times New Roman" w:eastAsia="Times New Roman" w:hAnsi="Times New Roman"/>
          <w:smallCaps w:val="1"/>
          <w:sz w:val="24"/>
          <w:szCs w:val="24"/>
          <w:rtl w:val="0"/>
        </w:rPr>
        <w:t xml:space="preserve">eqn</w:t>
      </w:r>
      <w:r w:rsidDel="00000000" w:rsidR="00000000" w:rsidRPr="00000000">
        <w:rPr>
          <w:rFonts w:ascii="Times New Roman" w:cs="Times New Roman" w:eastAsia="Times New Roman" w:hAnsi="Times New Roman"/>
          <w:sz w:val="24"/>
          <w:szCs w:val="24"/>
          <w:rtl w:val="0"/>
        </w:rPr>
        <w:t xml:space="preserve">. We’re saying he joins us in criticizing questions whose answers are too obvious: in that sense, his judgment corroborates ours.</w:t>
      </w:r>
      <w:r w:rsidDel="00000000" w:rsidR="00000000" w:rsidRPr="00000000">
        <w:rPr>
          <w:rFonts w:ascii="Times New Roman" w:cs="Times New Roman" w:eastAsia="Times New Roman" w:hAnsi="Times New Roman"/>
          <w:sz w:val="24"/>
          <w:szCs w:val="24"/>
          <w:vertAlign w:val="superscript"/>
        </w:rPr>
        <w:footnoteReference w:customMarkFollows="0" w:id="21"/>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mallCaps w:val="1"/>
          <w:sz w:val="24"/>
          <w:szCs w:val="24"/>
          <w:rtl w:val="0"/>
        </w:rPr>
        <w:t xml:space="preserve">eqn</w:t>
      </w:r>
      <w:r w:rsidDel="00000000" w:rsidR="00000000" w:rsidRPr="00000000">
        <w:rPr>
          <w:rFonts w:ascii="Times New Roman" w:cs="Times New Roman" w:eastAsia="Times New Roman" w:hAnsi="Times New Roman"/>
          <w:sz w:val="24"/>
          <w:szCs w:val="24"/>
          <w:rtl w:val="0"/>
        </w:rPr>
        <w:t xml:space="preserve"> captures and refines this judgment by offering an interpretation of ‘too obvious’: rationality requires that agents not ask questions whose answers are already entailed by what they know.</w:t>
      </w:r>
    </w:p>
    <w:p w:rsidR="00000000" w:rsidDel="00000000" w:rsidP="00000000" w:rsidRDefault="00000000" w:rsidRPr="00000000" w14:paraId="000000E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In the same vein, consider a norm from Hubacher Haerle (2023: 137):</w:t>
      </w:r>
    </w:p>
    <w:p w:rsidR="00000000" w:rsidDel="00000000" w:rsidP="00000000" w:rsidRDefault="00000000" w:rsidRPr="00000000" w14:paraId="000000E8">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9">
      <w:pPr>
        <w:spacing w:after="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Zetetic Requirement (ZR): You ought not to inquire into </w:t>
      </w:r>
      <w:r w:rsidDel="00000000" w:rsidR="00000000" w:rsidRPr="00000000">
        <w:rPr>
          <w:rFonts w:ascii="Times New Roman" w:cs="Times New Roman" w:eastAsia="Times New Roman" w:hAnsi="Times New Roman"/>
          <w:i w:val="1"/>
          <w:sz w:val="24"/>
          <w:szCs w:val="24"/>
          <w:rtl w:val="0"/>
        </w:rPr>
        <w:t xml:space="preserve">p</w:t>
      </w:r>
      <w:r w:rsidDel="00000000" w:rsidR="00000000" w:rsidRPr="00000000">
        <w:rPr>
          <w:rFonts w:ascii="Times New Roman" w:cs="Times New Roman" w:eastAsia="Times New Roman" w:hAnsi="Times New Roman"/>
          <w:sz w:val="24"/>
          <w:szCs w:val="24"/>
          <w:rtl w:val="0"/>
        </w:rPr>
        <w:t xml:space="preserve"> if the available evidence is such that you ought to have reached a firm conclusion about </w:t>
      </w:r>
      <w:r w:rsidDel="00000000" w:rsidR="00000000" w:rsidRPr="00000000">
        <w:rPr>
          <w:rFonts w:ascii="Times New Roman" w:cs="Times New Roman" w:eastAsia="Times New Roman" w:hAnsi="Times New Roman"/>
          <w:i w:val="1"/>
          <w:sz w:val="24"/>
          <w:szCs w:val="24"/>
          <w:rtl w:val="0"/>
        </w:rPr>
        <w:t xml:space="preserve">p</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vertAlign w:val="superscript"/>
          <w:rtl w:val="0"/>
        </w:rPr>
        <w:t xml:space="preserve"> </w:t>
      </w:r>
      <w:r w:rsidDel="00000000" w:rsidR="00000000" w:rsidRPr="00000000">
        <w:rPr>
          <w:rFonts w:ascii="Times New Roman" w:cs="Times New Roman" w:eastAsia="Times New Roman" w:hAnsi="Times New Roman"/>
          <w:sz w:val="24"/>
          <w:szCs w:val="24"/>
          <w:vertAlign w:val="superscript"/>
        </w:rPr>
        <w:footnoteReference w:customMarkFollows="0" w:id="22"/>
      </w:r>
      <w:r w:rsidDel="00000000" w:rsidR="00000000" w:rsidRPr="00000000">
        <w:rPr>
          <w:rtl w:val="0"/>
        </w:rPr>
      </w:r>
    </w:p>
    <w:p w:rsidR="00000000" w:rsidDel="00000000" w:rsidP="00000000" w:rsidRDefault="00000000" w:rsidRPr="00000000" w14:paraId="000000EA">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mallCaps w:val="1"/>
          <w:sz w:val="24"/>
          <w:szCs w:val="24"/>
          <w:rtl w:val="0"/>
        </w:rPr>
        <w:t xml:space="preserve">eqn’s</w:t>
      </w:r>
      <w:r w:rsidDel="00000000" w:rsidR="00000000" w:rsidRPr="00000000">
        <w:rPr>
          <w:rFonts w:ascii="Times New Roman" w:cs="Times New Roman" w:eastAsia="Times New Roman" w:hAnsi="Times New Roman"/>
          <w:sz w:val="24"/>
          <w:szCs w:val="24"/>
          <w:rtl w:val="0"/>
        </w:rPr>
        <w:t xml:space="preserve"> prohibition on duh questions helps us interpret </w:t>
      </w:r>
      <w:r w:rsidDel="00000000" w:rsidR="00000000" w:rsidRPr="00000000">
        <w:rPr>
          <w:rFonts w:ascii="Times New Roman" w:cs="Times New Roman" w:eastAsia="Times New Roman" w:hAnsi="Times New Roman"/>
          <w:smallCaps w:val="1"/>
          <w:sz w:val="24"/>
          <w:szCs w:val="24"/>
          <w:rtl w:val="0"/>
        </w:rPr>
        <w:t xml:space="preserve">zr</w:t>
      </w:r>
      <w:r w:rsidDel="00000000" w:rsidR="00000000" w:rsidRPr="00000000">
        <w:rPr>
          <w:rFonts w:ascii="Times New Roman" w:cs="Times New Roman" w:eastAsia="Times New Roman" w:hAnsi="Times New Roman"/>
          <w:sz w:val="24"/>
          <w:szCs w:val="24"/>
          <w:rtl w:val="0"/>
        </w:rPr>
        <w:t xml:space="preserve">: ‘the available evidence is such that you ought to have reached a firm conclusion about </w:t>
      </w:r>
      <w:r w:rsidDel="00000000" w:rsidR="00000000" w:rsidRPr="00000000">
        <w:rPr>
          <w:rFonts w:ascii="Times New Roman" w:cs="Times New Roman" w:eastAsia="Times New Roman" w:hAnsi="Times New Roman"/>
          <w:i w:val="1"/>
          <w:sz w:val="24"/>
          <w:szCs w:val="24"/>
          <w:rtl w:val="0"/>
        </w:rPr>
        <w:t xml:space="preserve">p</w:t>
      </w:r>
      <w:r w:rsidDel="00000000" w:rsidR="00000000" w:rsidRPr="00000000">
        <w:rPr>
          <w:rFonts w:ascii="Times New Roman" w:cs="Times New Roman" w:eastAsia="Times New Roman" w:hAnsi="Times New Roman"/>
          <w:sz w:val="24"/>
          <w:szCs w:val="24"/>
          <w:rtl w:val="0"/>
        </w:rPr>
        <w:t xml:space="preserve">’ if your knowledge entails a direct answer about </w:t>
      </w:r>
      <w:r w:rsidDel="00000000" w:rsidR="00000000" w:rsidRPr="00000000">
        <w:rPr>
          <w:rFonts w:ascii="Times New Roman" w:cs="Times New Roman" w:eastAsia="Times New Roman" w:hAnsi="Times New Roman"/>
          <w:i w:val="1"/>
          <w:sz w:val="24"/>
          <w:szCs w:val="24"/>
          <w:rtl w:val="0"/>
        </w:rPr>
        <w:t xml:space="preserve">p</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EC">
      <w:pPr>
        <w:spacing w:after="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Duh questions are an important category of criticism for when people overextend inquiries under the guise of being open-minded. Sometimes people should close an inquiry, but they don’t because they discount marginalized testimony or are otherwise evidence-resistant. These people are making mistakes even though they don’t violate </w:t>
      </w:r>
      <w:r w:rsidDel="00000000" w:rsidR="00000000" w:rsidRPr="00000000">
        <w:rPr>
          <w:rFonts w:ascii="Times New Roman" w:cs="Times New Roman" w:eastAsia="Times New Roman" w:hAnsi="Times New Roman"/>
          <w:smallCaps w:val="1"/>
          <w:sz w:val="24"/>
          <w:szCs w:val="24"/>
          <w:rtl w:val="0"/>
        </w:rPr>
        <w:t xml:space="preserve">ign </w:t>
      </w:r>
      <w:r w:rsidDel="00000000" w:rsidR="00000000" w:rsidRPr="00000000">
        <w:rPr>
          <w:rFonts w:ascii="Times New Roman" w:cs="Times New Roman" w:eastAsia="Times New Roman" w:hAnsi="Times New Roman"/>
          <w:sz w:val="24"/>
          <w:szCs w:val="24"/>
          <w:rtl w:val="0"/>
        </w:rPr>
        <w:t xml:space="preserve">(since they don’t yet believe—and so don’t know—the answers). </w:t>
      </w:r>
      <w:r w:rsidDel="00000000" w:rsidR="00000000" w:rsidRPr="00000000">
        <w:rPr>
          <w:rFonts w:ascii="Times New Roman" w:cs="Times New Roman" w:eastAsia="Times New Roman" w:hAnsi="Times New Roman"/>
          <w:smallCaps w:val="1"/>
          <w:sz w:val="24"/>
          <w:szCs w:val="24"/>
          <w:rtl w:val="0"/>
        </w:rPr>
        <w:t xml:space="preserve">ign</w:t>
      </w:r>
      <w:r w:rsidDel="00000000" w:rsidR="00000000" w:rsidRPr="00000000">
        <w:rPr>
          <w:rFonts w:ascii="Times New Roman" w:cs="Times New Roman" w:eastAsia="Times New Roman" w:hAnsi="Times New Roman"/>
          <w:sz w:val="24"/>
          <w:szCs w:val="24"/>
          <w:rtl w:val="0"/>
        </w:rPr>
        <w:t xml:space="preserve">, unaided, cannot explain this; </w:t>
      </w:r>
      <w:r w:rsidDel="00000000" w:rsidR="00000000" w:rsidRPr="00000000">
        <w:rPr>
          <w:rFonts w:ascii="Times New Roman" w:cs="Times New Roman" w:eastAsia="Times New Roman" w:hAnsi="Times New Roman"/>
          <w:smallCaps w:val="1"/>
          <w:sz w:val="24"/>
          <w:szCs w:val="24"/>
          <w:rtl w:val="0"/>
        </w:rPr>
        <w:t xml:space="preserve">eqn </w:t>
      </w:r>
      <w:r w:rsidDel="00000000" w:rsidR="00000000" w:rsidRPr="00000000">
        <w:rPr>
          <w:rFonts w:ascii="Times New Roman" w:cs="Times New Roman" w:eastAsia="Times New Roman" w:hAnsi="Times New Roman"/>
          <w:sz w:val="24"/>
          <w:szCs w:val="24"/>
          <w:rtl w:val="0"/>
        </w:rPr>
        <w:t xml:space="preserve">can.</w:t>
      </w:r>
    </w:p>
    <w:p w:rsidR="00000000" w:rsidDel="00000000" w:rsidP="00000000" w:rsidRDefault="00000000" w:rsidRPr="00000000" w14:paraId="000000ED">
      <w:pPr>
        <w:spacing w:after="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mallCaps w:val="1"/>
          <w:sz w:val="24"/>
          <w:szCs w:val="24"/>
          <w:rtl w:val="0"/>
        </w:rPr>
        <w:t xml:space="preserve">eqn’</w:t>
      </w:r>
      <w:r w:rsidDel="00000000" w:rsidR="00000000" w:rsidRPr="00000000">
        <w:rPr>
          <w:rFonts w:ascii="Times New Roman" w:cs="Times New Roman" w:eastAsia="Times New Roman" w:hAnsi="Times New Roman"/>
          <w:sz w:val="24"/>
          <w:szCs w:val="24"/>
          <w:rtl w:val="0"/>
        </w:rPr>
        <w:t xml:space="preserve">s interpretation of when an agent should have resolved a question in a way that makes the issue affirmatively closed for them is that they know information that entails one of its direct answers. As we’ve said, this means that we are being irrational whenever P is a logical truth and we wonder whether P. And, as we’ve said, we find this result unworrying even though many theorists would find it objectionable.</w:t>
      </w:r>
      <w:r w:rsidDel="00000000" w:rsidR="00000000" w:rsidRPr="00000000">
        <w:rPr>
          <w:rFonts w:ascii="Times New Roman" w:cs="Times New Roman" w:eastAsia="Times New Roman" w:hAnsi="Times New Roman"/>
          <w:sz w:val="24"/>
          <w:szCs w:val="24"/>
          <w:vertAlign w:val="superscript"/>
        </w:rPr>
        <w:footnoteReference w:customMarkFollows="0" w:id="23"/>
      </w:r>
      <w:r w:rsidDel="00000000" w:rsidR="00000000" w:rsidRPr="00000000">
        <w:rPr>
          <w:rFonts w:ascii="Times New Roman" w:cs="Times New Roman" w:eastAsia="Times New Roman" w:hAnsi="Times New Roman"/>
          <w:sz w:val="24"/>
          <w:szCs w:val="24"/>
          <w:rtl w:val="0"/>
        </w:rPr>
        <w:t xml:space="preserve"> To be honest, we actually </w:t>
      </w:r>
      <w:r w:rsidDel="00000000" w:rsidR="00000000" w:rsidRPr="00000000">
        <w:rPr>
          <w:rFonts w:ascii="Times New Roman" w:cs="Times New Roman" w:eastAsia="Times New Roman" w:hAnsi="Times New Roman"/>
          <w:i w:val="1"/>
          <w:sz w:val="24"/>
          <w:szCs w:val="24"/>
          <w:rtl w:val="0"/>
        </w:rPr>
        <w:t xml:space="preserve">like</w:t>
      </w:r>
      <w:r w:rsidDel="00000000" w:rsidR="00000000" w:rsidRPr="00000000">
        <w:rPr>
          <w:rFonts w:ascii="Times New Roman" w:cs="Times New Roman" w:eastAsia="Times New Roman" w:hAnsi="Times New Roman"/>
          <w:sz w:val="24"/>
          <w:szCs w:val="24"/>
          <w:rtl w:val="0"/>
        </w:rPr>
        <w:t xml:space="preserve"> it. Much like probabilists think rationally ideal agents would have credence 1 in all the logical truths, we think rationally ideal agents would</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know all the logical truths and thus wouldn’t wonder any logical questions.</w:t>
      </w:r>
    </w:p>
    <w:p w:rsidR="00000000" w:rsidDel="00000000" w:rsidP="00000000" w:rsidRDefault="00000000" w:rsidRPr="00000000" w14:paraId="000000EE">
      <w:pPr>
        <w:spacing w:after="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Human beings fall short of these ideals. We’re not to blame for that; nevertheless, we should reiterate here that we’re open to substitutions for ‘entailment’, especially when doing non-ideal epistemology. The main thing to note, from our perspective, is that a question can be affirmatively closed (and thus not evoked) for an agent even if they don’t already know the answer to that question. The answer can be too obvious.</w:t>
      </w:r>
    </w:p>
    <w:p w:rsidR="00000000" w:rsidDel="00000000" w:rsidP="00000000" w:rsidRDefault="00000000" w:rsidRPr="00000000" w14:paraId="000000EF">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0">
      <w:pPr>
        <w:spacing w:after="0" w:lineRule="auto"/>
        <w:jc w:val="both"/>
        <w:rPr>
          <w:rFonts w:ascii="Times New Roman" w:cs="Times New Roman" w:eastAsia="Times New Roman" w:hAnsi="Times New Roman"/>
          <w:smallCaps w:val="1"/>
          <w:sz w:val="24"/>
          <w:szCs w:val="24"/>
        </w:rPr>
      </w:pPr>
      <w:r w:rsidDel="00000000" w:rsidR="00000000" w:rsidRPr="00000000">
        <w:rPr>
          <w:rFonts w:ascii="Times New Roman" w:cs="Times New Roman" w:eastAsia="Times New Roman" w:hAnsi="Times New Roman"/>
          <w:sz w:val="24"/>
          <w:szCs w:val="24"/>
          <w:rtl w:val="0"/>
        </w:rPr>
        <w:t xml:space="preserve">4.3</w:t>
        <w:tab/>
      </w:r>
      <w:r w:rsidDel="00000000" w:rsidR="00000000" w:rsidRPr="00000000">
        <w:rPr>
          <w:rFonts w:ascii="Times New Roman" w:cs="Times New Roman" w:eastAsia="Times New Roman" w:hAnsi="Times New Roman"/>
          <w:smallCaps w:val="1"/>
          <w:sz w:val="24"/>
          <w:szCs w:val="24"/>
          <w:rtl w:val="0"/>
        </w:rPr>
        <w:t xml:space="preserve">holistic violations</w:t>
      </w:r>
    </w:p>
    <w:p w:rsidR="00000000" w:rsidDel="00000000" w:rsidP="00000000" w:rsidRDefault="00000000" w:rsidRPr="00000000" w14:paraId="000000F1">
      <w:pPr>
        <w:spacing w:after="0" w:lineRule="auto"/>
        <w:jc w:val="both"/>
        <w:rPr>
          <w:rFonts w:ascii="Times New Roman" w:cs="Times New Roman" w:eastAsia="Times New Roman" w:hAnsi="Times New Roman"/>
          <w:smallCaps w:val="1"/>
          <w:sz w:val="24"/>
          <w:szCs w:val="24"/>
        </w:rPr>
      </w:pPr>
      <w:r w:rsidDel="00000000" w:rsidR="00000000" w:rsidRPr="00000000">
        <w:rPr>
          <w:rtl w:val="0"/>
        </w:rPr>
      </w:r>
    </w:p>
    <w:p w:rsidR="00000000" w:rsidDel="00000000" w:rsidP="00000000" w:rsidRDefault="00000000" w:rsidRPr="00000000" w14:paraId="000000F2">
      <w:pPr>
        <w:spacing w:after="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mallCaps w:val="1"/>
          <w:sz w:val="24"/>
          <w:szCs w:val="24"/>
          <w:rtl w:val="0"/>
        </w:rPr>
        <w:t xml:space="preserve">kni</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smallCaps w:val="1"/>
          <w:sz w:val="24"/>
          <w:szCs w:val="24"/>
          <w:rtl w:val="0"/>
        </w:rPr>
        <w:t xml:space="preserve">ign</w:t>
      </w:r>
      <w:r w:rsidDel="00000000" w:rsidR="00000000" w:rsidRPr="00000000">
        <w:rPr>
          <w:rFonts w:ascii="Times New Roman" w:cs="Times New Roman" w:eastAsia="Times New Roman" w:hAnsi="Times New Roman"/>
          <w:sz w:val="24"/>
          <w:szCs w:val="24"/>
          <w:rtl w:val="0"/>
        </w:rPr>
        <w:t xml:space="preserve"> identify different ways our IAs are rationally sensitive to our information. </w:t>
      </w:r>
      <w:r w:rsidDel="00000000" w:rsidR="00000000" w:rsidRPr="00000000">
        <w:rPr>
          <w:rFonts w:ascii="Times New Roman" w:cs="Times New Roman" w:eastAsia="Times New Roman" w:hAnsi="Times New Roman"/>
          <w:smallCaps w:val="1"/>
          <w:sz w:val="24"/>
          <w:szCs w:val="24"/>
          <w:rtl w:val="0"/>
        </w:rPr>
        <w:t xml:space="preserve">eqn</w:t>
      </w:r>
      <w:r w:rsidDel="00000000" w:rsidR="00000000" w:rsidRPr="00000000">
        <w:rPr>
          <w:rFonts w:ascii="Times New Roman" w:cs="Times New Roman" w:eastAsia="Times New Roman" w:hAnsi="Times New Roman"/>
          <w:sz w:val="24"/>
          <w:szCs w:val="24"/>
          <w:rtl w:val="0"/>
        </w:rPr>
        <w:t xml:space="preserve"> treats these two kinds of sensitivity as captured by a unified notion of evocation. Implicit in its framing, then, is the thought that its soundness and openness conditions work corporately to form an explanatorily significant common normative category. It’s of particular interest, then, whether </w:t>
      </w:r>
      <w:r w:rsidDel="00000000" w:rsidR="00000000" w:rsidRPr="00000000">
        <w:rPr>
          <w:rFonts w:ascii="Times New Roman" w:cs="Times New Roman" w:eastAsia="Times New Roman" w:hAnsi="Times New Roman"/>
          <w:smallCaps w:val="1"/>
          <w:sz w:val="24"/>
          <w:szCs w:val="24"/>
          <w:rtl w:val="0"/>
        </w:rPr>
        <w:t xml:space="preserve">eqn’s</w:t>
      </w:r>
      <w:r w:rsidDel="00000000" w:rsidR="00000000" w:rsidRPr="00000000">
        <w:rPr>
          <w:rFonts w:ascii="Times New Roman" w:cs="Times New Roman" w:eastAsia="Times New Roman" w:hAnsi="Times New Roman"/>
          <w:sz w:val="24"/>
          <w:szCs w:val="24"/>
          <w:rtl w:val="0"/>
        </w:rPr>
        <w:t xml:space="preserve"> soundness- and openness-side conditions jointly predict further cases of irrationality, beyond those they each predict singly.  And, we’ll now argue, they do. These cases illustrate the holistic explanatory power of </w:t>
      </w:r>
      <w:r w:rsidDel="00000000" w:rsidR="00000000" w:rsidRPr="00000000">
        <w:rPr>
          <w:rFonts w:ascii="Times New Roman" w:cs="Times New Roman" w:eastAsia="Times New Roman" w:hAnsi="Times New Roman"/>
          <w:smallCaps w:val="1"/>
          <w:sz w:val="24"/>
          <w:szCs w:val="24"/>
          <w:rtl w:val="0"/>
        </w:rPr>
        <w:t xml:space="preserve">eqn</w:t>
      </w:r>
      <w:r w:rsidDel="00000000" w:rsidR="00000000" w:rsidRPr="00000000">
        <w:rPr>
          <w:rFonts w:ascii="Times New Roman" w:cs="Times New Roman" w:eastAsia="Times New Roman" w:hAnsi="Times New Roman"/>
          <w:sz w:val="24"/>
          <w:szCs w:val="24"/>
          <w:rtl w:val="0"/>
        </w:rPr>
        <w:t xml:space="preserve">, over and above its subconditions.</w:t>
      </w:r>
    </w:p>
    <w:p w:rsidR="00000000" w:rsidDel="00000000" w:rsidP="00000000" w:rsidRDefault="00000000" w:rsidRPr="00000000" w14:paraId="000000F3">
      <w:pPr>
        <w:spacing w:after="0" w:lineRule="auto"/>
        <w:jc w:val="both"/>
        <w:rPr>
          <w:rFonts w:ascii="Times New Roman" w:cs="Times New Roman" w:eastAsia="Times New Roman" w:hAnsi="Times New Roman"/>
          <w:smallCaps w:val="1"/>
          <w:sz w:val="24"/>
          <w:szCs w:val="24"/>
        </w:rPr>
      </w:pPr>
      <w:r w:rsidDel="00000000" w:rsidR="00000000" w:rsidRPr="00000000">
        <w:rPr>
          <w:rtl w:val="0"/>
        </w:rPr>
      </w:r>
    </w:p>
    <w:p w:rsidR="00000000" w:rsidDel="00000000" w:rsidP="00000000" w:rsidRDefault="00000000" w:rsidRPr="00000000" w14:paraId="000000F4">
      <w:pPr>
        <w:spacing w:after="0" w:lineRule="auto"/>
        <w:jc w:val="both"/>
        <w:rPr>
          <w:rFonts w:ascii="Times New Roman" w:cs="Times New Roman" w:eastAsia="Times New Roman" w:hAnsi="Times New Roman"/>
          <w:smallCaps w:val="1"/>
          <w:sz w:val="24"/>
          <w:szCs w:val="24"/>
        </w:rPr>
      </w:pPr>
      <w:r w:rsidDel="00000000" w:rsidR="00000000" w:rsidRPr="00000000">
        <w:rPr>
          <w:rFonts w:ascii="Times New Roman" w:cs="Times New Roman" w:eastAsia="Times New Roman" w:hAnsi="Times New Roman"/>
          <w:sz w:val="24"/>
          <w:szCs w:val="24"/>
          <w:rtl w:val="0"/>
        </w:rPr>
        <w:t xml:space="preserve">4.3.1</w:t>
        <w:tab/>
      </w:r>
      <w:r w:rsidDel="00000000" w:rsidR="00000000" w:rsidRPr="00000000">
        <w:rPr>
          <w:rFonts w:ascii="Times New Roman" w:cs="Times New Roman" w:eastAsia="Times New Roman" w:hAnsi="Times New Roman"/>
          <w:smallCaps w:val="1"/>
          <w:sz w:val="24"/>
          <w:szCs w:val="24"/>
          <w:rtl w:val="0"/>
        </w:rPr>
        <w:t xml:space="preserve">self-answering questions</w:t>
      </w:r>
    </w:p>
    <w:p w:rsidR="00000000" w:rsidDel="00000000" w:rsidP="00000000" w:rsidRDefault="00000000" w:rsidRPr="00000000" w14:paraId="000000F5">
      <w:pPr>
        <w:spacing w:after="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We’ll say the members of a (possibly singleton) set of questions are ‘self-answering’ just if their presuppositions jointly entail one (or more) of their direct answers. Some self-attributions of self-answering IAs:</w:t>
      </w:r>
    </w:p>
    <w:p w:rsidR="00000000" w:rsidDel="00000000" w:rsidP="00000000" w:rsidRDefault="00000000" w:rsidRPr="00000000" w14:paraId="000000F7">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8">
      <w:pPr>
        <w:spacing w:after="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wonder who ate all the ice cream, and also why you ate all the ice cream.</w:t>
      </w:r>
    </w:p>
    <w:p w:rsidR="00000000" w:rsidDel="00000000" w:rsidP="00000000" w:rsidRDefault="00000000" w:rsidRPr="00000000" w14:paraId="000000F9">
      <w:pPr>
        <w:spacing w:after="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wonder whether the daffodils have bloomed, and also why they bloomed early.</w:t>
      </w:r>
    </w:p>
    <w:p w:rsidR="00000000" w:rsidDel="00000000" w:rsidP="00000000" w:rsidRDefault="00000000" w:rsidRPr="00000000" w14:paraId="000000FA">
      <w:pPr>
        <w:spacing w:after="0" w:lineRule="auto"/>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attributions evince irrationality. Why? You might think the problem is that the questions they feature have inconsistent presuppositions. But that thought isn’t right. Those presuppositions are </w:t>
      </w:r>
      <w:r w:rsidDel="00000000" w:rsidR="00000000" w:rsidRPr="00000000">
        <w:rPr>
          <w:rFonts w:ascii="Times New Roman" w:cs="Times New Roman" w:eastAsia="Times New Roman" w:hAnsi="Times New Roman"/>
          <w:i w:val="1"/>
          <w:sz w:val="24"/>
          <w:szCs w:val="24"/>
          <w:rtl w:val="0"/>
        </w:rPr>
        <w:t xml:space="preserve">consistent</w:t>
      </w:r>
      <w:r w:rsidDel="00000000" w:rsidR="00000000" w:rsidRPr="00000000">
        <w:rPr>
          <w:rFonts w:ascii="Times New Roman" w:cs="Times New Roman" w:eastAsia="Times New Roman" w:hAnsi="Times New Roman"/>
          <w:sz w:val="24"/>
          <w:szCs w:val="24"/>
          <w:rtl w:val="0"/>
        </w:rPr>
        <w:t xml:space="preserve">, at least on the standard account of what presuppositions are. Rather, the problem is that the first question in each pair presupposes something the second one treats as open. </w:t>
      </w:r>
      <w:r w:rsidDel="00000000" w:rsidR="00000000" w:rsidRPr="00000000">
        <w:rPr>
          <w:rFonts w:ascii="Times New Roman" w:cs="Times New Roman" w:eastAsia="Times New Roman" w:hAnsi="Times New Roman"/>
          <w:smallCaps w:val="1"/>
          <w:sz w:val="24"/>
          <w:szCs w:val="24"/>
          <w:rtl w:val="0"/>
        </w:rPr>
        <w:t xml:space="preserve">eqn </w:t>
      </w:r>
      <w:r w:rsidDel="00000000" w:rsidR="00000000" w:rsidRPr="00000000">
        <w:rPr>
          <w:rFonts w:ascii="Times New Roman" w:cs="Times New Roman" w:eastAsia="Times New Roman" w:hAnsi="Times New Roman"/>
          <w:sz w:val="24"/>
          <w:szCs w:val="24"/>
          <w:rtl w:val="0"/>
        </w:rPr>
        <w:t xml:space="preserve">picks up on this, converting it into an explanation of why these attributions evince irrationality. </w:t>
      </w:r>
    </w:p>
    <w:p w:rsidR="00000000" w:rsidDel="00000000" w:rsidP="00000000" w:rsidRDefault="00000000" w:rsidRPr="00000000" w14:paraId="000000FC">
      <w:pPr>
        <w:spacing w:after="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Here’s how the explanations go. Assume (for </w:t>
      </w:r>
      <w:r w:rsidDel="00000000" w:rsidR="00000000" w:rsidRPr="00000000">
        <w:rPr>
          <w:rFonts w:ascii="Times New Roman" w:cs="Times New Roman" w:eastAsia="Times New Roman" w:hAnsi="Times New Roman"/>
          <w:i w:val="1"/>
          <w:sz w:val="24"/>
          <w:szCs w:val="24"/>
          <w:rtl w:val="0"/>
        </w:rPr>
        <w:t xml:space="preserve">reductio</w:t>
      </w:r>
      <w:r w:rsidDel="00000000" w:rsidR="00000000" w:rsidRPr="00000000">
        <w:rPr>
          <w:rFonts w:ascii="Times New Roman" w:cs="Times New Roman" w:eastAsia="Times New Roman" w:hAnsi="Times New Roman"/>
          <w:sz w:val="24"/>
          <w:szCs w:val="24"/>
          <w:rtl w:val="0"/>
        </w:rPr>
        <w:t xml:space="preserve">) that Sam satisfies </w:t>
      </w:r>
      <w:r w:rsidDel="00000000" w:rsidR="00000000" w:rsidRPr="00000000">
        <w:rPr>
          <w:rFonts w:ascii="Times New Roman" w:cs="Times New Roman" w:eastAsia="Times New Roman" w:hAnsi="Times New Roman"/>
          <w:smallCaps w:val="1"/>
          <w:sz w:val="24"/>
          <w:szCs w:val="24"/>
          <w:rtl w:val="0"/>
        </w:rPr>
        <w:t xml:space="preserve">eqn </w:t>
      </w:r>
      <w:r w:rsidDel="00000000" w:rsidR="00000000" w:rsidRPr="00000000">
        <w:rPr>
          <w:rFonts w:ascii="Times New Roman" w:cs="Times New Roman" w:eastAsia="Times New Roman" w:hAnsi="Times New Roman"/>
          <w:sz w:val="24"/>
          <w:szCs w:val="24"/>
          <w:rtl w:val="0"/>
        </w:rPr>
        <w:t xml:space="preserve">in wondering each question Q</w:t>
      </w:r>
      <w:r w:rsidDel="00000000" w:rsidR="00000000" w:rsidRPr="00000000">
        <w:rPr>
          <w:rFonts w:ascii="Times New Roman" w:cs="Times New Roman" w:eastAsia="Times New Roman" w:hAnsi="Times New Roman"/>
          <w:i w:val="1"/>
          <w:sz w:val="24"/>
          <w:szCs w:val="24"/>
          <w:vertAlign w:val="subscript"/>
          <w:rtl w:val="0"/>
        </w:rPr>
        <w:t xml:space="preserve">i</w:t>
      </w:r>
      <w:r w:rsidDel="00000000" w:rsidR="00000000" w:rsidRPr="00000000">
        <w:rPr>
          <w:rFonts w:ascii="Times New Roman" w:cs="Times New Roman" w:eastAsia="Times New Roman" w:hAnsi="Times New Roman"/>
          <w:sz w:val="24"/>
          <w:szCs w:val="24"/>
          <w:rtl w:val="0"/>
        </w:rPr>
        <w:t xml:space="preserve"> in a self-answering set. By </w:t>
      </w:r>
      <w:r w:rsidDel="00000000" w:rsidR="00000000" w:rsidRPr="00000000">
        <w:rPr>
          <w:rFonts w:ascii="Times New Roman" w:cs="Times New Roman" w:eastAsia="Times New Roman" w:hAnsi="Times New Roman"/>
          <w:smallCaps w:val="1"/>
          <w:sz w:val="24"/>
          <w:szCs w:val="24"/>
          <w:rtl w:val="0"/>
        </w:rPr>
        <w:t xml:space="preserve">ep</w:t>
      </w:r>
      <w:r w:rsidDel="00000000" w:rsidR="00000000" w:rsidRPr="00000000">
        <w:rPr>
          <w:rFonts w:ascii="Times New Roman" w:cs="Times New Roman" w:eastAsia="Times New Roman" w:hAnsi="Times New Roman"/>
          <w:sz w:val="24"/>
          <w:szCs w:val="24"/>
          <w:rtl w:val="0"/>
        </w:rPr>
        <w:t xml:space="preserve">, Sam knows information that entails all the presuppositions of the Q</w:t>
      </w:r>
      <w:r w:rsidDel="00000000" w:rsidR="00000000" w:rsidRPr="00000000">
        <w:rPr>
          <w:rFonts w:ascii="Times New Roman" w:cs="Times New Roman" w:eastAsia="Times New Roman" w:hAnsi="Times New Roman"/>
          <w:i w:val="1"/>
          <w:sz w:val="24"/>
          <w:szCs w:val="24"/>
          <w:vertAlign w:val="subscript"/>
          <w:rtl w:val="0"/>
        </w:rPr>
        <w:t xml:space="preserve">i</w:t>
      </w:r>
      <w:r w:rsidDel="00000000" w:rsidR="00000000" w:rsidRPr="00000000">
        <w:rPr>
          <w:rFonts w:ascii="Times New Roman" w:cs="Times New Roman" w:eastAsia="Times New Roman" w:hAnsi="Times New Roman"/>
          <w:sz w:val="24"/>
          <w:szCs w:val="24"/>
          <w:rtl w:val="0"/>
        </w:rPr>
        <w:t xml:space="preserve">’s</w:t>
      </w:r>
      <w:r w:rsidDel="00000000" w:rsidR="00000000" w:rsidRPr="00000000">
        <w:rPr>
          <w:rFonts w:ascii="Times New Roman" w:cs="Times New Roman" w:eastAsia="Times New Roman" w:hAnsi="Times New Roman"/>
          <w:sz w:val="24"/>
          <w:szCs w:val="24"/>
          <w:vertAlign w:val="subscript"/>
          <w:rtl w:val="0"/>
        </w:rPr>
        <w:t xml:space="preserve">, </w:t>
      </w:r>
      <w:r w:rsidDel="00000000" w:rsidR="00000000" w:rsidRPr="00000000">
        <w:rPr>
          <w:rFonts w:ascii="Times New Roman" w:cs="Times New Roman" w:eastAsia="Times New Roman" w:hAnsi="Times New Roman"/>
          <w:sz w:val="24"/>
          <w:szCs w:val="24"/>
          <w:rtl w:val="0"/>
        </w:rPr>
        <w:t xml:space="preserve">and since those presuppositions jointly entail a direct answer to some Q</w:t>
      </w:r>
      <w:r w:rsidDel="00000000" w:rsidR="00000000" w:rsidRPr="00000000">
        <w:rPr>
          <w:rFonts w:ascii="Times New Roman" w:cs="Times New Roman" w:eastAsia="Times New Roman" w:hAnsi="Times New Roman"/>
          <w:i w:val="1"/>
          <w:sz w:val="24"/>
          <w:szCs w:val="24"/>
          <w:vertAlign w:val="subscript"/>
          <w:rtl w:val="0"/>
        </w:rPr>
        <w:t xml:space="preserve">i</w:t>
      </w:r>
      <w:r w:rsidDel="00000000" w:rsidR="00000000" w:rsidRPr="00000000">
        <w:rPr>
          <w:rFonts w:ascii="Times New Roman" w:cs="Times New Roman" w:eastAsia="Times New Roman" w:hAnsi="Times New Roman"/>
          <w:sz w:val="24"/>
          <w:szCs w:val="24"/>
          <w:rtl w:val="0"/>
        </w:rPr>
        <w:t xml:space="preserve">, that information also entails a direct answer to some Q</w:t>
      </w:r>
      <w:r w:rsidDel="00000000" w:rsidR="00000000" w:rsidRPr="00000000">
        <w:rPr>
          <w:rFonts w:ascii="Times New Roman" w:cs="Times New Roman" w:eastAsia="Times New Roman" w:hAnsi="Times New Roman"/>
          <w:i w:val="1"/>
          <w:sz w:val="24"/>
          <w:szCs w:val="24"/>
          <w:vertAlign w:val="subscript"/>
          <w:rtl w:val="0"/>
        </w:rPr>
        <w:t xml:space="preserve">i</w:t>
      </w:r>
      <w:r w:rsidDel="00000000" w:rsidR="00000000" w:rsidRPr="00000000">
        <w:rPr>
          <w:rFonts w:ascii="Times New Roman" w:cs="Times New Roman" w:eastAsia="Times New Roman" w:hAnsi="Times New Roman"/>
          <w:sz w:val="24"/>
          <w:szCs w:val="24"/>
          <w:rtl w:val="0"/>
        </w:rPr>
        <w:t xml:space="preserve">. But then, Sam violates the affirmative openness condition for some Q</w:t>
      </w:r>
      <w:r w:rsidDel="00000000" w:rsidR="00000000" w:rsidRPr="00000000">
        <w:rPr>
          <w:rFonts w:ascii="Times New Roman" w:cs="Times New Roman" w:eastAsia="Times New Roman" w:hAnsi="Times New Roman"/>
          <w:i w:val="1"/>
          <w:sz w:val="24"/>
          <w:szCs w:val="24"/>
          <w:vertAlign w:val="subscript"/>
          <w:rtl w:val="0"/>
        </w:rPr>
        <w:t xml:space="preserve">i</w:t>
      </w:r>
      <w:r w:rsidDel="00000000" w:rsidR="00000000" w:rsidRPr="00000000">
        <w:rPr>
          <w:rFonts w:ascii="Times New Roman" w:cs="Times New Roman" w:eastAsia="Times New Roman" w:hAnsi="Times New Roman"/>
          <w:sz w:val="24"/>
          <w:szCs w:val="24"/>
          <w:rtl w:val="0"/>
        </w:rPr>
        <w:t xml:space="preserve">—contradicting our assumption that they satisfy </w:t>
      </w:r>
      <w:r w:rsidDel="00000000" w:rsidR="00000000" w:rsidRPr="00000000">
        <w:rPr>
          <w:rFonts w:ascii="Times New Roman" w:cs="Times New Roman" w:eastAsia="Times New Roman" w:hAnsi="Times New Roman"/>
          <w:smallCaps w:val="1"/>
          <w:sz w:val="24"/>
          <w:szCs w:val="24"/>
          <w:rtl w:val="0"/>
        </w:rPr>
        <w:t xml:space="preserve">eqn</w:t>
      </w:r>
      <w:r w:rsidDel="00000000" w:rsidR="00000000" w:rsidRPr="00000000">
        <w:rPr>
          <w:rFonts w:ascii="Times New Roman" w:cs="Times New Roman" w:eastAsia="Times New Roman" w:hAnsi="Times New Roman"/>
          <w:sz w:val="24"/>
          <w:szCs w:val="24"/>
          <w:rtl w:val="0"/>
        </w:rPr>
        <w:t xml:space="preserve">. The take-home point is that you cannot satisfy </w:t>
      </w:r>
      <w:r w:rsidDel="00000000" w:rsidR="00000000" w:rsidRPr="00000000">
        <w:rPr>
          <w:rFonts w:ascii="Times New Roman" w:cs="Times New Roman" w:eastAsia="Times New Roman" w:hAnsi="Times New Roman"/>
          <w:smallCaps w:val="1"/>
          <w:sz w:val="24"/>
          <w:szCs w:val="24"/>
          <w:rtl w:val="0"/>
        </w:rPr>
        <w:t xml:space="preserve">eqn </w:t>
      </w:r>
      <w:r w:rsidDel="00000000" w:rsidR="00000000" w:rsidRPr="00000000">
        <w:rPr>
          <w:rFonts w:ascii="Times New Roman" w:cs="Times New Roman" w:eastAsia="Times New Roman" w:hAnsi="Times New Roman"/>
          <w:sz w:val="24"/>
          <w:szCs w:val="24"/>
          <w:rtl w:val="0"/>
        </w:rPr>
        <w:t xml:space="preserve">in wondering each question in a self-answering set.</w:t>
      </w:r>
    </w:p>
    <w:p w:rsidR="00000000" w:rsidDel="00000000" w:rsidP="00000000" w:rsidRDefault="00000000" w:rsidRPr="00000000" w14:paraId="000000F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irrationality here is most blatant when the set is a singleton. Some examples:</w:t>
      </w:r>
    </w:p>
    <w:p w:rsidR="00000000" w:rsidDel="00000000" w:rsidP="00000000" w:rsidRDefault="00000000" w:rsidRPr="00000000" w14:paraId="000000FE">
      <w:pPr>
        <w:spacing w:after="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F">
      <w:pPr>
        <w:spacing w:after="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color is your grey jacket?</w:t>
      </w:r>
    </w:p>
    <w:p w:rsidR="00000000" w:rsidDel="00000000" w:rsidP="00000000" w:rsidRDefault="00000000" w:rsidRPr="00000000" w14:paraId="00000100">
      <w:pPr>
        <w:spacing w:after="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many people showed up to your unattended party?</w:t>
      </w:r>
    </w:p>
    <w:p w:rsidR="00000000" w:rsidDel="00000000" w:rsidP="00000000" w:rsidRDefault="00000000" w:rsidRPr="00000000" w14:paraId="00000101">
      <w:pPr>
        <w:spacing w:after="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Does this question have an answer?</w:t>
      </w:r>
      <w:r w:rsidDel="00000000" w:rsidR="00000000" w:rsidRPr="00000000">
        <w:rPr>
          <w:rFonts w:ascii="Times New Roman" w:cs="Times New Roman" w:eastAsia="Times New Roman" w:hAnsi="Times New Roman"/>
          <w:sz w:val="24"/>
          <w:szCs w:val="24"/>
          <w:vertAlign w:val="superscript"/>
        </w:rPr>
        <w:footnoteReference w:customMarkFollows="0" w:id="24"/>
      </w:r>
      <w:r w:rsidDel="00000000" w:rsidR="00000000" w:rsidRPr="00000000">
        <w:rPr>
          <w:rtl w:val="0"/>
        </w:rPr>
      </w:r>
    </w:p>
    <w:p w:rsidR="00000000" w:rsidDel="00000000" w:rsidP="00000000" w:rsidRDefault="00000000" w:rsidRPr="00000000" w14:paraId="00000102">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questions have true direct answers—grey, zero, yes. Intuitively, the problem is that they represent the inquirer as both knowing and not knowing their answers. These sorts of questions have received some attention from Rescher (2000: 11–3), who calls them ‘trivial’, and from erotetic logicians who call them ‘self-rhetorical’.</w:t>
      </w:r>
      <w:r w:rsidDel="00000000" w:rsidR="00000000" w:rsidRPr="00000000">
        <w:rPr>
          <w:rFonts w:ascii="Times New Roman" w:cs="Times New Roman" w:eastAsia="Times New Roman" w:hAnsi="Times New Roman"/>
          <w:sz w:val="24"/>
          <w:szCs w:val="24"/>
          <w:vertAlign w:val="superscript"/>
        </w:rPr>
        <w:footnoteReference w:customMarkFollows="0" w:id="25"/>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04">
      <w:pPr>
        <w:spacing w:after="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Self-answering questions go wrong by treating some information as both (entailed by what is) known in order to satisfy the soundness aspect of evocation and not (entailed by what is) known to satisfy the affirmative openness condition. Independently of our theorizing, it seems irrational to have IAs about these questions. Given our theorizing, we can say why: it is impossible to have IAs in those questions while satisfying </w:t>
      </w:r>
      <w:r w:rsidDel="00000000" w:rsidR="00000000" w:rsidRPr="00000000">
        <w:rPr>
          <w:rFonts w:ascii="Times New Roman" w:cs="Times New Roman" w:eastAsia="Times New Roman" w:hAnsi="Times New Roman"/>
          <w:smallCaps w:val="1"/>
          <w:sz w:val="24"/>
          <w:szCs w:val="24"/>
          <w:rtl w:val="0"/>
        </w:rPr>
        <w:t xml:space="preserve">eqn</w:t>
      </w:r>
      <w:r w:rsidDel="00000000" w:rsidR="00000000" w:rsidRPr="00000000">
        <w:rPr>
          <w:rFonts w:ascii="Times New Roman" w:cs="Times New Roman" w:eastAsia="Times New Roman" w:hAnsi="Times New Roman"/>
          <w:sz w:val="24"/>
          <w:szCs w:val="24"/>
          <w:rtl w:val="0"/>
        </w:rPr>
        <w:t xml:space="preserve">. Once again, </w:t>
      </w:r>
      <w:r w:rsidDel="00000000" w:rsidR="00000000" w:rsidRPr="00000000">
        <w:rPr>
          <w:rFonts w:ascii="Times New Roman" w:cs="Times New Roman" w:eastAsia="Times New Roman" w:hAnsi="Times New Roman"/>
          <w:smallCaps w:val="1"/>
          <w:sz w:val="24"/>
          <w:szCs w:val="24"/>
          <w:rtl w:val="0"/>
        </w:rPr>
        <w:t xml:space="preserve">eqn </w:t>
      </w:r>
      <w:r w:rsidDel="00000000" w:rsidR="00000000" w:rsidRPr="00000000">
        <w:rPr>
          <w:rFonts w:ascii="Times New Roman" w:cs="Times New Roman" w:eastAsia="Times New Roman" w:hAnsi="Times New Roman"/>
          <w:sz w:val="24"/>
          <w:szCs w:val="24"/>
          <w:rtl w:val="0"/>
        </w:rPr>
        <w:t xml:space="preserve">proves its mettle by correctly identifying an interesting class of bad questions: one that neither </w:t>
      </w:r>
      <w:r w:rsidDel="00000000" w:rsidR="00000000" w:rsidRPr="00000000">
        <w:rPr>
          <w:rFonts w:ascii="Times New Roman" w:cs="Times New Roman" w:eastAsia="Times New Roman" w:hAnsi="Times New Roman"/>
          <w:smallCaps w:val="1"/>
          <w:sz w:val="24"/>
          <w:szCs w:val="24"/>
          <w:rtl w:val="0"/>
        </w:rPr>
        <w:t xml:space="preserve">ign </w:t>
      </w:r>
      <w:r w:rsidDel="00000000" w:rsidR="00000000" w:rsidRPr="00000000">
        <w:rPr>
          <w:rFonts w:ascii="Times New Roman" w:cs="Times New Roman" w:eastAsia="Times New Roman" w:hAnsi="Times New Roman"/>
          <w:sz w:val="24"/>
          <w:szCs w:val="24"/>
          <w:rtl w:val="0"/>
        </w:rPr>
        <w:t xml:space="preserve">nor </w:t>
      </w:r>
      <w:r w:rsidDel="00000000" w:rsidR="00000000" w:rsidRPr="00000000">
        <w:rPr>
          <w:rFonts w:ascii="Times New Roman" w:cs="Times New Roman" w:eastAsia="Times New Roman" w:hAnsi="Times New Roman"/>
          <w:smallCaps w:val="1"/>
          <w:sz w:val="24"/>
          <w:szCs w:val="24"/>
          <w:rtl w:val="0"/>
        </w:rPr>
        <w:t xml:space="preserve">kni </w:t>
      </w:r>
      <w:r w:rsidDel="00000000" w:rsidR="00000000" w:rsidRPr="00000000">
        <w:rPr>
          <w:rFonts w:ascii="Times New Roman" w:cs="Times New Roman" w:eastAsia="Times New Roman" w:hAnsi="Times New Roman"/>
          <w:sz w:val="24"/>
          <w:szCs w:val="24"/>
          <w:rtl w:val="0"/>
        </w:rPr>
        <w:t xml:space="preserve">predicts by itself.</w:t>
      </w:r>
    </w:p>
    <w:p w:rsidR="00000000" w:rsidDel="00000000" w:rsidP="00000000" w:rsidRDefault="00000000" w:rsidRPr="00000000" w14:paraId="00000105">
      <w:pPr>
        <w:spacing w:after="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6">
      <w:pPr>
        <w:spacing w:after="0" w:lineRule="auto"/>
        <w:jc w:val="both"/>
        <w:rPr>
          <w:rFonts w:ascii="Times New Roman" w:cs="Times New Roman" w:eastAsia="Times New Roman" w:hAnsi="Times New Roman"/>
          <w:smallCaps w:val="1"/>
          <w:sz w:val="24"/>
          <w:szCs w:val="24"/>
        </w:rPr>
      </w:pPr>
      <w:r w:rsidDel="00000000" w:rsidR="00000000" w:rsidRPr="00000000">
        <w:rPr>
          <w:rFonts w:ascii="Times New Roman" w:cs="Times New Roman" w:eastAsia="Times New Roman" w:hAnsi="Times New Roman"/>
          <w:sz w:val="24"/>
          <w:szCs w:val="24"/>
          <w:rtl w:val="0"/>
        </w:rPr>
        <w:t xml:space="preserve">4.3.2</w:t>
        <w:tab/>
      </w:r>
      <w:r w:rsidDel="00000000" w:rsidR="00000000" w:rsidRPr="00000000">
        <w:rPr>
          <w:rFonts w:ascii="Times New Roman" w:cs="Times New Roman" w:eastAsia="Times New Roman" w:hAnsi="Times New Roman"/>
          <w:smallCaps w:val="1"/>
          <w:sz w:val="24"/>
          <w:szCs w:val="24"/>
          <w:rtl w:val="0"/>
        </w:rPr>
        <w:t xml:space="preserve">epistemically incoherent questions</w:t>
      </w:r>
    </w:p>
    <w:p w:rsidR="00000000" w:rsidDel="00000000" w:rsidP="00000000" w:rsidRDefault="00000000" w:rsidRPr="00000000" w14:paraId="00000107">
      <w:pPr>
        <w:spacing w:after="0" w:lineRule="auto"/>
        <w:jc w:val="both"/>
        <w:rPr>
          <w:rFonts w:ascii="Times New Roman" w:cs="Times New Roman" w:eastAsia="Times New Roman" w:hAnsi="Times New Roman"/>
          <w:smallCaps w:val="1"/>
          <w:sz w:val="24"/>
          <w:szCs w:val="24"/>
        </w:rPr>
      </w:pPr>
      <w:r w:rsidDel="00000000" w:rsidR="00000000" w:rsidRPr="00000000">
        <w:rPr>
          <w:rtl w:val="0"/>
        </w:rPr>
      </w:r>
    </w:p>
    <w:p w:rsidR="00000000" w:rsidDel="00000000" w:rsidP="00000000" w:rsidRDefault="00000000" w:rsidRPr="00000000" w14:paraId="0000010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Self-answering questions can all be open, and can all be sound, but can’t all be both (that is, they can’t all be </w:t>
      </w:r>
      <w:r w:rsidDel="00000000" w:rsidR="00000000" w:rsidRPr="00000000">
        <w:rPr>
          <w:rFonts w:ascii="Times New Roman" w:cs="Times New Roman" w:eastAsia="Times New Roman" w:hAnsi="Times New Roman"/>
          <w:i w:val="1"/>
          <w:sz w:val="24"/>
          <w:szCs w:val="24"/>
          <w:rtl w:val="0"/>
        </w:rPr>
        <w:t xml:space="preserve">evoked</w:t>
      </w:r>
      <w:r w:rsidDel="00000000" w:rsidR="00000000" w:rsidRPr="00000000">
        <w:rPr>
          <w:rFonts w:ascii="Times New Roman" w:cs="Times New Roman" w:eastAsia="Times New Roman" w:hAnsi="Times New Roman"/>
          <w:sz w:val="24"/>
          <w:szCs w:val="24"/>
          <w:rtl w:val="0"/>
        </w:rPr>
        <w:t xml:space="preserve">). Similarly with </w:t>
      </w:r>
      <w:r w:rsidDel="00000000" w:rsidR="00000000" w:rsidRPr="00000000">
        <w:rPr>
          <w:rFonts w:ascii="Times New Roman" w:cs="Times New Roman" w:eastAsia="Times New Roman" w:hAnsi="Times New Roman"/>
          <w:i w:val="1"/>
          <w:sz w:val="24"/>
          <w:szCs w:val="24"/>
          <w:rtl w:val="0"/>
        </w:rPr>
        <w:t xml:space="preserve">epistemically incoherent </w:t>
      </w:r>
      <w:r w:rsidDel="00000000" w:rsidR="00000000" w:rsidRPr="00000000">
        <w:rPr>
          <w:rFonts w:ascii="Times New Roman" w:cs="Times New Roman" w:eastAsia="Times New Roman" w:hAnsi="Times New Roman"/>
          <w:sz w:val="24"/>
          <w:szCs w:val="24"/>
          <w:rtl w:val="0"/>
        </w:rPr>
        <w:t xml:space="preserve">questions: that is, questions whose presuppositions jointly entail that the inquirer’s knowledge entails some direct answer to at least one of them. </w:t>
      </w:r>
    </w:p>
    <w:p w:rsidR="00000000" w:rsidDel="00000000" w:rsidP="00000000" w:rsidRDefault="00000000" w:rsidRPr="00000000" w14:paraId="00000109">
      <w:pPr>
        <w:spacing w:after="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Questions can be epistemically incoherent but not self-answering. This happens when their presuppositions entail that the inquirer knows some direct answer to at least one of them, while not entailing any </w:t>
      </w:r>
      <w:r w:rsidDel="00000000" w:rsidR="00000000" w:rsidRPr="00000000">
        <w:rPr>
          <w:rFonts w:ascii="Times New Roman" w:cs="Times New Roman" w:eastAsia="Times New Roman" w:hAnsi="Times New Roman"/>
          <w:i w:val="1"/>
          <w:sz w:val="24"/>
          <w:szCs w:val="24"/>
          <w:rtl w:val="0"/>
        </w:rPr>
        <w:t xml:space="preserve">particular</w:t>
      </w:r>
      <w:r w:rsidDel="00000000" w:rsidR="00000000" w:rsidRPr="00000000">
        <w:rPr>
          <w:rFonts w:ascii="Times New Roman" w:cs="Times New Roman" w:eastAsia="Times New Roman" w:hAnsi="Times New Roman"/>
          <w:sz w:val="24"/>
          <w:szCs w:val="24"/>
          <w:rtl w:val="0"/>
        </w:rPr>
        <w:t xml:space="preserve"> direct answer to </w:t>
      </w:r>
      <w:r w:rsidDel="00000000" w:rsidR="00000000" w:rsidRPr="00000000">
        <w:rPr>
          <w:rFonts w:ascii="Times New Roman" w:cs="Times New Roman" w:eastAsia="Times New Roman" w:hAnsi="Times New Roman"/>
          <w:i w:val="1"/>
          <w:sz w:val="24"/>
          <w:szCs w:val="24"/>
          <w:rtl w:val="0"/>
        </w:rPr>
        <w:t xml:space="preserve">any</w:t>
      </w:r>
      <w:r w:rsidDel="00000000" w:rsidR="00000000" w:rsidRPr="00000000">
        <w:rPr>
          <w:rFonts w:ascii="Times New Roman" w:cs="Times New Roman" w:eastAsia="Times New Roman" w:hAnsi="Times New Roman"/>
          <w:sz w:val="24"/>
          <w:szCs w:val="24"/>
          <w:rtl w:val="0"/>
        </w:rPr>
        <w:t xml:space="preserve"> of them. Some examples:</w:t>
      </w:r>
    </w:p>
    <w:p w:rsidR="00000000" w:rsidDel="00000000" w:rsidP="00000000" w:rsidRDefault="00000000" w:rsidRPr="00000000" w14:paraId="0000010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0B">
      <w:pPr>
        <w:spacing w:after="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 I the only omniscient being?</w:t>
      </w:r>
      <w:r w:rsidDel="00000000" w:rsidR="00000000" w:rsidRPr="00000000">
        <w:rPr>
          <w:rFonts w:ascii="Times New Roman" w:cs="Times New Roman" w:eastAsia="Times New Roman" w:hAnsi="Times New Roman"/>
          <w:sz w:val="24"/>
          <w:szCs w:val="24"/>
          <w:vertAlign w:val="superscript"/>
        </w:rPr>
        <w:footnoteReference w:customMarkFollows="0" w:id="26"/>
      </w:r>
      <w:r w:rsidDel="00000000" w:rsidR="00000000" w:rsidRPr="00000000">
        <w:rPr>
          <w:rtl w:val="0"/>
        </w:rPr>
      </w:r>
    </w:p>
    <w:p w:rsidR="00000000" w:rsidDel="00000000" w:rsidP="00000000" w:rsidRDefault="00000000" w:rsidRPr="00000000" w14:paraId="0000010C">
      <w:pPr>
        <w:spacing w:after="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Who stole the tarts? Also: how come I know who stole the tarts?</w:t>
      </w:r>
      <w:r w:rsidDel="00000000" w:rsidR="00000000" w:rsidRPr="00000000">
        <w:rPr>
          <w:rFonts w:ascii="Times New Roman" w:cs="Times New Roman" w:eastAsia="Times New Roman" w:hAnsi="Times New Roman"/>
          <w:sz w:val="24"/>
          <w:szCs w:val="24"/>
          <w:vertAlign w:val="superscript"/>
          <w:rtl w:val="0"/>
        </w:rPr>
        <w:t xml:space="preserve"> </w:t>
      </w:r>
      <w:r w:rsidDel="00000000" w:rsidR="00000000" w:rsidRPr="00000000">
        <w:rPr>
          <w:rFonts w:ascii="Times New Roman" w:cs="Times New Roman" w:eastAsia="Times New Roman" w:hAnsi="Times New Roman"/>
          <w:sz w:val="24"/>
          <w:szCs w:val="24"/>
          <w:vertAlign w:val="superscript"/>
        </w:rPr>
        <w:footnoteReference w:customMarkFollows="0" w:id="27"/>
      </w:r>
      <w:r w:rsidDel="00000000" w:rsidR="00000000" w:rsidRPr="00000000">
        <w:rPr>
          <w:rtl w:val="0"/>
        </w:rPr>
      </w:r>
    </w:p>
    <w:p w:rsidR="00000000" w:rsidDel="00000000" w:rsidP="00000000" w:rsidRDefault="00000000" w:rsidRPr="00000000" w14:paraId="0000010D">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are bad questions; </w:t>
      </w:r>
      <w:r w:rsidDel="00000000" w:rsidR="00000000" w:rsidRPr="00000000">
        <w:rPr>
          <w:rFonts w:ascii="Times New Roman" w:cs="Times New Roman" w:eastAsia="Times New Roman" w:hAnsi="Times New Roman"/>
          <w:smallCaps w:val="1"/>
          <w:sz w:val="24"/>
          <w:szCs w:val="24"/>
          <w:rtl w:val="0"/>
        </w:rPr>
        <w:t xml:space="preserve">eqn</w:t>
      </w:r>
      <w:r w:rsidDel="00000000" w:rsidR="00000000" w:rsidRPr="00000000">
        <w:rPr>
          <w:rFonts w:ascii="Times New Roman" w:cs="Times New Roman" w:eastAsia="Times New Roman" w:hAnsi="Times New Roman"/>
          <w:sz w:val="24"/>
          <w:szCs w:val="24"/>
          <w:rtl w:val="0"/>
        </w:rPr>
        <w:t xml:space="preserve"> explains why. In each case, the presuppositions of the questions jointly entail that the inquirer’s knowledge entails a direct answer to one of those questions. So if an inquirer satisfies the soundness condition with respect to </w:t>
      </w:r>
      <w:r w:rsidDel="00000000" w:rsidR="00000000" w:rsidRPr="00000000">
        <w:rPr>
          <w:rFonts w:ascii="Times New Roman" w:cs="Times New Roman" w:eastAsia="Times New Roman" w:hAnsi="Times New Roman"/>
          <w:i w:val="1"/>
          <w:sz w:val="24"/>
          <w:szCs w:val="24"/>
          <w:rtl w:val="0"/>
        </w:rPr>
        <w:t xml:space="preserve">all</w:t>
      </w:r>
      <w:r w:rsidDel="00000000" w:rsidR="00000000" w:rsidRPr="00000000">
        <w:rPr>
          <w:rFonts w:ascii="Times New Roman" w:cs="Times New Roman" w:eastAsia="Times New Roman" w:hAnsi="Times New Roman"/>
          <w:sz w:val="24"/>
          <w:szCs w:val="24"/>
          <w:rtl w:val="0"/>
        </w:rPr>
        <w:t xml:space="preserve"> the questions at issue, then they know information that entails a direct answer to at least one of them. But then the latter question isn’t affirmatively open for them. </w:t>
      </w:r>
      <w:r w:rsidDel="00000000" w:rsidR="00000000" w:rsidRPr="00000000">
        <w:rPr>
          <w:rFonts w:ascii="Times New Roman" w:cs="Times New Roman" w:eastAsia="Times New Roman" w:hAnsi="Times New Roman"/>
          <w:smallCaps w:val="1"/>
          <w:sz w:val="24"/>
          <w:szCs w:val="24"/>
          <w:rtl w:val="0"/>
        </w:rPr>
        <w:t xml:space="preserve">eqn</w:t>
      </w:r>
      <w:r w:rsidDel="00000000" w:rsidR="00000000" w:rsidRPr="00000000">
        <w:rPr>
          <w:rFonts w:ascii="Times New Roman" w:cs="Times New Roman" w:eastAsia="Times New Roman" w:hAnsi="Times New Roman"/>
          <w:sz w:val="24"/>
          <w:szCs w:val="24"/>
          <w:rtl w:val="0"/>
        </w:rPr>
        <w:t xml:space="preserve"> thereby explains why we can’t rationally have IAs towards epistemically incoherent questions, yet again earning its wages through its work.</w:t>
      </w:r>
    </w:p>
    <w:p w:rsidR="00000000" w:rsidDel="00000000" w:rsidP="00000000" w:rsidRDefault="00000000" w:rsidRPr="00000000" w14:paraId="0000010F">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0">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smallCaps w:val="1"/>
          <w:color w:val="000000"/>
          <w:sz w:val="24"/>
          <w:szCs w:val="24"/>
        </w:rPr>
      </w:pPr>
      <w:r w:rsidDel="00000000" w:rsidR="00000000" w:rsidRPr="00000000">
        <w:rPr>
          <w:rFonts w:ascii="Times New Roman" w:cs="Times New Roman" w:eastAsia="Times New Roman" w:hAnsi="Times New Roman"/>
          <w:smallCaps w:val="1"/>
          <w:sz w:val="24"/>
          <w:szCs w:val="24"/>
          <w:rtl w:val="0"/>
        </w:rPr>
        <w:t xml:space="preserve">5. p</w:t>
      </w:r>
      <w:r w:rsidDel="00000000" w:rsidR="00000000" w:rsidRPr="00000000">
        <w:rPr>
          <w:rFonts w:ascii="Times New Roman" w:cs="Times New Roman" w:eastAsia="Times New Roman" w:hAnsi="Times New Roman"/>
          <w:smallCaps w:val="1"/>
          <w:color w:val="000000"/>
          <w:sz w:val="24"/>
          <w:szCs w:val="24"/>
          <w:rtl w:val="0"/>
        </w:rPr>
        <w:t xml:space="preserve">utting it all together</w:t>
      </w:r>
    </w:p>
    <w:p w:rsidR="00000000" w:rsidDel="00000000" w:rsidP="00000000" w:rsidRDefault="00000000" w:rsidRPr="00000000" w14:paraId="00000111">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2">
      <w:pPr>
        <w:spacing w:after="0" w:lineRule="auto"/>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Here’s the big picture. Our case for </w:t>
      </w:r>
      <w:r w:rsidDel="00000000" w:rsidR="00000000" w:rsidRPr="00000000">
        <w:rPr>
          <w:rFonts w:ascii="Times New Roman" w:cs="Times New Roman" w:eastAsia="Times New Roman" w:hAnsi="Times New Roman"/>
          <w:smallCaps w:val="1"/>
          <w:sz w:val="24"/>
          <w:szCs w:val="24"/>
          <w:rtl w:val="0"/>
        </w:rPr>
        <w:t xml:space="preserve">eqn </w:t>
      </w:r>
      <w:r w:rsidDel="00000000" w:rsidR="00000000" w:rsidRPr="00000000">
        <w:rPr>
          <w:rFonts w:ascii="Times New Roman" w:cs="Times New Roman" w:eastAsia="Times New Roman" w:hAnsi="Times New Roman"/>
          <w:sz w:val="24"/>
          <w:szCs w:val="24"/>
          <w:rtl w:val="0"/>
        </w:rPr>
        <w:t xml:space="preserve">has two parts. First, there’s the </w:t>
      </w:r>
      <w:r w:rsidDel="00000000" w:rsidR="00000000" w:rsidRPr="00000000">
        <w:rPr>
          <w:rFonts w:ascii="Times New Roman" w:cs="Times New Roman" w:eastAsia="Times New Roman" w:hAnsi="Times New Roman"/>
          <w:i w:val="1"/>
          <w:sz w:val="24"/>
          <w:szCs w:val="24"/>
          <w:rtl w:val="0"/>
        </w:rPr>
        <w:t xml:space="preserve">argument from convergence</w:t>
      </w:r>
      <w:r w:rsidDel="00000000" w:rsidR="00000000" w:rsidRPr="00000000">
        <w:rPr>
          <w:rFonts w:ascii="Times New Roman" w:cs="Times New Roman" w:eastAsia="Times New Roman" w:hAnsi="Times New Roman"/>
          <w:smallCaps w:val="1"/>
          <w:sz w:val="24"/>
          <w:szCs w:val="24"/>
          <w:rtl w:val="0"/>
        </w:rPr>
        <w:t xml:space="preserve"> (§3)</w:t>
      </w:r>
      <w:r w:rsidDel="00000000" w:rsidR="00000000" w:rsidRPr="00000000">
        <w:rPr>
          <w:rFonts w:ascii="Times New Roman" w:cs="Times New Roman" w:eastAsia="Times New Roman" w:hAnsi="Times New Roman"/>
          <w:sz w:val="24"/>
          <w:szCs w:val="24"/>
          <w:rtl w:val="0"/>
        </w:rPr>
        <w:t xml:space="preserve">: several literatures converge on </w:t>
      </w:r>
      <w:r w:rsidDel="00000000" w:rsidR="00000000" w:rsidRPr="00000000">
        <w:rPr>
          <w:rFonts w:ascii="Times New Roman" w:cs="Times New Roman" w:eastAsia="Times New Roman" w:hAnsi="Times New Roman"/>
          <w:smallCaps w:val="1"/>
          <w:sz w:val="24"/>
          <w:szCs w:val="24"/>
          <w:rtl w:val="0"/>
        </w:rPr>
        <w:t xml:space="preserve">eqn</w:t>
      </w:r>
      <w:r w:rsidDel="00000000" w:rsidR="00000000" w:rsidRPr="00000000">
        <w:rPr>
          <w:rFonts w:ascii="Times New Roman" w:cs="Times New Roman" w:eastAsia="Times New Roman" w:hAnsi="Times New Roman"/>
          <w:sz w:val="24"/>
          <w:szCs w:val="24"/>
          <w:rtl w:val="0"/>
        </w:rPr>
        <w:t xml:space="preserve">; each of them has some power taken singly; in concert their power multiplies. These literatures reside in several areas: </w:t>
      </w:r>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rdinary language philosophy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sz w:val="24"/>
          <w:szCs w:val="24"/>
          <w:rtl w:val="0"/>
        </w:rPr>
        <w:t xml:space="preserve"> 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rdinary language philosophers (a</w:t>
      </w:r>
      <w:r w:rsidDel="00000000" w:rsidR="00000000" w:rsidRPr="00000000">
        <w:rPr>
          <w:rFonts w:ascii="Times New Roman" w:cs="Times New Roman" w:eastAsia="Times New Roman" w:hAnsi="Times New Roman"/>
          <w:sz w:val="24"/>
          <w:szCs w:val="24"/>
          <w:rtl w:val="0"/>
        </w:rPr>
        <w:t xml:space="preserve">mong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others) criticized questions </w:t>
      </w:r>
      <w:r w:rsidDel="00000000" w:rsidR="00000000" w:rsidRPr="00000000">
        <w:rPr>
          <w:rFonts w:ascii="Times New Roman" w:cs="Times New Roman" w:eastAsia="Times New Roman" w:hAnsi="Times New Roman"/>
          <w:sz w:val="24"/>
          <w:szCs w:val="24"/>
          <w:rtl w:val="0"/>
        </w:rPr>
        <w:t xml:space="preserve">that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don</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 arise</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eqn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sz w:val="24"/>
          <w:szCs w:val="24"/>
          <w:rtl w:val="0"/>
        </w:rPr>
        <w:t xml:space="preserve">offers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(partial) interpretation of this criticism:</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questions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don’t arise</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sz w:val="24"/>
          <w:szCs w:val="24"/>
          <w:rtl w:val="0"/>
        </w:rPr>
        <w:t xml:space="preserve">if IAs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towards them violate </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eqn.</w:t>
        <w:br w:type="textWrapping"/>
      </w:r>
      <w:r w:rsidDel="00000000" w:rsidR="00000000" w:rsidRPr="00000000">
        <w:rPr>
          <w:rtl w:val="0"/>
        </w:rPr>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Inferential erotetic logic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sz w:val="24"/>
          <w:szCs w:val="24"/>
          <w:rtl w:val="0"/>
        </w:rPr>
        <w:t xml:space="preserve"> 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vocation is central to </w:t>
      </w:r>
      <w:r w:rsidDel="00000000" w:rsidR="00000000" w:rsidRPr="00000000">
        <w:rPr>
          <w:rFonts w:ascii="Times New Roman" w:cs="Times New Roman" w:eastAsia="Times New Roman" w:hAnsi="Times New Roman"/>
          <w:sz w:val="24"/>
          <w:szCs w:val="24"/>
          <w:rtl w:val="0"/>
        </w:rPr>
        <w:t xml:space="preserve">IEL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eqn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a natural application that relation to the theory of rationality; it is the sort of </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bridge principle</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from IEL to </w:t>
      </w:r>
      <w:r w:rsidDel="00000000" w:rsidR="00000000" w:rsidRPr="00000000">
        <w:rPr>
          <w:rFonts w:ascii="Times New Roman" w:cs="Times New Roman" w:eastAsia="Times New Roman" w:hAnsi="Times New Roman"/>
          <w:sz w:val="24"/>
          <w:szCs w:val="24"/>
          <w:rtl w:val="0"/>
        </w:rPr>
        <w:t xml:space="preserve">interrogative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epistemology that </w:t>
      </w:r>
      <w:r w:rsidDel="00000000" w:rsidR="00000000" w:rsidRPr="00000000">
        <w:rPr>
          <w:rFonts w:ascii="Times New Roman" w:cs="Times New Roman" w:eastAsia="Times New Roman" w:hAnsi="Times New Roman"/>
          <w:sz w:val="24"/>
          <w:szCs w:val="24"/>
          <w:rtl w:val="0"/>
        </w:rPr>
        <w:t xml:space="preserve">immediately suggests itself</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sz w:val="24"/>
          <w:szCs w:val="24"/>
          <w:rtl w:val="0"/>
        </w:rPr>
        <w:t xml:space="preserve">I</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nquisitive epistemic logic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addition to inferential erotetic logic, inquisitive epistemic logic is another highly developed approach to the logic of </w:t>
      </w:r>
      <w:r w:rsidDel="00000000" w:rsidR="00000000" w:rsidRPr="00000000">
        <w:rPr>
          <w:rFonts w:ascii="Times New Roman" w:cs="Times New Roman" w:eastAsia="Times New Roman" w:hAnsi="Times New Roman"/>
          <w:sz w:val="24"/>
          <w:szCs w:val="24"/>
          <w:rtl w:val="0"/>
        </w:rPr>
        <w:t xml:space="preserve">questions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It turns out, we’ve shown, that </w:t>
      </w:r>
      <w:r w:rsidDel="00000000" w:rsidR="00000000" w:rsidRPr="00000000">
        <w:rPr>
          <w:rFonts w:ascii="Times New Roman" w:cs="Times New Roman" w:eastAsia="Times New Roman" w:hAnsi="Times New Roman"/>
          <w:sz w:val="24"/>
          <w:szCs w:val="24"/>
          <w:rtl w:val="0"/>
        </w:rPr>
        <w:t xml:space="preserve">this approach models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agents as conforming to </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eqn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sz w:val="24"/>
          <w:szCs w:val="24"/>
          <w:rtl w:val="0"/>
        </w:rPr>
        <w:t xml:space="preserve">Zetetic epistemology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eqn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sz w:val="24"/>
          <w:szCs w:val="24"/>
          <w:rtl w:val="0"/>
        </w:rPr>
        <w:t xml:space="preserve">does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not set out anew in the theory of</w:t>
      </w:r>
      <w:r w:rsidDel="00000000" w:rsidR="00000000" w:rsidRPr="00000000">
        <w:rPr>
          <w:rFonts w:ascii="Times New Roman" w:cs="Times New Roman" w:eastAsia="Times New Roman" w:hAnsi="Times New Roman"/>
          <w:sz w:val="24"/>
          <w:szCs w:val="24"/>
          <w:rtl w:val="0"/>
        </w:rPr>
        <w:t xml:space="preserve"> IAs, but instead builds on previous work</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fact, it amounts to the conjunction of (variants of) two widely discussed norms</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kni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ign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sz w:val="24"/>
          <w:szCs w:val="24"/>
          <w:rtl w:val="0"/>
        </w:rPr>
        <w:t xml:space="preserve"> Discussions of those norms, then, join the several literatures converging on </w:t>
      </w:r>
      <w:r w:rsidDel="00000000" w:rsidR="00000000" w:rsidRPr="00000000">
        <w:rPr>
          <w:rFonts w:ascii="Times New Roman" w:cs="Times New Roman" w:eastAsia="Times New Roman" w:hAnsi="Times New Roman"/>
          <w:smallCaps w:val="1"/>
          <w:sz w:val="24"/>
          <w:szCs w:val="24"/>
          <w:rtl w:val="0"/>
        </w:rPr>
        <w:t xml:space="preserve">eqn.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Except for ordinary language philosophy, from which the others draw inspiration, these literatures are largely independent of one another. That makes the fact that </w:t>
      </w:r>
      <w:r w:rsidDel="00000000" w:rsidR="00000000" w:rsidRPr="00000000">
        <w:rPr>
          <w:rFonts w:ascii="Times New Roman" w:cs="Times New Roman" w:eastAsia="Times New Roman" w:hAnsi="Times New Roman"/>
          <w:i w:val="1"/>
          <w:sz w:val="24"/>
          <w:szCs w:val="24"/>
          <w:rtl w:val="0"/>
        </w:rPr>
        <w:t xml:space="preserve">each </w:t>
      </w:r>
      <w:r w:rsidDel="00000000" w:rsidR="00000000" w:rsidRPr="00000000">
        <w:rPr>
          <w:rFonts w:ascii="Times New Roman" w:cs="Times New Roman" w:eastAsia="Times New Roman" w:hAnsi="Times New Roman"/>
          <w:sz w:val="24"/>
          <w:szCs w:val="24"/>
          <w:rtl w:val="0"/>
        </w:rPr>
        <w:t xml:space="preserve">of them has something to say in favor of </w:t>
      </w:r>
      <w:r w:rsidDel="00000000" w:rsidR="00000000" w:rsidRPr="00000000">
        <w:rPr>
          <w:rFonts w:ascii="Times New Roman" w:cs="Times New Roman" w:eastAsia="Times New Roman" w:hAnsi="Times New Roman"/>
          <w:smallCaps w:val="1"/>
          <w:sz w:val="24"/>
          <w:szCs w:val="24"/>
          <w:rtl w:val="0"/>
        </w:rPr>
        <w:t xml:space="preserve">eqn</w:t>
      </w:r>
      <w:r w:rsidDel="00000000" w:rsidR="00000000" w:rsidRPr="00000000">
        <w:rPr>
          <w:rFonts w:ascii="Times New Roman" w:cs="Times New Roman" w:eastAsia="Times New Roman" w:hAnsi="Times New Roman"/>
          <w:sz w:val="24"/>
          <w:szCs w:val="24"/>
          <w:rtl w:val="0"/>
        </w:rPr>
        <w:t xml:space="preserve"> especially noteworthy. </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There’s also the </w:t>
      </w:r>
      <w:r w:rsidDel="00000000" w:rsidR="00000000" w:rsidRPr="00000000">
        <w:rPr>
          <w:rFonts w:ascii="Times New Roman" w:cs="Times New Roman" w:eastAsia="Times New Roman" w:hAnsi="Times New Roman"/>
          <w:i w:val="1"/>
          <w:sz w:val="24"/>
          <w:szCs w:val="24"/>
          <w:rtl w:val="0"/>
        </w:rPr>
        <w:t xml:space="preserve">argument from bad questions</w:t>
      </w:r>
      <w:r w:rsidDel="00000000" w:rsidR="00000000" w:rsidRPr="00000000">
        <w:rPr>
          <w:rFonts w:ascii="Times New Roman" w:cs="Times New Roman" w:eastAsia="Times New Roman" w:hAnsi="Times New Roman"/>
          <w:sz w:val="24"/>
          <w:szCs w:val="24"/>
          <w:rtl w:val="0"/>
        </w:rPr>
        <w:t xml:space="preserve"> (§4). In sum, </w:t>
      </w:r>
      <w:r w:rsidDel="00000000" w:rsidR="00000000" w:rsidRPr="00000000">
        <w:rPr>
          <w:rFonts w:ascii="Times New Roman" w:cs="Times New Roman" w:eastAsia="Times New Roman" w:hAnsi="Times New Roman"/>
          <w:smallCaps w:val="1"/>
          <w:sz w:val="24"/>
          <w:szCs w:val="24"/>
          <w:rtl w:val="0"/>
        </w:rPr>
        <w:t xml:space="preserve">eqn</w:t>
      </w:r>
      <w:r w:rsidDel="00000000" w:rsidR="00000000" w:rsidRPr="00000000">
        <w:rPr>
          <w:rFonts w:ascii="Times New Roman" w:cs="Times New Roman" w:eastAsia="Times New Roman" w:hAnsi="Times New Roman"/>
          <w:sz w:val="24"/>
          <w:szCs w:val="24"/>
          <w:rtl w:val="0"/>
        </w:rPr>
        <w:t xml:space="preserve"> captures norms banning IA’s towards six underappreciated kinds of questions: inconsistent, neglectful, duh, Moore-paradoxical, self-answering, and epistemically incoherent questions. With inconsistent and neglectful questions, an old norm (our variant </w:t>
      </w:r>
      <w:r w:rsidDel="00000000" w:rsidR="00000000" w:rsidRPr="00000000">
        <w:rPr>
          <w:rFonts w:ascii="Times New Roman" w:cs="Times New Roman" w:eastAsia="Times New Roman" w:hAnsi="Times New Roman"/>
          <w:smallCaps w:val="1"/>
          <w:sz w:val="24"/>
          <w:szCs w:val="24"/>
          <w:rtl w:val="0"/>
        </w:rPr>
        <w:t xml:space="preserve">kni </w:t>
      </w:r>
      <w:r w:rsidDel="00000000" w:rsidR="00000000" w:rsidRPr="00000000">
        <w:rPr>
          <w:rFonts w:ascii="Times New Roman" w:cs="Times New Roman" w:eastAsia="Times New Roman" w:hAnsi="Times New Roman"/>
          <w:sz w:val="24"/>
          <w:szCs w:val="24"/>
          <w:rtl w:val="0"/>
        </w:rPr>
        <w:t xml:space="preserve">or </w:t>
      </w:r>
      <w:r w:rsidDel="00000000" w:rsidR="00000000" w:rsidRPr="00000000">
        <w:rPr>
          <w:rFonts w:ascii="Times New Roman" w:cs="Times New Roman" w:eastAsia="Times New Roman" w:hAnsi="Times New Roman"/>
          <w:smallCaps w:val="1"/>
          <w:sz w:val="24"/>
          <w:szCs w:val="24"/>
          <w:rtl w:val="0"/>
        </w:rPr>
        <w:t xml:space="preserve">ign)</w:t>
      </w:r>
      <w:r w:rsidDel="00000000" w:rsidR="00000000" w:rsidRPr="00000000">
        <w:rPr>
          <w:rFonts w:ascii="Times New Roman" w:cs="Times New Roman" w:eastAsia="Times New Roman" w:hAnsi="Times New Roman"/>
          <w:sz w:val="24"/>
          <w:szCs w:val="24"/>
          <w:rtl w:val="0"/>
        </w:rPr>
        <w:t xml:space="preserve"> turns out surprisingly to have the new norm as a consequence. With duh and Moore-paradoxical questions, old norms deliver the new ones with help from auxiliary material (a substantive interpretation of </w:t>
      </w:r>
      <w:r w:rsidDel="00000000" w:rsidR="00000000" w:rsidRPr="00000000">
        <w:rPr>
          <w:rFonts w:ascii="Times New Roman" w:cs="Times New Roman" w:eastAsia="Times New Roman" w:hAnsi="Times New Roman"/>
          <w:smallCaps w:val="1"/>
          <w:sz w:val="24"/>
          <w:szCs w:val="24"/>
          <w:rtl w:val="0"/>
        </w:rPr>
        <w:t xml:space="preserve">zr</w:t>
      </w:r>
      <w:r w:rsidDel="00000000" w:rsidR="00000000" w:rsidRPr="00000000">
        <w:rPr>
          <w:rFonts w:ascii="Times New Roman" w:cs="Times New Roman" w:eastAsia="Times New Roman" w:hAnsi="Times New Roman"/>
          <w:sz w:val="24"/>
          <w:szCs w:val="24"/>
          <w:rtl w:val="0"/>
        </w:rPr>
        <w:t xml:space="preserve"> in the one case, and a modest closure principle in the other). With self-answering and epistemically incoherent questions, no single old norm yields the new one, not even with help from auxiliary material.  These two norms are delivered not by </w:t>
      </w:r>
      <w:r w:rsidDel="00000000" w:rsidR="00000000" w:rsidRPr="00000000">
        <w:rPr>
          <w:rFonts w:ascii="Times New Roman" w:cs="Times New Roman" w:eastAsia="Times New Roman" w:hAnsi="Times New Roman"/>
          <w:smallCaps w:val="1"/>
          <w:sz w:val="24"/>
          <w:szCs w:val="24"/>
          <w:rtl w:val="0"/>
        </w:rPr>
        <w:t xml:space="preserve">eqn</w:t>
      </w:r>
      <w:r w:rsidDel="00000000" w:rsidR="00000000" w:rsidRPr="00000000">
        <w:rPr>
          <w:rFonts w:ascii="Times New Roman" w:cs="Times New Roman" w:eastAsia="Times New Roman" w:hAnsi="Times New Roman"/>
          <w:sz w:val="24"/>
          <w:szCs w:val="24"/>
          <w:rtl w:val="0"/>
        </w:rPr>
        <w:t xml:space="preserve">’s parts but rather by the whole. By delivering these two norms holistically and the other four atomistically, </w:t>
      </w:r>
      <w:r w:rsidDel="00000000" w:rsidR="00000000" w:rsidRPr="00000000">
        <w:rPr>
          <w:rFonts w:ascii="Times New Roman" w:cs="Times New Roman" w:eastAsia="Times New Roman" w:hAnsi="Times New Roman"/>
          <w:smallCaps w:val="1"/>
          <w:sz w:val="24"/>
          <w:szCs w:val="24"/>
          <w:rtl w:val="0"/>
        </w:rPr>
        <w:t xml:space="preserve">eqn </w:t>
      </w:r>
      <w:r w:rsidDel="00000000" w:rsidR="00000000" w:rsidRPr="00000000">
        <w:rPr>
          <w:rFonts w:ascii="Times New Roman" w:cs="Times New Roman" w:eastAsia="Times New Roman" w:hAnsi="Times New Roman"/>
          <w:sz w:val="24"/>
          <w:szCs w:val="24"/>
          <w:rtl w:val="0"/>
        </w:rPr>
        <w:t xml:space="preserve">earns its keep.</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 recall that, while we prefer </w:t>
      </w:r>
      <w:r w:rsidDel="00000000" w:rsidR="00000000" w:rsidRPr="00000000">
        <w:rPr>
          <w:rFonts w:ascii="Times New Roman" w:cs="Times New Roman" w:eastAsia="Times New Roman" w:hAnsi="Times New Roman"/>
          <w:smallCaps w:val="1"/>
          <w:sz w:val="24"/>
          <w:szCs w:val="24"/>
          <w:rtl w:val="0"/>
        </w:rPr>
        <w:t xml:space="preserve">eqn,</w:t>
      </w:r>
      <w:r w:rsidDel="00000000" w:rsidR="00000000" w:rsidRPr="00000000">
        <w:rPr>
          <w:rFonts w:ascii="Times New Roman" w:cs="Times New Roman" w:eastAsia="Times New Roman" w:hAnsi="Times New Roman"/>
          <w:sz w:val="24"/>
          <w:szCs w:val="24"/>
          <w:rtl w:val="0"/>
        </w:rPr>
        <w:t xml:space="preserve"> our main claim is the less committal </w:t>
      </w:r>
      <w:r w:rsidDel="00000000" w:rsidR="00000000" w:rsidRPr="00000000">
        <w:rPr>
          <w:rFonts w:ascii="Times New Roman" w:cs="Times New Roman" w:eastAsia="Times New Roman" w:hAnsi="Times New Roman"/>
          <w:smallCaps w:val="1"/>
          <w:sz w:val="24"/>
          <w:szCs w:val="24"/>
          <w:rtl w:val="0"/>
        </w:rPr>
        <w:t xml:space="preserve">generic eqn. </w:t>
      </w:r>
      <w:r w:rsidDel="00000000" w:rsidR="00000000" w:rsidRPr="00000000">
        <w:rPr>
          <w:rFonts w:ascii="Times New Roman" w:cs="Times New Roman" w:eastAsia="Times New Roman" w:hAnsi="Times New Roman"/>
          <w:sz w:val="24"/>
          <w:szCs w:val="24"/>
          <w:rtl w:val="0"/>
        </w:rPr>
        <w:t xml:space="preserve">Since </w:t>
      </w:r>
      <w:r w:rsidDel="00000000" w:rsidR="00000000" w:rsidRPr="00000000">
        <w:rPr>
          <w:rFonts w:ascii="Times New Roman" w:cs="Times New Roman" w:eastAsia="Times New Roman" w:hAnsi="Times New Roman"/>
          <w:smallCaps w:val="1"/>
          <w:sz w:val="24"/>
          <w:szCs w:val="24"/>
          <w:rtl w:val="0"/>
        </w:rPr>
        <w:t xml:space="preserve">eqn</w:t>
      </w:r>
      <w:r w:rsidDel="00000000" w:rsidR="00000000" w:rsidRPr="00000000">
        <w:rPr>
          <w:rFonts w:ascii="Times New Roman" w:cs="Times New Roman" w:eastAsia="Times New Roman" w:hAnsi="Times New Roman"/>
          <w:sz w:val="24"/>
          <w:szCs w:val="24"/>
          <w:rtl w:val="0"/>
        </w:rPr>
        <w:t xml:space="preserve"> entails </w:t>
      </w:r>
      <w:r w:rsidDel="00000000" w:rsidR="00000000" w:rsidRPr="00000000">
        <w:rPr>
          <w:rFonts w:ascii="Times New Roman" w:cs="Times New Roman" w:eastAsia="Times New Roman" w:hAnsi="Times New Roman"/>
          <w:smallCaps w:val="1"/>
          <w:sz w:val="24"/>
          <w:szCs w:val="24"/>
          <w:rtl w:val="0"/>
        </w:rPr>
        <w:t xml:space="preserve">generic eqn</w:t>
      </w:r>
      <w:r w:rsidDel="00000000" w:rsidR="00000000" w:rsidRPr="00000000">
        <w:rPr>
          <w:rFonts w:ascii="Times New Roman" w:cs="Times New Roman" w:eastAsia="Times New Roman" w:hAnsi="Times New Roman"/>
          <w:sz w:val="24"/>
          <w:szCs w:val="24"/>
          <w:rtl w:val="0"/>
        </w:rPr>
        <w:t xml:space="preserve">, the foregoing case for the former also supports the latter. And </w:t>
      </w:r>
      <w:r w:rsidDel="00000000" w:rsidR="00000000" w:rsidRPr="00000000">
        <w:rPr>
          <w:rFonts w:ascii="Times New Roman" w:cs="Times New Roman" w:eastAsia="Times New Roman" w:hAnsi="Times New Roman"/>
          <w:smallCaps w:val="1"/>
          <w:sz w:val="24"/>
          <w:szCs w:val="24"/>
          <w:rtl w:val="0"/>
        </w:rPr>
        <w:t xml:space="preserve">generic eqn</w:t>
      </w:r>
      <w:r w:rsidDel="00000000" w:rsidR="00000000" w:rsidRPr="00000000">
        <w:rPr>
          <w:rFonts w:ascii="Times New Roman" w:cs="Times New Roman" w:eastAsia="Times New Roman" w:hAnsi="Times New Roman"/>
          <w:sz w:val="24"/>
          <w:szCs w:val="24"/>
          <w:rtl w:val="0"/>
        </w:rPr>
        <w:t xml:space="preserve"> gets additional support, too, from the following points. </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smallCaps w:val="1"/>
          <w:sz w:val="24"/>
          <w:szCs w:val="24"/>
        </w:rPr>
      </w:pPr>
      <w:r w:rsidDel="00000000" w:rsidR="00000000" w:rsidRPr="00000000">
        <w:rPr>
          <w:rFonts w:ascii="Times New Roman" w:cs="Times New Roman" w:eastAsia="Times New Roman" w:hAnsi="Times New Roman"/>
          <w:sz w:val="24"/>
          <w:szCs w:val="24"/>
          <w:rtl w:val="0"/>
        </w:rPr>
        <w:t xml:space="preserve">First, a wide range of theorists should find </w:t>
      </w:r>
      <w:r w:rsidDel="00000000" w:rsidR="00000000" w:rsidRPr="00000000">
        <w:rPr>
          <w:rFonts w:ascii="Times New Roman" w:cs="Times New Roman" w:eastAsia="Times New Roman" w:hAnsi="Times New Roman"/>
          <w:smallCaps w:val="1"/>
          <w:sz w:val="24"/>
          <w:szCs w:val="24"/>
          <w:rtl w:val="0"/>
        </w:rPr>
        <w:t xml:space="preserve">generic eqn</w:t>
      </w:r>
      <w:r w:rsidDel="00000000" w:rsidR="00000000" w:rsidRPr="00000000">
        <w:rPr>
          <w:rFonts w:ascii="Times New Roman" w:cs="Times New Roman" w:eastAsia="Times New Roman" w:hAnsi="Times New Roman"/>
          <w:sz w:val="24"/>
          <w:szCs w:val="24"/>
          <w:rtl w:val="0"/>
        </w:rPr>
        <w:t xml:space="preserve"> copasetic because their favored interpretations of it amount to their favored views. Second, the fault lines of the disagreements among those theorists reside precisely where </w:t>
      </w:r>
      <w:r w:rsidDel="00000000" w:rsidR="00000000" w:rsidRPr="00000000">
        <w:rPr>
          <w:rFonts w:ascii="Times New Roman" w:cs="Times New Roman" w:eastAsia="Times New Roman" w:hAnsi="Times New Roman"/>
          <w:smallCaps w:val="1"/>
          <w:sz w:val="24"/>
          <w:szCs w:val="24"/>
          <w:rtl w:val="0"/>
        </w:rPr>
        <w:t xml:space="preserve">generic eqn</w:t>
      </w:r>
      <w:r w:rsidDel="00000000" w:rsidR="00000000" w:rsidRPr="00000000">
        <w:rPr>
          <w:rFonts w:ascii="Times New Roman" w:cs="Times New Roman" w:eastAsia="Times New Roman" w:hAnsi="Times New Roman"/>
          <w:sz w:val="24"/>
          <w:szCs w:val="24"/>
          <w:rtl w:val="0"/>
        </w:rPr>
        <w:t xml:space="preserve"> predicts: at the junctures laid down by its placeholder terms ‘background information’, ‘establish’, and ‘supply’. These two points suggest a third: that we can understand the contemporary debate about norms of inquiry as a debate about how to add details to </w:t>
      </w:r>
      <w:r w:rsidDel="00000000" w:rsidR="00000000" w:rsidRPr="00000000">
        <w:rPr>
          <w:rFonts w:ascii="Times New Roman" w:cs="Times New Roman" w:eastAsia="Times New Roman" w:hAnsi="Times New Roman"/>
          <w:smallCaps w:val="1"/>
          <w:sz w:val="24"/>
          <w:szCs w:val="24"/>
          <w:rtl w:val="0"/>
        </w:rPr>
        <w:t xml:space="preserve">generic eqn</w:t>
      </w:r>
      <w:r w:rsidDel="00000000" w:rsidR="00000000" w:rsidRPr="00000000">
        <w:rPr>
          <w:rFonts w:ascii="Times New Roman" w:cs="Times New Roman" w:eastAsia="Times New Roman" w:hAnsi="Times New Roman"/>
          <w:sz w:val="24"/>
          <w:szCs w:val="24"/>
          <w:rtl w:val="0"/>
        </w:rPr>
        <w:t xml:space="preserve">. In this way </w:t>
      </w:r>
      <w:r w:rsidDel="00000000" w:rsidR="00000000" w:rsidRPr="00000000">
        <w:rPr>
          <w:rFonts w:ascii="Times New Roman" w:cs="Times New Roman" w:eastAsia="Times New Roman" w:hAnsi="Times New Roman"/>
          <w:smallCaps w:val="1"/>
          <w:sz w:val="24"/>
          <w:szCs w:val="24"/>
          <w:rtl w:val="0"/>
        </w:rPr>
        <w:t xml:space="preserve">generic eqn </w:t>
      </w:r>
      <w:r w:rsidDel="00000000" w:rsidR="00000000" w:rsidRPr="00000000">
        <w:rPr>
          <w:rFonts w:ascii="Times New Roman" w:cs="Times New Roman" w:eastAsia="Times New Roman" w:hAnsi="Times New Roman"/>
          <w:sz w:val="24"/>
          <w:szCs w:val="24"/>
          <w:rtl w:val="0"/>
        </w:rPr>
        <w:t xml:space="preserve">helpfully frames, and thereby helps us understand, the debate at issue.</w:t>
      </w:r>
      <w:r w:rsidDel="00000000" w:rsidR="00000000" w:rsidRPr="00000000">
        <w:rPr>
          <w:rFonts w:ascii="Times New Roman" w:cs="Times New Roman" w:eastAsia="Times New Roman" w:hAnsi="Times New Roman"/>
          <w:sz w:val="24"/>
          <w:szCs w:val="24"/>
          <w:vertAlign w:val="superscript"/>
        </w:rPr>
        <w:footnoteReference w:customMarkFollows="0" w:id="28"/>
      </w:r>
      <w:r w:rsidDel="00000000" w:rsidR="00000000" w:rsidRPr="00000000">
        <w:rPr>
          <w:rtl w:val="0"/>
        </w:rPr>
      </w:r>
    </w:p>
    <w:p w:rsidR="00000000" w:rsidDel="00000000" w:rsidP="00000000" w:rsidRDefault="00000000" w:rsidRPr="00000000" w14:paraId="0000011F">
      <w:pPr>
        <w:spacing w:after="0" w:lineRule="auto"/>
        <w:jc w:val="both"/>
        <w:rPr>
          <w:rFonts w:ascii="Times New Roman" w:cs="Times New Roman" w:eastAsia="Times New Roman" w:hAnsi="Times New Roman"/>
          <w:smallCaps w:val="1"/>
          <w:sz w:val="24"/>
          <w:szCs w:val="24"/>
        </w:rPr>
      </w:pPr>
      <w:r w:rsidDel="00000000" w:rsidR="00000000" w:rsidRPr="00000000">
        <w:rPr>
          <w:rtl w:val="0"/>
        </w:rPr>
      </w:r>
    </w:p>
    <w:p w:rsidR="00000000" w:rsidDel="00000000" w:rsidP="00000000" w:rsidRDefault="00000000" w:rsidRPr="00000000" w14:paraId="00000120">
      <w:pPr>
        <w:spacing w:after="0" w:lineRule="auto"/>
        <w:jc w:val="both"/>
        <w:rPr>
          <w:rFonts w:ascii="Times New Roman" w:cs="Times New Roman" w:eastAsia="Times New Roman" w:hAnsi="Times New Roman"/>
          <w:smallCaps w:val="1"/>
          <w:sz w:val="24"/>
          <w:szCs w:val="24"/>
        </w:rPr>
      </w:pPr>
      <w:r w:rsidDel="00000000" w:rsidR="00000000" w:rsidRPr="00000000">
        <w:rPr>
          <w:rtl w:val="0"/>
        </w:rPr>
      </w:r>
    </w:p>
    <w:p w:rsidR="00000000" w:rsidDel="00000000" w:rsidP="00000000" w:rsidRDefault="00000000" w:rsidRPr="00000000" w14:paraId="00000121">
      <w:pPr>
        <w:spacing w:after="0" w:lineRule="auto"/>
        <w:jc w:val="both"/>
        <w:rPr>
          <w:rFonts w:ascii="Times New Roman" w:cs="Times New Roman" w:eastAsia="Times New Roman" w:hAnsi="Times New Roman"/>
          <w:smallCaps w:val="1"/>
          <w:sz w:val="24"/>
          <w:szCs w:val="24"/>
        </w:rPr>
      </w:pPr>
      <w:r w:rsidDel="00000000" w:rsidR="00000000" w:rsidRPr="00000000">
        <w:rPr>
          <w:rFonts w:ascii="Times New Roman" w:cs="Times New Roman" w:eastAsia="Times New Roman" w:hAnsi="Times New Roman"/>
          <w:smallCaps w:val="1"/>
          <w:sz w:val="24"/>
          <w:szCs w:val="24"/>
          <w:rtl w:val="0"/>
        </w:rPr>
        <w:t xml:space="preserve">references</w:t>
      </w:r>
    </w:p>
    <w:p w:rsidR="00000000" w:rsidDel="00000000" w:rsidP="00000000" w:rsidRDefault="00000000" w:rsidRPr="00000000" w14:paraId="00000122">
      <w:pPr>
        <w:spacing w:after="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3">
      <w:pPr>
        <w:spacing w:after="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Annas, J. and J. Barnes (eds.) (2000) </w:t>
      </w:r>
      <w:r w:rsidDel="00000000" w:rsidR="00000000" w:rsidRPr="00000000">
        <w:rPr>
          <w:rFonts w:ascii="Times New Roman" w:cs="Times New Roman" w:eastAsia="Times New Roman" w:hAnsi="Times New Roman"/>
          <w:i w:val="1"/>
          <w:sz w:val="24"/>
          <w:szCs w:val="24"/>
          <w:rtl w:val="0"/>
        </w:rPr>
        <w:t xml:space="preserve">Outlines of Scepticism</w:t>
      </w:r>
      <w:r w:rsidDel="00000000" w:rsidR="00000000" w:rsidRPr="00000000">
        <w:rPr>
          <w:rFonts w:ascii="Times New Roman" w:cs="Times New Roman" w:eastAsia="Times New Roman" w:hAnsi="Times New Roman"/>
          <w:sz w:val="24"/>
          <w:szCs w:val="24"/>
          <w:rtl w:val="0"/>
        </w:rPr>
        <w:t xml:space="preserve">, Cambridge: Cambridge University Press.</w:t>
      </w:r>
    </w:p>
    <w:p w:rsidR="00000000" w:rsidDel="00000000" w:rsidP="00000000" w:rsidRDefault="00000000" w:rsidRPr="00000000" w14:paraId="00000124">
      <w:pPr>
        <w:spacing w:after="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a2a2a"/>
          <w:sz w:val="24"/>
          <w:szCs w:val="24"/>
          <w:rtl w:val="0"/>
        </w:rPr>
        <w:t xml:space="preserve">Anscombe, G.E.M. (1957/2000) </w:t>
      </w:r>
      <w:r w:rsidDel="00000000" w:rsidR="00000000" w:rsidRPr="00000000">
        <w:rPr>
          <w:rFonts w:ascii="Times New Roman" w:cs="Times New Roman" w:eastAsia="Times New Roman" w:hAnsi="Times New Roman"/>
          <w:i w:val="1"/>
          <w:color w:val="2a2a2a"/>
          <w:sz w:val="24"/>
          <w:szCs w:val="24"/>
          <w:rtl w:val="0"/>
        </w:rPr>
        <w:t xml:space="preserve">Intention</w:t>
      </w:r>
      <w:r w:rsidDel="00000000" w:rsidR="00000000" w:rsidRPr="00000000">
        <w:rPr>
          <w:rFonts w:ascii="Times New Roman" w:cs="Times New Roman" w:eastAsia="Times New Roman" w:hAnsi="Times New Roman"/>
          <w:color w:val="2a2a2a"/>
          <w:sz w:val="24"/>
          <w:szCs w:val="24"/>
          <w:rtl w:val="0"/>
        </w:rPr>
        <w:t xml:space="preserve">, Cambridge: Harvard University Press.</w:t>
      </w:r>
      <w:r w:rsidDel="00000000" w:rsidR="00000000" w:rsidRPr="00000000">
        <w:rPr>
          <w:rtl w:val="0"/>
        </w:rPr>
      </w:r>
    </w:p>
    <w:p w:rsidR="00000000" w:rsidDel="00000000" w:rsidP="00000000" w:rsidRDefault="00000000" w:rsidRPr="00000000" w14:paraId="00000125">
      <w:pPr>
        <w:spacing w:after="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Archer, A. (2018) ‘Wondering about what you know’, </w:t>
      </w:r>
      <w:r w:rsidDel="00000000" w:rsidR="00000000" w:rsidRPr="00000000">
        <w:rPr>
          <w:rFonts w:ascii="Times New Roman" w:cs="Times New Roman" w:eastAsia="Times New Roman" w:hAnsi="Times New Roman"/>
          <w:i w:val="1"/>
          <w:sz w:val="24"/>
          <w:szCs w:val="24"/>
          <w:rtl w:val="0"/>
        </w:rPr>
        <w:t xml:space="preserve">Analysis</w:t>
      </w:r>
      <w:r w:rsidDel="00000000" w:rsidR="00000000" w:rsidRPr="00000000">
        <w:rPr>
          <w:rFonts w:ascii="Times New Roman" w:cs="Times New Roman" w:eastAsia="Times New Roman" w:hAnsi="Times New Roman"/>
          <w:sz w:val="24"/>
          <w:szCs w:val="24"/>
          <w:rtl w:val="0"/>
        </w:rPr>
        <w:t xml:space="preserve"> 78/4: 596–604.</w:t>
      </w:r>
    </w:p>
    <w:p w:rsidR="00000000" w:rsidDel="00000000" w:rsidP="00000000" w:rsidRDefault="00000000" w:rsidRPr="00000000" w14:paraId="00000126">
      <w:pPr>
        <w:spacing w:after="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Archer, A. (2021) ‘The Aim of Inquiry’, </w:t>
      </w:r>
      <w:r w:rsidDel="00000000" w:rsidR="00000000" w:rsidRPr="00000000">
        <w:rPr>
          <w:rFonts w:ascii="Times New Roman" w:cs="Times New Roman" w:eastAsia="Times New Roman" w:hAnsi="Times New Roman"/>
          <w:i w:val="1"/>
          <w:sz w:val="24"/>
          <w:szCs w:val="24"/>
          <w:rtl w:val="0"/>
        </w:rPr>
        <w:t xml:space="preserve">Disputatio </w:t>
      </w:r>
      <w:r w:rsidDel="00000000" w:rsidR="00000000" w:rsidRPr="00000000">
        <w:rPr>
          <w:rFonts w:ascii="Times New Roman" w:cs="Times New Roman" w:eastAsia="Times New Roman" w:hAnsi="Times New Roman"/>
          <w:sz w:val="24"/>
          <w:szCs w:val="24"/>
          <w:rtl w:val="0"/>
        </w:rPr>
        <w:t xml:space="preserve">13/61: 95–119.</w:t>
      </w:r>
    </w:p>
    <w:p w:rsidR="00000000" w:rsidDel="00000000" w:rsidP="00000000" w:rsidRDefault="00000000" w:rsidRPr="00000000" w14:paraId="00000127">
      <w:pPr>
        <w:spacing w:after="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Beddor, B. (</w:t>
      </w:r>
      <w:r w:rsidDel="00000000" w:rsidR="00000000" w:rsidRPr="00000000">
        <w:rPr>
          <w:rFonts w:ascii="Times New Roman" w:cs="Times New Roman" w:eastAsia="Times New Roman" w:hAnsi="Times New Roman"/>
          <w:sz w:val="24"/>
          <w:szCs w:val="24"/>
          <w:rtl w:val="0"/>
        </w:rPr>
        <w:t xml:space="preserve">forthcoming</w:t>
      </w:r>
      <w:r w:rsidDel="00000000" w:rsidR="00000000" w:rsidRPr="00000000">
        <w:rPr>
          <w:rFonts w:ascii="Times New Roman" w:cs="Times New Roman" w:eastAsia="Times New Roman" w:hAnsi="Times New Roman"/>
          <w:sz w:val="24"/>
          <w:szCs w:val="24"/>
          <w:rtl w:val="0"/>
        </w:rPr>
        <w:t xml:space="preserve">) ‘Inquiry Beyond Knowledge’, </w:t>
      </w:r>
      <w:r w:rsidDel="00000000" w:rsidR="00000000" w:rsidRPr="00000000">
        <w:rPr>
          <w:rFonts w:ascii="Times New Roman" w:cs="Times New Roman" w:eastAsia="Times New Roman" w:hAnsi="Times New Roman"/>
          <w:i w:val="1"/>
          <w:sz w:val="24"/>
          <w:szCs w:val="24"/>
          <w:rtl w:val="0"/>
        </w:rPr>
        <w:t xml:space="preserve">Philosophy and Phenomenological Research</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28">
      <w:pPr>
        <w:spacing w:after="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Belnap, N. (1969) ‘Questions: Their Presuppositions, And How They Can Fail to Arise’, in K. Lambert (ed.) </w:t>
      </w:r>
      <w:r w:rsidDel="00000000" w:rsidR="00000000" w:rsidRPr="00000000">
        <w:rPr>
          <w:rFonts w:ascii="Times New Roman" w:cs="Times New Roman" w:eastAsia="Times New Roman" w:hAnsi="Times New Roman"/>
          <w:i w:val="1"/>
          <w:sz w:val="24"/>
          <w:szCs w:val="24"/>
          <w:rtl w:val="0"/>
        </w:rPr>
        <w:t xml:space="preserve">The Logical Way of Doing Things</w:t>
      </w:r>
      <w:r w:rsidDel="00000000" w:rsidR="00000000" w:rsidRPr="00000000">
        <w:rPr>
          <w:rFonts w:ascii="Times New Roman" w:cs="Times New Roman" w:eastAsia="Times New Roman" w:hAnsi="Times New Roman"/>
          <w:sz w:val="24"/>
          <w:szCs w:val="24"/>
          <w:rtl w:val="0"/>
        </w:rPr>
        <w:t xml:space="preserve">,  23–37. New Haven: YUP.</w:t>
      </w:r>
    </w:p>
    <w:p w:rsidR="00000000" w:rsidDel="00000000" w:rsidP="00000000" w:rsidRDefault="00000000" w:rsidRPr="00000000" w14:paraId="00000129">
      <w:pPr>
        <w:spacing w:after="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Bromberger, S. (1971) ‘Science and the Forms of Ignorance’, in M. Mandelbaum (ed.) </w:t>
      </w:r>
      <w:r w:rsidDel="00000000" w:rsidR="00000000" w:rsidRPr="00000000">
        <w:rPr>
          <w:rFonts w:ascii="Times New Roman" w:cs="Times New Roman" w:eastAsia="Times New Roman" w:hAnsi="Times New Roman"/>
          <w:i w:val="1"/>
          <w:sz w:val="24"/>
          <w:szCs w:val="24"/>
          <w:rtl w:val="0"/>
        </w:rPr>
        <w:t xml:space="preserve">Observation and Theory in Science</w:t>
      </w:r>
      <w:r w:rsidDel="00000000" w:rsidR="00000000" w:rsidRPr="00000000">
        <w:rPr>
          <w:rFonts w:ascii="Times New Roman" w:cs="Times New Roman" w:eastAsia="Times New Roman" w:hAnsi="Times New Roman"/>
          <w:sz w:val="24"/>
          <w:szCs w:val="24"/>
          <w:rtl w:val="0"/>
        </w:rPr>
        <w:t xml:space="preserve">, 45–67. Baltimore: JHP.</w:t>
      </w:r>
    </w:p>
    <w:p w:rsidR="00000000" w:rsidDel="00000000" w:rsidP="00000000" w:rsidRDefault="00000000" w:rsidRPr="00000000" w14:paraId="0000012A">
      <w:pPr>
        <w:spacing w:after="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Borge, S. (2013) ‘Questions’, in M Sbisà and K. Turner (eds.) </w:t>
      </w:r>
      <w:r w:rsidDel="00000000" w:rsidR="00000000" w:rsidRPr="00000000">
        <w:rPr>
          <w:rFonts w:ascii="Times New Roman" w:cs="Times New Roman" w:eastAsia="Times New Roman" w:hAnsi="Times New Roman"/>
          <w:i w:val="1"/>
          <w:sz w:val="24"/>
          <w:szCs w:val="24"/>
          <w:rtl w:val="0"/>
        </w:rPr>
        <w:t xml:space="preserve">Pragmatics of Speech Actions</w:t>
      </w:r>
      <w:r w:rsidDel="00000000" w:rsidR="00000000" w:rsidRPr="00000000">
        <w:rPr>
          <w:rFonts w:ascii="Times New Roman" w:cs="Times New Roman" w:eastAsia="Times New Roman" w:hAnsi="Times New Roman"/>
          <w:sz w:val="24"/>
          <w:szCs w:val="24"/>
          <w:rtl w:val="0"/>
        </w:rPr>
        <w:t xml:space="preserve">, 411–44. Berlin: De Gruyter Mouton.</w:t>
      </w:r>
    </w:p>
    <w:p w:rsidR="00000000" w:rsidDel="00000000" w:rsidP="00000000" w:rsidRDefault="00000000" w:rsidRPr="00000000" w14:paraId="0000012B">
      <w:pPr>
        <w:spacing w:after="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Braun, D. (2011) ‘Implicating Questions’, </w:t>
      </w:r>
      <w:r w:rsidDel="00000000" w:rsidR="00000000" w:rsidRPr="00000000">
        <w:rPr>
          <w:rFonts w:ascii="Times New Roman" w:cs="Times New Roman" w:eastAsia="Times New Roman" w:hAnsi="Times New Roman"/>
          <w:i w:val="1"/>
          <w:sz w:val="24"/>
          <w:szCs w:val="24"/>
          <w:rtl w:val="0"/>
        </w:rPr>
        <w:t xml:space="preserve">Mind &amp; Language</w:t>
      </w:r>
      <w:r w:rsidDel="00000000" w:rsidR="00000000" w:rsidRPr="00000000">
        <w:rPr>
          <w:rFonts w:ascii="Times New Roman" w:cs="Times New Roman" w:eastAsia="Times New Roman" w:hAnsi="Times New Roman"/>
          <w:sz w:val="24"/>
          <w:szCs w:val="24"/>
          <w:rtl w:val="0"/>
        </w:rPr>
        <w:t xml:space="preserve"> 26/5: 574–95.</w:t>
      </w:r>
    </w:p>
    <w:p w:rsidR="00000000" w:rsidDel="00000000" w:rsidP="00000000" w:rsidRDefault="00000000" w:rsidRPr="00000000" w14:paraId="0000012C">
      <w:pPr>
        <w:spacing w:after="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Carr, J. (2021) ‘Why Ideal Epistemology?’ </w:t>
      </w:r>
      <w:r w:rsidDel="00000000" w:rsidR="00000000" w:rsidRPr="00000000">
        <w:rPr>
          <w:rFonts w:ascii="Times New Roman" w:cs="Times New Roman" w:eastAsia="Times New Roman" w:hAnsi="Times New Roman"/>
          <w:i w:val="1"/>
          <w:sz w:val="24"/>
          <w:szCs w:val="24"/>
          <w:rtl w:val="0"/>
        </w:rPr>
        <w:t xml:space="preserve">Mind</w:t>
      </w:r>
      <w:r w:rsidDel="00000000" w:rsidR="00000000" w:rsidRPr="00000000">
        <w:rPr>
          <w:rFonts w:ascii="Times New Roman" w:cs="Times New Roman" w:eastAsia="Times New Roman" w:hAnsi="Times New Roman"/>
          <w:sz w:val="24"/>
          <w:szCs w:val="24"/>
          <w:rtl w:val="0"/>
        </w:rPr>
        <w:t xml:space="preserve"> 131/524: 1131–62.</w:t>
      </w:r>
    </w:p>
    <w:p w:rsidR="00000000" w:rsidDel="00000000" w:rsidP="00000000" w:rsidRDefault="00000000" w:rsidRPr="00000000" w14:paraId="0000012D">
      <w:pPr>
        <w:spacing w:after="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Carter, S. and J. Hawthorne (</w:t>
      </w:r>
      <w:r w:rsidDel="00000000" w:rsidR="00000000" w:rsidRPr="00000000">
        <w:rPr>
          <w:rFonts w:ascii="Times New Roman" w:cs="Times New Roman" w:eastAsia="Times New Roman" w:hAnsi="Times New Roman"/>
          <w:sz w:val="24"/>
          <w:szCs w:val="24"/>
          <w:rtl w:val="0"/>
        </w:rPr>
        <w:t xml:space="preserve">forthcoming</w:t>
      </w:r>
      <w:r w:rsidDel="00000000" w:rsidR="00000000" w:rsidRPr="00000000">
        <w:rPr>
          <w:rFonts w:ascii="Times New Roman" w:cs="Times New Roman" w:eastAsia="Times New Roman" w:hAnsi="Times New Roman"/>
          <w:sz w:val="24"/>
          <w:szCs w:val="24"/>
          <w:rtl w:val="0"/>
        </w:rPr>
        <w:t xml:space="preserve">) ‘Dogmatism &amp; Inquiry’, </w:t>
      </w:r>
      <w:r w:rsidDel="00000000" w:rsidR="00000000" w:rsidRPr="00000000">
        <w:rPr>
          <w:rFonts w:ascii="Times New Roman" w:cs="Times New Roman" w:eastAsia="Times New Roman" w:hAnsi="Times New Roman"/>
          <w:i w:val="1"/>
          <w:sz w:val="24"/>
          <w:szCs w:val="24"/>
          <w:rtl w:val="0"/>
        </w:rPr>
        <w:t xml:space="preserve">Mind</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2E">
      <w:pPr>
        <w:spacing w:after="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Cavell, S. (1979) </w:t>
      </w:r>
      <w:r w:rsidDel="00000000" w:rsidR="00000000" w:rsidRPr="00000000">
        <w:rPr>
          <w:rFonts w:ascii="Times New Roman" w:cs="Times New Roman" w:eastAsia="Times New Roman" w:hAnsi="Times New Roman"/>
          <w:i w:val="1"/>
          <w:sz w:val="24"/>
          <w:szCs w:val="24"/>
          <w:rtl w:val="0"/>
        </w:rPr>
        <w:t xml:space="preserve">The Claim of Reason</w:t>
      </w:r>
      <w:r w:rsidDel="00000000" w:rsidR="00000000" w:rsidRPr="00000000">
        <w:rPr>
          <w:rFonts w:ascii="Times New Roman" w:cs="Times New Roman" w:eastAsia="Times New Roman" w:hAnsi="Times New Roman"/>
          <w:sz w:val="24"/>
          <w:szCs w:val="24"/>
          <w:rtl w:val="0"/>
        </w:rPr>
        <w:t xml:space="preserve">, Oxford: Oxford University Press. </w:t>
      </w:r>
    </w:p>
    <w:p w:rsidR="00000000" w:rsidDel="00000000" w:rsidP="00000000" w:rsidRDefault="00000000" w:rsidRPr="00000000" w14:paraId="0000012F">
      <w:pPr>
        <w:spacing w:after="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Ciardelli, I. and F. Roelofsen (2015) ‘Inquisitive Dynamic Epistemic Logic’, </w:t>
      </w:r>
      <w:r w:rsidDel="00000000" w:rsidR="00000000" w:rsidRPr="00000000">
        <w:rPr>
          <w:rFonts w:ascii="Times New Roman" w:cs="Times New Roman" w:eastAsia="Times New Roman" w:hAnsi="Times New Roman"/>
          <w:i w:val="1"/>
          <w:sz w:val="24"/>
          <w:szCs w:val="24"/>
          <w:rtl w:val="0"/>
        </w:rPr>
        <w:t xml:space="preserve">Synthese</w:t>
      </w:r>
      <w:r w:rsidDel="00000000" w:rsidR="00000000" w:rsidRPr="00000000">
        <w:rPr>
          <w:rFonts w:ascii="Times New Roman" w:cs="Times New Roman" w:eastAsia="Times New Roman" w:hAnsi="Times New Roman"/>
          <w:sz w:val="24"/>
          <w:szCs w:val="24"/>
          <w:rtl w:val="0"/>
        </w:rPr>
        <w:t xml:space="preserve"> 192/6: 1643–87</w:t>
      </w:r>
    </w:p>
    <w:p w:rsidR="00000000" w:rsidDel="00000000" w:rsidP="00000000" w:rsidRDefault="00000000" w:rsidRPr="00000000" w14:paraId="00000130">
      <w:pPr>
        <w:spacing w:after="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Ciardelli, I., J. Groenendijk, &amp; F. Roelofsen (2018) </w:t>
      </w:r>
      <w:r w:rsidDel="00000000" w:rsidR="00000000" w:rsidRPr="00000000">
        <w:rPr>
          <w:rFonts w:ascii="Times New Roman" w:cs="Times New Roman" w:eastAsia="Times New Roman" w:hAnsi="Times New Roman"/>
          <w:i w:val="1"/>
          <w:sz w:val="24"/>
          <w:szCs w:val="24"/>
          <w:rtl w:val="0"/>
        </w:rPr>
        <w:t xml:space="preserve">Inquisitive Semantics, </w:t>
      </w:r>
      <w:r w:rsidDel="00000000" w:rsidR="00000000" w:rsidRPr="00000000">
        <w:rPr>
          <w:rFonts w:ascii="Times New Roman" w:cs="Times New Roman" w:eastAsia="Times New Roman" w:hAnsi="Times New Roman"/>
          <w:sz w:val="24"/>
          <w:szCs w:val="24"/>
          <w:rtl w:val="0"/>
        </w:rPr>
        <w:t xml:space="preserve">Oxford: Oxford University Press.</w:t>
      </w:r>
    </w:p>
    <w:p w:rsidR="00000000" w:rsidDel="00000000" w:rsidP="00000000" w:rsidRDefault="00000000" w:rsidRPr="00000000" w14:paraId="00000131">
      <w:pPr>
        <w:spacing w:after="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Collingwood, R.G. (1940) </w:t>
      </w:r>
      <w:r w:rsidDel="00000000" w:rsidR="00000000" w:rsidRPr="00000000">
        <w:rPr>
          <w:rFonts w:ascii="Times New Roman" w:cs="Times New Roman" w:eastAsia="Times New Roman" w:hAnsi="Times New Roman"/>
          <w:i w:val="1"/>
          <w:sz w:val="24"/>
          <w:szCs w:val="24"/>
          <w:rtl w:val="0"/>
        </w:rPr>
        <w:t xml:space="preserve">An Essay on Metaphysics</w:t>
      </w:r>
      <w:r w:rsidDel="00000000" w:rsidR="00000000" w:rsidRPr="00000000">
        <w:rPr>
          <w:rFonts w:ascii="Times New Roman" w:cs="Times New Roman" w:eastAsia="Times New Roman" w:hAnsi="Times New Roman"/>
          <w:sz w:val="24"/>
          <w:szCs w:val="24"/>
          <w:rtl w:val="0"/>
        </w:rPr>
        <w:t xml:space="preserve">, Oxford: Oxford University Press.</w:t>
      </w:r>
    </w:p>
    <w:p w:rsidR="00000000" w:rsidDel="00000000" w:rsidP="00000000" w:rsidRDefault="00000000" w:rsidRPr="00000000" w14:paraId="00000132">
      <w:pPr>
        <w:spacing w:after="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Cordes, M (2020) ‘Calculizing Classical Inferential Erotetic Logic’, </w:t>
      </w:r>
      <w:r w:rsidDel="00000000" w:rsidR="00000000" w:rsidRPr="00000000">
        <w:rPr>
          <w:rFonts w:ascii="Times New Roman" w:cs="Times New Roman" w:eastAsia="Times New Roman" w:hAnsi="Times New Roman"/>
          <w:i w:val="1"/>
          <w:sz w:val="24"/>
          <w:szCs w:val="24"/>
          <w:rtl w:val="0"/>
        </w:rPr>
        <w:t xml:space="preserve">Review of Symbolic Logic</w:t>
      </w:r>
      <w:r w:rsidDel="00000000" w:rsidR="00000000" w:rsidRPr="00000000">
        <w:rPr>
          <w:rFonts w:ascii="Times New Roman" w:cs="Times New Roman" w:eastAsia="Times New Roman" w:hAnsi="Times New Roman"/>
          <w:sz w:val="24"/>
          <w:szCs w:val="24"/>
          <w:rtl w:val="0"/>
        </w:rPr>
        <w:t xml:space="preserve"> 33/2: 1–22.</w:t>
      </w:r>
    </w:p>
    <w:p w:rsidR="00000000" w:rsidDel="00000000" w:rsidP="00000000" w:rsidRDefault="00000000" w:rsidRPr="00000000" w14:paraId="00000133">
      <w:pPr>
        <w:spacing w:after="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Falbo, A. (2021) ‘Inquiry and Confirmation’, </w:t>
      </w:r>
      <w:r w:rsidDel="00000000" w:rsidR="00000000" w:rsidRPr="00000000">
        <w:rPr>
          <w:rFonts w:ascii="Times New Roman" w:cs="Times New Roman" w:eastAsia="Times New Roman" w:hAnsi="Times New Roman"/>
          <w:i w:val="1"/>
          <w:sz w:val="24"/>
          <w:szCs w:val="24"/>
          <w:rtl w:val="0"/>
        </w:rPr>
        <w:t xml:space="preserve">Analysis</w:t>
      </w:r>
      <w:r w:rsidDel="00000000" w:rsidR="00000000" w:rsidRPr="00000000">
        <w:rPr>
          <w:rFonts w:ascii="Times New Roman" w:cs="Times New Roman" w:eastAsia="Times New Roman" w:hAnsi="Times New Roman"/>
          <w:sz w:val="24"/>
          <w:szCs w:val="24"/>
          <w:rtl w:val="0"/>
        </w:rPr>
        <w:t xml:space="preserve"> 81/4: 622–31.</w:t>
      </w:r>
    </w:p>
    <w:p w:rsidR="00000000" w:rsidDel="00000000" w:rsidP="00000000" w:rsidRDefault="00000000" w:rsidRPr="00000000" w14:paraId="00000134">
      <w:pPr>
        <w:spacing w:after="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Falbo, A. (2023) ‘Inquiring minds want to improve’, </w:t>
      </w:r>
      <w:r w:rsidDel="00000000" w:rsidR="00000000" w:rsidRPr="00000000">
        <w:rPr>
          <w:rFonts w:ascii="Times New Roman" w:cs="Times New Roman" w:eastAsia="Times New Roman" w:hAnsi="Times New Roman"/>
          <w:i w:val="1"/>
          <w:sz w:val="24"/>
          <w:szCs w:val="24"/>
          <w:rtl w:val="0"/>
        </w:rPr>
        <w:t xml:space="preserve">Australasian Journal of Philosophy</w:t>
      </w:r>
      <w:r w:rsidDel="00000000" w:rsidR="00000000" w:rsidRPr="00000000">
        <w:rPr>
          <w:rFonts w:ascii="Times New Roman" w:cs="Times New Roman" w:eastAsia="Times New Roman" w:hAnsi="Times New Roman"/>
          <w:sz w:val="24"/>
          <w:szCs w:val="24"/>
          <w:rtl w:val="0"/>
        </w:rPr>
        <w:t xml:space="preserve"> 101/2: 298–312.</w:t>
      </w:r>
    </w:p>
    <w:p w:rsidR="00000000" w:rsidDel="00000000" w:rsidP="00000000" w:rsidRDefault="00000000" w:rsidRPr="00000000" w14:paraId="00000135">
      <w:pPr>
        <w:spacing w:after="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Feldman, R. (2005) ‘Epistemological Duties’, in P.K. Moser (ed.)</w:t>
      </w:r>
      <w:r w:rsidDel="00000000" w:rsidR="00000000" w:rsidRPr="00000000">
        <w:rPr>
          <w:rFonts w:ascii="Times New Roman" w:cs="Times New Roman" w:eastAsia="Times New Roman" w:hAnsi="Times New Roman"/>
          <w:i w:val="1"/>
          <w:sz w:val="24"/>
          <w:szCs w:val="24"/>
          <w:rtl w:val="0"/>
        </w:rPr>
        <w:t xml:space="preserve"> The Oxford Handbook of Epistemology</w:t>
      </w:r>
      <w:r w:rsidDel="00000000" w:rsidR="00000000" w:rsidRPr="00000000">
        <w:rPr>
          <w:rFonts w:ascii="Times New Roman" w:cs="Times New Roman" w:eastAsia="Times New Roman" w:hAnsi="Times New Roman"/>
          <w:sz w:val="24"/>
          <w:szCs w:val="24"/>
          <w:rtl w:val="0"/>
        </w:rPr>
        <w:t xml:space="preserve">, 362–84. Oxford: OUP.</w:t>
      </w:r>
    </w:p>
    <w:p w:rsidR="00000000" w:rsidDel="00000000" w:rsidP="00000000" w:rsidRDefault="00000000" w:rsidRPr="00000000" w14:paraId="00000136">
      <w:pPr>
        <w:spacing w:after="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Fiengo, R. (2007) </w:t>
      </w:r>
      <w:r w:rsidDel="00000000" w:rsidR="00000000" w:rsidRPr="00000000">
        <w:rPr>
          <w:rFonts w:ascii="Times New Roman" w:cs="Times New Roman" w:eastAsia="Times New Roman" w:hAnsi="Times New Roman"/>
          <w:i w:val="1"/>
          <w:sz w:val="24"/>
          <w:szCs w:val="24"/>
          <w:rtl w:val="0"/>
        </w:rPr>
        <w:t xml:space="preserve">Asking Questions: Using Meaningful Structures to Imply Ignorance</w:t>
      </w:r>
      <w:r w:rsidDel="00000000" w:rsidR="00000000" w:rsidRPr="00000000">
        <w:rPr>
          <w:rFonts w:ascii="Times New Roman" w:cs="Times New Roman" w:eastAsia="Times New Roman" w:hAnsi="Times New Roman"/>
          <w:sz w:val="24"/>
          <w:szCs w:val="24"/>
          <w:rtl w:val="0"/>
        </w:rPr>
        <w:t xml:space="preserve">, Oxford: Oxford University Press.</w:t>
      </w:r>
    </w:p>
    <w:p w:rsidR="00000000" w:rsidDel="00000000" w:rsidP="00000000" w:rsidRDefault="00000000" w:rsidRPr="00000000" w14:paraId="00000137">
      <w:pPr>
        <w:spacing w:after="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Fine, G. (2014) </w:t>
      </w:r>
      <w:r w:rsidDel="00000000" w:rsidR="00000000" w:rsidRPr="00000000">
        <w:rPr>
          <w:rFonts w:ascii="Times New Roman" w:cs="Times New Roman" w:eastAsia="Times New Roman" w:hAnsi="Times New Roman"/>
          <w:i w:val="1"/>
          <w:sz w:val="24"/>
          <w:szCs w:val="24"/>
          <w:rtl w:val="0"/>
        </w:rPr>
        <w:t xml:space="preserve">The Possibility of Inquiry: Meno’s Paradox from Socrates to Sextus</w:t>
      </w:r>
      <w:r w:rsidDel="00000000" w:rsidR="00000000" w:rsidRPr="00000000">
        <w:rPr>
          <w:rFonts w:ascii="Times New Roman" w:cs="Times New Roman" w:eastAsia="Times New Roman" w:hAnsi="Times New Roman"/>
          <w:sz w:val="24"/>
          <w:szCs w:val="24"/>
          <w:rtl w:val="0"/>
        </w:rPr>
        <w:t xml:space="preserve">, Oxford: Oxford University Press.</w:t>
      </w:r>
    </w:p>
    <w:p w:rsidR="00000000" w:rsidDel="00000000" w:rsidP="00000000" w:rsidRDefault="00000000" w:rsidRPr="00000000" w14:paraId="00000138">
      <w:pPr>
        <w:spacing w:after="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Fitzpatrick, J. (2005) ‘The Whys and How Comes of Presupposition and NPI Licensing in Questions’, in J. Alderete </w:t>
      </w:r>
      <w:r w:rsidDel="00000000" w:rsidR="00000000" w:rsidRPr="00000000">
        <w:rPr>
          <w:rFonts w:ascii="Times New Roman" w:cs="Times New Roman" w:eastAsia="Times New Roman" w:hAnsi="Times New Roman"/>
          <w:i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(ed.) </w:t>
      </w:r>
      <w:r w:rsidDel="00000000" w:rsidR="00000000" w:rsidRPr="00000000">
        <w:rPr>
          <w:rFonts w:ascii="Times New Roman" w:cs="Times New Roman" w:eastAsia="Times New Roman" w:hAnsi="Times New Roman"/>
          <w:i w:val="1"/>
          <w:sz w:val="24"/>
          <w:szCs w:val="24"/>
          <w:rtl w:val="0"/>
        </w:rPr>
        <w:t xml:space="preserve">Proceedings of the 24</w:t>
      </w:r>
      <w:r w:rsidDel="00000000" w:rsidR="00000000" w:rsidRPr="00000000">
        <w:rPr>
          <w:rFonts w:ascii="Times New Roman" w:cs="Times New Roman" w:eastAsia="Times New Roman" w:hAnsi="Times New Roman"/>
          <w:i w:val="1"/>
          <w:sz w:val="24"/>
          <w:szCs w:val="24"/>
          <w:vertAlign w:val="superscript"/>
          <w:rtl w:val="0"/>
        </w:rPr>
        <w:t xml:space="preserve">th</w:t>
      </w:r>
      <w:r w:rsidDel="00000000" w:rsidR="00000000" w:rsidRPr="00000000">
        <w:rPr>
          <w:rFonts w:ascii="Times New Roman" w:cs="Times New Roman" w:eastAsia="Times New Roman" w:hAnsi="Times New Roman"/>
          <w:i w:val="1"/>
          <w:sz w:val="24"/>
          <w:szCs w:val="24"/>
          <w:rtl w:val="0"/>
        </w:rPr>
        <w:t xml:space="preserve"> West Coast Conference on Formal Linguistics</w:t>
      </w:r>
      <w:r w:rsidDel="00000000" w:rsidR="00000000" w:rsidRPr="00000000">
        <w:rPr>
          <w:rFonts w:ascii="Times New Roman" w:cs="Times New Roman" w:eastAsia="Times New Roman" w:hAnsi="Times New Roman"/>
          <w:sz w:val="24"/>
          <w:szCs w:val="24"/>
          <w:rtl w:val="0"/>
        </w:rPr>
        <w:t xml:space="preserve">, 138–45. Somerville: Cascadilla Proceedings Project.</w:t>
      </w:r>
    </w:p>
    <w:p w:rsidR="00000000" w:rsidDel="00000000" w:rsidP="00000000" w:rsidRDefault="00000000" w:rsidRPr="00000000" w14:paraId="00000139">
      <w:pPr>
        <w:spacing w:after="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Friedman, J. (2013) ‘Question-directed attitudes’, </w:t>
      </w:r>
      <w:r w:rsidDel="00000000" w:rsidR="00000000" w:rsidRPr="00000000">
        <w:rPr>
          <w:rFonts w:ascii="Times New Roman" w:cs="Times New Roman" w:eastAsia="Times New Roman" w:hAnsi="Times New Roman"/>
          <w:i w:val="1"/>
          <w:sz w:val="24"/>
          <w:szCs w:val="24"/>
          <w:rtl w:val="0"/>
        </w:rPr>
        <w:t xml:space="preserve">Philosophical Perspectives</w:t>
      </w:r>
      <w:r w:rsidDel="00000000" w:rsidR="00000000" w:rsidRPr="00000000">
        <w:rPr>
          <w:rFonts w:ascii="Times New Roman" w:cs="Times New Roman" w:eastAsia="Times New Roman" w:hAnsi="Times New Roman"/>
          <w:sz w:val="24"/>
          <w:szCs w:val="24"/>
          <w:rtl w:val="0"/>
        </w:rPr>
        <w:t xml:space="preserve"> 27/1: 145–74.</w:t>
      </w:r>
    </w:p>
    <w:p w:rsidR="00000000" w:rsidDel="00000000" w:rsidP="00000000" w:rsidRDefault="00000000" w:rsidRPr="00000000" w14:paraId="0000013A">
      <w:pPr>
        <w:spacing w:after="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Friedman, J. (2017) ‘Why suspend judging?’ </w:t>
      </w:r>
      <w:r w:rsidDel="00000000" w:rsidR="00000000" w:rsidRPr="00000000">
        <w:rPr>
          <w:rFonts w:ascii="Times New Roman" w:cs="Times New Roman" w:eastAsia="Times New Roman" w:hAnsi="Times New Roman"/>
          <w:i w:val="1"/>
          <w:sz w:val="24"/>
          <w:szCs w:val="24"/>
          <w:rtl w:val="0"/>
        </w:rPr>
        <w:t xml:space="preserve">Noûs</w:t>
      </w:r>
      <w:r w:rsidDel="00000000" w:rsidR="00000000" w:rsidRPr="00000000">
        <w:rPr>
          <w:rFonts w:ascii="Times New Roman" w:cs="Times New Roman" w:eastAsia="Times New Roman" w:hAnsi="Times New Roman"/>
          <w:sz w:val="24"/>
          <w:szCs w:val="24"/>
          <w:rtl w:val="0"/>
        </w:rPr>
        <w:t xml:space="preserve"> 51/2: 302–26.</w:t>
      </w:r>
    </w:p>
    <w:p w:rsidR="00000000" w:rsidDel="00000000" w:rsidP="00000000" w:rsidRDefault="00000000" w:rsidRPr="00000000" w14:paraId="0000013B">
      <w:pPr>
        <w:spacing w:after="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Friedman, J. (2019a) ‘Checking Again’, </w:t>
      </w:r>
      <w:r w:rsidDel="00000000" w:rsidR="00000000" w:rsidRPr="00000000">
        <w:rPr>
          <w:rFonts w:ascii="Times New Roman" w:cs="Times New Roman" w:eastAsia="Times New Roman" w:hAnsi="Times New Roman"/>
          <w:i w:val="1"/>
          <w:sz w:val="24"/>
          <w:szCs w:val="24"/>
          <w:rtl w:val="0"/>
        </w:rPr>
        <w:t xml:space="preserve">Philosophical Issues</w:t>
      </w:r>
      <w:r w:rsidDel="00000000" w:rsidR="00000000" w:rsidRPr="00000000">
        <w:rPr>
          <w:rFonts w:ascii="Times New Roman" w:cs="Times New Roman" w:eastAsia="Times New Roman" w:hAnsi="Times New Roman"/>
          <w:sz w:val="24"/>
          <w:szCs w:val="24"/>
          <w:rtl w:val="0"/>
        </w:rPr>
        <w:t xml:space="preserve"> 29: 84–96.</w:t>
      </w:r>
    </w:p>
    <w:p w:rsidR="00000000" w:rsidDel="00000000" w:rsidP="00000000" w:rsidRDefault="00000000" w:rsidRPr="00000000" w14:paraId="0000013C">
      <w:pPr>
        <w:spacing w:after="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Friedman, J. (2019b) ‘Inquiry and Belief’, </w:t>
      </w:r>
      <w:r w:rsidDel="00000000" w:rsidR="00000000" w:rsidRPr="00000000">
        <w:rPr>
          <w:rFonts w:ascii="Times New Roman" w:cs="Times New Roman" w:eastAsia="Times New Roman" w:hAnsi="Times New Roman"/>
          <w:i w:val="1"/>
          <w:sz w:val="24"/>
          <w:szCs w:val="24"/>
          <w:rtl w:val="0"/>
        </w:rPr>
        <w:t xml:space="preserve">Noûs </w:t>
      </w:r>
      <w:r w:rsidDel="00000000" w:rsidR="00000000" w:rsidRPr="00000000">
        <w:rPr>
          <w:rFonts w:ascii="Times New Roman" w:cs="Times New Roman" w:eastAsia="Times New Roman" w:hAnsi="Times New Roman"/>
          <w:sz w:val="24"/>
          <w:szCs w:val="24"/>
          <w:rtl w:val="0"/>
        </w:rPr>
        <w:t xml:space="preserve">53/2: 296–315.</w:t>
      </w:r>
    </w:p>
    <w:p w:rsidR="00000000" w:rsidDel="00000000" w:rsidP="00000000" w:rsidRDefault="00000000" w:rsidRPr="00000000" w14:paraId="0000013D">
      <w:pPr>
        <w:spacing w:after="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Geach, P. (1950) ‘Russell’s Theory of Descriptions’, </w:t>
      </w:r>
      <w:r w:rsidDel="00000000" w:rsidR="00000000" w:rsidRPr="00000000">
        <w:rPr>
          <w:rFonts w:ascii="Times New Roman" w:cs="Times New Roman" w:eastAsia="Times New Roman" w:hAnsi="Times New Roman"/>
          <w:i w:val="1"/>
          <w:sz w:val="24"/>
          <w:szCs w:val="24"/>
          <w:rtl w:val="0"/>
        </w:rPr>
        <w:t xml:space="preserve">Analysis</w:t>
      </w:r>
      <w:r w:rsidDel="00000000" w:rsidR="00000000" w:rsidRPr="00000000">
        <w:rPr>
          <w:rFonts w:ascii="Times New Roman" w:cs="Times New Roman" w:eastAsia="Times New Roman" w:hAnsi="Times New Roman"/>
          <w:sz w:val="24"/>
          <w:szCs w:val="24"/>
          <w:rtl w:val="0"/>
        </w:rPr>
        <w:t xml:space="preserve"> 10/4: 84–8</w:t>
      </w:r>
    </w:p>
    <w:p w:rsidR="00000000" w:rsidDel="00000000" w:rsidP="00000000" w:rsidRDefault="00000000" w:rsidRPr="00000000" w14:paraId="0000013E">
      <w:pPr>
        <w:spacing w:after="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Goldberg, S.C. (2017) ‘Should have known’, </w:t>
      </w:r>
      <w:r w:rsidDel="00000000" w:rsidR="00000000" w:rsidRPr="00000000">
        <w:rPr>
          <w:rFonts w:ascii="Times New Roman" w:cs="Times New Roman" w:eastAsia="Times New Roman" w:hAnsi="Times New Roman"/>
          <w:i w:val="1"/>
          <w:sz w:val="24"/>
          <w:szCs w:val="24"/>
          <w:rtl w:val="0"/>
        </w:rPr>
        <w:t xml:space="preserve">Synthese</w:t>
      </w:r>
      <w:r w:rsidDel="00000000" w:rsidR="00000000" w:rsidRPr="00000000">
        <w:rPr>
          <w:rFonts w:ascii="Times New Roman" w:cs="Times New Roman" w:eastAsia="Times New Roman" w:hAnsi="Times New Roman"/>
          <w:sz w:val="24"/>
          <w:szCs w:val="24"/>
          <w:rtl w:val="0"/>
        </w:rPr>
        <w:t xml:space="preserve"> 194/8: 2863–94.</w:t>
      </w:r>
    </w:p>
    <w:p w:rsidR="00000000" w:rsidDel="00000000" w:rsidP="00000000" w:rsidRDefault="00000000" w:rsidRPr="00000000" w14:paraId="0000013F">
      <w:pPr>
        <w:spacing w:after="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Goldstein, S. (forthcoming) ‘Omega Knowledge Matters’, </w:t>
      </w:r>
      <w:r w:rsidDel="00000000" w:rsidR="00000000" w:rsidRPr="00000000">
        <w:rPr>
          <w:rFonts w:ascii="Times New Roman" w:cs="Times New Roman" w:eastAsia="Times New Roman" w:hAnsi="Times New Roman"/>
          <w:i w:val="1"/>
          <w:sz w:val="24"/>
          <w:szCs w:val="24"/>
          <w:rtl w:val="0"/>
        </w:rPr>
        <w:t xml:space="preserve">Oxford Studies in Epistemology</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40">
      <w:pPr>
        <w:spacing w:after="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Hawthorne, J. (2003) </w:t>
      </w:r>
      <w:r w:rsidDel="00000000" w:rsidR="00000000" w:rsidRPr="00000000">
        <w:rPr>
          <w:rFonts w:ascii="Times New Roman" w:cs="Times New Roman" w:eastAsia="Times New Roman" w:hAnsi="Times New Roman"/>
          <w:i w:val="1"/>
          <w:sz w:val="24"/>
          <w:szCs w:val="24"/>
          <w:rtl w:val="0"/>
        </w:rPr>
        <w:t xml:space="preserve">Knowledge and Lotteries</w:t>
      </w:r>
      <w:r w:rsidDel="00000000" w:rsidR="00000000" w:rsidRPr="00000000">
        <w:rPr>
          <w:rFonts w:ascii="Times New Roman" w:cs="Times New Roman" w:eastAsia="Times New Roman" w:hAnsi="Times New Roman"/>
          <w:sz w:val="24"/>
          <w:szCs w:val="24"/>
          <w:rtl w:val="0"/>
        </w:rPr>
        <w:t xml:space="preserve">, Oxford: Oxford University Press.</w:t>
      </w:r>
    </w:p>
    <w:p w:rsidR="00000000" w:rsidDel="00000000" w:rsidP="00000000" w:rsidRDefault="00000000" w:rsidRPr="00000000" w14:paraId="00000141">
      <w:pPr>
        <w:spacing w:after="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Haziza, E. (</w:t>
      </w:r>
      <w:r w:rsidDel="00000000" w:rsidR="00000000" w:rsidRPr="00000000">
        <w:rPr>
          <w:rFonts w:ascii="Times New Roman" w:cs="Times New Roman" w:eastAsia="Times New Roman" w:hAnsi="Times New Roman"/>
          <w:sz w:val="24"/>
          <w:szCs w:val="24"/>
          <w:rtl w:val="0"/>
        </w:rPr>
        <w:t xml:space="preserve">2023</w:t>
      </w:r>
      <w:r w:rsidDel="00000000" w:rsidR="00000000" w:rsidRPr="00000000">
        <w:rPr>
          <w:rFonts w:ascii="Times New Roman" w:cs="Times New Roman" w:eastAsia="Times New Roman" w:hAnsi="Times New Roman"/>
          <w:sz w:val="24"/>
          <w:szCs w:val="24"/>
          <w:rtl w:val="0"/>
        </w:rPr>
        <w:t xml:space="preserve">) ‘Questioning and addressee knowledge’, </w:t>
      </w:r>
      <w:r w:rsidDel="00000000" w:rsidR="00000000" w:rsidRPr="00000000">
        <w:rPr>
          <w:rFonts w:ascii="Times New Roman" w:cs="Times New Roman" w:eastAsia="Times New Roman" w:hAnsi="Times New Roman"/>
          <w:i w:val="1"/>
          <w:sz w:val="24"/>
          <w:szCs w:val="24"/>
          <w:rtl w:val="0"/>
        </w:rPr>
        <w:t xml:space="preserve">Synthese</w:t>
      </w:r>
      <w:r w:rsidDel="00000000" w:rsidR="00000000" w:rsidRPr="00000000">
        <w:rPr>
          <w:rFonts w:ascii="Times New Roman" w:cs="Times New Roman" w:eastAsia="Times New Roman" w:hAnsi="Times New Roman"/>
          <w:sz w:val="24"/>
          <w:szCs w:val="24"/>
          <w:rtl w:val="0"/>
        </w:rPr>
        <w:t xml:space="preserve"> 201/4: 1–23.</w:t>
      </w:r>
    </w:p>
    <w:p w:rsidR="00000000" w:rsidDel="00000000" w:rsidP="00000000" w:rsidRDefault="00000000" w:rsidRPr="00000000" w14:paraId="00000142">
      <w:pPr>
        <w:spacing w:after="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Heylen, J. (2016) ‘Being in a Position to Know and Closure’, </w:t>
      </w:r>
      <w:r w:rsidDel="00000000" w:rsidR="00000000" w:rsidRPr="00000000">
        <w:rPr>
          <w:rFonts w:ascii="Times New Roman" w:cs="Times New Roman" w:eastAsia="Times New Roman" w:hAnsi="Times New Roman"/>
          <w:i w:val="1"/>
          <w:sz w:val="24"/>
          <w:szCs w:val="24"/>
          <w:rtl w:val="0"/>
        </w:rPr>
        <w:t xml:space="preserve">Thought: A Journal of Philosophy</w:t>
      </w:r>
      <w:r w:rsidDel="00000000" w:rsidR="00000000" w:rsidRPr="00000000">
        <w:rPr>
          <w:rFonts w:ascii="Times New Roman" w:cs="Times New Roman" w:eastAsia="Times New Roman" w:hAnsi="Times New Roman"/>
          <w:sz w:val="24"/>
          <w:szCs w:val="24"/>
          <w:rtl w:val="0"/>
        </w:rPr>
        <w:t xml:space="preserve"> 5/1: 63–7.</w:t>
      </w:r>
    </w:p>
    <w:p w:rsidR="00000000" w:rsidDel="00000000" w:rsidP="00000000" w:rsidRDefault="00000000" w:rsidRPr="00000000" w14:paraId="00000143">
      <w:pPr>
        <w:spacing w:after="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Hubacher Haerle, P. (2023) ‘Is OCD Epistemically Irrational?’ </w:t>
      </w:r>
      <w:r w:rsidDel="00000000" w:rsidR="00000000" w:rsidRPr="00000000">
        <w:rPr>
          <w:rFonts w:ascii="Times New Roman" w:cs="Times New Roman" w:eastAsia="Times New Roman" w:hAnsi="Times New Roman"/>
          <w:i w:val="1"/>
          <w:sz w:val="24"/>
          <w:szCs w:val="24"/>
          <w:rtl w:val="0"/>
        </w:rPr>
        <w:t xml:space="preserve">Philosophy, Psychiatry &amp; Psychology</w:t>
      </w:r>
      <w:r w:rsidDel="00000000" w:rsidR="00000000" w:rsidRPr="00000000">
        <w:rPr>
          <w:rFonts w:ascii="Times New Roman" w:cs="Times New Roman" w:eastAsia="Times New Roman" w:hAnsi="Times New Roman"/>
          <w:sz w:val="24"/>
          <w:szCs w:val="24"/>
          <w:rtl w:val="0"/>
        </w:rPr>
        <w:t xml:space="preserve"> 30/2: 133–46.</w:t>
      </w:r>
    </w:p>
    <w:p w:rsidR="00000000" w:rsidDel="00000000" w:rsidP="00000000" w:rsidRDefault="00000000" w:rsidRPr="00000000" w14:paraId="00000144">
      <w:pPr>
        <w:spacing w:after="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Ichikawa, J. (2022) ‘You Ought To Have Known: Positive Epistemic Norms in a Knowledge-First Framework’, </w:t>
      </w:r>
      <w:r w:rsidDel="00000000" w:rsidR="00000000" w:rsidRPr="00000000">
        <w:rPr>
          <w:rFonts w:ascii="Times New Roman" w:cs="Times New Roman" w:eastAsia="Times New Roman" w:hAnsi="Times New Roman"/>
          <w:i w:val="1"/>
          <w:sz w:val="24"/>
          <w:szCs w:val="24"/>
          <w:rtl w:val="0"/>
        </w:rPr>
        <w:t xml:space="preserve">Synthese</w:t>
      </w:r>
      <w:r w:rsidDel="00000000" w:rsidR="00000000" w:rsidRPr="00000000">
        <w:rPr>
          <w:rFonts w:ascii="Times New Roman" w:cs="Times New Roman" w:eastAsia="Times New Roman" w:hAnsi="Times New Roman"/>
          <w:sz w:val="24"/>
          <w:szCs w:val="24"/>
          <w:rtl w:val="0"/>
        </w:rPr>
        <w:t xml:space="preserve"> 200/5: 1–23.</w:t>
      </w:r>
    </w:p>
    <w:p w:rsidR="00000000" w:rsidDel="00000000" w:rsidP="00000000" w:rsidRDefault="00000000" w:rsidRPr="00000000" w14:paraId="00000145">
      <w:pPr>
        <w:spacing w:after="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Jeffreys, H. (1948) </w:t>
      </w:r>
      <w:r w:rsidDel="00000000" w:rsidR="00000000" w:rsidRPr="00000000">
        <w:rPr>
          <w:rFonts w:ascii="Times New Roman" w:cs="Times New Roman" w:eastAsia="Times New Roman" w:hAnsi="Times New Roman"/>
          <w:i w:val="1"/>
          <w:sz w:val="24"/>
          <w:szCs w:val="24"/>
          <w:rtl w:val="0"/>
        </w:rPr>
        <w:t xml:space="preserve">Theory of Probability</w:t>
      </w:r>
      <w:r w:rsidDel="00000000" w:rsidR="00000000" w:rsidRPr="00000000">
        <w:rPr>
          <w:rFonts w:ascii="Times New Roman" w:cs="Times New Roman" w:eastAsia="Times New Roman" w:hAnsi="Times New Roman"/>
          <w:sz w:val="24"/>
          <w:szCs w:val="24"/>
          <w:rtl w:val="0"/>
        </w:rPr>
        <w:t xml:space="preserve">, 2nd ed. Oxford: Oxford University Press.</w:t>
      </w:r>
    </w:p>
    <w:p w:rsidR="00000000" w:rsidDel="00000000" w:rsidP="00000000" w:rsidRDefault="00000000" w:rsidRPr="00000000" w14:paraId="00000146">
      <w:pPr>
        <w:spacing w:after="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Kearl, T. and C. Willard-Kyle (forthcoming). ‘Epistemic cans’, </w:t>
      </w:r>
      <w:r w:rsidDel="00000000" w:rsidR="00000000" w:rsidRPr="00000000">
        <w:rPr>
          <w:rFonts w:ascii="Times New Roman" w:cs="Times New Roman" w:eastAsia="Times New Roman" w:hAnsi="Times New Roman"/>
          <w:i w:val="1"/>
          <w:sz w:val="24"/>
          <w:szCs w:val="24"/>
          <w:rtl w:val="0"/>
        </w:rPr>
        <w:t xml:space="preserve">Philosophy and Phenomenological Research</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47">
      <w:pPr>
        <w:spacing w:after="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Kelp, C. (2014) ‘Two for the Knowledge Goal for Inquiry’, </w:t>
      </w:r>
      <w:r w:rsidDel="00000000" w:rsidR="00000000" w:rsidRPr="00000000">
        <w:rPr>
          <w:rFonts w:ascii="Times New Roman" w:cs="Times New Roman" w:eastAsia="Times New Roman" w:hAnsi="Times New Roman"/>
          <w:i w:val="1"/>
          <w:sz w:val="24"/>
          <w:szCs w:val="24"/>
          <w:rtl w:val="0"/>
        </w:rPr>
        <w:t xml:space="preserve">American Philosophical Quarterly</w:t>
      </w:r>
      <w:r w:rsidDel="00000000" w:rsidR="00000000" w:rsidRPr="00000000">
        <w:rPr>
          <w:rFonts w:ascii="Times New Roman" w:cs="Times New Roman" w:eastAsia="Times New Roman" w:hAnsi="Times New Roman"/>
          <w:sz w:val="24"/>
          <w:szCs w:val="24"/>
          <w:rtl w:val="0"/>
        </w:rPr>
        <w:t xml:space="preserve"> 51/3: 227–32</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48">
      <w:pPr>
        <w:spacing w:after="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Kelp, C. (2021) </w:t>
      </w:r>
      <w:r w:rsidDel="00000000" w:rsidR="00000000" w:rsidRPr="00000000">
        <w:rPr>
          <w:rFonts w:ascii="Times New Roman" w:cs="Times New Roman" w:eastAsia="Times New Roman" w:hAnsi="Times New Roman"/>
          <w:i w:val="1"/>
          <w:sz w:val="24"/>
          <w:szCs w:val="24"/>
          <w:rtl w:val="0"/>
        </w:rPr>
        <w:t xml:space="preserve">Inquiry, Knowledge, and Understanding</w:t>
      </w:r>
      <w:r w:rsidDel="00000000" w:rsidR="00000000" w:rsidRPr="00000000">
        <w:rPr>
          <w:rFonts w:ascii="Times New Roman" w:cs="Times New Roman" w:eastAsia="Times New Roman" w:hAnsi="Times New Roman"/>
          <w:sz w:val="24"/>
          <w:szCs w:val="24"/>
          <w:rtl w:val="0"/>
        </w:rPr>
        <w:t xml:space="preserve">, Oxford: Oxford University Press.</w:t>
      </w:r>
    </w:p>
    <w:p w:rsidR="00000000" w:rsidDel="00000000" w:rsidP="00000000" w:rsidRDefault="00000000" w:rsidRPr="00000000" w14:paraId="00000149">
      <w:pPr>
        <w:spacing w:after="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Kvanvig, J. (2003) </w:t>
      </w:r>
      <w:r w:rsidDel="00000000" w:rsidR="00000000" w:rsidRPr="00000000">
        <w:rPr>
          <w:rFonts w:ascii="Times New Roman" w:cs="Times New Roman" w:eastAsia="Times New Roman" w:hAnsi="Times New Roman"/>
          <w:i w:val="1"/>
          <w:sz w:val="24"/>
          <w:szCs w:val="24"/>
          <w:rtl w:val="0"/>
        </w:rPr>
        <w:t xml:space="preserve">The Value of Knowledge and the Pursuit of Understanding</w:t>
      </w:r>
      <w:r w:rsidDel="00000000" w:rsidR="00000000" w:rsidRPr="00000000">
        <w:rPr>
          <w:rFonts w:ascii="Times New Roman" w:cs="Times New Roman" w:eastAsia="Times New Roman" w:hAnsi="Times New Roman"/>
          <w:sz w:val="24"/>
          <w:szCs w:val="24"/>
          <w:rtl w:val="0"/>
        </w:rPr>
        <w:t xml:space="preserve">, Cambridge: Cambridge University Press.</w:t>
      </w:r>
    </w:p>
    <w:p w:rsidR="00000000" w:rsidDel="00000000" w:rsidP="00000000" w:rsidRDefault="00000000" w:rsidRPr="00000000" w14:paraId="0000014A">
      <w:pPr>
        <w:spacing w:after="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Kvanvig, J. (2013) ‘Curiosity and a Response-Dependent Account of the Value of Understanding’, in T. Henning and D. Schweikard (eds.) </w:t>
      </w:r>
      <w:r w:rsidDel="00000000" w:rsidR="00000000" w:rsidRPr="00000000">
        <w:rPr>
          <w:rFonts w:ascii="Times New Roman" w:cs="Times New Roman" w:eastAsia="Times New Roman" w:hAnsi="Times New Roman"/>
          <w:i w:val="1"/>
          <w:sz w:val="24"/>
          <w:szCs w:val="24"/>
          <w:rtl w:val="0"/>
        </w:rPr>
        <w:t xml:space="preserve">Knowledge, Virtue, and Action: Essays on Putting Epistemic Virtues to Work</w:t>
      </w:r>
      <w:r w:rsidDel="00000000" w:rsidR="00000000" w:rsidRPr="00000000">
        <w:rPr>
          <w:rFonts w:ascii="Times New Roman" w:cs="Times New Roman" w:eastAsia="Times New Roman" w:hAnsi="Times New Roman"/>
          <w:sz w:val="24"/>
          <w:szCs w:val="24"/>
          <w:rtl w:val="0"/>
        </w:rPr>
        <w:t xml:space="preserve">, 151–75. New York: Routledge.</w:t>
      </w:r>
    </w:p>
    <w:p w:rsidR="00000000" w:rsidDel="00000000" w:rsidP="00000000" w:rsidRDefault="00000000" w:rsidRPr="00000000" w14:paraId="0000014B">
      <w:pPr>
        <w:spacing w:after="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Leszczynska-Jasion, D. and S. Chlebowski (2015) ‘Dual Erotetic Calculi and the Minimal LFI’, </w:t>
      </w:r>
      <w:r w:rsidDel="00000000" w:rsidR="00000000" w:rsidRPr="00000000">
        <w:rPr>
          <w:rFonts w:ascii="Times New Roman" w:cs="Times New Roman" w:eastAsia="Times New Roman" w:hAnsi="Times New Roman"/>
          <w:i w:val="1"/>
          <w:sz w:val="24"/>
          <w:szCs w:val="24"/>
          <w:rtl w:val="0"/>
        </w:rPr>
        <w:t xml:space="preserve">Studia Logica</w:t>
      </w:r>
      <w:r w:rsidDel="00000000" w:rsidR="00000000" w:rsidRPr="00000000">
        <w:rPr>
          <w:rFonts w:ascii="Times New Roman" w:cs="Times New Roman" w:eastAsia="Times New Roman" w:hAnsi="Times New Roman"/>
          <w:sz w:val="24"/>
          <w:szCs w:val="24"/>
          <w:rtl w:val="0"/>
        </w:rPr>
        <w:t xml:space="preserve"> 103/6: 1245–78.</w:t>
      </w:r>
    </w:p>
    <w:p w:rsidR="00000000" w:rsidDel="00000000" w:rsidP="00000000" w:rsidRDefault="00000000" w:rsidRPr="00000000" w14:paraId="0000014C">
      <w:pPr>
        <w:spacing w:after="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Millson, J.A. (2019) ‘A Cut-Free Sequent Calculus for Defeasible Erotetic Inferences’. </w:t>
      </w:r>
      <w:r w:rsidDel="00000000" w:rsidR="00000000" w:rsidRPr="00000000">
        <w:rPr>
          <w:rFonts w:ascii="Times New Roman" w:cs="Times New Roman" w:eastAsia="Times New Roman" w:hAnsi="Times New Roman"/>
          <w:i w:val="1"/>
          <w:sz w:val="24"/>
          <w:szCs w:val="24"/>
          <w:rtl w:val="0"/>
        </w:rPr>
        <w:t xml:space="preserve">Studia Logica</w:t>
      </w:r>
      <w:r w:rsidDel="00000000" w:rsidR="00000000" w:rsidRPr="00000000">
        <w:rPr>
          <w:rFonts w:ascii="Times New Roman" w:cs="Times New Roman" w:eastAsia="Times New Roman" w:hAnsi="Times New Roman"/>
          <w:sz w:val="24"/>
          <w:szCs w:val="24"/>
          <w:rtl w:val="0"/>
        </w:rPr>
        <w:t xml:space="preserve"> 6: 1–34.</w:t>
      </w:r>
    </w:p>
    <w:p w:rsidR="00000000" w:rsidDel="00000000" w:rsidP="00000000" w:rsidRDefault="00000000" w:rsidRPr="00000000" w14:paraId="0000014D">
      <w:pPr>
        <w:spacing w:after="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Millson, J.A. (2021a) ‘A Defeasible Calculus for Zetetic Agents’, </w:t>
      </w:r>
      <w:r w:rsidDel="00000000" w:rsidR="00000000" w:rsidRPr="00000000">
        <w:rPr>
          <w:rFonts w:ascii="Times New Roman" w:cs="Times New Roman" w:eastAsia="Times New Roman" w:hAnsi="Times New Roman"/>
          <w:i w:val="1"/>
          <w:sz w:val="24"/>
          <w:szCs w:val="24"/>
          <w:rtl w:val="0"/>
        </w:rPr>
        <w:t xml:space="preserve">Logic and Logical Philosophy</w:t>
      </w:r>
      <w:r w:rsidDel="00000000" w:rsidR="00000000" w:rsidRPr="00000000">
        <w:rPr>
          <w:rFonts w:ascii="Times New Roman" w:cs="Times New Roman" w:eastAsia="Times New Roman" w:hAnsi="Times New Roman"/>
          <w:sz w:val="24"/>
          <w:szCs w:val="24"/>
          <w:rtl w:val="0"/>
        </w:rPr>
        <w:t xml:space="preserve"> 30/1: 3–37.</w:t>
      </w:r>
    </w:p>
    <w:p w:rsidR="00000000" w:rsidDel="00000000" w:rsidP="00000000" w:rsidRDefault="00000000" w:rsidRPr="00000000" w14:paraId="0000014E">
      <w:pPr>
        <w:spacing w:after="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Millson, J.A. (2021b) ‘Seeking Confirmation: A Puzzle for Norms of Inquiry’, </w:t>
      </w:r>
      <w:r w:rsidDel="00000000" w:rsidR="00000000" w:rsidRPr="00000000">
        <w:rPr>
          <w:rFonts w:ascii="Times New Roman" w:cs="Times New Roman" w:eastAsia="Times New Roman" w:hAnsi="Times New Roman"/>
          <w:i w:val="1"/>
          <w:sz w:val="24"/>
          <w:szCs w:val="24"/>
          <w:rtl w:val="0"/>
        </w:rPr>
        <w:t xml:space="preserve">Analysis</w:t>
      </w:r>
      <w:r w:rsidDel="00000000" w:rsidR="00000000" w:rsidRPr="00000000">
        <w:rPr>
          <w:rFonts w:ascii="Times New Roman" w:cs="Times New Roman" w:eastAsia="Times New Roman" w:hAnsi="Times New Roman"/>
          <w:sz w:val="24"/>
          <w:szCs w:val="24"/>
          <w:rtl w:val="0"/>
        </w:rPr>
        <w:t xml:space="preserve"> 80/4: 683–93.</w:t>
      </w:r>
    </w:p>
    <w:p w:rsidR="00000000" w:rsidDel="00000000" w:rsidP="00000000" w:rsidRDefault="00000000" w:rsidRPr="00000000" w14:paraId="0000014F">
      <w:pPr>
        <w:spacing w:after="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O’Brien, L. (</w:t>
      </w:r>
      <w:r w:rsidDel="00000000" w:rsidR="00000000" w:rsidRPr="00000000">
        <w:rPr>
          <w:rFonts w:ascii="Times New Roman" w:cs="Times New Roman" w:eastAsia="Times New Roman" w:hAnsi="Times New Roman"/>
          <w:sz w:val="24"/>
          <w:szCs w:val="24"/>
          <w:rtl w:val="0"/>
        </w:rPr>
        <w:t xml:space="preserve">2023</w:t>
      </w:r>
      <w:r w:rsidDel="00000000" w:rsidR="00000000" w:rsidRPr="00000000">
        <w:rPr>
          <w:rFonts w:ascii="Times New Roman" w:cs="Times New Roman" w:eastAsia="Times New Roman" w:hAnsi="Times New Roman"/>
          <w:sz w:val="24"/>
          <w:szCs w:val="24"/>
          <w:rtl w:val="0"/>
        </w:rPr>
        <w:t xml:space="preserve">) ‘Actions and Questions’, </w:t>
      </w:r>
      <w:r w:rsidDel="00000000" w:rsidR="00000000" w:rsidRPr="00000000">
        <w:rPr>
          <w:rFonts w:ascii="Times New Roman" w:cs="Times New Roman" w:eastAsia="Times New Roman" w:hAnsi="Times New Roman"/>
          <w:i w:val="1"/>
          <w:sz w:val="24"/>
          <w:szCs w:val="24"/>
          <w:rtl w:val="0"/>
        </w:rPr>
        <w:t xml:space="preserve">Analysis </w:t>
      </w:r>
      <w:r w:rsidDel="00000000" w:rsidR="00000000" w:rsidRPr="00000000">
        <w:rPr>
          <w:rFonts w:ascii="Times New Roman" w:cs="Times New Roman" w:eastAsia="Times New Roman" w:hAnsi="Times New Roman"/>
          <w:sz w:val="24"/>
          <w:szCs w:val="24"/>
          <w:rtl w:val="0"/>
        </w:rPr>
        <w:t xml:space="preserve">83/2: 260–8.</w:t>
      </w:r>
      <w:r w:rsidDel="00000000" w:rsidR="00000000" w:rsidRPr="00000000">
        <w:rPr>
          <w:rtl w:val="0"/>
        </w:rPr>
      </w:r>
    </w:p>
    <w:p w:rsidR="00000000" w:rsidDel="00000000" w:rsidP="00000000" w:rsidRDefault="00000000" w:rsidRPr="00000000" w14:paraId="00000150">
      <w:pPr>
        <w:spacing w:after="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Palmira, M. (2020) ‘Inquiry and the doxastic attitudes’, </w:t>
      </w:r>
      <w:r w:rsidDel="00000000" w:rsidR="00000000" w:rsidRPr="00000000">
        <w:rPr>
          <w:rFonts w:ascii="Times New Roman" w:cs="Times New Roman" w:eastAsia="Times New Roman" w:hAnsi="Times New Roman"/>
          <w:i w:val="1"/>
          <w:sz w:val="24"/>
          <w:szCs w:val="24"/>
          <w:rtl w:val="0"/>
        </w:rPr>
        <w:t xml:space="preserve">Synthese </w:t>
      </w:r>
      <w:r w:rsidDel="00000000" w:rsidR="00000000" w:rsidRPr="00000000">
        <w:rPr>
          <w:rFonts w:ascii="Times New Roman" w:cs="Times New Roman" w:eastAsia="Times New Roman" w:hAnsi="Times New Roman"/>
          <w:sz w:val="24"/>
          <w:szCs w:val="24"/>
          <w:rtl w:val="0"/>
        </w:rPr>
        <w:t xml:space="preserve">197/11: 4947–73.</w:t>
      </w:r>
    </w:p>
    <w:p w:rsidR="00000000" w:rsidDel="00000000" w:rsidP="00000000" w:rsidRDefault="00000000" w:rsidRPr="00000000" w14:paraId="00000151">
      <w:pPr>
        <w:spacing w:after="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Pelis, M. (2016) </w:t>
      </w:r>
      <w:r w:rsidDel="00000000" w:rsidR="00000000" w:rsidRPr="00000000">
        <w:rPr>
          <w:rFonts w:ascii="Times New Roman" w:cs="Times New Roman" w:eastAsia="Times New Roman" w:hAnsi="Times New Roman"/>
          <w:i w:val="1"/>
          <w:sz w:val="24"/>
          <w:szCs w:val="24"/>
          <w:rtl w:val="0"/>
        </w:rPr>
        <w:t xml:space="preserve">Inferences with Ignorance: Logics of Questions. Inferential Erotetic Logic and Erotetic Epistemic Logic</w:t>
      </w:r>
      <w:r w:rsidDel="00000000" w:rsidR="00000000" w:rsidRPr="00000000">
        <w:rPr>
          <w:rFonts w:ascii="Times New Roman" w:cs="Times New Roman" w:eastAsia="Times New Roman" w:hAnsi="Times New Roman"/>
          <w:sz w:val="24"/>
          <w:szCs w:val="24"/>
          <w:rtl w:val="0"/>
        </w:rPr>
        <w:t xml:space="preserve">, Prague: Karolinum Press.</w:t>
      </w:r>
    </w:p>
    <w:p w:rsidR="00000000" w:rsidDel="00000000" w:rsidP="00000000" w:rsidRDefault="00000000" w:rsidRPr="00000000" w14:paraId="00000152">
      <w:pPr>
        <w:spacing w:after="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Perry, J. (1978) </w:t>
      </w:r>
      <w:r w:rsidDel="00000000" w:rsidR="00000000" w:rsidRPr="00000000">
        <w:rPr>
          <w:rFonts w:ascii="Times New Roman" w:cs="Times New Roman" w:eastAsia="Times New Roman" w:hAnsi="Times New Roman"/>
          <w:i w:val="1"/>
          <w:sz w:val="24"/>
          <w:szCs w:val="24"/>
          <w:rtl w:val="0"/>
        </w:rPr>
        <w:t xml:space="preserve">A Dialogue on Personal Identity and Immortality</w:t>
      </w:r>
      <w:r w:rsidDel="00000000" w:rsidR="00000000" w:rsidRPr="00000000">
        <w:rPr>
          <w:rFonts w:ascii="Times New Roman" w:cs="Times New Roman" w:eastAsia="Times New Roman" w:hAnsi="Times New Roman"/>
          <w:sz w:val="24"/>
          <w:szCs w:val="24"/>
          <w:rtl w:val="0"/>
        </w:rPr>
        <w:t xml:space="preserve">, Indianapolis: Hackett Publishing Company.</w:t>
      </w:r>
    </w:p>
    <w:p w:rsidR="00000000" w:rsidDel="00000000" w:rsidP="00000000" w:rsidRDefault="00000000" w:rsidRPr="00000000" w14:paraId="00000153">
      <w:pPr>
        <w:spacing w:after="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Rescher, N. (2000) </w:t>
      </w:r>
      <w:r w:rsidDel="00000000" w:rsidR="00000000" w:rsidRPr="00000000">
        <w:rPr>
          <w:rFonts w:ascii="Times New Roman" w:cs="Times New Roman" w:eastAsia="Times New Roman" w:hAnsi="Times New Roman"/>
          <w:i w:val="1"/>
          <w:sz w:val="24"/>
          <w:szCs w:val="24"/>
          <w:rtl w:val="0"/>
        </w:rPr>
        <w:t xml:space="preserve">Inquiry Dynamics</w:t>
      </w:r>
      <w:r w:rsidDel="00000000" w:rsidR="00000000" w:rsidRPr="00000000">
        <w:rPr>
          <w:rFonts w:ascii="Times New Roman" w:cs="Times New Roman" w:eastAsia="Times New Roman" w:hAnsi="Times New Roman"/>
          <w:sz w:val="24"/>
          <w:szCs w:val="24"/>
          <w:rtl w:val="0"/>
        </w:rPr>
        <w:t xml:space="preserve">, Abingdon: Routledge.</w:t>
      </w:r>
    </w:p>
    <w:p w:rsidR="00000000" w:rsidDel="00000000" w:rsidP="00000000" w:rsidRDefault="00000000" w:rsidRPr="00000000" w14:paraId="00000154">
      <w:pPr>
        <w:spacing w:after="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Rosenkranz, S. (2007) ‘Agnosticism as a Third Stance’, </w:t>
      </w:r>
      <w:r w:rsidDel="00000000" w:rsidR="00000000" w:rsidRPr="00000000">
        <w:rPr>
          <w:rFonts w:ascii="Times New Roman" w:cs="Times New Roman" w:eastAsia="Times New Roman" w:hAnsi="Times New Roman"/>
          <w:i w:val="1"/>
          <w:sz w:val="24"/>
          <w:szCs w:val="24"/>
          <w:rtl w:val="0"/>
        </w:rPr>
        <w:t xml:space="preserve">Mind</w:t>
      </w:r>
      <w:r w:rsidDel="00000000" w:rsidR="00000000" w:rsidRPr="00000000">
        <w:rPr>
          <w:rFonts w:ascii="Times New Roman" w:cs="Times New Roman" w:eastAsia="Times New Roman" w:hAnsi="Times New Roman"/>
          <w:sz w:val="24"/>
          <w:szCs w:val="24"/>
          <w:rtl w:val="0"/>
        </w:rPr>
        <w:t xml:space="preserve"> 116/461: 55–104.</w:t>
      </w:r>
    </w:p>
    <w:p w:rsidR="00000000" w:rsidDel="00000000" w:rsidP="00000000" w:rsidRDefault="00000000" w:rsidRPr="00000000" w14:paraId="00000155">
      <w:pPr>
        <w:spacing w:after="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Salerno, J. (2009) </w:t>
      </w:r>
      <w:r w:rsidDel="00000000" w:rsidR="00000000" w:rsidRPr="00000000">
        <w:rPr>
          <w:rFonts w:ascii="Times New Roman" w:cs="Times New Roman" w:eastAsia="Times New Roman" w:hAnsi="Times New Roman"/>
          <w:i w:val="1"/>
          <w:sz w:val="24"/>
          <w:szCs w:val="24"/>
          <w:rtl w:val="0"/>
        </w:rPr>
        <w:t xml:space="preserve">New Essays on the Unknowability Paradox</w:t>
      </w:r>
      <w:r w:rsidDel="00000000" w:rsidR="00000000" w:rsidRPr="00000000">
        <w:rPr>
          <w:rFonts w:ascii="Times New Roman" w:cs="Times New Roman" w:eastAsia="Times New Roman" w:hAnsi="Times New Roman"/>
          <w:sz w:val="24"/>
          <w:szCs w:val="24"/>
          <w:rtl w:val="0"/>
        </w:rPr>
        <w:t xml:space="preserve">, New York: Oxford University Press.</w:t>
      </w:r>
    </w:p>
    <w:p w:rsidR="00000000" w:rsidDel="00000000" w:rsidP="00000000" w:rsidRDefault="00000000" w:rsidRPr="00000000" w14:paraId="00000156">
      <w:pPr>
        <w:spacing w:after="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Sapir, Y. and P. van Elswyk (2021) ‘Hedging and the ignorance norm on inquiry’, </w:t>
      </w:r>
      <w:r w:rsidDel="00000000" w:rsidR="00000000" w:rsidRPr="00000000">
        <w:rPr>
          <w:rFonts w:ascii="Times New Roman" w:cs="Times New Roman" w:eastAsia="Times New Roman" w:hAnsi="Times New Roman"/>
          <w:i w:val="1"/>
          <w:sz w:val="24"/>
          <w:szCs w:val="24"/>
          <w:rtl w:val="0"/>
        </w:rPr>
        <w:t xml:space="preserve">Synthese</w:t>
      </w:r>
      <w:r w:rsidDel="00000000" w:rsidR="00000000" w:rsidRPr="00000000">
        <w:rPr>
          <w:rFonts w:ascii="Times New Roman" w:cs="Times New Roman" w:eastAsia="Times New Roman" w:hAnsi="Times New Roman"/>
          <w:sz w:val="24"/>
          <w:szCs w:val="24"/>
          <w:rtl w:val="0"/>
        </w:rPr>
        <w:t xml:space="preserve"> 199/3-4: 5837–59.</w:t>
      </w:r>
    </w:p>
    <w:p w:rsidR="00000000" w:rsidDel="00000000" w:rsidP="00000000" w:rsidRDefault="00000000" w:rsidRPr="00000000" w14:paraId="00000157">
      <w:pPr>
        <w:spacing w:after="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Schaffer, J. (2006) ‘The Irrelevance of the Subject: Against Subject-Sensitive Invariantism’, </w:t>
      </w:r>
      <w:r w:rsidDel="00000000" w:rsidR="00000000" w:rsidRPr="00000000">
        <w:rPr>
          <w:rFonts w:ascii="Times New Roman" w:cs="Times New Roman" w:eastAsia="Times New Roman" w:hAnsi="Times New Roman"/>
          <w:i w:val="1"/>
          <w:sz w:val="24"/>
          <w:szCs w:val="24"/>
          <w:rtl w:val="0"/>
        </w:rPr>
        <w:t xml:space="preserve">Philosophical Studies</w:t>
      </w:r>
      <w:r w:rsidDel="00000000" w:rsidR="00000000" w:rsidRPr="00000000">
        <w:rPr>
          <w:rFonts w:ascii="Times New Roman" w:cs="Times New Roman" w:eastAsia="Times New Roman" w:hAnsi="Times New Roman"/>
          <w:sz w:val="24"/>
          <w:szCs w:val="24"/>
          <w:rtl w:val="0"/>
        </w:rPr>
        <w:t xml:space="preserve"> 127: 87–107.</w:t>
      </w:r>
    </w:p>
    <w:p w:rsidR="00000000" w:rsidDel="00000000" w:rsidP="00000000" w:rsidRDefault="00000000" w:rsidRPr="00000000" w14:paraId="00000158">
      <w:pPr>
        <w:spacing w:after="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Searle, J. (1969) </w:t>
      </w:r>
      <w:r w:rsidDel="00000000" w:rsidR="00000000" w:rsidRPr="00000000">
        <w:rPr>
          <w:rFonts w:ascii="Times New Roman" w:cs="Times New Roman" w:eastAsia="Times New Roman" w:hAnsi="Times New Roman"/>
          <w:i w:val="1"/>
          <w:sz w:val="24"/>
          <w:szCs w:val="24"/>
          <w:rtl w:val="0"/>
        </w:rPr>
        <w:t xml:space="preserve">Speech Acts: An Essay in the Philosophy of Language</w:t>
      </w:r>
      <w:r w:rsidDel="00000000" w:rsidR="00000000" w:rsidRPr="00000000">
        <w:rPr>
          <w:rFonts w:ascii="Times New Roman" w:cs="Times New Roman" w:eastAsia="Times New Roman" w:hAnsi="Times New Roman"/>
          <w:sz w:val="24"/>
          <w:szCs w:val="24"/>
          <w:rtl w:val="0"/>
        </w:rPr>
        <w:t xml:space="preserve">, Cambridge: Cambridge University Press.</w:t>
      </w:r>
    </w:p>
    <w:p w:rsidR="00000000" w:rsidDel="00000000" w:rsidP="00000000" w:rsidRDefault="00000000" w:rsidRPr="00000000" w14:paraId="00000159">
      <w:pPr>
        <w:spacing w:after="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Sellars, W. (1981/2007) ‘Mental Events’ rpt. in K. Scharp and R.B. Brandom (eds.) </w:t>
      </w:r>
      <w:r w:rsidDel="00000000" w:rsidR="00000000" w:rsidRPr="00000000">
        <w:rPr>
          <w:rFonts w:ascii="Times New Roman" w:cs="Times New Roman" w:eastAsia="Times New Roman" w:hAnsi="Times New Roman"/>
          <w:i w:val="1"/>
          <w:sz w:val="24"/>
          <w:szCs w:val="24"/>
          <w:rtl w:val="0"/>
        </w:rPr>
        <w:t xml:space="preserve">The Space of Reasons: Selected Essays of Wilfrid Sellars</w:t>
      </w:r>
      <w:r w:rsidDel="00000000" w:rsidR="00000000" w:rsidRPr="00000000">
        <w:rPr>
          <w:rFonts w:ascii="Times New Roman" w:cs="Times New Roman" w:eastAsia="Times New Roman" w:hAnsi="Times New Roman"/>
          <w:sz w:val="24"/>
          <w:szCs w:val="24"/>
          <w:rtl w:val="0"/>
        </w:rPr>
        <w:t xml:space="preserve">, 282–301. Cambridge: HUP.</w:t>
      </w:r>
    </w:p>
    <w:p w:rsidR="00000000" w:rsidDel="00000000" w:rsidP="00000000" w:rsidRDefault="00000000" w:rsidRPr="00000000" w14:paraId="0000015A">
      <w:pPr>
        <w:spacing w:after="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Simion, M. (2024) ‘Resistance to Evidence and the Duty to Believe’, </w:t>
      </w:r>
      <w:r w:rsidDel="00000000" w:rsidR="00000000" w:rsidRPr="00000000">
        <w:rPr>
          <w:rFonts w:ascii="Times New Roman" w:cs="Times New Roman" w:eastAsia="Times New Roman" w:hAnsi="Times New Roman"/>
          <w:i w:val="1"/>
          <w:sz w:val="24"/>
          <w:szCs w:val="24"/>
          <w:rtl w:val="0"/>
        </w:rPr>
        <w:t xml:space="preserve">Philosophy and Phenomenological Research </w:t>
      </w:r>
      <w:r w:rsidDel="00000000" w:rsidR="00000000" w:rsidRPr="00000000">
        <w:rPr>
          <w:rFonts w:ascii="Times New Roman" w:cs="Times New Roman" w:eastAsia="Times New Roman" w:hAnsi="Times New Roman"/>
          <w:sz w:val="24"/>
          <w:szCs w:val="24"/>
          <w:rtl w:val="0"/>
        </w:rPr>
        <w:t xml:space="preserve">108/1: 203–16.</w:t>
      </w:r>
    </w:p>
    <w:p w:rsidR="00000000" w:rsidDel="00000000" w:rsidP="00000000" w:rsidRDefault="00000000" w:rsidRPr="00000000" w14:paraId="0000015B">
      <w:pPr>
        <w:spacing w:after="0" w:lineRule="auto"/>
        <w:ind w:left="360" w:hanging="36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Sorensen, R. (1981) ‘Pragmatic Paradox Liable Questions’,</w:t>
      </w:r>
      <w:r w:rsidDel="00000000" w:rsidR="00000000" w:rsidRPr="00000000">
        <w:rPr>
          <w:rFonts w:ascii="Times New Roman" w:cs="Times New Roman" w:eastAsia="Times New Roman" w:hAnsi="Times New Roman"/>
          <w:i w:val="1"/>
          <w:sz w:val="24"/>
          <w:szCs w:val="24"/>
          <w:rtl w:val="0"/>
        </w:rPr>
        <w:t xml:space="preserve"> Philosophical Studies</w:t>
      </w:r>
      <w:r w:rsidDel="00000000" w:rsidR="00000000" w:rsidRPr="00000000">
        <w:rPr>
          <w:rFonts w:ascii="Times New Roman" w:cs="Times New Roman" w:eastAsia="Times New Roman" w:hAnsi="Times New Roman"/>
          <w:sz w:val="24"/>
          <w:szCs w:val="24"/>
          <w:rtl w:val="0"/>
        </w:rPr>
        <w:t xml:space="preserve"> 39/2: 155–62.</w:t>
      </w:r>
      <w:r w:rsidDel="00000000" w:rsidR="00000000" w:rsidRPr="00000000">
        <w:rPr>
          <w:rtl w:val="0"/>
        </w:rPr>
      </w:r>
    </w:p>
    <w:p w:rsidR="00000000" w:rsidDel="00000000" w:rsidP="00000000" w:rsidRDefault="00000000" w:rsidRPr="00000000" w14:paraId="0000015C">
      <w:pPr>
        <w:spacing w:after="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Strawson, P. F. (1950) ‘On Referring’, </w:t>
      </w:r>
      <w:r w:rsidDel="00000000" w:rsidR="00000000" w:rsidRPr="00000000">
        <w:rPr>
          <w:rFonts w:ascii="Times New Roman" w:cs="Times New Roman" w:eastAsia="Times New Roman" w:hAnsi="Times New Roman"/>
          <w:i w:val="1"/>
          <w:sz w:val="24"/>
          <w:szCs w:val="24"/>
          <w:rtl w:val="0"/>
        </w:rPr>
        <w:t xml:space="preserve">Mind</w:t>
      </w:r>
      <w:r w:rsidDel="00000000" w:rsidR="00000000" w:rsidRPr="00000000">
        <w:rPr>
          <w:rFonts w:ascii="Times New Roman" w:cs="Times New Roman" w:eastAsia="Times New Roman" w:hAnsi="Times New Roman"/>
          <w:sz w:val="24"/>
          <w:szCs w:val="24"/>
          <w:rtl w:val="0"/>
        </w:rPr>
        <w:t xml:space="preserve"> 59/235: 320–44.</w:t>
      </w:r>
    </w:p>
    <w:p w:rsidR="00000000" w:rsidDel="00000000" w:rsidP="00000000" w:rsidRDefault="00000000" w:rsidRPr="00000000" w14:paraId="0000015D">
      <w:pPr>
        <w:spacing w:after="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Strawson, P.F. (1952) </w:t>
      </w:r>
      <w:r w:rsidDel="00000000" w:rsidR="00000000" w:rsidRPr="00000000">
        <w:rPr>
          <w:rFonts w:ascii="Times New Roman" w:cs="Times New Roman" w:eastAsia="Times New Roman" w:hAnsi="Times New Roman"/>
          <w:i w:val="1"/>
          <w:sz w:val="24"/>
          <w:szCs w:val="24"/>
          <w:rtl w:val="0"/>
        </w:rPr>
        <w:t xml:space="preserve">Introduction to Logical Theory,</w:t>
      </w:r>
      <w:r w:rsidDel="00000000" w:rsidR="00000000" w:rsidRPr="00000000">
        <w:rPr>
          <w:rFonts w:ascii="Times New Roman" w:cs="Times New Roman" w:eastAsia="Times New Roman" w:hAnsi="Times New Roman"/>
          <w:sz w:val="24"/>
          <w:szCs w:val="24"/>
          <w:rtl w:val="0"/>
        </w:rPr>
        <w:t xml:space="preserve"> London: Wiley.</w:t>
      </w:r>
    </w:p>
    <w:p w:rsidR="00000000" w:rsidDel="00000000" w:rsidP="00000000" w:rsidRDefault="00000000" w:rsidRPr="00000000" w14:paraId="0000015E">
      <w:pPr>
        <w:spacing w:after="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Thorstad, D. (</w:t>
      </w:r>
      <w:r w:rsidDel="00000000" w:rsidR="00000000" w:rsidRPr="00000000">
        <w:rPr>
          <w:rFonts w:ascii="Times New Roman" w:cs="Times New Roman" w:eastAsia="Times New Roman" w:hAnsi="Times New Roman"/>
          <w:sz w:val="24"/>
          <w:szCs w:val="24"/>
          <w:rtl w:val="0"/>
        </w:rPr>
        <w:t xml:space="preserve">forthcoming</w:t>
      </w:r>
      <w:r w:rsidDel="00000000" w:rsidR="00000000" w:rsidRPr="00000000">
        <w:rPr>
          <w:rFonts w:ascii="Times New Roman" w:cs="Times New Roman" w:eastAsia="Times New Roman" w:hAnsi="Times New Roman"/>
          <w:sz w:val="24"/>
          <w:szCs w:val="24"/>
          <w:rtl w:val="0"/>
        </w:rPr>
        <w:t xml:space="preserve">) ‘Norms of inquiry’, </w:t>
      </w:r>
      <w:r w:rsidDel="00000000" w:rsidR="00000000" w:rsidRPr="00000000">
        <w:rPr>
          <w:rFonts w:ascii="Times New Roman" w:cs="Times New Roman" w:eastAsia="Times New Roman" w:hAnsi="Times New Roman"/>
          <w:i w:val="1"/>
          <w:sz w:val="24"/>
          <w:szCs w:val="24"/>
          <w:rtl w:val="0"/>
        </w:rPr>
        <w:t xml:space="preserve">Philosophical Topics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5F">
      <w:pPr>
        <w:spacing w:after="0" w:lineRule="auto"/>
        <w:ind w:left="360" w:hanging="360"/>
        <w:jc w:val="both"/>
        <w:rPr>
          <w:rFonts w:ascii="Times New Roman" w:cs="Times New Roman" w:eastAsia="Times New Roman" w:hAnsi="Times New Roman"/>
          <w:color w:val="000000"/>
          <w:sz w:val="24"/>
          <w:szCs w:val="24"/>
        </w:rPr>
      </w:pPr>
      <w:bookmarkStart w:colFirst="0" w:colLast="0" w:name="_heading=h.1t3h5sf" w:id="7"/>
      <w:bookmarkEnd w:id="7"/>
      <w:r w:rsidDel="00000000" w:rsidR="00000000" w:rsidRPr="00000000">
        <w:rPr>
          <w:rFonts w:ascii="Times New Roman" w:cs="Times New Roman" w:eastAsia="Times New Roman" w:hAnsi="Times New Roman"/>
          <w:color w:val="000000"/>
          <w:sz w:val="24"/>
          <w:szCs w:val="24"/>
          <w:rtl w:val="0"/>
        </w:rPr>
        <w:t xml:space="preserve">van Fraassen, B. (1980) </w:t>
      </w:r>
      <w:r w:rsidDel="00000000" w:rsidR="00000000" w:rsidRPr="00000000">
        <w:rPr>
          <w:rFonts w:ascii="Times New Roman" w:cs="Times New Roman" w:eastAsia="Times New Roman" w:hAnsi="Times New Roman"/>
          <w:i w:val="1"/>
          <w:color w:val="000000"/>
          <w:sz w:val="24"/>
          <w:szCs w:val="24"/>
          <w:rtl w:val="0"/>
        </w:rPr>
        <w:t xml:space="preserve">The Scientific Image</w:t>
      </w:r>
      <w:r w:rsidDel="00000000" w:rsidR="00000000" w:rsidRPr="00000000">
        <w:rPr>
          <w:rFonts w:ascii="Times New Roman" w:cs="Times New Roman" w:eastAsia="Times New Roman" w:hAnsi="Times New Roman"/>
          <w:color w:val="000000"/>
          <w:sz w:val="24"/>
          <w:szCs w:val="24"/>
          <w:rtl w:val="0"/>
        </w:rPr>
        <w:t xml:space="preserve">, Oxford: Oxford University Press.</w:t>
      </w:r>
    </w:p>
    <w:p w:rsidR="00000000" w:rsidDel="00000000" w:rsidP="00000000" w:rsidRDefault="00000000" w:rsidRPr="00000000" w14:paraId="00000160">
      <w:pPr>
        <w:spacing w:after="0" w:lineRule="auto"/>
        <w:ind w:left="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van Remmen, M. (2024) ‘Inquiry, Reasoning and the Normativity of Logic’, </w:t>
      </w:r>
      <w:r w:rsidDel="00000000" w:rsidR="00000000" w:rsidRPr="00000000">
        <w:rPr>
          <w:rFonts w:ascii="Times New Roman" w:cs="Times New Roman" w:eastAsia="Times New Roman" w:hAnsi="Times New Roman"/>
          <w:i w:val="1"/>
          <w:sz w:val="24"/>
          <w:szCs w:val="24"/>
          <w:rtl w:val="0"/>
        </w:rPr>
        <w:t xml:space="preserve">Synthese</w:t>
      </w:r>
      <w:r w:rsidDel="00000000" w:rsidR="00000000" w:rsidRPr="00000000">
        <w:rPr>
          <w:rFonts w:ascii="Times New Roman" w:cs="Times New Roman" w:eastAsia="Times New Roman" w:hAnsi="Times New Roman"/>
          <w:sz w:val="24"/>
          <w:szCs w:val="24"/>
          <w:rtl w:val="0"/>
        </w:rPr>
        <w:t xml:space="preserve"> 203/3: 1–28.</w:t>
      </w:r>
    </w:p>
    <w:p w:rsidR="00000000" w:rsidDel="00000000" w:rsidP="00000000" w:rsidRDefault="00000000" w:rsidRPr="00000000" w14:paraId="00000161">
      <w:pPr>
        <w:spacing w:after="0" w:lineRule="auto"/>
        <w:ind w:left="36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Whitcomb, D. (2010) ‘Curiosity was Framed’, </w:t>
      </w:r>
      <w:r w:rsidDel="00000000" w:rsidR="00000000" w:rsidRPr="00000000">
        <w:rPr>
          <w:rFonts w:ascii="Times New Roman" w:cs="Times New Roman" w:eastAsia="Times New Roman" w:hAnsi="Times New Roman"/>
          <w:i w:val="1"/>
          <w:sz w:val="24"/>
          <w:szCs w:val="24"/>
          <w:rtl w:val="0"/>
        </w:rPr>
        <w:t xml:space="preserve">Philosophy and Phenomenological Research</w:t>
      </w:r>
      <w:r w:rsidDel="00000000" w:rsidR="00000000" w:rsidRPr="00000000">
        <w:rPr>
          <w:rFonts w:ascii="Times New Roman" w:cs="Times New Roman" w:eastAsia="Times New Roman" w:hAnsi="Times New Roman"/>
          <w:sz w:val="24"/>
          <w:szCs w:val="24"/>
          <w:rtl w:val="0"/>
        </w:rPr>
        <w:t xml:space="preserve"> 81/3: 664–87.</w:t>
      </w:r>
      <w:r w:rsidDel="00000000" w:rsidR="00000000" w:rsidRPr="00000000">
        <w:rPr>
          <w:rtl w:val="0"/>
        </w:rPr>
      </w:r>
    </w:p>
    <w:p w:rsidR="00000000" w:rsidDel="00000000" w:rsidP="00000000" w:rsidRDefault="00000000" w:rsidRPr="00000000" w14:paraId="00000162">
      <w:pPr>
        <w:spacing w:after="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Whitcomb, D. ‘One Kind of Asking’, </w:t>
      </w:r>
      <w:r w:rsidDel="00000000" w:rsidR="00000000" w:rsidRPr="00000000">
        <w:rPr>
          <w:rFonts w:ascii="Times New Roman" w:cs="Times New Roman" w:eastAsia="Times New Roman" w:hAnsi="Times New Roman"/>
          <w:i w:val="1"/>
          <w:sz w:val="24"/>
          <w:szCs w:val="24"/>
          <w:rtl w:val="0"/>
        </w:rPr>
        <w:t xml:space="preserve">The Philosophical Quarterly</w:t>
      </w:r>
      <w:r w:rsidDel="00000000" w:rsidR="00000000" w:rsidRPr="00000000">
        <w:rPr>
          <w:rFonts w:ascii="Times New Roman" w:cs="Times New Roman" w:eastAsia="Times New Roman" w:hAnsi="Times New Roman"/>
          <w:sz w:val="24"/>
          <w:szCs w:val="24"/>
          <w:rtl w:val="0"/>
        </w:rPr>
        <w:t xml:space="preserve"> 67/266: 148–68.</w:t>
      </w:r>
    </w:p>
    <w:p w:rsidR="00000000" w:rsidDel="00000000" w:rsidP="00000000" w:rsidRDefault="00000000" w:rsidRPr="00000000" w14:paraId="00000163">
      <w:pPr>
        <w:spacing w:after="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Whitcomb, D. and J.A. Millson (</w:t>
      </w:r>
      <w:r w:rsidDel="00000000" w:rsidR="00000000" w:rsidRPr="00000000">
        <w:rPr>
          <w:rFonts w:ascii="Times New Roman" w:cs="Times New Roman" w:eastAsia="Times New Roman" w:hAnsi="Times New Roman"/>
          <w:sz w:val="24"/>
          <w:szCs w:val="24"/>
          <w:rtl w:val="0"/>
        </w:rPr>
        <w:t xml:space="preserve">forthcoming</w:t>
      </w:r>
      <w:r w:rsidDel="00000000" w:rsidR="00000000" w:rsidRPr="00000000">
        <w:rPr>
          <w:rFonts w:ascii="Times New Roman" w:cs="Times New Roman" w:eastAsia="Times New Roman" w:hAnsi="Times New Roman"/>
          <w:sz w:val="24"/>
          <w:szCs w:val="24"/>
          <w:rtl w:val="0"/>
        </w:rPr>
        <w:t xml:space="preserve">) ‘Inquiring Attitudes and Erotetic Logic: Norms of Restriction and Expansion’, </w:t>
      </w:r>
      <w:r w:rsidDel="00000000" w:rsidR="00000000" w:rsidRPr="00000000">
        <w:rPr>
          <w:rFonts w:ascii="Times New Roman" w:cs="Times New Roman" w:eastAsia="Times New Roman" w:hAnsi="Times New Roman"/>
          <w:i w:val="1"/>
          <w:sz w:val="24"/>
          <w:szCs w:val="24"/>
          <w:rtl w:val="0"/>
        </w:rPr>
        <w:t xml:space="preserve">Journal of the American Philosophical Association</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64">
      <w:pPr>
        <w:spacing w:after="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Willard-Kyle, C. (2021) </w:t>
      </w:r>
      <w:r w:rsidDel="00000000" w:rsidR="00000000" w:rsidRPr="00000000">
        <w:rPr>
          <w:rFonts w:ascii="Times New Roman" w:cs="Times New Roman" w:eastAsia="Times New Roman" w:hAnsi="Times New Roman"/>
          <w:i w:val="1"/>
          <w:sz w:val="24"/>
          <w:szCs w:val="24"/>
          <w:rtl w:val="0"/>
        </w:rPr>
        <w:t xml:space="preserve">Surprising suspensions: the epistemic value of being ignorant,</w:t>
      </w:r>
      <w:r w:rsidDel="00000000" w:rsidR="00000000" w:rsidRPr="00000000">
        <w:rPr>
          <w:rFonts w:ascii="Times New Roman" w:cs="Times New Roman" w:eastAsia="Times New Roman" w:hAnsi="Times New Roman"/>
          <w:sz w:val="24"/>
          <w:szCs w:val="24"/>
          <w:rtl w:val="0"/>
        </w:rPr>
        <w:t xml:space="preserve"> Dissertation, Rutgers University, New Brunswick.</w:t>
      </w:r>
    </w:p>
    <w:p w:rsidR="00000000" w:rsidDel="00000000" w:rsidP="00000000" w:rsidRDefault="00000000" w:rsidRPr="00000000" w14:paraId="00000165">
      <w:pPr>
        <w:spacing w:after="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Willard-Kyle, C. (2023) ‘Valuable Ignorance: Delayed Epistemic Gratification’, </w:t>
      </w:r>
      <w:r w:rsidDel="00000000" w:rsidR="00000000" w:rsidRPr="00000000">
        <w:rPr>
          <w:rFonts w:ascii="Times New Roman" w:cs="Times New Roman" w:eastAsia="Times New Roman" w:hAnsi="Times New Roman"/>
          <w:i w:val="1"/>
          <w:sz w:val="24"/>
          <w:szCs w:val="24"/>
          <w:rtl w:val="0"/>
        </w:rPr>
        <w:t xml:space="preserve">Philosophical Studies</w:t>
      </w:r>
      <w:r w:rsidDel="00000000" w:rsidR="00000000" w:rsidRPr="00000000">
        <w:rPr>
          <w:rFonts w:ascii="Times New Roman" w:cs="Times New Roman" w:eastAsia="Times New Roman" w:hAnsi="Times New Roman"/>
          <w:sz w:val="24"/>
          <w:szCs w:val="24"/>
          <w:rtl w:val="0"/>
        </w:rPr>
        <w:t xml:space="preserve"> 180/1: 363–84.</w:t>
      </w:r>
    </w:p>
    <w:p w:rsidR="00000000" w:rsidDel="00000000" w:rsidP="00000000" w:rsidRDefault="00000000" w:rsidRPr="00000000" w14:paraId="00000166">
      <w:pPr>
        <w:spacing w:after="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Willard-Kyle, C. (2023) ‘The knowledge norm for inquiry’, </w:t>
      </w:r>
      <w:r w:rsidDel="00000000" w:rsidR="00000000" w:rsidRPr="00000000">
        <w:rPr>
          <w:rFonts w:ascii="Times New Roman" w:cs="Times New Roman" w:eastAsia="Times New Roman" w:hAnsi="Times New Roman"/>
          <w:i w:val="1"/>
          <w:sz w:val="24"/>
          <w:szCs w:val="24"/>
          <w:rtl w:val="0"/>
        </w:rPr>
        <w:t xml:space="preserve">The Journal of Philosophy</w:t>
      </w:r>
      <w:r w:rsidDel="00000000" w:rsidR="00000000" w:rsidRPr="00000000">
        <w:rPr>
          <w:rFonts w:ascii="Times New Roman" w:cs="Times New Roman" w:eastAsia="Times New Roman" w:hAnsi="Times New Roman"/>
          <w:sz w:val="24"/>
          <w:szCs w:val="24"/>
          <w:rtl w:val="0"/>
        </w:rPr>
        <w:t xml:space="preserve"> 120/11: 615–40.</w:t>
      </w:r>
    </w:p>
    <w:p w:rsidR="00000000" w:rsidDel="00000000" w:rsidP="00000000" w:rsidRDefault="00000000" w:rsidRPr="00000000" w14:paraId="00000167">
      <w:pPr>
        <w:spacing w:after="0" w:lineRule="auto"/>
        <w:ind w:left="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Willard-Kyle, C. (forthcoming) ‘Ignorance, Soundness, and Norms of Inquiry’, </w:t>
      </w:r>
      <w:r w:rsidDel="00000000" w:rsidR="00000000" w:rsidRPr="00000000">
        <w:rPr>
          <w:rFonts w:ascii="Times New Roman" w:cs="Times New Roman" w:eastAsia="Times New Roman" w:hAnsi="Times New Roman"/>
          <w:i w:val="1"/>
          <w:sz w:val="24"/>
          <w:szCs w:val="24"/>
          <w:rtl w:val="0"/>
        </w:rPr>
        <w:t xml:space="preserve">Philosophical Studies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68">
      <w:pPr>
        <w:spacing w:after="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Williamson, T. (2000) </w:t>
      </w:r>
      <w:r w:rsidDel="00000000" w:rsidR="00000000" w:rsidRPr="00000000">
        <w:rPr>
          <w:rFonts w:ascii="Times New Roman" w:cs="Times New Roman" w:eastAsia="Times New Roman" w:hAnsi="Times New Roman"/>
          <w:i w:val="1"/>
          <w:sz w:val="24"/>
          <w:szCs w:val="24"/>
          <w:rtl w:val="0"/>
        </w:rPr>
        <w:t xml:space="preserve">Knowledge and its limits</w:t>
      </w:r>
      <w:r w:rsidDel="00000000" w:rsidR="00000000" w:rsidRPr="00000000">
        <w:rPr>
          <w:rFonts w:ascii="Times New Roman" w:cs="Times New Roman" w:eastAsia="Times New Roman" w:hAnsi="Times New Roman"/>
          <w:sz w:val="24"/>
          <w:szCs w:val="24"/>
          <w:rtl w:val="0"/>
        </w:rPr>
        <w:t xml:space="preserve">, Oxford: Oxford University Press.</w:t>
      </w:r>
    </w:p>
    <w:p w:rsidR="00000000" w:rsidDel="00000000" w:rsidP="00000000" w:rsidRDefault="00000000" w:rsidRPr="00000000" w14:paraId="00000169">
      <w:pPr>
        <w:spacing w:after="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Wisniewski, A. (1991) ‘Erotetic Arguments: A Preliminary Analysis’. </w:t>
      </w:r>
      <w:r w:rsidDel="00000000" w:rsidR="00000000" w:rsidRPr="00000000">
        <w:rPr>
          <w:rFonts w:ascii="Times New Roman" w:cs="Times New Roman" w:eastAsia="Times New Roman" w:hAnsi="Times New Roman"/>
          <w:i w:val="1"/>
          <w:sz w:val="24"/>
          <w:szCs w:val="24"/>
          <w:rtl w:val="0"/>
        </w:rPr>
        <w:t xml:space="preserve">Studia Logica</w:t>
      </w:r>
      <w:r w:rsidDel="00000000" w:rsidR="00000000" w:rsidRPr="00000000">
        <w:rPr>
          <w:rFonts w:ascii="Times New Roman" w:cs="Times New Roman" w:eastAsia="Times New Roman" w:hAnsi="Times New Roman"/>
          <w:sz w:val="24"/>
          <w:szCs w:val="24"/>
          <w:rtl w:val="0"/>
        </w:rPr>
        <w:t xml:space="preserve"> 50/2: 261–74.</w:t>
      </w:r>
    </w:p>
    <w:p w:rsidR="00000000" w:rsidDel="00000000" w:rsidP="00000000" w:rsidRDefault="00000000" w:rsidRPr="00000000" w14:paraId="0000016A">
      <w:pPr>
        <w:spacing w:after="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Wisniewski, A. (1995)</w:t>
      </w:r>
      <w:r w:rsidDel="00000000" w:rsidR="00000000" w:rsidRPr="00000000">
        <w:rPr>
          <w:rFonts w:ascii="Times New Roman" w:cs="Times New Roman" w:eastAsia="Times New Roman" w:hAnsi="Times New Roman"/>
          <w:i w:val="1"/>
          <w:sz w:val="24"/>
          <w:szCs w:val="24"/>
          <w:rtl w:val="0"/>
        </w:rPr>
        <w:t xml:space="preserve"> The Posing of Questions: Logical Foundations of Erotetic Inferences</w:t>
      </w:r>
      <w:r w:rsidDel="00000000" w:rsidR="00000000" w:rsidRPr="00000000">
        <w:rPr>
          <w:rFonts w:ascii="Times New Roman" w:cs="Times New Roman" w:eastAsia="Times New Roman" w:hAnsi="Times New Roman"/>
          <w:sz w:val="24"/>
          <w:szCs w:val="24"/>
          <w:rtl w:val="0"/>
        </w:rPr>
        <w:t xml:space="preserve">, Dordrecht: Springer.</w:t>
      </w:r>
    </w:p>
    <w:p w:rsidR="00000000" w:rsidDel="00000000" w:rsidP="00000000" w:rsidRDefault="00000000" w:rsidRPr="00000000" w14:paraId="0000016B">
      <w:pPr>
        <w:spacing w:after="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Wisniewski, A. (2021) ‘An Essay on Inferential Erotetic Logic’, in M. Cordes (ed.) </w:t>
      </w:r>
      <w:r w:rsidDel="00000000" w:rsidR="00000000" w:rsidRPr="00000000">
        <w:rPr>
          <w:rFonts w:ascii="Times New Roman" w:cs="Times New Roman" w:eastAsia="Times New Roman" w:hAnsi="Times New Roman"/>
          <w:i w:val="1"/>
          <w:sz w:val="24"/>
          <w:szCs w:val="24"/>
          <w:rtl w:val="0"/>
        </w:rPr>
        <w:t xml:space="preserve">Asking and Answering: Rival Approaches to Interrogative Methods</w:t>
      </w:r>
      <w:r w:rsidDel="00000000" w:rsidR="00000000" w:rsidRPr="00000000">
        <w:rPr>
          <w:rFonts w:ascii="Times New Roman" w:cs="Times New Roman" w:eastAsia="Times New Roman" w:hAnsi="Times New Roman"/>
          <w:sz w:val="24"/>
          <w:szCs w:val="24"/>
          <w:rtl w:val="0"/>
        </w:rPr>
        <w:t xml:space="preserve">, 105–38. </w:t>
      </w:r>
      <w:r w:rsidDel="00000000" w:rsidR="00000000" w:rsidRPr="00000000">
        <w:rPr>
          <w:rFonts w:ascii="Times New Roman" w:cs="Times New Roman" w:eastAsia="Times New Roman" w:hAnsi="Times New Roman"/>
          <w:sz w:val="24"/>
          <w:szCs w:val="24"/>
          <w:rtl w:val="0"/>
        </w:rPr>
        <w:t xml:space="preserve">Tübingen: </w:t>
      </w:r>
      <w:r w:rsidDel="00000000" w:rsidR="00000000" w:rsidRPr="00000000">
        <w:rPr>
          <w:rFonts w:ascii="Times New Roman" w:cs="Times New Roman" w:eastAsia="Times New Roman" w:hAnsi="Times New Roman"/>
          <w:sz w:val="24"/>
          <w:szCs w:val="24"/>
          <w:rtl w:val="0"/>
        </w:rPr>
        <w:t xml:space="preserve">Narr Francke Attempto.</w:t>
      </w:r>
    </w:p>
    <w:p w:rsidR="00000000" w:rsidDel="00000000" w:rsidP="00000000" w:rsidRDefault="00000000" w:rsidRPr="00000000" w14:paraId="0000016C">
      <w:pPr>
        <w:spacing w:after="0" w:lineRule="auto"/>
        <w:ind w:left="36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Woodard, E. (2022) ‘The Ignorance Norm and Paradoxical Assertions’, </w:t>
      </w:r>
      <w:r w:rsidDel="00000000" w:rsidR="00000000" w:rsidRPr="00000000">
        <w:rPr>
          <w:rFonts w:ascii="Times New Roman" w:cs="Times New Roman" w:eastAsia="Times New Roman" w:hAnsi="Times New Roman"/>
          <w:i w:val="1"/>
          <w:sz w:val="24"/>
          <w:szCs w:val="24"/>
          <w:rtl w:val="0"/>
        </w:rPr>
        <w:t xml:space="preserve">Philosophical Topics</w:t>
      </w:r>
      <w:r w:rsidDel="00000000" w:rsidR="00000000" w:rsidRPr="00000000">
        <w:rPr>
          <w:rFonts w:ascii="Times New Roman" w:cs="Times New Roman" w:eastAsia="Times New Roman" w:hAnsi="Times New Roman"/>
          <w:sz w:val="24"/>
          <w:szCs w:val="24"/>
          <w:rtl w:val="0"/>
        </w:rPr>
        <w:t xml:space="preserve"> 49/2: 321–32.</w:t>
      </w:r>
    </w:p>
    <w:p w:rsidR="00000000" w:rsidDel="00000000" w:rsidP="00000000" w:rsidRDefault="00000000" w:rsidRPr="00000000" w14:paraId="0000016D">
      <w:pPr>
        <w:spacing w:after="0" w:lineRule="auto"/>
        <w:ind w:left="360" w:hanging="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E">
      <w:pPr>
        <w:spacing w:after="0" w:lineRule="auto"/>
        <w:jc w:val="righ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University of Glasgow, UK</w:t>
      </w:r>
    </w:p>
    <w:p w:rsidR="00000000" w:rsidDel="00000000" w:rsidP="00000000" w:rsidRDefault="00000000" w:rsidRPr="00000000" w14:paraId="0000016F">
      <w:pPr>
        <w:spacing w:after="0" w:lineRule="auto"/>
        <w:jc w:val="righ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Rhodes College, USA</w:t>
      </w:r>
    </w:p>
    <w:p w:rsidR="00000000" w:rsidDel="00000000" w:rsidP="00000000" w:rsidRDefault="00000000" w:rsidRPr="00000000" w14:paraId="00000170">
      <w:pPr>
        <w:spacing w:after="0" w:lineRule="auto"/>
        <w:jc w:val="righ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Western Washington University, USA</w:t>
      </w:r>
    </w:p>
    <w:sectPr>
      <w:footerReference r:id="rId8" w:type="default"/>
      <w:pgSz w:h="15840" w:w="12240" w:orient="portrait"/>
      <w:pgMar w:bottom="1440" w:top="1440" w:left="1800"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Unicode MS"/>
  <w:font w:name="Arial"/>
  <w:font w:name="Cardo">
    <w:embedRegular w:fontKey="{00000000-0000-0000-0000-000000000000}" r:id="rId1" w:subsetted="0"/>
    <w:embedBold w:fontKey="{00000000-0000-0000-0000-000000000000}" r:id="rId2" w:subsetted="0"/>
    <w:embedItalic w:fontKey="{00000000-0000-0000-0000-000000000000}" r:id="rId3" w:subsetted="0"/>
  </w:font>
  <w:font w:name="Quattrocento Sans">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Cambria Math">
    <w:embedRegular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B">
    <w:pPr>
      <w:pBdr>
        <w:top w:space="0" w:sz="0" w:val="nil"/>
        <w:left w:space="0" w:sz="0" w:val="nil"/>
        <w:bottom w:space="0" w:sz="0" w:val="nil"/>
        <w:right w:space="0" w:sz="0" w:val="nil"/>
        <w:between w:space="0" w:sz="0" w:val="nil"/>
      </w:pBdr>
      <w:tabs>
        <w:tab w:val="center" w:leader="none" w:pos="4680"/>
        <w:tab w:val="right" w:leader="none" w:pos="9360"/>
      </w:tabs>
      <w:spacing w:after="0" w:lineRule="auto"/>
      <w:jc w:val="center"/>
      <w:rPr>
        <w:smallCaps w:val="1"/>
        <w:color w:val="4472c4"/>
      </w:rPr>
    </w:pPr>
    <w:r w:rsidDel="00000000" w:rsidR="00000000" w:rsidRPr="00000000">
      <w:rPr>
        <w:smallCaps w:val="1"/>
        <w:color w:val="4472c4"/>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8C">
    <w:pPr>
      <w:pBdr>
        <w:top w:space="0" w:sz="0" w:val="nil"/>
        <w:left w:space="0" w:sz="0" w:val="nil"/>
        <w:bottom w:space="0" w:sz="0" w:val="nil"/>
        <w:right w:space="0" w:sz="0" w:val="nil"/>
        <w:between w:space="0" w:sz="0" w:val="nil"/>
      </w:pBdr>
      <w:tabs>
        <w:tab w:val="center" w:leader="none" w:pos="4680"/>
        <w:tab w:val="right" w:leader="none" w:pos="9360"/>
      </w:tabs>
      <w:spacing w:after="0" w:lineRule="auto"/>
      <w:rPr>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71">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Strawson (1950: 330, 343</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color w:val="000000"/>
          <w:sz w:val="20"/>
          <w:szCs w:val="20"/>
          <w:rtl w:val="0"/>
        </w:rPr>
        <w:t xml:space="preserve">4; 1952: 18, 173–4), Geach (1950), Collingwood (1940: 26), Sellars (1981/2007: 285).</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color w:val="000000"/>
          <w:sz w:val="20"/>
          <w:szCs w:val="20"/>
          <w:rtl w:val="0"/>
        </w:rPr>
        <w:t xml:space="preserve">Cavell (1979: 57) tells us that the phrase </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color w:val="000000"/>
          <w:sz w:val="20"/>
          <w:szCs w:val="20"/>
          <w:rtl w:val="0"/>
        </w:rPr>
        <w:t xml:space="preserve">the question does not arise</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color w:val="000000"/>
          <w:sz w:val="20"/>
          <w:szCs w:val="20"/>
          <w:rtl w:val="0"/>
        </w:rPr>
        <w:t xml:space="preserve"> is something </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color w:val="000000"/>
          <w:sz w:val="20"/>
          <w:szCs w:val="20"/>
          <w:rtl w:val="0"/>
        </w:rPr>
        <w:t xml:space="preserve">the ordinary language philosopher…is [in some contexts] likely to say</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color w:val="000000"/>
          <w:sz w:val="20"/>
          <w:szCs w:val="20"/>
          <w:rtl w:val="0"/>
        </w:rPr>
        <w:t xml:space="preserve">.</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color w:val="000000"/>
          <w:sz w:val="20"/>
          <w:szCs w:val="20"/>
          <w:rtl w:val="0"/>
        </w:rPr>
        <w:t xml:space="preserve">Austin (1962: 50</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color w:val="000000"/>
          <w:sz w:val="20"/>
          <w:szCs w:val="20"/>
          <w:rtl w:val="0"/>
        </w:rPr>
        <w:t xml:space="preserve">1, 136</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color w:val="000000"/>
          <w:sz w:val="20"/>
          <w:szCs w:val="20"/>
          <w:rtl w:val="0"/>
        </w:rPr>
        <w:t xml:space="preserve">7) argues that instead of saying </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color w:val="000000"/>
          <w:sz w:val="20"/>
          <w:szCs w:val="20"/>
          <w:rtl w:val="0"/>
        </w:rPr>
        <w:t xml:space="preserve">the question [of whether certain sentences are true] does not arise</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color w:val="000000"/>
          <w:sz w:val="20"/>
          <w:szCs w:val="20"/>
          <w:rtl w:val="0"/>
        </w:rPr>
        <w:t xml:space="preserve"> we should say </w:t>
      </w:r>
      <w:r w:rsidDel="00000000" w:rsidR="00000000" w:rsidRPr="00000000">
        <w:rPr>
          <w:rFonts w:ascii="Times New Roman" w:cs="Times New Roman" w:eastAsia="Times New Roman" w:hAnsi="Times New Roman"/>
          <w:i w:val="1"/>
          <w:color w:val="000000"/>
          <w:sz w:val="20"/>
          <w:szCs w:val="20"/>
          <w:rtl w:val="0"/>
        </w:rPr>
        <w:t xml:space="preserve">utterances</w:t>
      </w:r>
      <w:r w:rsidDel="00000000" w:rsidR="00000000" w:rsidRPr="00000000">
        <w:rPr>
          <w:rFonts w:ascii="Times New Roman" w:cs="Times New Roman" w:eastAsia="Times New Roman" w:hAnsi="Times New Roman"/>
          <w:color w:val="000000"/>
          <w:sz w:val="20"/>
          <w:szCs w:val="20"/>
          <w:rtl w:val="0"/>
        </w:rPr>
        <w:t xml:space="preserve"> of those sentences are </w:t>
      </w:r>
      <w:r w:rsidDel="00000000" w:rsidR="00000000" w:rsidRPr="00000000">
        <w:rPr>
          <w:rFonts w:ascii="Times New Roman" w:cs="Times New Roman" w:eastAsia="Times New Roman" w:hAnsi="Times New Roman"/>
          <w:i w:val="1"/>
          <w:color w:val="000000"/>
          <w:sz w:val="20"/>
          <w:szCs w:val="20"/>
          <w:rtl w:val="0"/>
        </w:rPr>
        <w:t xml:space="preserve">void</w:t>
      </w:r>
      <w:r w:rsidDel="00000000" w:rsidR="00000000" w:rsidRPr="00000000">
        <w:rPr>
          <w:rFonts w:ascii="Times New Roman" w:cs="Times New Roman" w:eastAsia="Times New Roman" w:hAnsi="Times New Roman"/>
          <w:color w:val="000000"/>
          <w:sz w:val="20"/>
          <w:szCs w:val="20"/>
          <w:rtl w:val="0"/>
        </w:rPr>
        <w:t xml:space="preserve">, like contracts signed by people unauthorized to sign them. Anscombe (1957/2000: 9) </w:t>
      </w:r>
      <w:r w:rsidDel="00000000" w:rsidR="00000000" w:rsidRPr="00000000">
        <w:rPr>
          <w:rFonts w:ascii="Times New Roman" w:cs="Times New Roman" w:eastAsia="Times New Roman" w:hAnsi="Times New Roman"/>
          <w:sz w:val="20"/>
          <w:szCs w:val="20"/>
          <w:rtl w:val="0"/>
        </w:rPr>
        <w:t xml:space="preserve">thinks actions are intentional when certain reasons-involving why-questions ‘are </w:t>
      </w:r>
      <w:r w:rsidDel="00000000" w:rsidR="00000000" w:rsidRPr="00000000">
        <w:rPr>
          <w:rFonts w:ascii="Times New Roman" w:cs="Times New Roman" w:eastAsia="Times New Roman" w:hAnsi="Times New Roman"/>
          <w:color w:val="2a2a2a"/>
          <w:sz w:val="20"/>
          <w:szCs w:val="20"/>
          <w:highlight w:val="white"/>
          <w:rtl w:val="0"/>
        </w:rPr>
        <w:t xml:space="preserve">given application’—a notion similar to ‘arise’. O’Brien (2023) models Anscombe here with erotetic logic.</w:t>
      </w:r>
      <w:r w:rsidDel="00000000" w:rsidR="00000000" w:rsidRPr="00000000">
        <w:rPr>
          <w:rtl w:val="0"/>
        </w:rPr>
      </w:r>
    </w:p>
  </w:footnote>
  <w:footnote w:id="1">
    <w:p w:rsidR="00000000" w:rsidDel="00000000" w:rsidP="00000000" w:rsidRDefault="00000000" w:rsidRPr="00000000" w14:paraId="00000172">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Friedman (2013: 162</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color w:val="000000"/>
          <w:sz w:val="20"/>
          <w:szCs w:val="20"/>
          <w:rtl w:val="0"/>
        </w:rPr>
        <w:t xml:space="preserve">3).</w:t>
      </w:r>
    </w:p>
  </w:footnote>
  <w:footnote w:id="2">
    <w:p w:rsidR="00000000" w:rsidDel="00000000" w:rsidP="00000000" w:rsidRDefault="00000000" w:rsidRPr="00000000" w14:paraId="00000173">
      <w:pPr>
        <w:spacing w:after="0" w:lineRule="auto"/>
        <w:jc w:val="both"/>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IEL’s definition of evocation traces to Wisniewski (1991, 1995). Also in IEL see e.g. Leszczynska-Jasion and Chlebowski (2015), Pelis (2016), Millson (2019, 2020), Cordes (2020), Whitcomb and Millson (forthcoming), and—for a survey—Wisniewski (2021).</w:t>
      </w:r>
    </w:p>
  </w:footnote>
  <w:footnote w:id="4">
    <w:p w:rsidR="00000000" w:rsidDel="00000000" w:rsidP="00000000" w:rsidRDefault="00000000" w:rsidRPr="00000000" w14:paraId="00000174">
      <w:pPr>
        <w:spacing w:after="0" w:lineRule="auto"/>
        <w:jc w:val="both"/>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You omega-know </w:t>
      </w:r>
      <w:r w:rsidDel="00000000" w:rsidR="00000000" w:rsidRPr="00000000">
        <w:rPr>
          <w:rFonts w:ascii="Times New Roman" w:cs="Times New Roman" w:eastAsia="Times New Roman" w:hAnsi="Times New Roman"/>
          <w:i w:val="1"/>
          <w:sz w:val="20"/>
          <w:szCs w:val="20"/>
          <w:rtl w:val="0"/>
        </w:rPr>
        <w:t xml:space="preserve">p</w:t>
      </w:r>
      <w:r w:rsidDel="00000000" w:rsidR="00000000" w:rsidRPr="00000000">
        <w:rPr>
          <w:rFonts w:ascii="Times New Roman" w:cs="Times New Roman" w:eastAsia="Times New Roman" w:hAnsi="Times New Roman"/>
          <w:sz w:val="20"/>
          <w:szCs w:val="20"/>
          <w:rtl w:val="0"/>
        </w:rPr>
        <w:t xml:space="preserve"> just if you know </w:t>
      </w:r>
      <w:r w:rsidDel="00000000" w:rsidR="00000000" w:rsidRPr="00000000">
        <w:rPr>
          <w:rFonts w:ascii="Times New Roman" w:cs="Times New Roman" w:eastAsia="Times New Roman" w:hAnsi="Times New Roman"/>
          <w:i w:val="1"/>
          <w:sz w:val="20"/>
          <w:szCs w:val="20"/>
          <w:rtl w:val="0"/>
        </w:rPr>
        <w:t xml:space="preserve">p</w:t>
      </w:r>
      <w:r w:rsidDel="00000000" w:rsidR="00000000" w:rsidRPr="00000000">
        <w:rPr>
          <w:rFonts w:ascii="Times New Roman" w:cs="Times New Roman" w:eastAsia="Times New Roman" w:hAnsi="Times New Roman"/>
          <w:sz w:val="20"/>
          <w:szCs w:val="20"/>
          <w:rtl w:val="0"/>
        </w:rPr>
        <w:t xml:space="preserve">, know that you know </w:t>
      </w:r>
      <w:r w:rsidDel="00000000" w:rsidR="00000000" w:rsidRPr="00000000">
        <w:rPr>
          <w:rFonts w:ascii="Times New Roman" w:cs="Times New Roman" w:eastAsia="Times New Roman" w:hAnsi="Times New Roman"/>
          <w:i w:val="1"/>
          <w:sz w:val="20"/>
          <w:szCs w:val="20"/>
          <w:rtl w:val="0"/>
        </w:rPr>
        <w:t xml:space="preserve">p</w:t>
      </w:r>
      <w:r w:rsidDel="00000000" w:rsidR="00000000" w:rsidRPr="00000000">
        <w:rPr>
          <w:rFonts w:ascii="Times New Roman" w:cs="Times New Roman" w:eastAsia="Times New Roman" w:hAnsi="Times New Roman"/>
          <w:sz w:val="20"/>
          <w:szCs w:val="20"/>
          <w:rtl w:val="0"/>
        </w:rPr>
        <w:t xml:space="preserve">, and so on. Goldstein (forthcoming) argues that omega-knowledge permits the cessation of inquiry.</w:t>
      </w:r>
    </w:p>
  </w:footnote>
  <w:footnote w:id="5">
    <w:p w:rsidR="00000000" w:rsidDel="00000000" w:rsidP="00000000" w:rsidRDefault="00000000" w:rsidRPr="00000000" w14:paraId="00000175">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For criticisms see Archer (</w:t>
      </w:r>
      <w:r w:rsidDel="00000000" w:rsidR="00000000" w:rsidRPr="00000000">
        <w:rPr>
          <w:rFonts w:ascii="Times New Roman" w:cs="Times New Roman" w:eastAsia="Times New Roman" w:hAnsi="Times New Roman"/>
          <w:sz w:val="20"/>
          <w:szCs w:val="20"/>
          <w:rtl w:val="0"/>
        </w:rPr>
        <w:t xml:space="preserve">2018</w:t>
      </w:r>
      <w:r w:rsidDel="00000000" w:rsidR="00000000" w:rsidRPr="00000000">
        <w:rPr>
          <w:rFonts w:ascii="Times New Roman" w:cs="Times New Roman" w:eastAsia="Times New Roman" w:hAnsi="Times New Roman"/>
          <w:color w:val="000000"/>
          <w:sz w:val="20"/>
          <w:szCs w:val="20"/>
          <w:rtl w:val="0"/>
        </w:rPr>
        <w:t xml:space="preserve">), Falbo (</w:t>
      </w:r>
      <w:r w:rsidDel="00000000" w:rsidR="00000000" w:rsidRPr="00000000">
        <w:rPr>
          <w:rFonts w:ascii="Times New Roman" w:cs="Times New Roman" w:eastAsia="Times New Roman" w:hAnsi="Times New Roman"/>
          <w:sz w:val="20"/>
          <w:szCs w:val="20"/>
          <w:rtl w:val="0"/>
        </w:rPr>
        <w:t xml:space="preserve">2021</w:t>
      </w: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Fonts w:ascii="Times New Roman" w:cs="Times New Roman" w:eastAsia="Times New Roman" w:hAnsi="Times New Roman"/>
          <w:sz w:val="20"/>
          <w:szCs w:val="20"/>
          <w:rtl w:val="0"/>
        </w:rPr>
        <w:t xml:space="preserve">2023</w:t>
      </w:r>
      <w:r w:rsidDel="00000000" w:rsidR="00000000" w:rsidRPr="00000000">
        <w:rPr>
          <w:rFonts w:ascii="Times New Roman" w:cs="Times New Roman" w:eastAsia="Times New Roman" w:hAnsi="Times New Roman"/>
          <w:color w:val="000000"/>
          <w:sz w:val="20"/>
          <w:szCs w:val="20"/>
          <w:rtl w:val="0"/>
        </w:rPr>
        <w:t xml:space="preserve">), and Woodard (</w:t>
      </w:r>
      <w:r w:rsidDel="00000000" w:rsidR="00000000" w:rsidRPr="00000000">
        <w:rPr>
          <w:rFonts w:ascii="Times New Roman" w:cs="Times New Roman" w:eastAsia="Times New Roman" w:hAnsi="Times New Roman"/>
          <w:sz w:val="20"/>
          <w:szCs w:val="20"/>
          <w:rtl w:val="0"/>
        </w:rPr>
        <w:t xml:space="preserve">2022</w:t>
      </w:r>
      <w:r w:rsidDel="00000000" w:rsidR="00000000" w:rsidRPr="00000000">
        <w:rPr>
          <w:rFonts w:ascii="Times New Roman" w:cs="Times New Roman" w:eastAsia="Times New Roman" w:hAnsi="Times New Roman"/>
          <w:color w:val="000000"/>
          <w:sz w:val="20"/>
          <w:szCs w:val="20"/>
          <w:rtl w:val="0"/>
        </w:rPr>
        <w:t xml:space="preserve">).</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color w:val="000000"/>
          <w:sz w:val="20"/>
          <w:szCs w:val="20"/>
          <w:rtl w:val="0"/>
        </w:rPr>
        <w:t xml:space="preserve">The norm was anticipated by Hawthorne (2004: 24) and Fitzpatrick (2005: 143) and resonates with the view that asked questions express ignorance</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color w:val="000000"/>
          <w:sz w:val="20"/>
          <w:szCs w:val="20"/>
          <w:rtl w:val="0"/>
        </w:rPr>
        <w:t xml:space="preserve">on which see Jeffreys (1948: 378), Searle (1969: 66), and Fiengo (2007).</w:t>
      </w:r>
    </w:p>
  </w:footnote>
  <w:footnote w:id="6">
    <w:p w:rsidR="00000000" w:rsidDel="00000000" w:rsidP="00000000" w:rsidRDefault="00000000" w:rsidRPr="00000000" w14:paraId="00000176">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Woodard (2022) is sympathetic to the epistemic improvement </w:t>
      </w:r>
      <w:r w:rsidDel="00000000" w:rsidR="00000000" w:rsidRPr="00000000">
        <w:rPr>
          <w:rFonts w:ascii="Times New Roman" w:cs="Times New Roman" w:eastAsia="Times New Roman" w:hAnsi="Times New Roman"/>
          <w:sz w:val="20"/>
          <w:szCs w:val="20"/>
          <w:rtl w:val="0"/>
        </w:rPr>
        <w:t xml:space="preserve">line</w:t>
      </w:r>
      <w:r w:rsidDel="00000000" w:rsidR="00000000" w:rsidRPr="00000000">
        <w:rPr>
          <w:rFonts w:ascii="Times New Roman" w:cs="Times New Roman" w:eastAsia="Times New Roman" w:hAnsi="Times New Roman"/>
          <w:color w:val="000000"/>
          <w:sz w:val="20"/>
          <w:szCs w:val="20"/>
          <w:rtl w:val="0"/>
        </w:rPr>
        <w:t xml:space="preserve"> in Archer (2021) and Falbo (2021, 2023</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color w:val="000000"/>
          <w:sz w:val="20"/>
          <w:szCs w:val="20"/>
          <w:rtl w:val="0"/>
        </w:rPr>
        <w:t xml:space="preserve"> Archer (2018) anticipates that line</w:t>
      </w:r>
      <w:r w:rsidDel="00000000" w:rsidR="00000000" w:rsidRPr="00000000">
        <w:rPr>
          <w:rFonts w:ascii="Times New Roman" w:cs="Times New Roman" w:eastAsia="Times New Roman" w:hAnsi="Times New Roman"/>
          <w:sz w:val="20"/>
          <w:szCs w:val="20"/>
          <w:rtl w:val="0"/>
        </w:rPr>
        <w:t xml:space="preserve"> by arguing that we may permissibly inquire to improve our epistemic position from knowing to knowing </w:t>
      </w:r>
      <w:r w:rsidDel="00000000" w:rsidR="00000000" w:rsidRPr="00000000">
        <w:rPr>
          <w:rFonts w:ascii="Times New Roman" w:cs="Times New Roman" w:eastAsia="Times New Roman" w:hAnsi="Times New Roman"/>
          <w:i w:val="1"/>
          <w:sz w:val="20"/>
          <w:szCs w:val="20"/>
          <w:rtl w:val="0"/>
        </w:rPr>
        <w:t xml:space="preserve">occurrently.</w:t>
      </w:r>
      <w:r w:rsidDel="00000000" w:rsidR="00000000" w:rsidRPr="00000000">
        <w:rPr>
          <w:rFonts w:ascii="Times New Roman" w:cs="Times New Roman" w:eastAsia="Times New Roman" w:hAnsi="Times New Roman"/>
          <w:sz w:val="20"/>
          <w:szCs w:val="20"/>
          <w:rtl w:val="0"/>
        </w:rPr>
        <w:t xml:space="preserve"> Palmira (2020: 4959) suggests that we may permissibly inquire when knowing but not being objectively certain. Interpreting background information in the affirmative openness clause as </w:t>
      </w:r>
      <w:r w:rsidDel="00000000" w:rsidR="00000000" w:rsidRPr="00000000">
        <w:rPr>
          <w:rFonts w:ascii="Times New Roman" w:cs="Times New Roman" w:eastAsia="Times New Roman" w:hAnsi="Times New Roman"/>
          <w:i w:val="1"/>
          <w:sz w:val="20"/>
          <w:szCs w:val="20"/>
          <w:rtl w:val="0"/>
        </w:rPr>
        <w:t xml:space="preserve">what one is objectively certain of </w:t>
      </w:r>
      <w:r w:rsidDel="00000000" w:rsidR="00000000" w:rsidRPr="00000000">
        <w:rPr>
          <w:rFonts w:ascii="Times New Roman" w:cs="Times New Roman" w:eastAsia="Times New Roman" w:hAnsi="Times New Roman"/>
          <w:sz w:val="20"/>
          <w:szCs w:val="20"/>
          <w:rtl w:val="0"/>
        </w:rPr>
        <w:t xml:space="preserve">coheres with this suggestion. </w:t>
      </w:r>
      <w:r w:rsidDel="00000000" w:rsidR="00000000" w:rsidRPr="00000000">
        <w:rPr>
          <w:rtl w:val="0"/>
        </w:rPr>
      </w:r>
    </w:p>
  </w:footnote>
  <w:footnote w:id="7">
    <w:p w:rsidR="00000000" w:rsidDel="00000000" w:rsidP="00000000" w:rsidRDefault="00000000" w:rsidRPr="00000000" w14:paraId="00000177">
      <w:pPr>
        <w:spacing w:after="0" w:lineRule="auto"/>
        <w:jc w:val="both"/>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Whatever you think </w:t>
      </w:r>
      <w:r w:rsidDel="00000000" w:rsidR="00000000" w:rsidRPr="00000000">
        <w:rPr>
          <w:rFonts w:ascii="Times New Roman" w:cs="Times New Roman" w:eastAsia="Times New Roman" w:hAnsi="Times New Roman"/>
          <w:i w:val="1"/>
          <w:sz w:val="20"/>
          <w:szCs w:val="20"/>
          <w:rtl w:val="0"/>
        </w:rPr>
        <w:t xml:space="preserve">evidence</w:t>
      </w:r>
      <w:r w:rsidDel="00000000" w:rsidR="00000000" w:rsidRPr="00000000">
        <w:rPr>
          <w:rFonts w:ascii="Times New Roman" w:cs="Times New Roman" w:eastAsia="Times New Roman" w:hAnsi="Times New Roman"/>
          <w:sz w:val="20"/>
          <w:szCs w:val="20"/>
          <w:rtl w:val="0"/>
        </w:rPr>
        <w:t xml:space="preserve"> is will seem a good candidate for ‘background information’ in the soundness clause; whatever you think </w:t>
      </w:r>
      <w:r w:rsidDel="00000000" w:rsidR="00000000" w:rsidRPr="00000000">
        <w:rPr>
          <w:rFonts w:ascii="Times New Roman" w:cs="Times New Roman" w:eastAsia="Times New Roman" w:hAnsi="Times New Roman"/>
          <w:i w:val="1"/>
          <w:sz w:val="20"/>
          <w:szCs w:val="20"/>
          <w:rtl w:val="0"/>
        </w:rPr>
        <w:t xml:space="preserve">the goal of inquiry</w:t>
      </w:r>
      <w:r w:rsidDel="00000000" w:rsidR="00000000" w:rsidRPr="00000000">
        <w:rPr>
          <w:rFonts w:ascii="Times New Roman" w:cs="Times New Roman" w:eastAsia="Times New Roman" w:hAnsi="Times New Roman"/>
          <w:sz w:val="20"/>
          <w:szCs w:val="20"/>
          <w:rtl w:val="0"/>
        </w:rPr>
        <w:t xml:space="preserve"> is will seem a good candidate for it in the affirmative openness clause. Alleged goals (or duties) of inquiry other than knowledge (Kelp 2014, 2021; Carter &amp; Hawthorne forthcoming) include truth (Kvanvig 2003: 145–6), evidence-fitting belief (Feldman 2005), understanding (Kvanvig 2013), omega-knowledge (Goldstein forthcoming), and maximally epistemically valuable credence (Beddor forthcoming). Theories of evidence are similarly diverse.</w:t>
      </w:r>
    </w:p>
  </w:footnote>
  <w:footnote w:id="8">
    <w:p w:rsidR="00000000" w:rsidDel="00000000" w:rsidP="00000000" w:rsidRDefault="00000000" w:rsidRPr="00000000" w14:paraId="00000178">
      <w:pPr>
        <w:pBdr>
          <w:top w:space="0" w:sz="0" w:val="nil"/>
          <w:left w:space="0" w:sz="0" w:val="nil"/>
          <w:bottom w:space="0" w:sz="0" w:val="nil"/>
          <w:right w:space="0" w:sz="0" w:val="nil"/>
          <w:between w:space="0" w:sz="0" w:val="nil"/>
        </w:pBdr>
        <w:spacing w:after="0" w:lineRule="auto"/>
        <w:jc w:val="both"/>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Sorensen (1981: 159): ‘...the questioner should have reason to believe that the questionee knows the answer’. </w:t>
      </w:r>
      <w:r w:rsidDel="00000000" w:rsidR="00000000" w:rsidRPr="00000000">
        <w:rPr>
          <w:rFonts w:ascii="Times New Roman" w:cs="Times New Roman" w:eastAsia="Times New Roman" w:hAnsi="Times New Roman"/>
          <w:color w:val="000000"/>
          <w:sz w:val="20"/>
          <w:szCs w:val="20"/>
          <w:rtl w:val="0"/>
        </w:rPr>
        <w:t xml:space="preserve">Schaffer (2006: 98)</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color w:val="000000"/>
          <w:sz w:val="20"/>
          <w:szCs w:val="20"/>
          <w:rtl w:val="0"/>
        </w:rPr>
        <w:t xml:space="preserve">…a plausible norm for questioning is that one should ask someone a question only if she knows the answer</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color w:val="000000"/>
          <w:sz w:val="20"/>
          <w:szCs w:val="20"/>
          <w:rtl w:val="0"/>
        </w:rPr>
        <w:t xml:space="preserve">.</w:t>
      </w:r>
      <w:r w:rsidDel="00000000" w:rsidR="00000000" w:rsidRPr="00000000">
        <w:rPr>
          <w:rFonts w:ascii="Times New Roman" w:cs="Times New Roman" w:eastAsia="Times New Roman" w:hAnsi="Times New Roman"/>
          <w:sz w:val="20"/>
          <w:szCs w:val="20"/>
          <w:rtl w:val="0"/>
        </w:rPr>
        <w:t xml:space="preserve"> Schaffer’s norm is defended at length by Haziza (2023). It</w:t>
      </w:r>
      <w:r w:rsidDel="00000000" w:rsidR="00000000" w:rsidRPr="00000000">
        <w:rPr>
          <w:rFonts w:ascii="Times New Roman" w:cs="Times New Roman" w:eastAsia="Times New Roman" w:hAnsi="Times New Roman"/>
          <w:color w:val="000000"/>
          <w:sz w:val="20"/>
          <w:szCs w:val="20"/>
          <w:rtl w:val="0"/>
        </w:rPr>
        <w:t xml:space="preserve"> requires that our questions </w:t>
      </w:r>
      <w:r w:rsidDel="00000000" w:rsidR="00000000" w:rsidRPr="00000000">
        <w:rPr>
          <w:rFonts w:ascii="Times New Roman" w:cs="Times New Roman" w:eastAsia="Times New Roman" w:hAnsi="Times New Roman"/>
          <w:i w:val="1"/>
          <w:color w:val="000000"/>
          <w:sz w:val="20"/>
          <w:szCs w:val="20"/>
          <w:rtl w:val="0"/>
        </w:rPr>
        <w:t xml:space="preserve">have</w:t>
      </w:r>
      <w:r w:rsidDel="00000000" w:rsidR="00000000" w:rsidRPr="00000000">
        <w:rPr>
          <w:rFonts w:ascii="Times New Roman" w:cs="Times New Roman" w:eastAsia="Times New Roman" w:hAnsi="Times New Roman"/>
          <w:color w:val="000000"/>
          <w:sz w:val="20"/>
          <w:szCs w:val="20"/>
          <w:rtl w:val="0"/>
        </w:rPr>
        <w:t xml:space="preserve"> true direct answers</w:t>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Times New Roman" w:cs="Times New Roman" w:eastAsia="Times New Roman" w:hAnsi="Times New Roman"/>
          <w:color w:val="000000"/>
          <w:sz w:val="20"/>
          <w:szCs w:val="20"/>
          <w:rtl w:val="0"/>
        </w:rPr>
        <w:t xml:space="preserve">and thus that their presuppositions are all true.</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color w:val="000000"/>
          <w:sz w:val="20"/>
          <w:szCs w:val="20"/>
          <w:rtl w:val="0"/>
        </w:rPr>
        <w:t xml:space="preserve">Compare Sellars’ (1981/2007: 285) view that questions </w:t>
      </w:r>
      <w:r w:rsidDel="00000000" w:rsidR="00000000" w:rsidRPr="00000000">
        <w:rPr>
          <w:rFonts w:ascii="Times New Roman" w:cs="Times New Roman" w:eastAsia="Times New Roman" w:hAnsi="Times New Roman"/>
          <w:i w:val="1"/>
          <w:color w:val="000000"/>
          <w:sz w:val="20"/>
          <w:szCs w:val="20"/>
          <w:rtl w:val="0"/>
        </w:rPr>
        <w:t xml:space="preserve">don’t arise</w:t>
      </w:r>
      <w:r w:rsidDel="00000000" w:rsidR="00000000" w:rsidRPr="00000000">
        <w:rPr>
          <w:rFonts w:ascii="Times New Roman" w:cs="Times New Roman" w:eastAsia="Times New Roman" w:hAnsi="Times New Roman"/>
          <w:color w:val="000000"/>
          <w:sz w:val="20"/>
          <w:szCs w:val="20"/>
          <w:rtl w:val="0"/>
        </w:rPr>
        <w:t xml:space="preserve"> if they have presuppositions that are </w:t>
      </w:r>
      <w:r w:rsidDel="00000000" w:rsidR="00000000" w:rsidRPr="00000000">
        <w:rPr>
          <w:rFonts w:ascii="Times New Roman" w:cs="Times New Roman" w:eastAsia="Times New Roman" w:hAnsi="Times New Roman"/>
          <w:i w:val="1"/>
          <w:color w:val="000000"/>
          <w:sz w:val="20"/>
          <w:szCs w:val="20"/>
          <w:rtl w:val="0"/>
        </w:rPr>
        <w:t xml:space="preserve">false</w:t>
      </w:r>
      <w:r w:rsidDel="00000000" w:rsidR="00000000" w:rsidRPr="00000000">
        <w:rPr>
          <w:rFonts w:ascii="Times New Roman" w:cs="Times New Roman" w:eastAsia="Times New Roman" w:hAnsi="Times New Roman"/>
          <w:color w:val="000000"/>
          <w:sz w:val="20"/>
          <w:szCs w:val="20"/>
          <w:rtl w:val="0"/>
        </w:rPr>
        <w:t xml:space="preserve">.</w:t>
      </w:r>
    </w:p>
  </w:footnote>
  <w:footnote w:id="28">
    <w:p w:rsidR="00000000" w:rsidDel="00000000" w:rsidP="00000000" w:rsidRDefault="00000000" w:rsidRPr="00000000" w14:paraId="00000179">
      <w:pPr>
        <w:spacing w:after="0" w:lineRule="auto"/>
        <w:jc w:val="both"/>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Thanks to Arianna Falbo, Joshua Habgood-Coote, Tim Kearl, Jack Lyons, Josh Thorpe, The Inquiry Conference at the Cogito Epistemology Research Centre at the University of Glasgow, and two anonymous reviewers for useful feedback. Funding for this project was provided, in part, by Therme Group.</w:t>
      </w:r>
    </w:p>
  </w:footnote>
  <w:footnote w:id="12">
    <w:p w:rsidR="00000000" w:rsidDel="00000000" w:rsidP="00000000" w:rsidRDefault="00000000" w:rsidRPr="00000000" w14:paraId="0000017A">
      <w:pPr>
        <w:spacing w:after="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Well, these norms are new </w:t>
      </w:r>
      <w:r w:rsidDel="00000000" w:rsidR="00000000" w:rsidRPr="00000000">
        <w:rPr>
          <w:rFonts w:ascii="Times New Roman" w:cs="Times New Roman" w:eastAsia="Times New Roman" w:hAnsi="Times New Roman"/>
          <w:i w:val="1"/>
          <w:sz w:val="20"/>
          <w:szCs w:val="20"/>
          <w:rtl w:val="0"/>
        </w:rPr>
        <w:t xml:space="preserve">in a sense</w:t>
      </w:r>
      <w:r w:rsidDel="00000000" w:rsidR="00000000" w:rsidRPr="00000000">
        <w:rPr>
          <w:rFonts w:ascii="Times New Roman" w:cs="Times New Roman" w:eastAsia="Times New Roman" w:hAnsi="Times New Roman"/>
          <w:sz w:val="20"/>
          <w:szCs w:val="20"/>
          <w:rtl w:val="0"/>
        </w:rPr>
        <w:t xml:space="preserve">. It’s not like nobody has ever noticed anything in their vicinity. Indeed, we’ll show how the (mostly) pre-zetetic-turn literature anticipates some of them. But they’ve been discussed at most fleetingly in the literature on IAs. In that sense, they are new to that literature.</w:t>
      </w:r>
    </w:p>
  </w:footnote>
  <w:footnote w:id="13">
    <w:p w:rsidR="00000000" w:rsidDel="00000000" w:rsidP="00000000" w:rsidRDefault="00000000" w:rsidRPr="00000000" w14:paraId="0000017B">
      <w:pPr>
        <w:spacing w:after="0" w:lineRule="auto"/>
        <w:jc w:val="both"/>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Rescher (2000: 13) says these questions ‘preempt’ one another.</w:t>
      </w:r>
    </w:p>
  </w:footnote>
  <w:footnote w:id="14">
    <w:p w:rsidR="00000000" w:rsidDel="00000000" w:rsidP="00000000" w:rsidRDefault="00000000" w:rsidRPr="00000000" w14:paraId="0000017C">
      <w:pPr>
        <w:spacing w:after="0" w:lineRule="auto"/>
        <w:jc w:val="both"/>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That example is Rescher’s (2000: 17-18); he calls such questions ‘self-refuting’. Van Fraassen (1980: 139) calls them ‘foolish’. His example: ‘Did you wear a hat which is both black and not black, or did you wear one that is both white and not white?’</w:t>
      </w:r>
    </w:p>
  </w:footnote>
  <w:footnote w:id="15">
    <w:p w:rsidR="00000000" w:rsidDel="00000000" w:rsidP="00000000" w:rsidRDefault="00000000" w:rsidRPr="00000000" w14:paraId="0000017D">
      <w:pPr>
        <w:spacing w:after="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Cf. Millson (2021: 225–7) and Willard-Kyle (2023).</w:t>
      </w:r>
    </w:p>
  </w:footnote>
  <w:footnote w:id="16">
    <w:p w:rsidR="00000000" w:rsidDel="00000000" w:rsidP="00000000" w:rsidRDefault="00000000" w:rsidRPr="00000000" w14:paraId="0000017E">
      <w:pPr>
        <w:spacing w:after="0" w:lineRule="auto"/>
        <w:jc w:val="both"/>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Hawthorne (2003: 78): ‘</w:t>
      </w:r>
      <w:r w:rsidDel="00000000" w:rsidR="00000000" w:rsidRPr="00000000">
        <w:rPr>
          <w:rFonts w:ascii="Times New Roman" w:cs="Times New Roman" w:eastAsia="Times New Roman" w:hAnsi="Times New Roman"/>
          <w:color w:val="2a2a2a"/>
          <w:sz w:val="20"/>
          <w:szCs w:val="20"/>
          <w:highlight w:val="white"/>
          <w:rtl w:val="0"/>
        </w:rPr>
        <w:t xml:space="preserve">[I]n asking whether </w:t>
      </w:r>
      <w:r w:rsidDel="00000000" w:rsidR="00000000" w:rsidRPr="00000000">
        <w:rPr>
          <w:rFonts w:ascii="Times New Roman" w:cs="Times New Roman" w:eastAsia="Times New Roman" w:hAnsi="Times New Roman"/>
          <w:i w:val="1"/>
          <w:color w:val="2a2a2a"/>
          <w:sz w:val="20"/>
          <w:szCs w:val="20"/>
          <w:highlight w:val="white"/>
          <w:rtl w:val="0"/>
        </w:rPr>
        <w:t xml:space="preserve">p</w:t>
      </w:r>
      <w:r w:rsidDel="00000000" w:rsidR="00000000" w:rsidRPr="00000000">
        <w:rPr>
          <w:rFonts w:ascii="Times New Roman" w:cs="Times New Roman" w:eastAsia="Times New Roman" w:hAnsi="Times New Roman"/>
          <w:color w:val="2a2a2a"/>
          <w:sz w:val="20"/>
          <w:szCs w:val="20"/>
          <w:highlight w:val="white"/>
          <w:rtl w:val="0"/>
        </w:rPr>
        <w:t xml:space="preserve"> or </w:t>
      </w:r>
      <w:r w:rsidDel="00000000" w:rsidR="00000000" w:rsidRPr="00000000">
        <w:rPr>
          <w:rFonts w:ascii="Times New Roman" w:cs="Times New Roman" w:eastAsia="Times New Roman" w:hAnsi="Times New Roman"/>
          <w:i w:val="1"/>
          <w:color w:val="2a2a2a"/>
          <w:sz w:val="20"/>
          <w:szCs w:val="20"/>
          <w:highlight w:val="white"/>
          <w:rtl w:val="0"/>
        </w:rPr>
        <w:t xml:space="preserve">q</w:t>
      </w:r>
      <w:r w:rsidDel="00000000" w:rsidR="00000000" w:rsidRPr="00000000">
        <w:rPr>
          <w:rFonts w:ascii="Times New Roman" w:cs="Times New Roman" w:eastAsia="Times New Roman" w:hAnsi="Times New Roman"/>
          <w:color w:val="2a2a2a"/>
          <w:sz w:val="20"/>
          <w:szCs w:val="20"/>
          <w:highlight w:val="white"/>
          <w:rtl w:val="0"/>
        </w:rPr>
        <w:t xml:space="preserve">, I represent myself as knowing the disjunction of </w:t>
      </w:r>
      <w:r w:rsidDel="00000000" w:rsidR="00000000" w:rsidRPr="00000000">
        <w:rPr>
          <w:rFonts w:ascii="Times New Roman" w:cs="Times New Roman" w:eastAsia="Times New Roman" w:hAnsi="Times New Roman"/>
          <w:i w:val="1"/>
          <w:color w:val="2a2a2a"/>
          <w:sz w:val="20"/>
          <w:szCs w:val="20"/>
          <w:highlight w:val="white"/>
          <w:rtl w:val="0"/>
        </w:rPr>
        <w:t xml:space="preserve">p</w:t>
      </w:r>
      <w:r w:rsidDel="00000000" w:rsidR="00000000" w:rsidRPr="00000000">
        <w:rPr>
          <w:rFonts w:ascii="Times New Roman" w:cs="Times New Roman" w:eastAsia="Times New Roman" w:hAnsi="Times New Roman"/>
          <w:color w:val="2a2a2a"/>
          <w:sz w:val="20"/>
          <w:szCs w:val="20"/>
          <w:highlight w:val="white"/>
          <w:rtl w:val="0"/>
        </w:rPr>
        <w:t xml:space="preserve"> or </w:t>
      </w:r>
      <w:r w:rsidDel="00000000" w:rsidR="00000000" w:rsidRPr="00000000">
        <w:rPr>
          <w:rFonts w:ascii="Times New Roman" w:cs="Times New Roman" w:eastAsia="Times New Roman" w:hAnsi="Times New Roman"/>
          <w:i w:val="1"/>
          <w:color w:val="2a2a2a"/>
          <w:sz w:val="20"/>
          <w:szCs w:val="20"/>
          <w:highlight w:val="white"/>
          <w:rtl w:val="0"/>
        </w:rPr>
        <w:t xml:space="preserve">q</w:t>
      </w:r>
      <w:r w:rsidDel="00000000" w:rsidR="00000000" w:rsidRPr="00000000">
        <w:rPr>
          <w:rFonts w:ascii="Times New Roman" w:cs="Times New Roman" w:eastAsia="Times New Roman" w:hAnsi="Times New Roman"/>
          <w:color w:val="2a2a2a"/>
          <w:sz w:val="20"/>
          <w:szCs w:val="20"/>
          <w:highlight w:val="white"/>
          <w:rtl w:val="0"/>
        </w:rPr>
        <w:t xml:space="preserve">’.</w:t>
      </w:r>
      <w:r w:rsidDel="00000000" w:rsidR="00000000" w:rsidRPr="00000000">
        <w:rPr>
          <w:rtl w:val="0"/>
        </w:rPr>
      </w:r>
    </w:p>
  </w:footnote>
  <w:footnote w:id="17">
    <w:p w:rsidR="00000000" w:rsidDel="00000000" w:rsidP="00000000" w:rsidRDefault="00000000" w:rsidRPr="00000000" w14:paraId="0000017F">
      <w:pPr>
        <w:spacing w:after="0" w:lineRule="auto"/>
        <w:jc w:val="both"/>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These conditions are widely endorsed, including by Williamson (2000), Hawthorne (2004), Rosenkranz (2007), Heylan (2016), and Kearl &amp; Willard-Kyle (forthcoming). </w:t>
      </w:r>
    </w:p>
  </w:footnote>
  <w:footnote w:id="18">
    <w:p w:rsidR="00000000" w:rsidDel="00000000" w:rsidP="00000000" w:rsidRDefault="00000000" w:rsidRPr="00000000" w14:paraId="00000180">
      <w:pPr>
        <w:spacing w:after="0" w:lineRule="auto"/>
        <w:jc w:val="both"/>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Suppose for </w:t>
      </w:r>
      <w:r w:rsidDel="00000000" w:rsidR="00000000" w:rsidRPr="00000000">
        <w:rPr>
          <w:rFonts w:ascii="Times New Roman" w:cs="Times New Roman" w:eastAsia="Times New Roman" w:hAnsi="Times New Roman"/>
          <w:i w:val="1"/>
          <w:sz w:val="20"/>
          <w:szCs w:val="20"/>
          <w:rtl w:val="0"/>
        </w:rPr>
        <w:t xml:space="preserve">reductio</w:t>
      </w:r>
      <w:r w:rsidDel="00000000" w:rsidR="00000000" w:rsidRPr="00000000">
        <w:rPr>
          <w:rFonts w:ascii="Times New Roman" w:cs="Times New Roman" w:eastAsia="Times New Roman" w:hAnsi="Times New Roman"/>
          <w:sz w:val="20"/>
          <w:szCs w:val="20"/>
          <w:rtl w:val="0"/>
        </w:rPr>
        <w:t xml:space="preserve"> that you know </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Times New Roman" w:cs="Times New Roman" w:eastAsia="Times New Roman" w:hAnsi="Times New Roman"/>
          <w:i w:val="1"/>
          <w:sz w:val="20"/>
          <w:szCs w:val="20"/>
          <w:rtl w:val="0"/>
        </w:rPr>
        <w:t xml:space="preserve">r</w:t>
      </w:r>
      <w:r w:rsidDel="00000000" w:rsidR="00000000" w:rsidRPr="00000000">
        <w:rPr>
          <w:rFonts w:ascii="Times New Roman" w:cs="Times New Roman" w:eastAsia="Times New Roman" w:hAnsi="Times New Roman"/>
          <w:sz w:val="20"/>
          <w:szCs w:val="20"/>
          <w:rtl w:val="0"/>
        </w:rPr>
        <w:t xml:space="preserve">, but I don’t know </w:t>
      </w:r>
      <w:r w:rsidDel="00000000" w:rsidR="00000000" w:rsidRPr="00000000">
        <w:rPr>
          <w:rFonts w:ascii="Times New Roman" w:cs="Times New Roman" w:eastAsia="Times New Roman" w:hAnsi="Times New Roman"/>
          <w:i w:val="1"/>
          <w:sz w:val="20"/>
          <w:szCs w:val="20"/>
          <w:rtl w:val="0"/>
        </w:rPr>
        <w:t xml:space="preserve">r</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Times New Roman" w:cs="Times New Roman" w:eastAsia="Times New Roman" w:hAnsi="Times New Roman"/>
          <w:sz w:val="20"/>
          <w:szCs w:val="20"/>
          <w:rtl w:val="0"/>
        </w:rPr>
        <w:t xml:space="preserve">. Then since knowledge distributes over conjunction, you know </w:t>
      </w:r>
      <w:r w:rsidDel="00000000" w:rsidR="00000000" w:rsidRPr="00000000">
        <w:rPr>
          <w:rFonts w:ascii="Times New Roman" w:cs="Times New Roman" w:eastAsia="Times New Roman" w:hAnsi="Times New Roman"/>
          <w:i w:val="1"/>
          <w:sz w:val="20"/>
          <w:szCs w:val="20"/>
          <w:rtl w:val="0"/>
        </w:rPr>
        <w:t xml:space="preserve">r</w:t>
      </w:r>
      <w:r w:rsidDel="00000000" w:rsidR="00000000" w:rsidRPr="00000000">
        <w:rPr>
          <w:rFonts w:ascii="Times New Roman" w:cs="Times New Roman" w:eastAsia="Times New Roman" w:hAnsi="Times New Roman"/>
          <w:sz w:val="20"/>
          <w:szCs w:val="20"/>
          <w:rtl w:val="0"/>
        </w:rPr>
        <w:t xml:space="preserve"> and you know </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Times New Roman" w:cs="Times New Roman" w:eastAsia="Times New Roman" w:hAnsi="Times New Roman"/>
          <w:sz w:val="20"/>
          <w:szCs w:val="20"/>
          <w:rtl w:val="0"/>
        </w:rPr>
        <w:t xml:space="preserve">I don’t know </w:t>
      </w:r>
      <w:r w:rsidDel="00000000" w:rsidR="00000000" w:rsidRPr="00000000">
        <w:rPr>
          <w:rFonts w:ascii="Times New Roman" w:cs="Times New Roman" w:eastAsia="Times New Roman" w:hAnsi="Times New Roman"/>
          <w:i w:val="1"/>
          <w:sz w:val="20"/>
          <w:szCs w:val="20"/>
          <w:rtl w:val="0"/>
        </w:rPr>
        <w:t xml:space="preserve">r</w:t>
      </w:r>
      <w:r w:rsidDel="00000000" w:rsidR="00000000" w:rsidRPr="00000000">
        <w:rPr>
          <w:rFonts w:ascii="Cambria Math" w:cs="Cambria Math" w:eastAsia="Cambria Math" w:hAnsi="Cambria Math"/>
          <w:sz w:val="20"/>
          <w:szCs w:val="20"/>
          <w:rtl w:val="0"/>
        </w:rPr>
        <w:t xml:space="preserve">⌝</w:t>
      </w:r>
      <w:r w:rsidDel="00000000" w:rsidR="00000000" w:rsidRPr="00000000">
        <w:rPr>
          <w:rFonts w:ascii="Times New Roman" w:cs="Times New Roman" w:eastAsia="Times New Roman" w:hAnsi="Times New Roman"/>
          <w:sz w:val="20"/>
          <w:szCs w:val="20"/>
          <w:rtl w:val="0"/>
        </w:rPr>
        <w:t xml:space="preserve">. But then since knowledge is factive, you don’t know </w:t>
      </w:r>
      <w:r w:rsidDel="00000000" w:rsidR="00000000" w:rsidRPr="00000000">
        <w:rPr>
          <w:rFonts w:ascii="Times New Roman" w:cs="Times New Roman" w:eastAsia="Times New Roman" w:hAnsi="Times New Roman"/>
          <w:i w:val="1"/>
          <w:sz w:val="20"/>
          <w:szCs w:val="20"/>
          <w:rtl w:val="0"/>
        </w:rPr>
        <w:t xml:space="preserve">r</w:t>
      </w:r>
      <w:r w:rsidDel="00000000" w:rsidR="00000000" w:rsidRPr="00000000">
        <w:rPr>
          <w:rFonts w:ascii="Times New Roman" w:cs="Times New Roman" w:eastAsia="Times New Roman" w:hAnsi="Times New Roman"/>
          <w:sz w:val="20"/>
          <w:szCs w:val="20"/>
          <w:rtl w:val="0"/>
        </w:rPr>
        <w:t xml:space="preserve">: a contradiction. See Salerno (2009).</w:t>
      </w:r>
    </w:p>
  </w:footnote>
  <w:footnote w:id="19">
    <w:p w:rsidR="00000000" w:rsidDel="00000000" w:rsidP="00000000" w:rsidRDefault="00000000" w:rsidRPr="00000000" w14:paraId="00000181">
      <w:pPr>
        <w:spacing w:after="0" w:lineRule="auto"/>
        <w:jc w:val="both"/>
        <w:rPr>
          <w:rFonts w:ascii="Times New Roman" w:cs="Times New Roman" w:eastAsia="Times New Roman" w:hAnsi="Times New Roman"/>
          <w:sz w:val="16"/>
          <w:szCs w:val="16"/>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Suppose for </w:t>
      </w:r>
      <w:r w:rsidDel="00000000" w:rsidR="00000000" w:rsidRPr="00000000">
        <w:rPr>
          <w:rFonts w:ascii="Times New Roman" w:cs="Times New Roman" w:eastAsia="Times New Roman" w:hAnsi="Times New Roman"/>
          <w:i w:val="1"/>
          <w:sz w:val="20"/>
          <w:szCs w:val="20"/>
          <w:rtl w:val="0"/>
        </w:rPr>
        <w:t xml:space="preserve">reductio</w:t>
      </w:r>
      <w:r w:rsidDel="00000000" w:rsidR="00000000" w:rsidRPr="00000000">
        <w:rPr>
          <w:rFonts w:ascii="Times New Roman" w:cs="Times New Roman" w:eastAsia="Times New Roman" w:hAnsi="Times New Roman"/>
          <w:sz w:val="20"/>
          <w:szCs w:val="20"/>
          <w:rtl w:val="0"/>
        </w:rPr>
        <w:t xml:space="preserve"> that S satisfies </w:t>
      </w:r>
      <w:r w:rsidDel="00000000" w:rsidR="00000000" w:rsidRPr="00000000">
        <w:rPr>
          <w:rFonts w:ascii="Times New Roman" w:cs="Times New Roman" w:eastAsia="Times New Roman" w:hAnsi="Times New Roman"/>
          <w:smallCaps w:val="1"/>
          <w:sz w:val="20"/>
          <w:szCs w:val="20"/>
          <w:rtl w:val="0"/>
        </w:rPr>
        <w:t xml:space="preserve">eqn</w:t>
      </w:r>
      <w:r w:rsidDel="00000000" w:rsidR="00000000" w:rsidRPr="00000000">
        <w:rPr>
          <w:rFonts w:ascii="Times New Roman" w:cs="Times New Roman" w:eastAsia="Times New Roman" w:hAnsi="Times New Roman"/>
          <w:sz w:val="20"/>
          <w:szCs w:val="20"/>
          <w:rtl w:val="0"/>
        </w:rPr>
        <w:t xml:space="preserve"> with respect to some Moore-paradoxical question Q. By </w:t>
      </w:r>
      <w:r w:rsidDel="00000000" w:rsidR="00000000" w:rsidRPr="00000000">
        <w:rPr>
          <w:rFonts w:ascii="Times New Roman" w:cs="Times New Roman" w:eastAsia="Times New Roman" w:hAnsi="Times New Roman"/>
          <w:smallCaps w:val="1"/>
          <w:sz w:val="20"/>
          <w:szCs w:val="20"/>
          <w:rtl w:val="0"/>
        </w:rPr>
        <w:t xml:space="preserve">ep</w:t>
      </w:r>
      <w:r w:rsidDel="00000000" w:rsidR="00000000" w:rsidRPr="00000000">
        <w:rPr>
          <w:rFonts w:ascii="Times New Roman" w:cs="Times New Roman" w:eastAsia="Times New Roman" w:hAnsi="Times New Roman"/>
          <w:sz w:val="20"/>
          <w:szCs w:val="20"/>
          <w:rtl w:val="0"/>
        </w:rPr>
        <w:t xml:space="preserve">, S’s knowledge entails some unknowable presupposition, P, of Q. Assume that S is in a position to know that this entailment obtains. By </w:t>
      </w:r>
      <w:r w:rsidDel="00000000" w:rsidR="00000000" w:rsidRPr="00000000">
        <w:rPr>
          <w:rFonts w:ascii="Times New Roman" w:cs="Times New Roman" w:eastAsia="Times New Roman" w:hAnsi="Times New Roman"/>
          <w:b w:val="1"/>
          <w:sz w:val="20"/>
          <w:szCs w:val="20"/>
          <w:rtl w:val="0"/>
        </w:rPr>
        <w:t xml:space="preserve">stronger closure</w:t>
      </w:r>
      <w:r w:rsidDel="00000000" w:rsidR="00000000" w:rsidRPr="00000000">
        <w:rPr>
          <w:rFonts w:ascii="Times New Roman" w:cs="Times New Roman" w:eastAsia="Times New Roman" w:hAnsi="Times New Roman"/>
          <w:sz w:val="20"/>
          <w:szCs w:val="20"/>
          <w:rtl w:val="0"/>
        </w:rPr>
        <w:t xml:space="preserve"> then, S is in a position to know P. But since P is unknowable, S is not in a position to know P: a contradiction. The proof from </w:t>
      </w:r>
      <w:r w:rsidDel="00000000" w:rsidR="00000000" w:rsidRPr="00000000">
        <w:rPr>
          <w:rFonts w:ascii="Times New Roman" w:cs="Times New Roman" w:eastAsia="Times New Roman" w:hAnsi="Times New Roman"/>
          <w:b w:val="1"/>
          <w:sz w:val="20"/>
          <w:szCs w:val="20"/>
          <w:rtl w:val="0"/>
        </w:rPr>
        <w:t xml:space="preserve">even stronger closure </w:t>
      </w:r>
      <w:r w:rsidDel="00000000" w:rsidR="00000000" w:rsidRPr="00000000">
        <w:rPr>
          <w:rFonts w:ascii="Times New Roman" w:cs="Times New Roman" w:eastAsia="Times New Roman" w:hAnsi="Times New Roman"/>
          <w:sz w:val="20"/>
          <w:szCs w:val="20"/>
          <w:rtl w:val="0"/>
        </w:rPr>
        <w:t xml:space="preserve">works similarly, save the assumption that S is in a position to know the entailment.</w:t>
      </w:r>
      <w:r w:rsidDel="00000000" w:rsidR="00000000" w:rsidRPr="00000000">
        <w:rPr>
          <w:rtl w:val="0"/>
        </w:rPr>
      </w:r>
    </w:p>
  </w:footnote>
  <w:footnote w:id="21">
    <w:p w:rsidR="00000000" w:rsidDel="00000000" w:rsidP="00000000" w:rsidRDefault="00000000" w:rsidRPr="00000000" w14:paraId="00000182">
      <w:pPr>
        <w:spacing w:after="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As does Ichikawa’s (2022: 17): ‘An ideally rational agent would always judge accurately on any question they consider, if their evidence is conclusive for the answer’.</w:t>
      </w:r>
    </w:p>
  </w:footnote>
  <w:footnote w:id="22">
    <w:p w:rsidR="00000000" w:rsidDel="00000000" w:rsidP="00000000" w:rsidRDefault="00000000" w:rsidRPr="00000000" w14:paraId="00000183">
      <w:pPr>
        <w:spacing w:after="0" w:lineRule="auto"/>
        <w:jc w:val="both"/>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Compare Friedman (2019a).</w:t>
      </w:r>
    </w:p>
  </w:footnote>
  <w:footnote w:id="24">
    <w:p w:rsidR="00000000" w:rsidDel="00000000" w:rsidP="00000000" w:rsidRDefault="00000000" w:rsidRPr="00000000" w14:paraId="00000184">
      <w:pPr>
        <w:spacing w:after="0" w:lineRule="auto"/>
        <w:jc w:val="both"/>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This question presupposes that its true direct answer is either </w:t>
      </w:r>
      <w:r w:rsidDel="00000000" w:rsidR="00000000" w:rsidRPr="00000000">
        <w:rPr>
          <w:rFonts w:ascii="Times New Roman" w:cs="Times New Roman" w:eastAsia="Times New Roman" w:hAnsi="Times New Roman"/>
          <w:i w:val="1"/>
          <w:sz w:val="20"/>
          <w:szCs w:val="20"/>
          <w:rtl w:val="0"/>
        </w:rPr>
        <w:t xml:space="preserve">yes</w:t>
      </w:r>
      <w:r w:rsidDel="00000000" w:rsidR="00000000" w:rsidRPr="00000000">
        <w:rPr>
          <w:rFonts w:ascii="Times New Roman" w:cs="Times New Roman" w:eastAsia="Times New Roman" w:hAnsi="Times New Roman"/>
          <w:sz w:val="20"/>
          <w:szCs w:val="20"/>
          <w:rtl w:val="0"/>
        </w:rPr>
        <w:t xml:space="preserve"> or </w:t>
      </w:r>
      <w:r w:rsidDel="00000000" w:rsidR="00000000" w:rsidRPr="00000000">
        <w:rPr>
          <w:rFonts w:ascii="Times New Roman" w:cs="Times New Roman" w:eastAsia="Times New Roman" w:hAnsi="Times New Roman"/>
          <w:i w:val="1"/>
          <w:sz w:val="20"/>
          <w:szCs w:val="20"/>
          <w:rtl w:val="0"/>
        </w:rPr>
        <w:t xml:space="preserve">no</w:t>
      </w:r>
      <w:r w:rsidDel="00000000" w:rsidR="00000000" w:rsidRPr="00000000">
        <w:rPr>
          <w:rFonts w:ascii="Times New Roman" w:cs="Times New Roman" w:eastAsia="Times New Roman" w:hAnsi="Times New Roman"/>
          <w:sz w:val="20"/>
          <w:szCs w:val="20"/>
          <w:rtl w:val="0"/>
        </w:rPr>
        <w:t xml:space="preserve">. If it’s </w:t>
      </w:r>
      <w:r w:rsidDel="00000000" w:rsidR="00000000" w:rsidRPr="00000000">
        <w:rPr>
          <w:rFonts w:ascii="Times New Roman" w:cs="Times New Roman" w:eastAsia="Times New Roman" w:hAnsi="Times New Roman"/>
          <w:i w:val="1"/>
          <w:sz w:val="20"/>
          <w:szCs w:val="20"/>
          <w:rtl w:val="0"/>
        </w:rPr>
        <w:t xml:space="preserve">no</w:t>
      </w:r>
      <w:r w:rsidDel="00000000" w:rsidR="00000000" w:rsidRPr="00000000">
        <w:rPr>
          <w:rFonts w:ascii="Times New Roman" w:cs="Times New Roman" w:eastAsia="Times New Roman" w:hAnsi="Times New Roman"/>
          <w:sz w:val="20"/>
          <w:szCs w:val="20"/>
          <w:rtl w:val="0"/>
        </w:rPr>
        <w:t xml:space="preserve"> then it’s </w:t>
      </w:r>
      <w:r w:rsidDel="00000000" w:rsidR="00000000" w:rsidRPr="00000000">
        <w:rPr>
          <w:rFonts w:ascii="Times New Roman" w:cs="Times New Roman" w:eastAsia="Times New Roman" w:hAnsi="Times New Roman"/>
          <w:i w:val="1"/>
          <w:sz w:val="20"/>
          <w:szCs w:val="20"/>
          <w:rtl w:val="0"/>
        </w:rPr>
        <w:t xml:space="preserve">yes</w:t>
      </w:r>
      <w:r w:rsidDel="00000000" w:rsidR="00000000" w:rsidRPr="00000000">
        <w:rPr>
          <w:rFonts w:ascii="Times New Roman" w:cs="Times New Roman" w:eastAsia="Times New Roman" w:hAnsi="Times New Roman"/>
          <w:sz w:val="20"/>
          <w:szCs w:val="20"/>
          <w:rtl w:val="0"/>
        </w:rPr>
        <w:t xml:space="preserve">, so it’s </w:t>
      </w:r>
      <w:r w:rsidDel="00000000" w:rsidR="00000000" w:rsidRPr="00000000">
        <w:rPr>
          <w:rFonts w:ascii="Times New Roman" w:cs="Times New Roman" w:eastAsia="Times New Roman" w:hAnsi="Times New Roman"/>
          <w:i w:val="1"/>
          <w:sz w:val="20"/>
          <w:szCs w:val="20"/>
          <w:rtl w:val="0"/>
        </w:rPr>
        <w:t xml:space="preserve">yes</w:t>
      </w:r>
      <w:r w:rsidDel="00000000" w:rsidR="00000000" w:rsidRPr="00000000">
        <w:rPr>
          <w:rFonts w:ascii="Times New Roman" w:cs="Times New Roman" w:eastAsia="Times New Roman" w:hAnsi="Times New Roman"/>
          <w:sz w:val="20"/>
          <w:szCs w:val="20"/>
          <w:rtl w:val="0"/>
        </w:rPr>
        <w:t xml:space="preserve">. (Thanks to Adam Carter for discussion.) </w:t>
      </w:r>
    </w:p>
  </w:footnote>
  <w:footnote w:id="25">
    <w:p w:rsidR="00000000" w:rsidDel="00000000" w:rsidP="00000000" w:rsidRDefault="00000000" w:rsidRPr="00000000" w14:paraId="00000185">
      <w:pPr>
        <w:spacing w:after="0" w:lineRule="auto"/>
        <w:jc w:val="both"/>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See e.g. Wisniewski (1995).</w:t>
      </w:r>
    </w:p>
  </w:footnote>
  <w:footnote w:id="26">
    <w:p w:rsidR="00000000" w:rsidDel="00000000" w:rsidP="00000000" w:rsidRDefault="00000000" w:rsidRPr="00000000" w14:paraId="00000186">
      <w:pPr>
        <w:spacing w:after="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Whitcomb (2017: 148).</w:t>
      </w:r>
      <w:r w:rsidDel="00000000" w:rsidR="00000000" w:rsidRPr="00000000">
        <w:rPr>
          <w:rtl w:val="0"/>
        </w:rPr>
      </w:r>
    </w:p>
  </w:footnote>
  <w:footnote w:id="27">
    <w:p w:rsidR="00000000" w:rsidDel="00000000" w:rsidP="00000000" w:rsidRDefault="00000000" w:rsidRPr="00000000" w14:paraId="00000187">
      <w:pPr>
        <w:spacing w:after="0" w:lineRule="auto"/>
        <w:jc w:val="both"/>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These questions are epistemically incoherent yet not self-answering. But some questions are both. (Who stole the tarts?  Also, how come I know it was the Queen?).</w:t>
      </w:r>
    </w:p>
  </w:footnote>
  <w:footnote w:id="9">
    <w:p w:rsidR="00000000" w:rsidDel="00000000" w:rsidP="00000000" w:rsidRDefault="00000000" w:rsidRPr="00000000" w14:paraId="00000188">
      <w:pPr>
        <w:spacing w:after="0" w:lineRule="auto"/>
        <w:jc w:val="both"/>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Cf. Ciardelli et al (2018: 167-172). ‘Direct answers’ in IEL and ‘alternatives’ in IS do differ. The former are syntactic entities (formulas); the latter are semantic entities (sets of worlds). IEL has no constraints on how direct answers can relate to each other; IS has it that alternatives can’t entail each other. Still, direct answers and alternatives play the same role: they are what questions call for us to choose among.</w:t>
      </w:r>
    </w:p>
  </w:footnote>
  <w:footnote w:id="11">
    <w:p w:rsidR="00000000" w:rsidDel="00000000" w:rsidP="00000000" w:rsidRDefault="00000000" w:rsidRPr="00000000" w14:paraId="00000189">
      <w:pPr>
        <w:spacing w:after="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The IEL definition of evocation comes from Wisniewski (1991, 1995: 3–24), who viewed it as a good explication of ‘arising’. We don’t endorse that view; we like the ‘only if’ part of it, but not the ‘if’ part.</w:t>
      </w:r>
    </w:p>
  </w:footnote>
  <w:footnote w:id="3">
    <w:p w:rsidR="00000000" w:rsidDel="00000000" w:rsidP="00000000" w:rsidRDefault="00000000" w:rsidRPr="00000000" w14:paraId="0000018A">
      <w:pPr>
        <w:spacing w:after="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For originating discussions, see Whitcomb (2010, 2017) and Friedman (2017) on the ignorance norm and Willard-Kyle (2023) on the knowledge norm.</w:t>
      </w:r>
    </w:p>
  </w:footnote>
  <w:footnote w:id="23">
    <w:p w:rsidR="00000000" w:rsidDel="00000000" w:rsidP="00000000" w:rsidRDefault="00000000" w:rsidRPr="00000000" w14:paraId="0000018D">
      <w:pPr>
        <w:spacing w:after="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For instance, Thorstad (forthcoming).</w:t>
      </w:r>
    </w:p>
  </w:footnote>
  <w:footnote w:id="20">
    <w:p w:rsidR="00000000" w:rsidDel="00000000" w:rsidP="00000000" w:rsidRDefault="00000000" w:rsidRPr="00000000" w14:paraId="0000018E">
      <w:pPr>
        <w:spacing w:after="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This is the thought that motivates positive epistemology, which encodes obligations to know, e.g. Goldberg (2017), Ichikawa (2022), and Simion (2024).</w:t>
      </w:r>
    </w:p>
  </w:footnote>
  <w:footnote w:id="10">
    <w:p w:rsidR="00000000" w:rsidDel="00000000" w:rsidP="00000000" w:rsidRDefault="00000000" w:rsidRPr="00000000" w14:paraId="0000018F">
      <w:pPr>
        <w:spacing w:after="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For further discussion of the normativity of Inquisitive Epistemic Logic, see van Remmen (2024). </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080" w:hanging="360"/>
      </w:pPr>
      <w:rPr/>
    </w:lvl>
    <w:lvl w:ilvl="1">
      <w:start w:val="1"/>
      <w:numFmt w:val="decimal"/>
      <w:lvlText w:val="%1.%2"/>
      <w:lvlJc w:val="left"/>
      <w:pPr>
        <w:ind w:left="1080" w:hanging="360"/>
      </w:pPr>
      <w:rPr/>
    </w:lvl>
    <w:lvl w:ilvl="2">
      <w:start w:val="1"/>
      <w:numFmt w:val="decimal"/>
      <w:lvlText w:val="%1.%2.%3"/>
      <w:lvlJc w:val="left"/>
      <w:pPr>
        <w:ind w:left="1440" w:hanging="720"/>
      </w:pPr>
      <w:rPr/>
    </w:lvl>
    <w:lvl w:ilvl="3">
      <w:start w:val="1"/>
      <w:numFmt w:val="decimal"/>
      <w:lvlText w:val="%1.%2.%3.%4"/>
      <w:lvlJc w:val="left"/>
      <w:pPr>
        <w:ind w:left="1800" w:hanging="1080"/>
      </w:pPr>
      <w:rPr/>
    </w:lvl>
    <w:lvl w:ilvl="4">
      <w:start w:val="1"/>
      <w:numFmt w:val="decimal"/>
      <w:lvlText w:val="%1.%2.%3.%4.%5"/>
      <w:lvlJc w:val="left"/>
      <w:pPr>
        <w:ind w:left="1800" w:hanging="1080"/>
      </w:pPr>
      <w:rPr/>
    </w:lvl>
    <w:lvl w:ilvl="5">
      <w:start w:val="1"/>
      <w:numFmt w:val="decimal"/>
      <w:lvlText w:val="%1.%2.%3.%4.%5.%6"/>
      <w:lvlJc w:val="left"/>
      <w:pPr>
        <w:ind w:left="2160" w:hanging="1440"/>
      </w:pPr>
      <w:rPr/>
    </w:lvl>
    <w:lvl w:ilvl="6">
      <w:start w:val="1"/>
      <w:numFmt w:val="decimal"/>
      <w:lvlText w:val="%1.%2.%3.%4.%5.%6.%7"/>
      <w:lvlJc w:val="left"/>
      <w:pPr>
        <w:ind w:left="2160" w:hanging="1440"/>
      </w:pPr>
      <w:rPr/>
    </w:lvl>
    <w:lvl w:ilvl="7">
      <w:start w:val="1"/>
      <w:numFmt w:val="decimal"/>
      <w:lvlText w:val="%1.%2.%3.%4.%5.%6.%7.%8"/>
      <w:lvlJc w:val="left"/>
      <w:pPr>
        <w:ind w:left="2520" w:hanging="1800"/>
      </w:pPr>
      <w:rPr/>
    </w:lvl>
    <w:lvl w:ilvl="8">
      <w:start w:val="1"/>
      <w:numFmt w:val="decimal"/>
      <w:lvlText w:val="%1.%2.%3.%4.%5.%6.%7.%8.%9"/>
      <w:lvlJc w:val="left"/>
      <w:pPr>
        <w:ind w:left="2520" w:hanging="180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_GB"/>
      </w:rPr>
    </w:rPrDefault>
    <w:pPrDefault>
      <w:pPr>
        <w:spacing w:after="1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pPr>
    <w:tblPr>
      <w:tblStyleRowBandSize w:val="1"/>
      <w:tblStyleColBandSize w:val="1"/>
    </w:tblPr>
  </w:style>
  <w:style w:type="paragraph" w:styleId="FootnoteText">
    <w:name w:val="footnote text"/>
    <w:basedOn w:val="Normal"/>
    <w:link w:val="FootnoteTextChar"/>
    <w:uiPriority w:val="99"/>
    <w:semiHidden w:val="1"/>
    <w:unhideWhenUsed w:val="1"/>
    <w:rsid w:val="00CA0583"/>
    <w:pPr>
      <w:spacing w:after="0"/>
    </w:pPr>
    <w:rPr>
      <w:sz w:val="20"/>
      <w:szCs w:val="20"/>
    </w:rPr>
  </w:style>
  <w:style w:type="character" w:styleId="FootnoteTextChar" w:customStyle="1">
    <w:name w:val="Footnote Text Char"/>
    <w:basedOn w:val="DefaultParagraphFont"/>
    <w:link w:val="FootnoteText"/>
    <w:uiPriority w:val="99"/>
    <w:semiHidden w:val="1"/>
    <w:rsid w:val="00CA0583"/>
    <w:rPr>
      <w:sz w:val="20"/>
      <w:szCs w:val="20"/>
    </w:rPr>
  </w:style>
  <w:style w:type="character" w:styleId="FootnoteReference">
    <w:name w:val="footnote reference"/>
    <w:basedOn w:val="DefaultParagraphFont"/>
    <w:uiPriority w:val="99"/>
    <w:semiHidden w:val="1"/>
    <w:unhideWhenUsed w:val="1"/>
    <w:rsid w:val="00CA0583"/>
    <w:rPr>
      <w:vertAlign w:val="superscript"/>
    </w:rPr>
  </w:style>
  <w:style w:type="paragraph" w:styleId="ListParagraph">
    <w:name w:val="List Paragraph"/>
    <w:basedOn w:val="Normal"/>
    <w:uiPriority w:val="34"/>
    <w:qFormat w:val="1"/>
    <w:rsid w:val="001E4A71"/>
    <w:pPr>
      <w:ind w:left="720"/>
      <w:contextualSpacing w:val="1"/>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QuattrocentoSans-regular.ttf"/><Relationship Id="rId5" Type="http://schemas.openxmlformats.org/officeDocument/2006/relationships/font" Target="fonts/QuattrocentoSans-bold.ttf"/><Relationship Id="rId6" Type="http://schemas.openxmlformats.org/officeDocument/2006/relationships/font" Target="fonts/QuattrocentoSans-italic.ttf"/><Relationship Id="rId7" Type="http://schemas.openxmlformats.org/officeDocument/2006/relationships/font" Target="fonts/QuattrocentoSans-boldItalic.ttf"/><Relationship Id="rId8"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QlJLO0cokSADekF5OxNmWvNv+w==">CgMxLjAaIwoBMBIeChwIB0IYCg9UaW1lcyBOZXcgUm9tYW4SBUNhcmRvGjAKATESKwopCAdCJQoRUXVhdHRyb2NlbnRvIFNhbnMSEEFyaWFsIFVuaWNvZGUgTVMyCGguZ2pkZ3hzMgloLjMwajB6bGwyCWguMWZvYjl0ZTIJaC4zem55c2g3MgloLjJldDkycDAyDmguNWh1YTM1bWlrbjU1MgloLjNkeTZ2a20yCWguMXQzaDVzZjgAciExbHdwUVFTVEFBejZtME1WLWZPRkljRGZXaFc4YmZmNH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2024-01-15T14:34:00Z</dcterms:created>
  <dc:creator>Dennis Whitcomb</dc:creator>
</cp:coreProperties>
</file>