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1E0670" w14:textId="3067FBE4" w:rsidR="00F23B85" w:rsidRPr="00F23B85" w:rsidRDefault="00CA207B" w:rsidP="00E32297">
      <w:pPr>
        <w:spacing w:line="240" w:lineRule="auto"/>
        <w:rPr>
          <w:rFonts w:ascii="Goudy Old Style" w:hAnsi="Goudy Old Style"/>
          <w:b/>
        </w:rPr>
      </w:pPr>
      <w:r w:rsidRPr="00F23B85">
        <w:rPr>
          <w:rFonts w:ascii="Goudy Old Style" w:hAnsi="Goudy Old Style"/>
          <w:b/>
        </w:rPr>
        <w:t xml:space="preserve">Bernard Williams on </w:t>
      </w:r>
      <w:proofErr w:type="gramStart"/>
      <w:r w:rsidRPr="00F23B85">
        <w:rPr>
          <w:rFonts w:ascii="Goudy Old Style" w:hAnsi="Goudy Old Style"/>
          <w:b/>
        </w:rPr>
        <w:t>regarding</w:t>
      </w:r>
      <w:proofErr w:type="gramEnd"/>
      <w:r w:rsidRPr="00F23B85">
        <w:rPr>
          <w:rFonts w:ascii="Goudy Old Style" w:hAnsi="Goudy Old Style"/>
          <w:b/>
        </w:rPr>
        <w:t xml:space="preserve"> one’s own action purely externally</w:t>
      </w:r>
      <w:r w:rsidR="009E2C02" w:rsidRPr="00F23B85">
        <w:rPr>
          <w:rFonts w:ascii="Goudy Old Style" w:hAnsi="Goudy Old Style"/>
          <w:b/>
        </w:rPr>
        <w:t xml:space="preserve"> – </w:t>
      </w:r>
      <w:r w:rsidR="0091399A" w:rsidRPr="00F23B85">
        <w:rPr>
          <w:rFonts w:ascii="Goudy Old Style" w:hAnsi="Goudy Old Style"/>
          <w:b/>
        </w:rPr>
        <w:t>Jake Wojtowicz</w:t>
      </w:r>
    </w:p>
    <w:p w14:paraId="0B7C1FB6" w14:textId="77777777" w:rsidR="00E32297" w:rsidRPr="00F23B85" w:rsidRDefault="0091399A" w:rsidP="00E32297">
      <w:pPr>
        <w:spacing w:line="240" w:lineRule="auto"/>
        <w:rPr>
          <w:rFonts w:ascii="Goudy Old Style" w:hAnsi="Goudy Old Style"/>
          <w:i/>
        </w:rPr>
      </w:pPr>
      <w:r w:rsidRPr="00F23B85">
        <w:rPr>
          <w:rFonts w:ascii="Goudy Old Style" w:hAnsi="Goudy Old Style"/>
          <w:i/>
        </w:rPr>
        <w:t xml:space="preserve">This is a penultimate draft, please cite the </w:t>
      </w:r>
      <w:proofErr w:type="gramStart"/>
      <w:r w:rsidRPr="00F23B85">
        <w:rPr>
          <w:rFonts w:ascii="Goudy Old Style" w:hAnsi="Goudy Old Style"/>
          <w:i/>
        </w:rPr>
        <w:t>final version</w:t>
      </w:r>
      <w:proofErr w:type="gramEnd"/>
      <w:r w:rsidR="005A0729" w:rsidRPr="00F23B85">
        <w:rPr>
          <w:rFonts w:ascii="Goudy Old Style" w:hAnsi="Goudy Old Style"/>
          <w:i/>
        </w:rPr>
        <w:t>,</w:t>
      </w:r>
      <w:r w:rsidRPr="00F23B85">
        <w:rPr>
          <w:rFonts w:ascii="Goudy Old Style" w:hAnsi="Goudy Old Style"/>
          <w:i/>
        </w:rPr>
        <w:t xml:space="preserve"> </w:t>
      </w:r>
      <w:r w:rsidR="00E32297" w:rsidRPr="00F23B85">
        <w:rPr>
          <w:rFonts w:ascii="Goudy Old Style" w:hAnsi="Goudy Old Style"/>
          <w:i/>
        </w:rPr>
        <w:t xml:space="preserve">which has undergone minor stylistic changes. </w:t>
      </w:r>
    </w:p>
    <w:p w14:paraId="3EF25343" w14:textId="2A2BBF14" w:rsidR="002B6EA7" w:rsidRPr="00F23B85" w:rsidRDefault="0091399A" w:rsidP="00E32297">
      <w:pPr>
        <w:spacing w:line="240" w:lineRule="auto"/>
        <w:rPr>
          <w:rFonts w:ascii="Goudy Old Style" w:hAnsi="Goudy Old Style"/>
          <w:i/>
        </w:rPr>
      </w:pPr>
      <w:r w:rsidRPr="00F23B85">
        <w:rPr>
          <w:rFonts w:ascii="Goudy Old Style" w:hAnsi="Goudy Old Style"/>
          <w:i/>
        </w:rPr>
        <w:t>The Journal of the Am</w:t>
      </w:r>
      <w:r w:rsidR="005A0729" w:rsidRPr="00F23B85">
        <w:rPr>
          <w:rFonts w:ascii="Goudy Old Style" w:hAnsi="Goudy Old Style"/>
          <w:i/>
        </w:rPr>
        <w:t>erican Philosophical Associatio</w:t>
      </w:r>
      <w:r w:rsidR="00E32297" w:rsidRPr="00F23B85">
        <w:rPr>
          <w:rFonts w:ascii="Goudy Old Style" w:hAnsi="Goudy Old Style"/>
          <w:i/>
        </w:rPr>
        <w:t>n, Vol. 4 No. 1.</w:t>
      </w:r>
      <w:r w:rsidR="005A0729" w:rsidRPr="00F23B85">
        <w:rPr>
          <w:rFonts w:ascii="Goudy Old Style" w:hAnsi="Goudy Old Style"/>
          <w:i/>
        </w:rPr>
        <w:t xml:space="preserve"> </w:t>
      </w:r>
      <w:r w:rsidR="00E32297" w:rsidRPr="00F23B85">
        <w:rPr>
          <w:rFonts w:ascii="Goudy Old Style" w:hAnsi="Goudy Old Style"/>
          <w:i/>
        </w:rPr>
        <w:t>Spring 2018, 49-66</w:t>
      </w:r>
      <w:r w:rsidRPr="00F23B85">
        <w:rPr>
          <w:rFonts w:ascii="Goudy Old Style" w:hAnsi="Goudy Old Style"/>
          <w:i/>
        </w:rPr>
        <w:t xml:space="preserve"> </w:t>
      </w:r>
      <w:hyperlink r:id="rId8" w:history="1">
        <w:r w:rsidR="002B6EA7" w:rsidRPr="003A3FC0">
          <w:rPr>
            <w:rStyle w:val="Hyperlink"/>
            <w:rFonts w:ascii="Goudy Old Style" w:hAnsi="Goudy Old Style"/>
            <w:i/>
          </w:rPr>
          <w:t>https://www.cambridge.org/core/journals/journal-of-the-american-philosophical-association/article/bernard-williams-on-regarding-ones-own-action-purely-externally/96AB3FA2A8E12AD4092A0406225C1F85</w:t>
        </w:r>
      </w:hyperlink>
      <w:bookmarkStart w:id="0" w:name="_GoBack"/>
      <w:bookmarkEnd w:id="0"/>
    </w:p>
    <w:p w14:paraId="535AEB65" w14:textId="2D7138C3" w:rsidR="0091399A" w:rsidRPr="00F23B85" w:rsidRDefault="0091399A" w:rsidP="00E32297">
      <w:pPr>
        <w:spacing w:line="240" w:lineRule="auto"/>
        <w:rPr>
          <w:rStyle w:val="Hyperlink"/>
          <w:rFonts w:ascii="Goudy Old Style" w:hAnsi="Goudy Old Style"/>
        </w:rPr>
      </w:pPr>
      <w:r w:rsidRPr="00F23B85">
        <w:rPr>
          <w:rFonts w:ascii="Goudy Old Style" w:hAnsi="Goudy Old Style"/>
        </w:rPr>
        <w:t xml:space="preserve">Jake Wojtowicz, </w:t>
      </w:r>
      <w:r w:rsidRPr="00F23B85">
        <w:rPr>
          <w:rFonts w:ascii="Goudy Old Style" w:hAnsi="Goudy Old Style"/>
          <w:i/>
        </w:rPr>
        <w:t>King’s College, London,</w:t>
      </w:r>
      <w:r w:rsidRPr="00F23B85">
        <w:rPr>
          <w:rFonts w:ascii="Goudy Old Style" w:hAnsi="Goudy Old Style"/>
        </w:rPr>
        <w:t xml:space="preserve"> </w:t>
      </w:r>
      <w:hyperlink r:id="rId9" w:history="1">
        <w:r w:rsidRPr="00F23B85">
          <w:rPr>
            <w:rStyle w:val="Hyperlink"/>
            <w:rFonts w:ascii="Goudy Old Style" w:hAnsi="Goudy Old Style"/>
          </w:rPr>
          <w:t>Jake.Wojtowicz@kcl.ac.uk</w:t>
        </w:r>
      </w:hyperlink>
    </w:p>
    <w:p w14:paraId="66BD5C83" w14:textId="1BEF58CC" w:rsidR="00F23B85" w:rsidRPr="00F23B85" w:rsidRDefault="00F23B85" w:rsidP="00E32297">
      <w:pPr>
        <w:spacing w:line="240" w:lineRule="auto"/>
        <w:rPr>
          <w:rFonts w:ascii="Goudy Old Style" w:hAnsi="Goudy Old Style"/>
        </w:rPr>
      </w:pPr>
    </w:p>
    <w:p w14:paraId="0A5DCE5D" w14:textId="2B3642E2" w:rsidR="00D36937" w:rsidRPr="00F23B85" w:rsidRDefault="00D36937" w:rsidP="00E32297">
      <w:pPr>
        <w:spacing w:line="240" w:lineRule="auto"/>
        <w:rPr>
          <w:rFonts w:ascii="Goudy Old Style" w:hAnsi="Goudy Old Style"/>
        </w:rPr>
      </w:pPr>
      <w:r w:rsidRPr="00F23B85">
        <w:rPr>
          <w:rFonts w:ascii="Goudy Old Style" w:hAnsi="Goudy Old Style"/>
          <w:b/>
        </w:rPr>
        <w:t>Abstract</w:t>
      </w:r>
      <w:r w:rsidRPr="00F23B85">
        <w:rPr>
          <w:rFonts w:ascii="Goudy Old Style" w:hAnsi="Goudy Old Style"/>
        </w:rPr>
        <w:t xml:space="preserve">: I explore what Bernard Williams </w:t>
      </w:r>
      <w:r w:rsidR="001943BB" w:rsidRPr="00F23B85">
        <w:rPr>
          <w:rFonts w:ascii="Goudy Old Style" w:hAnsi="Goudy Old Style"/>
        </w:rPr>
        <w:t xml:space="preserve">means by </w:t>
      </w:r>
      <w:proofErr w:type="gramStart"/>
      <w:r w:rsidRPr="00F23B85">
        <w:rPr>
          <w:rFonts w:ascii="Goudy Old Style" w:hAnsi="Goudy Old Style"/>
        </w:rPr>
        <w:t>regarding</w:t>
      </w:r>
      <w:proofErr w:type="gramEnd"/>
      <w:r w:rsidRPr="00F23B85">
        <w:rPr>
          <w:rFonts w:ascii="Goudy Old Style" w:hAnsi="Goudy Old Style"/>
        </w:rPr>
        <w:t xml:space="preserve"> one’s action “purely externally, as one might regard anyone else’s action”, and how it links to regret and agent-regret. I suggest some ways that we might understand the external view: as a failure to recognise what one has done, in terms of Williams’s distinction between intrinsic and extrinsic luck, and as akin to Thomas Nagel’s distinction between an internal and external view. I argue </w:t>
      </w:r>
      <w:r w:rsidR="001943BB" w:rsidRPr="00F23B85">
        <w:rPr>
          <w:rFonts w:ascii="Goudy Old Style" w:hAnsi="Goudy Old Style"/>
        </w:rPr>
        <w:t xml:space="preserve">that </w:t>
      </w:r>
      <w:r w:rsidRPr="00F23B85">
        <w:rPr>
          <w:rFonts w:ascii="Goudy Old Style" w:hAnsi="Goudy Old Style"/>
        </w:rPr>
        <w:t>none</w:t>
      </w:r>
      <w:r w:rsidR="001943BB" w:rsidRPr="00F23B85">
        <w:rPr>
          <w:rFonts w:ascii="Goudy Old Style" w:hAnsi="Goudy Old Style"/>
        </w:rPr>
        <w:t xml:space="preserve"> of these captures what Williams wa</w:t>
      </w:r>
      <w:r w:rsidRPr="00F23B85">
        <w:rPr>
          <w:rFonts w:ascii="Goudy Old Style" w:hAnsi="Goudy Old Style"/>
        </w:rPr>
        <w:t xml:space="preserve">s getting at, because they do not allow one to take a view on one’s action. I offer two alternative accounts. One turns around what we </w:t>
      </w:r>
      <w:proofErr w:type="gramStart"/>
      <w:r w:rsidRPr="00F23B85">
        <w:rPr>
          <w:rFonts w:ascii="Goudy Old Style" w:hAnsi="Goudy Old Style"/>
        </w:rPr>
        <w:t>identify</w:t>
      </w:r>
      <w:proofErr w:type="gramEnd"/>
      <w:r w:rsidRPr="00F23B85">
        <w:rPr>
          <w:rFonts w:ascii="Goudy Old Style" w:hAnsi="Goudy Old Style"/>
        </w:rPr>
        <w:t xml:space="preserve"> with, the other concerns what we care about. Both accounts capture how I might regret, rather than agent-regret, my own action. I demonstrate that these can explain the relationship between an insurance </w:t>
      </w:r>
      <w:proofErr w:type="spellStart"/>
      <w:r w:rsidRPr="00F23B85">
        <w:rPr>
          <w:rFonts w:ascii="Goudy Old Style" w:hAnsi="Goudy Old Style"/>
        </w:rPr>
        <w:t>payout</w:t>
      </w:r>
      <w:proofErr w:type="spellEnd"/>
      <w:r w:rsidRPr="00F23B85">
        <w:rPr>
          <w:rFonts w:ascii="Goudy Old Style" w:hAnsi="Goudy Old Style"/>
        </w:rPr>
        <w:t xml:space="preserve"> and the external </w:t>
      </w:r>
      <w:proofErr w:type="gramStart"/>
      <w:r w:rsidRPr="00F23B85">
        <w:rPr>
          <w:rFonts w:ascii="Goudy Old Style" w:hAnsi="Goudy Old Style"/>
        </w:rPr>
        <w:t>view</w:t>
      </w:r>
      <w:r w:rsidR="001943BB" w:rsidRPr="00F23B85">
        <w:rPr>
          <w:rFonts w:ascii="Goudy Old Style" w:hAnsi="Goudy Old Style"/>
        </w:rPr>
        <w:t>,</w:t>
      </w:r>
      <w:r w:rsidRPr="00F23B85">
        <w:rPr>
          <w:rFonts w:ascii="Goudy Old Style" w:hAnsi="Goudy Old Style"/>
        </w:rPr>
        <w:t xml:space="preserve"> and</w:t>
      </w:r>
      <w:proofErr w:type="gramEnd"/>
      <w:r w:rsidRPr="00F23B85">
        <w:rPr>
          <w:rFonts w:ascii="Goudy Old Style" w:hAnsi="Goudy Old Style"/>
        </w:rPr>
        <w:t xml:space="preserve"> explain the agent-relativity of agent-regret.</w:t>
      </w:r>
    </w:p>
    <w:p w14:paraId="25594218" w14:textId="09665517" w:rsidR="00D36937" w:rsidRPr="00F23B85" w:rsidRDefault="00D36937" w:rsidP="00E32297">
      <w:pPr>
        <w:spacing w:line="240" w:lineRule="auto"/>
        <w:jc w:val="right"/>
        <w:rPr>
          <w:rFonts w:ascii="Goudy Old Style" w:hAnsi="Goudy Old Style"/>
        </w:rPr>
      </w:pPr>
      <w:r w:rsidRPr="00F23B85">
        <w:rPr>
          <w:rFonts w:ascii="Goudy Old Style" w:hAnsi="Goudy Old Style"/>
          <w:b/>
        </w:rPr>
        <w:t>Keywords</w:t>
      </w:r>
      <w:r w:rsidRPr="00F23B85">
        <w:rPr>
          <w:rFonts w:ascii="Goudy Old Style" w:hAnsi="Goudy Old Style"/>
        </w:rPr>
        <w:t>: Bernard Williams, Ethics,</w:t>
      </w:r>
      <w:r w:rsidR="00EB14D8" w:rsidRPr="00F23B85">
        <w:rPr>
          <w:rFonts w:ascii="Goudy Old Style" w:hAnsi="Goudy Old Style"/>
        </w:rPr>
        <w:t xml:space="preserve"> Thomas</w:t>
      </w:r>
      <w:r w:rsidRPr="00F23B85">
        <w:rPr>
          <w:rFonts w:ascii="Goudy Old Style" w:hAnsi="Goudy Old Style"/>
        </w:rPr>
        <w:t xml:space="preserve"> Nagel, External View, Agent-Regret</w:t>
      </w:r>
    </w:p>
    <w:p w14:paraId="6526C8B9" w14:textId="20372356" w:rsidR="00F23B85" w:rsidRPr="00F23B85" w:rsidRDefault="00F23B85" w:rsidP="00F23B85">
      <w:pPr>
        <w:spacing w:line="240" w:lineRule="auto"/>
        <w:rPr>
          <w:rFonts w:ascii="Goudy Old Style" w:hAnsi="Goudy Old Style"/>
        </w:rPr>
      </w:pPr>
    </w:p>
    <w:p w14:paraId="1AA73D2D" w14:textId="5CF80F00" w:rsidR="00EA1DA6" w:rsidRPr="00F23B85" w:rsidRDefault="0017554C" w:rsidP="00E32297">
      <w:pPr>
        <w:spacing w:line="240" w:lineRule="auto"/>
        <w:rPr>
          <w:rFonts w:ascii="Goudy Old Style" w:hAnsi="Goudy Old Style"/>
        </w:rPr>
      </w:pPr>
      <w:r w:rsidRPr="00F23B85">
        <w:rPr>
          <w:rFonts w:ascii="Goudy Old Style" w:hAnsi="Goudy Old Style"/>
        </w:rPr>
        <w:t xml:space="preserve">In </w:t>
      </w:r>
      <w:r w:rsidR="00523870" w:rsidRPr="00F23B85">
        <w:rPr>
          <w:rFonts w:ascii="Goudy Old Style" w:hAnsi="Goudy Old Style"/>
        </w:rPr>
        <w:t xml:space="preserve">this </w:t>
      </w:r>
      <w:r w:rsidR="00523870" w:rsidRPr="00F23B85">
        <w:rPr>
          <w:rFonts w:ascii="Goudy Old Style" w:hAnsi="Goudy Old Style"/>
          <w:noProof/>
        </w:rPr>
        <w:t>paper</w:t>
      </w:r>
      <w:r w:rsidR="00B156E8" w:rsidRPr="00F23B85">
        <w:rPr>
          <w:rFonts w:ascii="Goudy Old Style" w:hAnsi="Goudy Old Style"/>
          <w:noProof/>
        </w:rPr>
        <w:t>,</w:t>
      </w:r>
      <w:r w:rsidR="00523870" w:rsidRPr="00F23B85">
        <w:rPr>
          <w:rFonts w:ascii="Goudy Old Style" w:hAnsi="Goudy Old Style"/>
        </w:rPr>
        <w:t xml:space="preserve"> I explore </w:t>
      </w:r>
      <w:r w:rsidR="00EB2D5F" w:rsidRPr="00F23B85">
        <w:rPr>
          <w:rFonts w:ascii="Goudy Old Style" w:hAnsi="Goudy Old Style"/>
        </w:rPr>
        <w:t xml:space="preserve">Bernard Williams’s </w:t>
      </w:r>
      <w:r w:rsidR="006A7EB4" w:rsidRPr="00F23B85">
        <w:rPr>
          <w:rFonts w:ascii="Goudy Old Style" w:hAnsi="Goudy Old Style"/>
        </w:rPr>
        <w:t>notion</w:t>
      </w:r>
      <w:r w:rsidR="00EB2D5F" w:rsidRPr="00F23B85">
        <w:rPr>
          <w:rFonts w:ascii="Goudy Old Style" w:hAnsi="Goudy Old Style"/>
        </w:rPr>
        <w:t xml:space="preserve"> of </w:t>
      </w:r>
      <w:r w:rsidR="00523870" w:rsidRPr="00F23B85">
        <w:rPr>
          <w:rFonts w:ascii="Goudy Old Style" w:hAnsi="Goudy Old Style"/>
        </w:rPr>
        <w:t>regarding</w:t>
      </w:r>
      <w:r w:rsidRPr="00F23B85">
        <w:rPr>
          <w:rFonts w:ascii="Goudy Old Style" w:hAnsi="Goudy Old Style"/>
        </w:rPr>
        <w:t xml:space="preserve"> one’s past action “purely externally, as one might regard anyone else’s action”</w:t>
      </w:r>
      <w:r w:rsidRPr="00F23B85">
        <w:rPr>
          <w:rFonts w:ascii="Goudy Old Style" w:hAnsi="Goudy Old Style"/>
        </w:rPr>
        <w:fldChar w:fldCharType="begin"/>
      </w:r>
      <w:r w:rsidR="00635D04" w:rsidRPr="00F23B85">
        <w:rPr>
          <w:rFonts w:ascii="Goudy Old Style" w:hAnsi="Goudy Old Style"/>
        </w:rPr>
        <w:instrText xml:space="preserve"> ADDIN ZOTERO_ITEM CSL_CITATION {"citationID":"CeLFiPun","properties":{"formattedCitation":"(Williams, 1981a, p. 27)","plainCitation":"(Williams, 1981a, p. 27)"},"citationItems":[{"id":155,"uris":["http://zotero.org/users/2188300/items/786XD2BG"],"uri":["http://zotero.org/users/2188300/items/786XD2BG"],"itemData":{"id":155,"type":"chapter","title":"Moral Luck","container-title":"Moral Luck","publisher":"Cambridge University Press","publisher-place":"Cambridge","page":"20-39","event-place":"Cambridge","shortTitle":"Moral Luck","author":[{"family":"Williams","given":"Bernard"}],"issued":{"date-parts":[["1981"]]}},"locator":"27"}],"schema":"https://github.com/citation-style-language/schema/raw/master/csl-citation.json"} </w:instrText>
      </w:r>
      <w:r w:rsidRPr="00F23B85">
        <w:rPr>
          <w:rFonts w:ascii="Goudy Old Style" w:hAnsi="Goudy Old Style"/>
        </w:rPr>
        <w:fldChar w:fldCharType="separate"/>
      </w:r>
      <w:r w:rsidR="00635D04" w:rsidRPr="00F23B85">
        <w:rPr>
          <w:rFonts w:ascii="Goudy Old Style" w:hAnsi="Goudy Old Style"/>
        </w:rPr>
        <w:t>(Williams, 1981a, p. 27)</w:t>
      </w:r>
      <w:r w:rsidRPr="00F23B85">
        <w:rPr>
          <w:rFonts w:ascii="Goudy Old Style" w:hAnsi="Goudy Old Style"/>
        </w:rPr>
        <w:fldChar w:fldCharType="end"/>
      </w:r>
      <w:r w:rsidRPr="00F23B85">
        <w:rPr>
          <w:rFonts w:ascii="Goudy Old Style" w:hAnsi="Goudy Old Style"/>
        </w:rPr>
        <w:t>.</w:t>
      </w:r>
      <w:r w:rsidR="00363BEA" w:rsidRPr="00F23B85">
        <w:rPr>
          <w:rStyle w:val="FootnoteReference"/>
          <w:rFonts w:ascii="Goudy Old Style" w:hAnsi="Goudy Old Style"/>
        </w:rPr>
        <w:footnoteReference w:id="1"/>
      </w:r>
      <w:r w:rsidR="00DE4268" w:rsidRPr="00F23B85">
        <w:rPr>
          <w:rFonts w:ascii="Goudy Old Style" w:hAnsi="Goudy Old Style"/>
        </w:rPr>
        <w:t xml:space="preserve"> </w:t>
      </w:r>
      <w:r w:rsidR="00523870" w:rsidRPr="00F23B85">
        <w:rPr>
          <w:rFonts w:ascii="Goudy Old Style" w:hAnsi="Goudy Old Style"/>
        </w:rPr>
        <w:t xml:space="preserve">The distinction between what I’ll call taking an “external” and “internal” view </w:t>
      </w:r>
      <w:r w:rsidR="00AF32CB" w:rsidRPr="00F23B85">
        <w:rPr>
          <w:rFonts w:ascii="Goudy Old Style" w:hAnsi="Goudy Old Style"/>
          <w:noProof/>
        </w:rPr>
        <w:t>on</w:t>
      </w:r>
      <w:r w:rsidR="00523870" w:rsidRPr="00F23B85">
        <w:rPr>
          <w:rFonts w:ascii="Goudy Old Style" w:hAnsi="Goudy Old Style"/>
        </w:rPr>
        <w:t xml:space="preserve"> one’s action </w:t>
      </w:r>
      <w:r w:rsidR="007E2349" w:rsidRPr="00F23B85">
        <w:rPr>
          <w:rFonts w:ascii="Goudy Old Style" w:hAnsi="Goudy Old Style"/>
        </w:rPr>
        <w:t>occasionally arises</w:t>
      </w:r>
      <w:r w:rsidR="0032650F" w:rsidRPr="00F23B85">
        <w:rPr>
          <w:rFonts w:ascii="Goudy Old Style" w:hAnsi="Goudy Old Style"/>
        </w:rPr>
        <w:t xml:space="preserve"> </w:t>
      </w:r>
      <w:r w:rsidR="00523870" w:rsidRPr="00F23B85">
        <w:rPr>
          <w:rFonts w:ascii="Goudy Old Style" w:hAnsi="Goudy Old Style"/>
        </w:rPr>
        <w:t>in the moral luc</w:t>
      </w:r>
      <w:r w:rsidR="00B0318A" w:rsidRPr="00F23B85">
        <w:rPr>
          <w:rFonts w:ascii="Goudy Old Style" w:hAnsi="Goudy Old Style"/>
        </w:rPr>
        <w:t>k and agent-regret literature, but</w:t>
      </w:r>
      <w:r w:rsidR="005A5364" w:rsidRPr="00F23B85">
        <w:rPr>
          <w:rFonts w:ascii="Goudy Old Style" w:hAnsi="Goudy Old Style"/>
        </w:rPr>
        <w:t xml:space="preserve"> this is often cursory,</w:t>
      </w:r>
      <w:r w:rsidR="00DB41D9" w:rsidRPr="00F23B85">
        <w:rPr>
          <w:rFonts w:ascii="Goudy Old Style" w:hAnsi="Goudy Old Style"/>
        </w:rPr>
        <w:t xml:space="preserve"> and</w:t>
      </w:r>
      <w:r w:rsidR="00B0318A" w:rsidRPr="00F23B85">
        <w:rPr>
          <w:rFonts w:ascii="Goudy Old Style" w:hAnsi="Goudy Old Style"/>
        </w:rPr>
        <w:t xml:space="preserve"> t</w:t>
      </w:r>
      <w:r w:rsidR="00523870" w:rsidRPr="00F23B85">
        <w:rPr>
          <w:rFonts w:ascii="Goudy Old Style" w:hAnsi="Goudy Old Style"/>
        </w:rPr>
        <w:t>here has been remarkably little work on what Williams himself means by this distinction</w:t>
      </w:r>
      <w:r w:rsidR="002B3C28" w:rsidRPr="00F23B85">
        <w:rPr>
          <w:rFonts w:ascii="Goudy Old Style" w:hAnsi="Goudy Old Style"/>
        </w:rPr>
        <w:t>,</w:t>
      </w:r>
      <w:r w:rsidR="00B0318A" w:rsidRPr="00F23B85">
        <w:rPr>
          <w:rFonts w:ascii="Goudy Old Style" w:hAnsi="Goudy Old Style"/>
        </w:rPr>
        <w:t xml:space="preserve"> perhaps because </w:t>
      </w:r>
      <w:r w:rsidR="00523870" w:rsidRPr="00F23B85">
        <w:rPr>
          <w:rFonts w:ascii="Goudy Old Style" w:hAnsi="Goudy Old Style"/>
        </w:rPr>
        <w:t xml:space="preserve">Williams </w:t>
      </w:r>
      <w:r w:rsidR="00C228C4" w:rsidRPr="00F23B85">
        <w:rPr>
          <w:rFonts w:ascii="Goudy Old Style" w:hAnsi="Goudy Old Style"/>
        </w:rPr>
        <w:t>gives us</w:t>
      </w:r>
      <w:r w:rsidR="00523870" w:rsidRPr="00F23B85">
        <w:rPr>
          <w:rFonts w:ascii="Goudy Old Style" w:hAnsi="Goudy Old Style"/>
        </w:rPr>
        <w:t xml:space="preserve"> little to work with</w:t>
      </w:r>
      <w:r w:rsidR="00DE4268" w:rsidRPr="00F23B85">
        <w:rPr>
          <w:rFonts w:ascii="Goudy Old Style" w:hAnsi="Goudy Old Style"/>
        </w:rPr>
        <w:t xml:space="preserve">. </w:t>
      </w:r>
    </w:p>
    <w:p w14:paraId="14667776" w14:textId="6A7A5A14" w:rsidR="00131768" w:rsidRPr="00F23B85" w:rsidRDefault="00131768" w:rsidP="00E32297">
      <w:pPr>
        <w:spacing w:line="240" w:lineRule="auto"/>
        <w:rPr>
          <w:rFonts w:ascii="Goudy Old Style" w:hAnsi="Goudy Old Style"/>
        </w:rPr>
      </w:pPr>
      <w:r w:rsidRPr="00F23B85">
        <w:rPr>
          <w:rFonts w:ascii="Goudy Old Style" w:hAnsi="Goudy Old Style"/>
          <w:color w:val="auto"/>
        </w:rPr>
        <w:t xml:space="preserve">We will see that the external view precludes agent-regret and </w:t>
      </w:r>
      <w:r w:rsidR="00F443C1" w:rsidRPr="00F23B85">
        <w:rPr>
          <w:rFonts w:ascii="Goudy Old Style" w:hAnsi="Goudy Old Style"/>
          <w:color w:val="auto"/>
        </w:rPr>
        <w:t>relates to</w:t>
      </w:r>
      <w:r w:rsidRPr="00F23B85">
        <w:rPr>
          <w:rFonts w:ascii="Goudy Old Style" w:hAnsi="Goudy Old Style"/>
          <w:color w:val="auto"/>
        </w:rPr>
        <w:t xml:space="preserve"> </w:t>
      </w:r>
      <w:r w:rsidR="00CD20BB" w:rsidRPr="00F23B85">
        <w:rPr>
          <w:rFonts w:ascii="Goudy Old Style" w:hAnsi="Goudy Old Style"/>
          <w:color w:val="auto"/>
        </w:rPr>
        <w:t>agent-regret’s</w:t>
      </w:r>
      <w:r w:rsidRPr="00F23B85">
        <w:rPr>
          <w:rFonts w:ascii="Goudy Old Style" w:hAnsi="Goudy Old Style"/>
          <w:color w:val="auto"/>
        </w:rPr>
        <w:t xml:space="preserve"> </w:t>
      </w:r>
      <w:proofErr w:type="gramStart"/>
      <w:r w:rsidR="00CD20BB" w:rsidRPr="00F23B85">
        <w:rPr>
          <w:rFonts w:ascii="Goudy Old Style" w:hAnsi="Goudy Old Style"/>
          <w:color w:val="auto"/>
        </w:rPr>
        <w:t>particular</w:t>
      </w:r>
      <w:r w:rsidRPr="00F23B85">
        <w:rPr>
          <w:rFonts w:ascii="Goudy Old Style" w:hAnsi="Goudy Old Style"/>
          <w:color w:val="auto"/>
        </w:rPr>
        <w:t xml:space="preserve"> expression</w:t>
      </w:r>
      <w:proofErr w:type="gramEnd"/>
      <w:r w:rsidRPr="00F23B85">
        <w:rPr>
          <w:rFonts w:ascii="Goudy Old Style" w:hAnsi="Goudy Old Style"/>
          <w:color w:val="auto"/>
        </w:rPr>
        <w:t>. If we want to claim anything like a full understanding of agent-regret and its expression, we need a clear view of what exactly taking an external view involves.</w:t>
      </w:r>
      <w:r w:rsidRPr="00F23B85">
        <w:rPr>
          <w:rStyle w:val="FootnoteReference"/>
          <w:rFonts w:ascii="Goudy Old Style" w:hAnsi="Goudy Old Style"/>
        </w:rPr>
        <w:footnoteReference w:id="2"/>
      </w:r>
      <w:r w:rsidRPr="00F23B85">
        <w:rPr>
          <w:rFonts w:ascii="Goudy Old Style" w:hAnsi="Goudy Old Style"/>
          <w:color w:val="auto"/>
        </w:rPr>
        <w:t xml:space="preserve"> I will also </w:t>
      </w:r>
      <w:r w:rsidR="00CD20BB" w:rsidRPr="00F23B85">
        <w:rPr>
          <w:rFonts w:ascii="Goudy Old Style" w:hAnsi="Goudy Old Style"/>
          <w:color w:val="auto"/>
        </w:rPr>
        <w:t>show how we can link the external view to</w:t>
      </w:r>
      <w:r w:rsidRPr="00F23B85">
        <w:rPr>
          <w:rFonts w:ascii="Goudy Old Style" w:hAnsi="Goudy Old Style"/>
          <w:color w:val="auto"/>
        </w:rPr>
        <w:t xml:space="preserve"> other aspects of Williams’s work; for instance, we will see how it differs from extrinsic luck, which will throw that concept into relief, and we will see </w:t>
      </w:r>
      <w:r w:rsidR="00B457B8" w:rsidRPr="00F23B85">
        <w:rPr>
          <w:rFonts w:ascii="Goudy Old Style" w:hAnsi="Goudy Old Style"/>
          <w:color w:val="auto"/>
        </w:rPr>
        <w:t xml:space="preserve">how </w:t>
      </w:r>
      <w:r w:rsidR="00CD20BB" w:rsidRPr="00F23B85">
        <w:rPr>
          <w:rFonts w:ascii="Goudy Old Style" w:hAnsi="Goudy Old Style"/>
          <w:color w:val="auto"/>
        </w:rPr>
        <w:t>it might connect to</w:t>
      </w:r>
      <w:r w:rsidRPr="00F23B85">
        <w:rPr>
          <w:rFonts w:ascii="Goudy Old Style" w:hAnsi="Goudy Old Style"/>
          <w:color w:val="auto"/>
        </w:rPr>
        <w:t xml:space="preserve"> Williams’s distinction between the view from </w:t>
      </w:r>
      <w:r w:rsidRPr="00F23B85">
        <w:rPr>
          <w:rFonts w:ascii="Goudy Old Style" w:hAnsi="Goudy Old Style"/>
          <w:noProof/>
          <w:color w:val="auto"/>
        </w:rPr>
        <w:t>here</w:t>
      </w:r>
      <w:r w:rsidRPr="00F23B85">
        <w:rPr>
          <w:rFonts w:ascii="Goudy Old Style" w:hAnsi="Goudy Old Style"/>
          <w:color w:val="auto"/>
        </w:rPr>
        <w:t xml:space="preserve"> and the view from there.</w:t>
      </w:r>
    </w:p>
    <w:p w14:paraId="66E52D6A" w14:textId="69D6C40F" w:rsidR="00C07834" w:rsidRPr="00F23B85" w:rsidRDefault="00686DF4" w:rsidP="00E32297">
      <w:pPr>
        <w:spacing w:line="240" w:lineRule="auto"/>
        <w:rPr>
          <w:rFonts w:ascii="Goudy Old Style" w:hAnsi="Goudy Old Style"/>
          <w:color w:val="auto"/>
        </w:rPr>
      </w:pPr>
      <w:r w:rsidRPr="00F23B85">
        <w:rPr>
          <w:rFonts w:ascii="Goudy Old Style" w:hAnsi="Goudy Old Style"/>
          <w:color w:val="auto"/>
        </w:rPr>
        <w:t>It should also</w:t>
      </w:r>
      <w:r w:rsidR="00F443C1" w:rsidRPr="00F23B85">
        <w:rPr>
          <w:rFonts w:ascii="Goudy Old Style" w:hAnsi="Goudy Old Style"/>
          <w:color w:val="auto"/>
        </w:rPr>
        <w:t xml:space="preserve"> be of interest aside from trying to understand Williams</w:t>
      </w:r>
      <w:r w:rsidR="00131768" w:rsidRPr="00F23B85">
        <w:rPr>
          <w:rFonts w:ascii="Goudy Old Style" w:hAnsi="Goudy Old Style"/>
          <w:color w:val="auto"/>
        </w:rPr>
        <w:t>. The plausibility of taking an external view</w:t>
      </w:r>
      <w:r w:rsidR="00785896" w:rsidRPr="00F23B85">
        <w:rPr>
          <w:rFonts w:ascii="Goudy Old Style" w:hAnsi="Goudy Old Style"/>
          <w:color w:val="auto"/>
        </w:rPr>
        <w:t xml:space="preserve"> – </w:t>
      </w:r>
      <w:proofErr w:type="gramStart"/>
      <w:r w:rsidR="00785896" w:rsidRPr="00F23B85">
        <w:rPr>
          <w:rFonts w:ascii="Goudy Old Style" w:hAnsi="Goudy Old Style"/>
          <w:color w:val="auto"/>
        </w:rPr>
        <w:t>regarding</w:t>
      </w:r>
      <w:proofErr w:type="gramEnd"/>
      <w:r w:rsidR="00785896" w:rsidRPr="00F23B85">
        <w:rPr>
          <w:rFonts w:ascii="Goudy Old Style" w:hAnsi="Goudy Old Style"/>
          <w:color w:val="auto"/>
        </w:rPr>
        <w:t xml:space="preserve"> one’s own action as if it were anyone else’s –</w:t>
      </w:r>
      <w:r w:rsidR="0062181C" w:rsidRPr="00F23B85">
        <w:rPr>
          <w:rFonts w:ascii="Goudy Old Style" w:hAnsi="Goudy Old Style"/>
          <w:color w:val="auto"/>
        </w:rPr>
        <w:t xml:space="preserve"> is important becau</w:t>
      </w:r>
      <w:r w:rsidR="00785896" w:rsidRPr="00F23B85">
        <w:rPr>
          <w:rFonts w:ascii="Goudy Old Style" w:hAnsi="Goudy Old Style"/>
          <w:color w:val="auto"/>
        </w:rPr>
        <w:t xml:space="preserve">se our view of our own actions </w:t>
      </w:r>
      <w:r w:rsidRPr="00F23B85">
        <w:rPr>
          <w:rFonts w:ascii="Goudy Old Style" w:hAnsi="Goudy Old Style"/>
          <w:color w:val="auto"/>
        </w:rPr>
        <w:t xml:space="preserve">relates to our views </w:t>
      </w:r>
      <w:r w:rsidR="0062181C" w:rsidRPr="00F23B85">
        <w:rPr>
          <w:rFonts w:ascii="Goudy Old Style" w:hAnsi="Goudy Old Style"/>
          <w:color w:val="auto"/>
        </w:rPr>
        <w:t>of what we have done and what we are responsible for.</w:t>
      </w:r>
      <w:r w:rsidR="00785896" w:rsidRPr="00F23B85">
        <w:rPr>
          <w:rFonts w:ascii="Goudy Old Style" w:hAnsi="Goudy Old Style"/>
          <w:color w:val="auto"/>
        </w:rPr>
        <w:t xml:space="preserve"> </w:t>
      </w:r>
      <w:r w:rsidR="00273F9D" w:rsidRPr="00F23B85">
        <w:rPr>
          <w:rFonts w:ascii="Goudy Old Style" w:hAnsi="Goudy Old Style"/>
          <w:color w:val="auto"/>
        </w:rPr>
        <w:t>Tony Honoré</w:t>
      </w:r>
      <w:r w:rsidR="00C07834" w:rsidRPr="00F23B85">
        <w:rPr>
          <w:rFonts w:ascii="Goudy Old Style" w:hAnsi="Goudy Old Style"/>
          <w:color w:val="auto"/>
        </w:rPr>
        <w:t xml:space="preserve"> </w:t>
      </w:r>
      <w:r w:rsidR="00273F9D" w:rsidRPr="00F23B85">
        <w:rPr>
          <w:rFonts w:ascii="Goudy Old Style" w:hAnsi="Goudy Old Style"/>
          <w:color w:val="auto"/>
        </w:rPr>
        <w:t>holds</w:t>
      </w:r>
      <w:r w:rsidR="00273F9D" w:rsidRPr="00F23B85">
        <w:rPr>
          <w:rFonts w:ascii="Goudy Old Style" w:hAnsi="Goudy Old Style"/>
          <w:noProof/>
          <w:color w:val="auto"/>
        </w:rPr>
        <w:t>,</w:t>
      </w:r>
      <w:r w:rsidR="00231098" w:rsidRPr="00F23B85">
        <w:rPr>
          <w:rFonts w:ascii="Goudy Old Style" w:hAnsi="Goudy Old Style"/>
          <w:noProof/>
          <w:color w:val="auto"/>
        </w:rPr>
        <w:t xml:space="preserve"> </w:t>
      </w:r>
      <w:r w:rsidR="00273F9D" w:rsidRPr="00F23B85">
        <w:rPr>
          <w:rFonts w:ascii="Goudy Old Style" w:hAnsi="Goudy Old Style"/>
          <w:noProof/>
          <w:color w:val="auto"/>
        </w:rPr>
        <w:t>quite</w:t>
      </w:r>
      <w:r w:rsidR="00273F9D" w:rsidRPr="00F23B85">
        <w:rPr>
          <w:rFonts w:ascii="Goudy Old Style" w:hAnsi="Goudy Old Style"/>
          <w:color w:val="auto"/>
        </w:rPr>
        <w:t xml:space="preserve"> plausibly, that the outcomes we bring about –</w:t>
      </w:r>
      <w:r w:rsidR="00C2383D" w:rsidRPr="00F23B85">
        <w:rPr>
          <w:rFonts w:ascii="Goudy Old Style" w:hAnsi="Goudy Old Style"/>
          <w:color w:val="auto"/>
        </w:rPr>
        <w:t xml:space="preserve"> </w:t>
      </w:r>
      <w:r w:rsidR="0082227C" w:rsidRPr="00F23B85">
        <w:rPr>
          <w:rFonts w:ascii="Goudy Old Style" w:hAnsi="Goudy Old Style"/>
          <w:color w:val="auto"/>
        </w:rPr>
        <w:t xml:space="preserve">the </w:t>
      </w:r>
      <w:r w:rsidR="0082227C" w:rsidRPr="00F23B85">
        <w:rPr>
          <w:rFonts w:ascii="Goudy Old Style" w:hAnsi="Goudy Old Style"/>
          <w:color w:val="auto"/>
        </w:rPr>
        <w:lastRenderedPageBreak/>
        <w:t>things we</w:t>
      </w:r>
      <w:r w:rsidR="00273F9D" w:rsidRPr="00F23B85">
        <w:rPr>
          <w:rFonts w:ascii="Goudy Old Style" w:hAnsi="Goudy Old Style"/>
          <w:color w:val="auto"/>
        </w:rPr>
        <w:t xml:space="preserve"> do – </w:t>
      </w:r>
      <w:r w:rsidR="004D6970" w:rsidRPr="00F23B85">
        <w:rPr>
          <w:rFonts w:ascii="Goudy Old Style" w:hAnsi="Goudy Old Style"/>
          <w:color w:val="auto"/>
        </w:rPr>
        <w:t>shape our identities</w:t>
      </w:r>
      <w:r w:rsidR="00B457B8" w:rsidRPr="00F23B85">
        <w:rPr>
          <w:rFonts w:ascii="Goudy Old Style" w:hAnsi="Goudy Old Style"/>
          <w:color w:val="auto"/>
        </w:rPr>
        <w:t xml:space="preserve"> </w:t>
      </w:r>
      <w:r w:rsidR="00C07834" w:rsidRPr="00F23B85">
        <w:rPr>
          <w:rFonts w:ascii="Goudy Old Style" w:hAnsi="Goudy Old Style"/>
        </w:rPr>
        <w:fldChar w:fldCharType="begin"/>
      </w:r>
      <w:r w:rsidR="00C07834" w:rsidRPr="00F23B85">
        <w:rPr>
          <w:rFonts w:ascii="Goudy Old Style" w:hAnsi="Goudy Old Style"/>
        </w:rPr>
        <w:instrText xml:space="preserve"> ADDIN ZOTERO_ITEM CSL_CITATION {"citationID":"Yi4YG6nZ","properties":{"formattedCitation":"{\\rtf (Honor\\uc0\\u233{}, 1999)}","plainCitation":"(Honoré, 1999)"},"citationItems":[{"id":4832,"uris":["http://zotero.org/users/2188300/items/CUCH4DGK"],"uri":["http://zotero.org/users/2188300/items/CUCH4DGK"],"itemData":{"id":4832,"type":"book","title":"Responsibility and Fault","publisher":"Hart Publishing","publisher-place":"Oxford","event-place":"Oxford","author":[{"family":"Honoré","given":"Tony"}],"issued":{"date-parts":[["1999"]]}}}],"schema":"https://github.com/citation-style-language/schema/raw/master/csl-citation.json"} </w:instrText>
      </w:r>
      <w:r w:rsidR="00C07834" w:rsidRPr="00F23B85">
        <w:rPr>
          <w:rFonts w:ascii="Goudy Old Style" w:hAnsi="Goudy Old Style"/>
        </w:rPr>
        <w:fldChar w:fldCharType="separate"/>
      </w:r>
      <w:r w:rsidR="00C07834" w:rsidRPr="00F23B85">
        <w:rPr>
          <w:rFonts w:ascii="Goudy Old Style" w:hAnsi="Goudy Old Style" w:cs="Times New Roman"/>
          <w:szCs w:val="24"/>
        </w:rPr>
        <w:t>(Honoré, 1999)</w:t>
      </w:r>
      <w:r w:rsidR="00C07834" w:rsidRPr="00F23B85">
        <w:rPr>
          <w:rFonts w:ascii="Goudy Old Style" w:hAnsi="Goudy Old Style"/>
        </w:rPr>
        <w:fldChar w:fldCharType="end"/>
      </w:r>
      <w:r w:rsidR="00C07834" w:rsidRPr="00F23B85">
        <w:rPr>
          <w:rFonts w:ascii="Goudy Old Style" w:hAnsi="Goudy Old Style"/>
          <w:color w:val="auto"/>
        </w:rPr>
        <w:t xml:space="preserve">. If </w:t>
      </w:r>
      <w:r w:rsidR="00574712" w:rsidRPr="00F23B85">
        <w:rPr>
          <w:rFonts w:ascii="Goudy Old Style" w:hAnsi="Goudy Old Style"/>
          <w:color w:val="auto"/>
        </w:rPr>
        <w:t>we can take</w:t>
      </w:r>
      <w:r w:rsidR="00C07834" w:rsidRPr="00F23B85">
        <w:rPr>
          <w:rFonts w:ascii="Goudy Old Style" w:hAnsi="Goudy Old Style"/>
          <w:color w:val="auto"/>
        </w:rPr>
        <w:t xml:space="preserve"> an external view, then this</w:t>
      </w:r>
      <w:r w:rsidR="00273F9D" w:rsidRPr="00F23B85">
        <w:rPr>
          <w:rFonts w:ascii="Goudy Old Style" w:hAnsi="Goudy Old Style"/>
          <w:color w:val="auto"/>
        </w:rPr>
        <w:t xml:space="preserve"> </w:t>
      </w:r>
      <w:r w:rsidR="001A0A68" w:rsidRPr="00F23B85">
        <w:rPr>
          <w:rFonts w:ascii="Goudy Old Style" w:hAnsi="Goudy Old Style"/>
          <w:color w:val="auto"/>
        </w:rPr>
        <w:t>adds another layer to</w:t>
      </w:r>
      <w:r w:rsidR="00273F9D" w:rsidRPr="00F23B85">
        <w:rPr>
          <w:rFonts w:ascii="Goudy Old Style" w:hAnsi="Goudy Old Style"/>
          <w:color w:val="auto"/>
        </w:rPr>
        <w:t xml:space="preserve"> the picture: </w:t>
      </w:r>
      <w:r w:rsidR="00C07834" w:rsidRPr="00F23B85">
        <w:rPr>
          <w:rFonts w:ascii="Goudy Old Style" w:hAnsi="Goudy Old Style"/>
          <w:color w:val="auto"/>
        </w:rPr>
        <w:t>sometimes what we do does not</w:t>
      </w:r>
      <w:r w:rsidR="007B5058" w:rsidRPr="00F23B85">
        <w:rPr>
          <w:rFonts w:ascii="Goudy Old Style" w:hAnsi="Goudy Old Style"/>
          <w:color w:val="auto"/>
        </w:rPr>
        <w:t>, at least in our own eyes, shape our identities.</w:t>
      </w:r>
      <w:r w:rsidR="00131768" w:rsidRPr="00F23B85">
        <w:rPr>
          <w:rFonts w:ascii="Goudy Old Style" w:hAnsi="Goudy Old Style"/>
          <w:color w:val="auto"/>
        </w:rPr>
        <w:t xml:space="preserve"> </w:t>
      </w:r>
      <w:r w:rsidR="00C07834" w:rsidRPr="00F23B85">
        <w:rPr>
          <w:rFonts w:ascii="Goudy Old Style" w:hAnsi="Goudy Old Style"/>
          <w:color w:val="auto"/>
        </w:rPr>
        <w:t>The external view</w:t>
      </w:r>
      <w:r w:rsidR="0062181C" w:rsidRPr="00F23B85">
        <w:rPr>
          <w:rFonts w:ascii="Goudy Old Style" w:hAnsi="Goudy Old Style"/>
          <w:color w:val="auto"/>
        </w:rPr>
        <w:t xml:space="preserve"> </w:t>
      </w:r>
      <w:r w:rsidR="00273F9D" w:rsidRPr="00F23B85">
        <w:rPr>
          <w:rFonts w:ascii="Goudy Old Style" w:hAnsi="Goudy Old Style"/>
          <w:color w:val="auto"/>
        </w:rPr>
        <w:t xml:space="preserve">also </w:t>
      </w:r>
      <w:r w:rsidR="0062181C" w:rsidRPr="00F23B85">
        <w:rPr>
          <w:rFonts w:ascii="Goudy Old Style" w:hAnsi="Goudy Old Style"/>
          <w:color w:val="auto"/>
        </w:rPr>
        <w:t xml:space="preserve">gives us an insight into how </w:t>
      </w:r>
      <w:r w:rsidR="00C07834" w:rsidRPr="00F23B85">
        <w:rPr>
          <w:rFonts w:ascii="Goudy Old Style" w:hAnsi="Goudy Old Style"/>
          <w:color w:val="auto"/>
        </w:rPr>
        <w:t>we understand</w:t>
      </w:r>
      <w:r w:rsidR="00131768" w:rsidRPr="00F23B85">
        <w:rPr>
          <w:rFonts w:ascii="Goudy Old Style" w:hAnsi="Goudy Old Style"/>
          <w:color w:val="auto"/>
        </w:rPr>
        <w:t xml:space="preserve"> the failure to take up</w:t>
      </w:r>
      <w:r w:rsidR="00C07834" w:rsidRPr="00F23B85">
        <w:rPr>
          <w:rFonts w:ascii="Goudy Old Style" w:hAnsi="Goudy Old Style"/>
          <w:color w:val="auto"/>
        </w:rPr>
        <w:t xml:space="preserve"> </w:t>
      </w:r>
      <w:r w:rsidR="00131768" w:rsidRPr="00F23B85">
        <w:rPr>
          <w:rFonts w:ascii="Goudy Old Style" w:hAnsi="Goudy Old Style"/>
          <w:color w:val="auto"/>
        </w:rPr>
        <w:t>other emotional reactions</w:t>
      </w:r>
      <w:r w:rsidR="00C07834" w:rsidRPr="00F23B85">
        <w:rPr>
          <w:rFonts w:ascii="Goudy Old Style" w:hAnsi="Goudy Old Style"/>
        </w:rPr>
        <w:t>. For instance, one might look back on a past action and, despite seeing it as a worthwhile achievement</w:t>
      </w:r>
      <w:r w:rsidR="00C2383D" w:rsidRPr="00F23B85">
        <w:rPr>
          <w:rFonts w:ascii="Goudy Old Style" w:hAnsi="Goudy Old Style"/>
        </w:rPr>
        <w:t xml:space="preserve"> or a shameful thing</w:t>
      </w:r>
      <w:r w:rsidR="00C07834" w:rsidRPr="00F23B85">
        <w:rPr>
          <w:rFonts w:ascii="Goudy Old Style" w:hAnsi="Goudy Old Style"/>
        </w:rPr>
        <w:t>, feel no pride</w:t>
      </w:r>
      <w:r w:rsidR="00C2383D" w:rsidRPr="00F23B85">
        <w:rPr>
          <w:rFonts w:ascii="Goudy Old Style" w:hAnsi="Goudy Old Style"/>
        </w:rPr>
        <w:t xml:space="preserve"> or shame</w:t>
      </w:r>
      <w:r w:rsidR="00C07834" w:rsidRPr="00F23B85">
        <w:rPr>
          <w:rFonts w:ascii="Goudy Old Style" w:hAnsi="Goudy Old Style"/>
        </w:rPr>
        <w:t>. Understanding the external view will help us get a grip on this</w:t>
      </w:r>
      <w:r w:rsidR="00C2383D" w:rsidRPr="00F23B85">
        <w:rPr>
          <w:rFonts w:ascii="Goudy Old Style" w:hAnsi="Goudy Old Style"/>
        </w:rPr>
        <w:t xml:space="preserve"> and deepen our understanding of the arousal of emotions</w:t>
      </w:r>
      <w:r w:rsidR="00C07834" w:rsidRPr="00F23B85">
        <w:rPr>
          <w:rFonts w:ascii="Goudy Old Style" w:hAnsi="Goudy Old Style"/>
        </w:rPr>
        <w:t xml:space="preserve">. </w:t>
      </w:r>
      <w:r w:rsidR="00C047D8" w:rsidRPr="00F23B85">
        <w:rPr>
          <w:rFonts w:ascii="Goudy Old Style" w:hAnsi="Goudy Old Style"/>
        </w:rPr>
        <w:t>Turning to the philosophy of law</w:t>
      </w:r>
      <w:r w:rsidR="00FC0B03" w:rsidRPr="00F23B85">
        <w:rPr>
          <w:rFonts w:ascii="Goudy Old Style" w:hAnsi="Goudy Old Style"/>
        </w:rPr>
        <w:t xml:space="preserve">, it might shed light on the reaction involved in cases of strict liability, where I </w:t>
      </w:r>
      <w:r w:rsidR="00785896" w:rsidRPr="00F23B85">
        <w:rPr>
          <w:rFonts w:ascii="Goudy Old Style" w:hAnsi="Goudy Old Style"/>
        </w:rPr>
        <w:t>can</w:t>
      </w:r>
      <w:r w:rsidR="00FC0B03" w:rsidRPr="00F23B85">
        <w:rPr>
          <w:rFonts w:ascii="Goudy Old Style" w:hAnsi="Goudy Old Style"/>
        </w:rPr>
        <w:t xml:space="preserve"> regret that a bad thing happened</w:t>
      </w:r>
      <w:r w:rsidR="00B457B8" w:rsidRPr="00F23B85">
        <w:rPr>
          <w:rFonts w:ascii="Goudy Old Style" w:hAnsi="Goudy Old Style"/>
        </w:rPr>
        <w:t xml:space="preserve"> because of my action</w:t>
      </w:r>
      <w:r w:rsidR="00FC0B03" w:rsidRPr="00F23B85">
        <w:rPr>
          <w:rFonts w:ascii="Goudy Old Style" w:hAnsi="Goudy Old Style"/>
        </w:rPr>
        <w:t xml:space="preserve">, but aside from the </w:t>
      </w:r>
      <w:r w:rsidR="00FC0B03" w:rsidRPr="00F23B85">
        <w:rPr>
          <w:rFonts w:ascii="Goudy Old Style" w:hAnsi="Goudy Old Style"/>
          <w:noProof/>
        </w:rPr>
        <w:t>fact</w:t>
      </w:r>
      <w:r w:rsidR="00FC0B03" w:rsidRPr="00F23B85">
        <w:rPr>
          <w:rFonts w:ascii="Goudy Old Style" w:hAnsi="Goudy Old Style"/>
        </w:rPr>
        <w:t xml:space="preserve"> the law makes it matter in terms of </w:t>
      </w:r>
      <w:r w:rsidR="00785896" w:rsidRPr="00F23B85">
        <w:rPr>
          <w:rFonts w:ascii="Goudy Old Style" w:hAnsi="Goudy Old Style"/>
        </w:rPr>
        <w:t xml:space="preserve">legal </w:t>
      </w:r>
      <w:r w:rsidR="00FC0B03" w:rsidRPr="00F23B85">
        <w:rPr>
          <w:rFonts w:ascii="Goudy Old Style" w:hAnsi="Goudy Old Style"/>
        </w:rPr>
        <w:t>reparations, not care about the fact that I caused the harm.</w:t>
      </w:r>
    </w:p>
    <w:p w14:paraId="5D6A16DE" w14:textId="45F61ED5" w:rsidR="00DE4268" w:rsidRPr="00F23B85" w:rsidRDefault="00491906" w:rsidP="00E32297">
      <w:pPr>
        <w:spacing w:line="240" w:lineRule="auto"/>
        <w:rPr>
          <w:rFonts w:ascii="Goudy Old Style" w:hAnsi="Goudy Old Style"/>
        </w:rPr>
      </w:pPr>
      <w:r w:rsidRPr="00F23B85">
        <w:rPr>
          <w:rFonts w:ascii="Goudy Old Style" w:hAnsi="Goudy Old Style"/>
        </w:rPr>
        <w:t>Still</w:t>
      </w:r>
      <w:r w:rsidR="00B2166A" w:rsidRPr="00F23B85">
        <w:rPr>
          <w:rFonts w:ascii="Goudy Old Style" w:hAnsi="Goudy Old Style"/>
        </w:rPr>
        <w:t>, all that is down the line. For this paper, my aim is to focus on Williams</w:t>
      </w:r>
      <w:r w:rsidR="00B457B8" w:rsidRPr="00F23B85">
        <w:rPr>
          <w:rFonts w:ascii="Goudy Old Style" w:hAnsi="Goudy Old Style"/>
        </w:rPr>
        <w:t xml:space="preserve"> </w:t>
      </w:r>
      <w:r w:rsidR="00B2166A" w:rsidRPr="00F23B85">
        <w:rPr>
          <w:rFonts w:ascii="Goudy Old Style" w:hAnsi="Goudy Old Style"/>
        </w:rPr>
        <w:t xml:space="preserve">and on the relation between the external view and agent-regret. I </w:t>
      </w:r>
      <w:r w:rsidR="00B457B8" w:rsidRPr="00F23B85">
        <w:rPr>
          <w:rFonts w:ascii="Goudy Old Style" w:hAnsi="Goudy Old Style"/>
        </w:rPr>
        <w:t>sketch this in the first sect</w:t>
      </w:r>
      <w:r w:rsidR="00DC0E25" w:rsidRPr="00F23B85">
        <w:rPr>
          <w:rFonts w:ascii="Goudy Old Style" w:hAnsi="Goudy Old Style"/>
        </w:rPr>
        <w:t>i</w:t>
      </w:r>
      <w:r w:rsidR="00B457B8" w:rsidRPr="00F23B85">
        <w:rPr>
          <w:rFonts w:ascii="Goudy Old Style" w:hAnsi="Goudy Old Style"/>
        </w:rPr>
        <w:t>on</w:t>
      </w:r>
      <w:r w:rsidR="00C11FC0" w:rsidRPr="00F23B85">
        <w:rPr>
          <w:rFonts w:ascii="Goudy Old Style" w:hAnsi="Goudy Old Style"/>
        </w:rPr>
        <w:t xml:space="preserve">. In the second section, I offer a few constraints on any understanding of the external view. Then we turn to </w:t>
      </w:r>
      <w:proofErr w:type="gramStart"/>
      <w:r w:rsidR="00C11FC0" w:rsidRPr="00F23B85">
        <w:rPr>
          <w:rFonts w:ascii="Goudy Old Style" w:hAnsi="Goudy Old Style"/>
        </w:rPr>
        <w:t xml:space="preserve">possible </w:t>
      </w:r>
      <w:r w:rsidR="00785896" w:rsidRPr="00F23B85">
        <w:rPr>
          <w:rFonts w:ascii="Goudy Old Style" w:hAnsi="Goudy Old Style"/>
        </w:rPr>
        <w:t>accounts</w:t>
      </w:r>
      <w:proofErr w:type="gramEnd"/>
      <w:r w:rsidR="00843D34" w:rsidRPr="00F23B85">
        <w:rPr>
          <w:rFonts w:ascii="Goudy Old Style" w:hAnsi="Goudy Old Style"/>
        </w:rPr>
        <w:t xml:space="preserve"> of the external view.</w:t>
      </w:r>
      <w:r w:rsidR="00C11FC0" w:rsidRPr="00F23B85">
        <w:rPr>
          <w:rFonts w:ascii="Goudy Old Style" w:hAnsi="Goudy Old Style"/>
        </w:rPr>
        <w:t xml:space="preserve"> </w:t>
      </w:r>
      <w:r w:rsidR="00DE4268" w:rsidRPr="00F23B85">
        <w:rPr>
          <w:rFonts w:ascii="Goudy Old Style" w:hAnsi="Goudy Old Style"/>
        </w:rPr>
        <w:t xml:space="preserve">Given that </w:t>
      </w:r>
      <w:r w:rsidR="007E7CF0" w:rsidRPr="00F23B85">
        <w:rPr>
          <w:rFonts w:ascii="Goudy Old Style" w:hAnsi="Goudy Old Style"/>
        </w:rPr>
        <w:t>it</w:t>
      </w:r>
      <w:r w:rsidR="00DE4268" w:rsidRPr="00F23B85">
        <w:rPr>
          <w:rFonts w:ascii="Goudy Old Style" w:hAnsi="Goudy Old Style"/>
        </w:rPr>
        <w:t xml:space="preserve"> arises in “Moral Luck”, one might associate it with intrinsic and extrinsic luck. Given that</w:t>
      </w:r>
      <w:r w:rsidR="00C9696B" w:rsidRPr="00F23B85">
        <w:rPr>
          <w:rFonts w:ascii="Goudy Old Style" w:hAnsi="Goudy Old Style"/>
        </w:rPr>
        <w:t xml:space="preserve"> Williams wrote</w:t>
      </w:r>
      <w:r w:rsidR="00DE4268" w:rsidRPr="00F23B85">
        <w:rPr>
          <w:rFonts w:ascii="Goudy Old Style" w:hAnsi="Goudy Old Style"/>
        </w:rPr>
        <w:t xml:space="preserve"> “Moral Luck” for a symposium with Thomas Nagel, one might associate it with Nagel’s internal and external views.</w:t>
      </w:r>
      <w:r w:rsidR="0017554C" w:rsidRPr="00F23B85">
        <w:rPr>
          <w:rFonts w:ascii="Goudy Old Style" w:hAnsi="Goudy Old Style"/>
        </w:rPr>
        <w:t xml:space="preserve"> </w:t>
      </w:r>
      <w:r w:rsidR="00BE0866" w:rsidRPr="00F23B85">
        <w:rPr>
          <w:rFonts w:ascii="Goudy Old Style" w:hAnsi="Goudy Old Style"/>
        </w:rPr>
        <w:t xml:space="preserve">I will argue that </w:t>
      </w:r>
      <w:r w:rsidR="00BF13A3" w:rsidRPr="00F23B85">
        <w:rPr>
          <w:rFonts w:ascii="Goudy Old Style" w:hAnsi="Goudy Old Style"/>
        </w:rPr>
        <w:t xml:space="preserve">neither of these </w:t>
      </w:r>
      <w:r w:rsidR="00BF13A3" w:rsidRPr="00F23B85">
        <w:rPr>
          <w:rFonts w:ascii="Goudy Old Style" w:hAnsi="Goudy Old Style"/>
          <w:noProof/>
        </w:rPr>
        <w:t>elucidate</w:t>
      </w:r>
      <w:r w:rsidR="00231098" w:rsidRPr="00F23B85">
        <w:rPr>
          <w:rFonts w:ascii="Goudy Old Style" w:hAnsi="Goudy Old Style"/>
          <w:noProof/>
        </w:rPr>
        <w:t>s</w:t>
      </w:r>
      <w:r w:rsidR="00BF13A3" w:rsidRPr="00F23B85">
        <w:rPr>
          <w:rFonts w:ascii="Goudy Old Style" w:hAnsi="Goudy Old Style"/>
        </w:rPr>
        <w:t xml:space="preserve"> the external </w:t>
      </w:r>
      <w:proofErr w:type="gramStart"/>
      <w:r w:rsidR="00BF13A3" w:rsidRPr="00F23B85">
        <w:rPr>
          <w:rFonts w:ascii="Goudy Old Style" w:hAnsi="Goudy Old Style"/>
        </w:rPr>
        <w:t>view</w:t>
      </w:r>
      <w:r w:rsidR="00F13545" w:rsidRPr="00F23B85">
        <w:rPr>
          <w:rFonts w:ascii="Goudy Old Style" w:hAnsi="Goudy Old Style"/>
        </w:rPr>
        <w:t>, and</w:t>
      </w:r>
      <w:proofErr w:type="gramEnd"/>
      <w:r w:rsidR="00BF13A3" w:rsidRPr="00F23B85">
        <w:rPr>
          <w:rFonts w:ascii="Goudy Old Style" w:hAnsi="Goudy Old Style"/>
        </w:rPr>
        <w:t xml:space="preserve"> will</w:t>
      </w:r>
      <w:r w:rsidR="00F13545" w:rsidRPr="00F23B85">
        <w:rPr>
          <w:rFonts w:ascii="Goudy Old Style" w:hAnsi="Goudy Old Style"/>
        </w:rPr>
        <w:t xml:space="preserve"> </w:t>
      </w:r>
      <w:r w:rsidR="007E7CF0" w:rsidRPr="00F23B85">
        <w:rPr>
          <w:rFonts w:ascii="Goudy Old Style" w:hAnsi="Goudy Old Style"/>
        </w:rPr>
        <w:t xml:space="preserve">offer </w:t>
      </w:r>
      <w:r w:rsidR="00C11ADB" w:rsidRPr="00F23B85">
        <w:rPr>
          <w:rFonts w:ascii="Goudy Old Style" w:hAnsi="Goudy Old Style"/>
        </w:rPr>
        <w:t xml:space="preserve">two </w:t>
      </w:r>
      <w:r w:rsidR="00F126C9" w:rsidRPr="00F23B85">
        <w:rPr>
          <w:rFonts w:ascii="Goudy Old Style" w:hAnsi="Goudy Old Style"/>
        </w:rPr>
        <w:t>alternatives</w:t>
      </w:r>
      <w:r w:rsidR="00C11ADB" w:rsidRPr="00F23B85">
        <w:rPr>
          <w:rFonts w:ascii="Goudy Old Style" w:hAnsi="Goudy Old Style"/>
        </w:rPr>
        <w:t>. One based on identification</w:t>
      </w:r>
      <w:r w:rsidR="00F13545" w:rsidRPr="00F23B85">
        <w:rPr>
          <w:rFonts w:ascii="Goudy Old Style" w:hAnsi="Goudy Old Style"/>
        </w:rPr>
        <w:t>,</w:t>
      </w:r>
      <w:r w:rsidR="00C11ADB" w:rsidRPr="00F23B85">
        <w:rPr>
          <w:rFonts w:ascii="Goudy Old Style" w:hAnsi="Goudy Old Style"/>
        </w:rPr>
        <w:t xml:space="preserve"> the other based on </w:t>
      </w:r>
      <w:r w:rsidR="00725A16" w:rsidRPr="00F23B85">
        <w:rPr>
          <w:rFonts w:ascii="Goudy Old Style" w:hAnsi="Goudy Old Style"/>
        </w:rPr>
        <w:t xml:space="preserve">what we </w:t>
      </w:r>
      <w:r w:rsidR="00C11ADB" w:rsidRPr="00F23B85">
        <w:rPr>
          <w:rFonts w:ascii="Goudy Old Style" w:hAnsi="Goudy Old Style"/>
        </w:rPr>
        <w:t>care</w:t>
      </w:r>
      <w:r w:rsidR="00725A16" w:rsidRPr="00F23B85">
        <w:rPr>
          <w:rFonts w:ascii="Goudy Old Style" w:hAnsi="Goudy Old Style"/>
        </w:rPr>
        <w:t xml:space="preserve"> about</w:t>
      </w:r>
      <w:r w:rsidR="00C11ADB" w:rsidRPr="00F23B85">
        <w:rPr>
          <w:rFonts w:ascii="Goudy Old Style" w:hAnsi="Goudy Old Style"/>
        </w:rPr>
        <w:t>.</w:t>
      </w:r>
    </w:p>
    <w:p w14:paraId="7855EB03" w14:textId="72257110" w:rsidR="00AC511E" w:rsidRPr="00F23B85" w:rsidRDefault="00AC511E" w:rsidP="00E32297">
      <w:pPr>
        <w:pStyle w:val="Heading1"/>
        <w:numPr>
          <w:ilvl w:val="0"/>
          <w:numId w:val="2"/>
        </w:numPr>
        <w:spacing w:line="240" w:lineRule="auto"/>
        <w:rPr>
          <w:rFonts w:ascii="Goudy Old Style" w:hAnsi="Goudy Old Style"/>
        </w:rPr>
      </w:pPr>
      <w:r w:rsidRPr="00F23B85">
        <w:rPr>
          <w:rFonts w:ascii="Goudy Old Style" w:hAnsi="Goudy Old Style"/>
        </w:rPr>
        <w:t>The External View and Agent-Regret</w:t>
      </w:r>
    </w:p>
    <w:p w14:paraId="0128D0DB" w14:textId="7E7EE3B6" w:rsidR="00F432BD" w:rsidRPr="00F23B85" w:rsidRDefault="00FF68DC" w:rsidP="00E32297">
      <w:pPr>
        <w:spacing w:line="240" w:lineRule="auto"/>
        <w:rPr>
          <w:rFonts w:ascii="Goudy Old Style" w:hAnsi="Goudy Old Style"/>
        </w:rPr>
      </w:pPr>
      <w:r w:rsidRPr="00F23B85">
        <w:rPr>
          <w:rFonts w:ascii="Goudy Old Style" w:hAnsi="Goudy Old Style"/>
        </w:rPr>
        <w:t xml:space="preserve">Williams </w:t>
      </w:r>
      <w:r w:rsidR="00E32FBF" w:rsidRPr="00F23B85">
        <w:rPr>
          <w:rFonts w:ascii="Goudy Old Style" w:hAnsi="Goudy Old Style"/>
        </w:rPr>
        <w:t>held</w:t>
      </w:r>
      <w:r w:rsidRPr="00F23B85">
        <w:rPr>
          <w:rFonts w:ascii="Goudy Old Style" w:hAnsi="Goudy Old Style"/>
        </w:rPr>
        <w:t xml:space="preserve"> that there is an important distinction between or</w:t>
      </w:r>
      <w:r w:rsidR="00785896" w:rsidRPr="00F23B85">
        <w:rPr>
          <w:rFonts w:ascii="Goudy Old Style" w:hAnsi="Goudy Old Style"/>
        </w:rPr>
        <w:t xml:space="preserve">dinary regret and </w:t>
      </w:r>
      <w:r w:rsidR="00785896" w:rsidRPr="00F23B85">
        <w:rPr>
          <w:rFonts w:ascii="Goudy Old Style" w:hAnsi="Goudy Old Style"/>
          <w:noProof/>
        </w:rPr>
        <w:t>agent-regret,</w:t>
      </w:r>
      <w:r w:rsidR="00785896" w:rsidRPr="00F23B85">
        <w:rPr>
          <w:rFonts w:ascii="Goudy Old Style" w:hAnsi="Goudy Old Style"/>
        </w:rPr>
        <w:t xml:space="preserve"> and that our propensity for agent-regret </w:t>
      </w:r>
      <w:r w:rsidRPr="00F23B85">
        <w:rPr>
          <w:rFonts w:ascii="Goudy Old Style" w:hAnsi="Goudy Old Style"/>
        </w:rPr>
        <w:t xml:space="preserve">reveals that the unintentional effects of our actions are important to our </w:t>
      </w:r>
      <w:r w:rsidR="00B943E8" w:rsidRPr="00F23B85">
        <w:rPr>
          <w:rFonts w:ascii="Goudy Old Style" w:hAnsi="Goudy Old Style"/>
        </w:rPr>
        <w:t>sense of who we are as agents</w:t>
      </w:r>
      <w:r w:rsidRPr="00F23B85">
        <w:rPr>
          <w:rFonts w:ascii="Goudy Old Style" w:hAnsi="Goudy Old Style"/>
        </w:rPr>
        <w:t xml:space="preserve"> </w:t>
      </w:r>
      <w:r w:rsidRPr="00F23B85">
        <w:rPr>
          <w:rFonts w:ascii="Goudy Old Style" w:hAnsi="Goudy Old Style"/>
        </w:rPr>
        <w:fldChar w:fldCharType="begin"/>
      </w:r>
      <w:r w:rsidR="00635D04" w:rsidRPr="00F23B85">
        <w:rPr>
          <w:rFonts w:ascii="Goudy Old Style" w:hAnsi="Goudy Old Style"/>
        </w:rPr>
        <w:instrText xml:space="preserve"> ADDIN ZOTERO_ITEM CSL_CITATION {"citationID":"d1ersBD5","properties":{"formattedCitation":"{\\rtf (Williams, 1981a, pp. 27\\uc0\\u8211{}30)}","plainCitation":"(Williams, 1981a, pp. 27–30)"},"citationItems":[{"id":155,"uris":["http://zotero.org/users/2188300/items/786XD2BG"],"uri":["http://zotero.org/users/2188300/items/786XD2BG"],"itemData":{"id":155,"type":"chapter","title":"Moral Luck","container-title":"Moral Luck","publisher":"Cambridge University Press","publisher-place":"Cambridge","page":"20-39","event-place":"Cambridge","shortTitle":"Moral Luck","author":[{"family":"Williams","given":"Bernard"}],"issued":{"date-parts":[["1981"]]}},"locator":"27-30"}],"schema":"https://github.com/citation-style-language/schema/raw/master/csl-citation.json"} </w:instrText>
      </w:r>
      <w:r w:rsidRPr="00F23B85">
        <w:rPr>
          <w:rFonts w:ascii="Goudy Old Style" w:hAnsi="Goudy Old Style"/>
        </w:rPr>
        <w:fldChar w:fldCharType="separate"/>
      </w:r>
      <w:r w:rsidR="00635D04" w:rsidRPr="00F23B85">
        <w:rPr>
          <w:rFonts w:ascii="Goudy Old Style" w:hAnsi="Goudy Old Style" w:cs="Times New Roman"/>
          <w:szCs w:val="24"/>
        </w:rPr>
        <w:t>(Williams, 1981a, pp. 27–30)</w:t>
      </w:r>
      <w:r w:rsidRPr="00F23B85">
        <w:rPr>
          <w:rFonts w:ascii="Goudy Old Style" w:hAnsi="Goudy Old Style"/>
        </w:rPr>
        <w:fldChar w:fldCharType="end"/>
      </w:r>
      <w:r w:rsidRPr="00F23B85">
        <w:rPr>
          <w:rFonts w:ascii="Goudy Old Style" w:hAnsi="Goudy Old Style"/>
        </w:rPr>
        <w:t xml:space="preserve">. In short, when we regret something, we regret states of affairs; when we feel agent-regret, we regret </w:t>
      </w:r>
      <w:r w:rsidR="0096222D" w:rsidRPr="00F23B85">
        <w:rPr>
          <w:rFonts w:ascii="Goudy Old Style" w:hAnsi="Goudy Old Style"/>
        </w:rPr>
        <w:t>our own action, partly due to unforeseen or inescapable consequences</w:t>
      </w:r>
      <w:r w:rsidRPr="00F23B85">
        <w:rPr>
          <w:rFonts w:ascii="Goudy Old Style" w:hAnsi="Goudy Old Style"/>
        </w:rPr>
        <w:t xml:space="preserve"> </w:t>
      </w:r>
      <w:r w:rsidRPr="00F23B85">
        <w:rPr>
          <w:rFonts w:ascii="Goudy Old Style" w:hAnsi="Goudy Old Style"/>
        </w:rPr>
        <w:fldChar w:fldCharType="begin"/>
      </w:r>
      <w:r w:rsidR="00161BC2" w:rsidRPr="00F23B85">
        <w:rPr>
          <w:rFonts w:ascii="Goudy Old Style" w:hAnsi="Goudy Old Style"/>
        </w:rPr>
        <w:instrText xml:space="preserve"> ADDIN ZOTERO_TEMP </w:instrText>
      </w:r>
      <w:r w:rsidRPr="00F23B85">
        <w:rPr>
          <w:rFonts w:ascii="Goudy Old Style" w:hAnsi="Goudy Old Style"/>
        </w:rPr>
        <w:fldChar w:fldCharType="separate"/>
      </w:r>
      <w:r w:rsidR="004A0070" w:rsidRPr="00F23B85">
        <w:rPr>
          <w:rFonts w:ascii="Goudy Old Style" w:hAnsi="Goudy Old Style"/>
        </w:rPr>
        <w:t>(Williams, 1981a, p. 27)</w:t>
      </w:r>
      <w:r w:rsidRPr="00F23B85">
        <w:rPr>
          <w:rFonts w:ascii="Goudy Old Style" w:hAnsi="Goudy Old Style"/>
        </w:rPr>
        <w:fldChar w:fldCharType="end"/>
      </w:r>
      <w:r w:rsidRPr="00F23B85">
        <w:rPr>
          <w:rFonts w:ascii="Goudy Old Style" w:hAnsi="Goudy Old Style"/>
        </w:rPr>
        <w:t xml:space="preserve">. </w:t>
      </w:r>
      <w:r w:rsidR="00AC511E" w:rsidRPr="00F23B85">
        <w:rPr>
          <w:rFonts w:ascii="Goudy Old Style" w:hAnsi="Goudy Old Style"/>
        </w:rPr>
        <w:t>Only the person who performed the action – famously, the lorry driver who runs over the child – can feel agent-regret, whereas anyone who knows about it can feel ordinary</w:t>
      </w:r>
      <w:r w:rsidR="00161BC2" w:rsidRPr="00F23B85">
        <w:rPr>
          <w:rFonts w:ascii="Goudy Old Style" w:hAnsi="Goudy Old Style"/>
        </w:rPr>
        <w:t xml:space="preserve"> regret </w:t>
      </w:r>
      <w:r w:rsidR="00161BC2" w:rsidRPr="00F23B85">
        <w:rPr>
          <w:rFonts w:ascii="Goudy Old Style" w:hAnsi="Goudy Old Style"/>
        </w:rPr>
        <w:fldChar w:fldCharType="begin"/>
      </w:r>
      <w:r w:rsidR="00635D04" w:rsidRPr="00F23B85">
        <w:rPr>
          <w:rFonts w:ascii="Goudy Old Style" w:hAnsi="Goudy Old Style"/>
        </w:rPr>
        <w:instrText xml:space="preserve"> ADDIN ZOTERO_ITEM CSL_CITATION {"citationID":"27bkhi85ck","properties":{"formattedCitation":"(Williams, 1981a, p. 27)","plainCitation":"(Williams, 1981a, p. 27)"},"citationItems":[{"id":155,"uris":["http://zotero.org/users/2188300/items/786XD2BG"],"uri":["http://zotero.org/users/2188300/items/786XD2BG"],"itemData":{"id":155,"type":"chapter","title":"Moral Luck","container-title":"Moral Luck","publisher":"Cambridge University Press","publisher-place":"Cambridge","page":"20-39","event-place":"Cambridge","shortTitle":"Moral Luck","author":[{"family":"Williams","given":"Bernard"}],"issued":{"date-parts":[["1981"]]}},"locator":"27"}],"schema":"https://github.com/citation-style-language/schema/raw/master/csl-citation.json"} </w:instrText>
      </w:r>
      <w:r w:rsidR="00161BC2" w:rsidRPr="00F23B85">
        <w:rPr>
          <w:rFonts w:ascii="Goudy Old Style" w:hAnsi="Goudy Old Style"/>
        </w:rPr>
        <w:fldChar w:fldCharType="separate"/>
      </w:r>
      <w:r w:rsidR="00635D04" w:rsidRPr="00F23B85">
        <w:rPr>
          <w:rFonts w:ascii="Goudy Old Style" w:hAnsi="Goudy Old Style"/>
        </w:rPr>
        <w:t>(Williams, 1981a, p. 27)</w:t>
      </w:r>
      <w:r w:rsidR="00161BC2" w:rsidRPr="00F23B85">
        <w:rPr>
          <w:rFonts w:ascii="Goudy Old Style" w:hAnsi="Goudy Old Style"/>
        </w:rPr>
        <w:fldChar w:fldCharType="end"/>
      </w:r>
      <w:r w:rsidR="00AC511E" w:rsidRPr="00F23B85">
        <w:rPr>
          <w:rFonts w:ascii="Goudy Old Style" w:hAnsi="Goudy Old Style"/>
        </w:rPr>
        <w:t xml:space="preserve">. </w:t>
      </w:r>
      <w:r w:rsidR="006817E6" w:rsidRPr="00F23B85">
        <w:rPr>
          <w:rFonts w:ascii="Goudy Old Style" w:hAnsi="Goudy Old Style"/>
        </w:rPr>
        <w:t xml:space="preserve">What’s more, agent-regret has its own “particular kind of expression” </w:t>
      </w:r>
      <w:r w:rsidR="006817E6" w:rsidRPr="00F23B85">
        <w:rPr>
          <w:rFonts w:ascii="Goudy Old Style" w:hAnsi="Goudy Old Style"/>
        </w:rPr>
        <w:fldChar w:fldCharType="begin"/>
      </w:r>
      <w:r w:rsidR="00635D04" w:rsidRPr="00F23B85">
        <w:rPr>
          <w:rFonts w:ascii="Goudy Old Style" w:hAnsi="Goudy Old Style"/>
        </w:rPr>
        <w:instrText xml:space="preserve"> ADDIN ZOTERO_ITEM CSL_CITATION {"citationID":"KezSTQJ6","properties":{"formattedCitation":"(Williams, 1981a, p. 27)","plainCitation":"(Williams, 1981a, p. 27)"},"citationItems":[{"id":155,"uris":["http://zotero.org/users/2188300/items/786XD2BG"],"uri":["http://zotero.org/users/2188300/items/786XD2BG"],"itemData":{"id":155,"type":"chapter","title":"Moral Luck","container-title":"Moral Luck","publisher":"Cambridge University Press","publisher-place":"Cambridge","page":"20-39","event-place":"Cambridge","shortTitle":"Moral Luck","author":[{"family":"Williams","given":"Bernard"}],"issued":{"date-parts":[["1981"]]}},"locator":"27"}],"schema":"https://github.com/citation-style-language/schema/raw/master/csl-citation.json"} </w:instrText>
      </w:r>
      <w:r w:rsidR="006817E6" w:rsidRPr="00F23B85">
        <w:rPr>
          <w:rFonts w:ascii="Goudy Old Style" w:hAnsi="Goudy Old Style"/>
        </w:rPr>
        <w:fldChar w:fldCharType="separate"/>
      </w:r>
      <w:r w:rsidR="00635D04" w:rsidRPr="00F23B85">
        <w:rPr>
          <w:rFonts w:ascii="Goudy Old Style" w:hAnsi="Goudy Old Style"/>
        </w:rPr>
        <w:t>(Williams, 1981a, p. 27)</w:t>
      </w:r>
      <w:r w:rsidR="006817E6" w:rsidRPr="00F23B85">
        <w:rPr>
          <w:rFonts w:ascii="Goudy Old Style" w:hAnsi="Goudy Old Style"/>
        </w:rPr>
        <w:fldChar w:fldCharType="end"/>
      </w:r>
      <w:r w:rsidR="006817E6" w:rsidRPr="00F23B85">
        <w:rPr>
          <w:rFonts w:ascii="Goudy Old Style" w:hAnsi="Goudy Old Style"/>
        </w:rPr>
        <w:t xml:space="preserve">. </w:t>
      </w:r>
      <w:r w:rsidR="00BF13A3" w:rsidRPr="00F23B85">
        <w:rPr>
          <w:rFonts w:ascii="Goudy Old Style" w:hAnsi="Goudy Old Style"/>
        </w:rPr>
        <w:t>For instance</w:t>
      </w:r>
      <w:r w:rsidR="006817E6" w:rsidRPr="00F23B85">
        <w:rPr>
          <w:rFonts w:ascii="Goudy Old Style" w:hAnsi="Goudy Old Style"/>
        </w:rPr>
        <w:t>,</w:t>
      </w:r>
      <w:r w:rsidR="00BF13A3" w:rsidRPr="00F23B85">
        <w:rPr>
          <w:rFonts w:ascii="Goudy Old Style" w:hAnsi="Goudy Old Style"/>
        </w:rPr>
        <w:t xml:space="preserve"> Williams says that</w:t>
      </w:r>
      <w:r w:rsidR="006817E6" w:rsidRPr="00F23B85">
        <w:rPr>
          <w:rFonts w:ascii="Goudy Old Style" w:hAnsi="Goudy Old Style"/>
        </w:rPr>
        <w:t xml:space="preserve"> when we feel agent-regret we will be motivated to act</w:t>
      </w:r>
      <w:r w:rsidR="00785896" w:rsidRPr="00F23B85">
        <w:rPr>
          <w:rFonts w:ascii="Goudy Old Style" w:hAnsi="Goudy Old Style"/>
        </w:rPr>
        <w:t xml:space="preserve"> in</w:t>
      </w:r>
      <w:r w:rsidR="006817E6" w:rsidRPr="00F23B85">
        <w:rPr>
          <w:rFonts w:ascii="Goudy Old Style" w:hAnsi="Goudy Old Style"/>
        </w:rPr>
        <w:t xml:space="preserve"> </w:t>
      </w:r>
      <w:r w:rsidR="00231098" w:rsidRPr="00F23B85">
        <w:rPr>
          <w:rFonts w:ascii="Goudy Old Style" w:hAnsi="Goudy Old Style"/>
        </w:rPr>
        <w:t>different ways than when we feel</w:t>
      </w:r>
      <w:r w:rsidR="007D6C51" w:rsidRPr="00F23B85">
        <w:rPr>
          <w:rFonts w:ascii="Goudy Old Style" w:hAnsi="Goudy Old Style"/>
        </w:rPr>
        <w:t xml:space="preserve"> ordinary regret; </w:t>
      </w:r>
      <w:r w:rsidR="006817E6" w:rsidRPr="00F23B85">
        <w:rPr>
          <w:rFonts w:ascii="Goudy Old Style" w:hAnsi="Goudy Old Style"/>
        </w:rPr>
        <w:t xml:space="preserve">when I feel agent-regret I might still feel the need to </w:t>
      </w:r>
      <w:r w:rsidR="00E32FBF" w:rsidRPr="00F23B85">
        <w:rPr>
          <w:rFonts w:ascii="Goudy Old Style" w:hAnsi="Goudy Old Style"/>
        </w:rPr>
        <w:t>perform some reparative action</w:t>
      </w:r>
      <w:r w:rsidR="006817E6" w:rsidRPr="00F23B85">
        <w:rPr>
          <w:rFonts w:ascii="Goudy Old Style" w:hAnsi="Goudy Old Style"/>
        </w:rPr>
        <w:t xml:space="preserve"> even if an insurance </w:t>
      </w:r>
      <w:r w:rsidR="00AF32CB" w:rsidRPr="00F23B85">
        <w:rPr>
          <w:rFonts w:ascii="Goudy Old Style" w:hAnsi="Goudy Old Style"/>
          <w:noProof/>
        </w:rPr>
        <w:t>payout</w:t>
      </w:r>
      <w:r w:rsidR="006817E6" w:rsidRPr="00F23B85">
        <w:rPr>
          <w:rFonts w:ascii="Goudy Old Style" w:hAnsi="Goudy Old Style"/>
        </w:rPr>
        <w:t xml:space="preserve"> has been made to any victims, whereas</w:t>
      </w:r>
      <w:r w:rsidR="00993B40" w:rsidRPr="00F23B85">
        <w:rPr>
          <w:rFonts w:ascii="Goudy Old Style" w:hAnsi="Goudy Old Style"/>
        </w:rPr>
        <w:t xml:space="preserve"> (although Williams isn’t explicit on this point)</w:t>
      </w:r>
      <w:r w:rsidR="006817E6" w:rsidRPr="00F23B85">
        <w:rPr>
          <w:rFonts w:ascii="Goudy Old Style" w:hAnsi="Goudy Old Style"/>
        </w:rPr>
        <w:t xml:space="preserve"> if I feel ordinary regret</w:t>
      </w:r>
      <w:r w:rsidR="00C62764" w:rsidRPr="00F23B85">
        <w:rPr>
          <w:rFonts w:ascii="Goudy Old Style" w:hAnsi="Goudy Old Style"/>
        </w:rPr>
        <w:t xml:space="preserve"> we can suppose that</w:t>
      </w:r>
      <w:r w:rsidR="006D23F0" w:rsidRPr="00F23B85">
        <w:rPr>
          <w:rFonts w:ascii="Goudy Old Style" w:hAnsi="Goudy Old Style"/>
        </w:rPr>
        <w:t xml:space="preserve"> I might want to help the victim but</w:t>
      </w:r>
      <w:r w:rsidR="006817E6" w:rsidRPr="00F23B85">
        <w:rPr>
          <w:rFonts w:ascii="Goudy Old Style" w:hAnsi="Goudy Old Style"/>
        </w:rPr>
        <w:t xml:space="preserve"> </w:t>
      </w:r>
      <w:r w:rsidR="00785896" w:rsidRPr="00F23B85">
        <w:rPr>
          <w:rFonts w:ascii="Goudy Old Style" w:hAnsi="Goudy Old Style"/>
        </w:rPr>
        <w:t>would be left satisfied by an</w:t>
      </w:r>
      <w:r w:rsidR="00C625C2" w:rsidRPr="00F23B85">
        <w:rPr>
          <w:rFonts w:ascii="Goudy Old Style" w:hAnsi="Goudy Old Style"/>
        </w:rPr>
        <w:t xml:space="preserve"> insurance</w:t>
      </w:r>
      <w:r w:rsidR="00F1031B" w:rsidRPr="00F23B85">
        <w:rPr>
          <w:rFonts w:ascii="Goudy Old Style" w:hAnsi="Goudy Old Style"/>
          <w:lang w:val="en-US"/>
        </w:rPr>
        <w:t xml:space="preserve"> </w:t>
      </w:r>
      <w:r w:rsidR="00AF32CB" w:rsidRPr="00F23B85">
        <w:rPr>
          <w:rFonts w:ascii="Goudy Old Style" w:hAnsi="Goudy Old Style"/>
          <w:lang w:val="en-US"/>
        </w:rPr>
        <w:t>payout</w:t>
      </w:r>
      <w:r w:rsidR="006817E6" w:rsidRPr="00F23B85">
        <w:rPr>
          <w:rFonts w:ascii="Goudy Old Style" w:hAnsi="Goudy Old Style"/>
        </w:rPr>
        <w:t xml:space="preserve"> </w:t>
      </w:r>
      <w:r w:rsidR="00785896" w:rsidRPr="00F23B85">
        <w:rPr>
          <w:rFonts w:ascii="Goudy Old Style" w:hAnsi="Goudy Old Style"/>
        </w:rPr>
        <w:t>helping instead</w:t>
      </w:r>
      <w:r w:rsidR="00161BC2" w:rsidRPr="00F23B85">
        <w:rPr>
          <w:rFonts w:ascii="Goudy Old Style" w:hAnsi="Goudy Old Style"/>
        </w:rPr>
        <w:t xml:space="preserve"> </w:t>
      </w:r>
      <w:r w:rsidR="00161BC2" w:rsidRPr="00F23B85">
        <w:rPr>
          <w:rFonts w:ascii="Goudy Old Style" w:hAnsi="Goudy Old Style"/>
        </w:rPr>
        <w:fldChar w:fldCharType="begin"/>
      </w:r>
      <w:r w:rsidR="00635D04" w:rsidRPr="00F23B85">
        <w:rPr>
          <w:rFonts w:ascii="Goudy Old Style" w:hAnsi="Goudy Old Style"/>
        </w:rPr>
        <w:instrText xml:space="preserve"> ADDIN ZOTERO_ITEM CSL_CITATION {"citationID":"c9jaqjstj","properties":{"formattedCitation":"{\\rtf (Williams, 1981a, pp. 28\\uc0\\u8211{}29)}","plainCitation":"(Williams, 1981a, pp. 28–29)"},"citationItems":[{"id":155,"uris":["http://zotero.org/users/2188300/items/786XD2BG"],"uri":["http://zotero.org/users/2188300/items/786XD2BG"],"itemData":{"id":155,"type":"chapter","title":"Moral Luck","container-title":"Moral Luck","publisher":"Cambridge University Press","publisher-place":"Cambridge","page":"20-39","event-place":"Cambridge","shortTitle":"Moral Luck","author":[{"family":"Williams","given":"Bernard"}],"issued":{"date-parts":[["1981"]]}},"locator":"28-29"}],"schema":"https://github.com/citation-style-language/schema/raw/master/csl-citation.json"} </w:instrText>
      </w:r>
      <w:r w:rsidR="00161BC2" w:rsidRPr="00F23B85">
        <w:rPr>
          <w:rFonts w:ascii="Goudy Old Style" w:hAnsi="Goudy Old Style"/>
        </w:rPr>
        <w:fldChar w:fldCharType="separate"/>
      </w:r>
      <w:r w:rsidR="00635D04" w:rsidRPr="00F23B85">
        <w:rPr>
          <w:rFonts w:ascii="Goudy Old Style" w:hAnsi="Goudy Old Style" w:cs="Times New Roman"/>
          <w:szCs w:val="24"/>
        </w:rPr>
        <w:t>(Williams, 1981a, pp. 28–29)</w:t>
      </w:r>
      <w:r w:rsidR="00161BC2" w:rsidRPr="00F23B85">
        <w:rPr>
          <w:rFonts w:ascii="Goudy Old Style" w:hAnsi="Goudy Old Style"/>
        </w:rPr>
        <w:fldChar w:fldCharType="end"/>
      </w:r>
      <w:r w:rsidR="00161BC2" w:rsidRPr="00F23B85">
        <w:rPr>
          <w:rFonts w:ascii="Goudy Old Style" w:hAnsi="Goudy Old Style"/>
        </w:rPr>
        <w:t xml:space="preserve">. </w:t>
      </w:r>
    </w:p>
    <w:p w14:paraId="4FD94FD9" w14:textId="43722E4C" w:rsidR="003D666B" w:rsidRPr="00F23B85" w:rsidRDefault="006E1CDD" w:rsidP="00E32297">
      <w:pPr>
        <w:spacing w:line="240" w:lineRule="auto"/>
        <w:rPr>
          <w:rFonts w:ascii="Goudy Old Style" w:hAnsi="Goudy Old Style"/>
        </w:rPr>
      </w:pPr>
      <w:r w:rsidRPr="00F23B85">
        <w:rPr>
          <w:rFonts w:ascii="Goudy Old Style" w:hAnsi="Goudy Old Style"/>
        </w:rPr>
        <w:t xml:space="preserve">If </w:t>
      </w:r>
      <w:r w:rsidR="00C758E6" w:rsidRPr="00F23B85">
        <w:rPr>
          <w:rFonts w:ascii="Goudy Old Style" w:hAnsi="Goudy Old Style"/>
        </w:rPr>
        <w:t>I take an external view,</w:t>
      </w:r>
      <w:r w:rsidR="006817E6" w:rsidRPr="00F23B85">
        <w:rPr>
          <w:rFonts w:ascii="Goudy Old Style" w:hAnsi="Goudy Old Style"/>
        </w:rPr>
        <w:t xml:space="preserve"> I </w:t>
      </w:r>
      <w:r w:rsidR="006817E6" w:rsidRPr="00F23B85">
        <w:rPr>
          <w:rFonts w:ascii="Goudy Old Style" w:hAnsi="Goudy Old Style"/>
          <w:noProof/>
        </w:rPr>
        <w:t>recognise</w:t>
      </w:r>
      <w:r w:rsidR="006817E6" w:rsidRPr="00F23B85">
        <w:rPr>
          <w:rFonts w:ascii="Goudy Old Style" w:hAnsi="Goudy Old Style"/>
        </w:rPr>
        <w:t xml:space="preserve"> that my action brought about the unfortunate state of </w:t>
      </w:r>
      <w:proofErr w:type="gramStart"/>
      <w:r w:rsidR="006817E6" w:rsidRPr="00F23B85">
        <w:rPr>
          <w:rFonts w:ascii="Goudy Old Style" w:hAnsi="Goudy Old Style"/>
        </w:rPr>
        <w:t>affairs, and</w:t>
      </w:r>
      <w:proofErr w:type="gramEnd"/>
      <w:r w:rsidR="004D0333" w:rsidRPr="00F23B85">
        <w:rPr>
          <w:rFonts w:ascii="Goudy Old Style" w:hAnsi="Goudy Old Style"/>
        </w:rPr>
        <w:t xml:space="preserve"> might even</w:t>
      </w:r>
      <w:r w:rsidR="006817E6" w:rsidRPr="00F23B85">
        <w:rPr>
          <w:rFonts w:ascii="Goudy Old Style" w:hAnsi="Goudy Old Style"/>
        </w:rPr>
        <w:t xml:space="preserve"> </w:t>
      </w:r>
      <w:r w:rsidR="00D36F89" w:rsidRPr="00F23B85">
        <w:rPr>
          <w:rFonts w:ascii="Goudy Old Style" w:hAnsi="Goudy Old Style"/>
        </w:rPr>
        <w:t>acknowledge</w:t>
      </w:r>
      <w:r w:rsidR="006817E6" w:rsidRPr="00F23B85">
        <w:rPr>
          <w:rFonts w:ascii="Goudy Old Style" w:hAnsi="Goudy Old Style"/>
        </w:rPr>
        <w:t xml:space="preserve"> that </w:t>
      </w:r>
      <w:r w:rsidR="00EA15B0" w:rsidRPr="00F23B85">
        <w:rPr>
          <w:rFonts w:ascii="Goudy Old Style" w:hAnsi="Goudy Old Style"/>
        </w:rPr>
        <w:t>I should compensate the victim</w:t>
      </w:r>
      <w:r w:rsidR="004D0333" w:rsidRPr="00F23B85">
        <w:rPr>
          <w:rFonts w:ascii="Goudy Old Style" w:hAnsi="Goudy Old Style"/>
        </w:rPr>
        <w:t xml:space="preserve">. </w:t>
      </w:r>
      <w:r w:rsidR="001B41DA" w:rsidRPr="00F23B85">
        <w:rPr>
          <w:rFonts w:ascii="Goudy Old Style" w:hAnsi="Goudy Old Style"/>
        </w:rPr>
        <w:t xml:space="preserve">I might, for instance, think that it would just be “unfair for the sufferer to bear the costs” when my actions brought about </w:t>
      </w:r>
      <w:r w:rsidR="00690E82" w:rsidRPr="00F23B85">
        <w:rPr>
          <w:rFonts w:ascii="Goudy Old Style" w:hAnsi="Goudy Old Style"/>
        </w:rPr>
        <w:t>those</w:t>
      </w:r>
      <w:r w:rsidRPr="00F23B85">
        <w:rPr>
          <w:rFonts w:ascii="Goudy Old Style" w:hAnsi="Goudy Old Style"/>
        </w:rPr>
        <w:t xml:space="preserve"> costs </w:t>
      </w:r>
      <w:r w:rsidR="001B41DA" w:rsidRPr="00F23B85">
        <w:rPr>
          <w:rFonts w:ascii="Goudy Old Style" w:hAnsi="Goudy Old Style"/>
        </w:rPr>
        <w:fldChar w:fldCharType="begin"/>
      </w:r>
      <w:r w:rsidR="00635D04" w:rsidRPr="00F23B85">
        <w:rPr>
          <w:rFonts w:ascii="Goudy Old Style" w:hAnsi="Goudy Old Style"/>
        </w:rPr>
        <w:instrText xml:space="preserve"> ADDIN ZOTERO_ITEM CSL_CITATION {"citationID":"16l7r08n0t","properties":{"formattedCitation":"(Williams, 1981a, p. 28)","plainCitation":"(Williams, 1981a, p. 28)"},"citationItems":[{"id":155,"uris":["http://zotero.org/users/2188300/items/786XD2BG"],"uri":["http://zotero.org/users/2188300/items/786XD2BG"],"itemData":{"id":155,"type":"chapter","title":"Moral Luck","container-title":"Moral Luck","publisher":"Cambridge University Press","publisher-place":"Cambridge","page":"20-39","event-place":"Cambridge","shortTitle":"Moral Luck","author":[{"family":"Williams","given":"Bernard"}],"issued":{"date-parts":[["1981"]]}},"locator":"28"}],"schema":"https://github.com/citation-style-language/schema/raw/master/csl-citation.json"} </w:instrText>
      </w:r>
      <w:r w:rsidR="001B41DA" w:rsidRPr="00F23B85">
        <w:rPr>
          <w:rFonts w:ascii="Goudy Old Style" w:hAnsi="Goudy Old Style"/>
        </w:rPr>
        <w:fldChar w:fldCharType="separate"/>
      </w:r>
      <w:r w:rsidR="00635D04" w:rsidRPr="00F23B85">
        <w:rPr>
          <w:rFonts w:ascii="Goudy Old Style" w:hAnsi="Goudy Old Style"/>
        </w:rPr>
        <w:t>(Williams, 1981a, p. 28)</w:t>
      </w:r>
      <w:r w:rsidR="001B41DA" w:rsidRPr="00F23B85">
        <w:rPr>
          <w:rFonts w:ascii="Goudy Old Style" w:hAnsi="Goudy Old Style"/>
        </w:rPr>
        <w:fldChar w:fldCharType="end"/>
      </w:r>
      <w:r w:rsidR="004D0333" w:rsidRPr="00F23B85">
        <w:rPr>
          <w:rFonts w:ascii="Goudy Old Style" w:hAnsi="Goudy Old Style"/>
        </w:rPr>
        <w:t>.</w:t>
      </w:r>
      <w:r w:rsidR="00491906" w:rsidRPr="00F23B85">
        <w:rPr>
          <w:rFonts w:ascii="Goudy Old Style" w:hAnsi="Goudy Old Style"/>
        </w:rPr>
        <w:t xml:space="preserve"> (</w:t>
      </w:r>
      <w:r w:rsidR="00690E82" w:rsidRPr="00F23B85">
        <w:rPr>
          <w:rFonts w:ascii="Goudy Old Style" w:hAnsi="Goudy Old Style"/>
        </w:rPr>
        <w:t>Perhaps Williams means</w:t>
      </w:r>
      <w:r w:rsidR="00EA15B0" w:rsidRPr="00F23B85">
        <w:rPr>
          <w:rFonts w:ascii="Goudy Old Style" w:hAnsi="Goudy Old Style"/>
        </w:rPr>
        <w:t xml:space="preserve"> </w:t>
      </w:r>
      <w:r w:rsidR="00491906" w:rsidRPr="00F23B85">
        <w:rPr>
          <w:rFonts w:ascii="Goudy Old Style" w:hAnsi="Goudy Old Style"/>
        </w:rPr>
        <w:t xml:space="preserve">that given I would have </w:t>
      </w:r>
      <w:r w:rsidR="006456DC" w:rsidRPr="00F23B85">
        <w:rPr>
          <w:rFonts w:ascii="Goudy Old Style" w:hAnsi="Goudy Old Style"/>
        </w:rPr>
        <w:t>received</w:t>
      </w:r>
      <w:r w:rsidR="00491906" w:rsidRPr="00F23B85">
        <w:rPr>
          <w:rFonts w:ascii="Goudy Old Style" w:hAnsi="Goudy Old Style"/>
        </w:rPr>
        <w:t xml:space="preserve"> any benefits of my action, I should </w:t>
      </w:r>
      <w:r w:rsidR="00EA15B0" w:rsidRPr="00F23B85">
        <w:rPr>
          <w:rFonts w:ascii="Goudy Old Style" w:hAnsi="Goudy Old Style"/>
        </w:rPr>
        <w:t xml:space="preserve">also </w:t>
      </w:r>
      <w:r w:rsidR="00574712" w:rsidRPr="00F23B85">
        <w:rPr>
          <w:rFonts w:ascii="Goudy Old Style" w:hAnsi="Goudy Old Style"/>
        </w:rPr>
        <w:t>bear the costs</w:t>
      </w:r>
      <w:r w:rsidR="000B1BDD" w:rsidRPr="00F23B85">
        <w:rPr>
          <w:rFonts w:ascii="Goudy Old Style" w:hAnsi="Goudy Old Style"/>
        </w:rPr>
        <w:t xml:space="preserve">. </w:t>
      </w:r>
      <w:r w:rsidR="00491906" w:rsidRPr="00F23B85">
        <w:rPr>
          <w:rFonts w:ascii="Goudy Old Style" w:hAnsi="Goudy Old Style"/>
        </w:rPr>
        <w:fldChar w:fldCharType="begin"/>
      </w:r>
      <w:r w:rsidR="00491906" w:rsidRPr="00F23B85">
        <w:rPr>
          <w:rFonts w:ascii="Goudy Old Style" w:hAnsi="Goudy Old Style"/>
        </w:rPr>
        <w:instrText xml:space="preserve"> ADDIN ZOTERO_ITEM CSL_CITATION {"citationID":"29p3h13bio","properties":{"formattedCitation":"{\\rtf (Honor\\uc0\\u233{}, 1999)}","plainCitation":"(Honoré, 1999)"},"citationItems":[{"id":4832,"uris":["http://zotero.org/users/2188300/items/CUCH4DGK"],"uri":["http://zotero.org/users/2188300/items/CUCH4DGK"],"itemData":{"id":4832,"type":"book","title":"Responsibility and Fault","publisher":"Hart Publishing","publisher-place":"Oxford","event-place":"Oxford","author":[{"family":"Honoré","given":"Tony"}],"issued":{"date-parts":[["1999"]]}}}],"schema":"https://github.com/citation-style-language/schema/raw/master/csl-citation.json"} </w:instrText>
      </w:r>
      <w:r w:rsidR="00491906" w:rsidRPr="00F23B85">
        <w:rPr>
          <w:rFonts w:ascii="Goudy Old Style" w:hAnsi="Goudy Old Style"/>
        </w:rPr>
        <w:fldChar w:fldCharType="separate"/>
      </w:r>
      <w:r w:rsidR="00491906" w:rsidRPr="00F23B85">
        <w:rPr>
          <w:rFonts w:ascii="Goudy Old Style" w:hAnsi="Goudy Old Style" w:cs="Times New Roman"/>
          <w:szCs w:val="24"/>
        </w:rPr>
        <w:t>(</w:t>
      </w:r>
      <w:r w:rsidR="000B1BDD" w:rsidRPr="00F23B85">
        <w:rPr>
          <w:rFonts w:ascii="Goudy Old Style" w:hAnsi="Goudy Old Style" w:cs="Times New Roman"/>
          <w:szCs w:val="24"/>
        </w:rPr>
        <w:t xml:space="preserve">See </w:t>
      </w:r>
      <w:r w:rsidR="00491906" w:rsidRPr="00F23B85">
        <w:rPr>
          <w:rFonts w:ascii="Goudy Old Style" w:hAnsi="Goudy Old Style" w:cs="Times New Roman"/>
          <w:szCs w:val="24"/>
        </w:rPr>
        <w:t>Honoré, 1999)</w:t>
      </w:r>
      <w:r w:rsidR="00491906" w:rsidRPr="00F23B85">
        <w:rPr>
          <w:rFonts w:ascii="Goudy Old Style" w:hAnsi="Goudy Old Style"/>
        </w:rPr>
        <w:fldChar w:fldCharType="end"/>
      </w:r>
      <w:r w:rsidR="00EA15B0" w:rsidRPr="00F23B85">
        <w:rPr>
          <w:rFonts w:ascii="Goudy Old Style" w:hAnsi="Goudy Old Style"/>
        </w:rPr>
        <w:t>.</w:t>
      </w:r>
      <w:r w:rsidR="001705D8" w:rsidRPr="00F23B85">
        <w:rPr>
          <w:rFonts w:ascii="Goudy Old Style" w:hAnsi="Goudy Old Style"/>
        </w:rPr>
        <w:t xml:space="preserve">) </w:t>
      </w:r>
      <w:r w:rsidR="00E224D8" w:rsidRPr="00F23B85">
        <w:rPr>
          <w:rFonts w:ascii="Goudy Old Style" w:hAnsi="Goudy Old Style"/>
        </w:rPr>
        <w:t>So,</w:t>
      </w:r>
      <w:r w:rsidR="00AB5527" w:rsidRPr="00F23B85">
        <w:rPr>
          <w:rFonts w:ascii="Goudy Old Style" w:hAnsi="Goudy Old Style"/>
        </w:rPr>
        <w:t xml:space="preserve"> </w:t>
      </w:r>
      <w:r w:rsidR="00CE1FBC" w:rsidRPr="00F23B85">
        <w:rPr>
          <w:rFonts w:ascii="Goudy Old Style" w:hAnsi="Goudy Old Style"/>
        </w:rPr>
        <w:t xml:space="preserve">I don’t take up </w:t>
      </w:r>
      <w:proofErr w:type="gramStart"/>
      <w:r w:rsidR="00CE1FBC" w:rsidRPr="00F23B85">
        <w:rPr>
          <w:rFonts w:ascii="Goudy Old Style" w:hAnsi="Goudy Old Style"/>
        </w:rPr>
        <w:t>exactly the same</w:t>
      </w:r>
      <w:proofErr w:type="gramEnd"/>
      <w:r w:rsidR="00CE1FBC" w:rsidRPr="00F23B85">
        <w:rPr>
          <w:rFonts w:ascii="Goudy Old Style" w:hAnsi="Goudy Old Style"/>
        </w:rPr>
        <w:t xml:space="preserve"> perspective as a</w:t>
      </w:r>
      <w:r w:rsidR="00AB5527" w:rsidRPr="00F23B85">
        <w:rPr>
          <w:rFonts w:ascii="Goudy Old Style" w:hAnsi="Goudy Old Style"/>
        </w:rPr>
        <w:t xml:space="preserve"> </w:t>
      </w:r>
      <w:r w:rsidR="00CE1FBC" w:rsidRPr="00F23B85">
        <w:rPr>
          <w:rFonts w:ascii="Goudy Old Style" w:hAnsi="Goudy Old Style"/>
        </w:rPr>
        <w:t>bystander who feels regret, since I am willing to pay compensation</w:t>
      </w:r>
      <w:r w:rsidR="001705D8" w:rsidRPr="00F23B85">
        <w:rPr>
          <w:rFonts w:ascii="Goudy Old Style" w:hAnsi="Goudy Old Style"/>
        </w:rPr>
        <w:t>.</w:t>
      </w:r>
      <w:r w:rsidR="00EE4358" w:rsidRPr="00F23B85">
        <w:rPr>
          <w:rFonts w:ascii="Goudy Old Style" w:hAnsi="Goudy Old Style"/>
        </w:rPr>
        <w:t xml:space="preserve"> </w:t>
      </w:r>
      <w:r w:rsidR="001705D8" w:rsidRPr="00F23B85">
        <w:rPr>
          <w:rFonts w:ascii="Goudy Old Style" w:hAnsi="Goudy Old Style"/>
        </w:rPr>
        <w:t>(I</w:t>
      </w:r>
      <w:r w:rsidR="00EE4358" w:rsidRPr="00F23B85">
        <w:rPr>
          <w:rFonts w:ascii="Goudy Old Style" w:hAnsi="Goudy Old Style"/>
        </w:rPr>
        <w:t xml:space="preserve">f a bystander helps </w:t>
      </w:r>
      <w:r w:rsidR="00AB5527" w:rsidRPr="00F23B85">
        <w:rPr>
          <w:rFonts w:ascii="Goudy Old Style" w:hAnsi="Goudy Old Style"/>
        </w:rPr>
        <w:t>I suspect we see this as “</w:t>
      </w:r>
      <w:proofErr w:type="gramStart"/>
      <w:r w:rsidR="00AB5527" w:rsidRPr="00F23B85">
        <w:rPr>
          <w:rFonts w:ascii="Goudy Old Style" w:hAnsi="Goudy Old Style"/>
        </w:rPr>
        <w:t>assistance</w:t>
      </w:r>
      <w:proofErr w:type="gramEnd"/>
      <w:r w:rsidR="00AB5527" w:rsidRPr="00F23B85">
        <w:rPr>
          <w:rFonts w:ascii="Goudy Old Style" w:hAnsi="Goudy Old Style"/>
        </w:rPr>
        <w:t>” not “compensation”.</w:t>
      </w:r>
      <w:r w:rsidR="001705D8" w:rsidRPr="00F23B85">
        <w:rPr>
          <w:rFonts w:ascii="Goudy Old Style" w:hAnsi="Goudy Old Style"/>
        </w:rPr>
        <w:t>)</w:t>
      </w:r>
      <w:r w:rsidR="006A0D1D" w:rsidRPr="00F23B85">
        <w:rPr>
          <w:rFonts w:ascii="Goudy Old Style" w:hAnsi="Goudy Old Style"/>
        </w:rPr>
        <w:t xml:space="preserve"> </w:t>
      </w:r>
      <w:r w:rsidR="00690E82" w:rsidRPr="00F23B85">
        <w:rPr>
          <w:rFonts w:ascii="Goudy Old Style" w:hAnsi="Goudy Old Style"/>
        </w:rPr>
        <w:t>Yet W</w:t>
      </w:r>
      <w:r w:rsidR="00FD3596" w:rsidRPr="00F23B85">
        <w:rPr>
          <w:rFonts w:ascii="Goudy Old Style" w:hAnsi="Goudy Old Style"/>
        </w:rPr>
        <w:t>illiams claims that</w:t>
      </w:r>
      <w:r w:rsidR="001B41DA" w:rsidRPr="00F23B85">
        <w:rPr>
          <w:rFonts w:ascii="Goudy Old Style" w:hAnsi="Goudy Old Style"/>
        </w:rPr>
        <w:t xml:space="preserve"> if I take an external view,</w:t>
      </w:r>
      <w:r w:rsidR="00FD3596" w:rsidRPr="00F23B85">
        <w:rPr>
          <w:rFonts w:ascii="Goudy Old Style" w:hAnsi="Goudy Old Style"/>
        </w:rPr>
        <w:t xml:space="preserve"> </w:t>
      </w:r>
      <w:r w:rsidR="006817E6" w:rsidRPr="00F23B85">
        <w:rPr>
          <w:rFonts w:ascii="Goudy Old Style" w:hAnsi="Goudy Old Style"/>
        </w:rPr>
        <w:t>I would</w:t>
      </w:r>
      <w:r w:rsidR="00AB5527" w:rsidRPr="00F23B85">
        <w:rPr>
          <w:rFonts w:ascii="Goudy Old Style" w:hAnsi="Goudy Old Style"/>
        </w:rPr>
        <w:t xml:space="preserve"> also</w:t>
      </w:r>
      <w:r w:rsidR="006817E6" w:rsidRPr="00F23B85">
        <w:rPr>
          <w:rFonts w:ascii="Goudy Old Style" w:hAnsi="Goudy Old Style"/>
        </w:rPr>
        <w:t xml:space="preserve"> be left content with an insurance </w:t>
      </w:r>
      <w:r w:rsidR="00AF32CB" w:rsidRPr="00F23B85">
        <w:rPr>
          <w:rFonts w:ascii="Goudy Old Style" w:hAnsi="Goudy Old Style"/>
          <w:noProof/>
        </w:rPr>
        <w:t>payout</w:t>
      </w:r>
      <w:r w:rsidR="006817E6" w:rsidRPr="00F23B85">
        <w:rPr>
          <w:rFonts w:ascii="Goudy Old Style" w:hAnsi="Goudy Old Style"/>
        </w:rPr>
        <w:t xml:space="preserve"> </w:t>
      </w:r>
      <w:r w:rsidR="006817E6" w:rsidRPr="00F23B85">
        <w:rPr>
          <w:rFonts w:ascii="Goudy Old Style" w:hAnsi="Goudy Old Style"/>
        </w:rPr>
        <w:fldChar w:fldCharType="begin"/>
      </w:r>
      <w:r w:rsidR="00635D04" w:rsidRPr="00F23B85">
        <w:rPr>
          <w:rFonts w:ascii="Goudy Old Style" w:hAnsi="Goudy Old Style"/>
        </w:rPr>
        <w:instrText xml:space="preserve"> ADDIN ZOTERO_ITEM CSL_CITATION {"citationID":"Wv5q2ziX","properties":{"formattedCitation":"{\\rtf (Williams, 1981a, pp. 28\\uc0\\u8211{}29)}","plainCitation":"(Williams, 1981a, pp. 28–29)"},"citationItems":[{"id":155,"uris":["http://zotero.org/users/2188300/items/786XD2BG"],"uri":["http://zotero.org/users/2188300/items/786XD2BG"],"itemData":{"id":155,"type":"chapter","title":"Moral Luck","container-title":"Moral Luck","publisher":"Cambridge University Press","publisher-place":"Cambridge","page":"20-39","event-place":"Cambridge","shortTitle":"Moral Luck","author":[{"family":"Williams","given":"Bernard"}],"issued":{"date-parts":[["1981"]]}},"locator":"28-29"}],"schema":"https://github.com/citation-style-language/schema/raw/master/csl-citation.json"} </w:instrText>
      </w:r>
      <w:r w:rsidR="006817E6" w:rsidRPr="00F23B85">
        <w:rPr>
          <w:rFonts w:ascii="Goudy Old Style" w:hAnsi="Goudy Old Style"/>
        </w:rPr>
        <w:fldChar w:fldCharType="separate"/>
      </w:r>
      <w:r w:rsidR="00635D04" w:rsidRPr="00F23B85">
        <w:rPr>
          <w:rFonts w:ascii="Goudy Old Style" w:hAnsi="Goudy Old Style" w:cs="Times New Roman"/>
          <w:szCs w:val="24"/>
        </w:rPr>
        <w:t>(Williams, 1981a, pp. 28–29)</w:t>
      </w:r>
      <w:r w:rsidR="006817E6" w:rsidRPr="00F23B85">
        <w:rPr>
          <w:rFonts w:ascii="Goudy Old Style" w:hAnsi="Goudy Old Style"/>
        </w:rPr>
        <w:fldChar w:fldCharType="end"/>
      </w:r>
      <w:r w:rsidR="006817E6" w:rsidRPr="00F23B85">
        <w:rPr>
          <w:rFonts w:ascii="Goudy Old Style" w:hAnsi="Goudy Old Style"/>
        </w:rPr>
        <w:t>.</w:t>
      </w:r>
      <w:r w:rsidR="00AE363B" w:rsidRPr="00F23B85">
        <w:rPr>
          <w:rFonts w:ascii="Goudy Old Style" w:hAnsi="Goudy Old Style"/>
        </w:rPr>
        <w:t xml:space="preserve"> </w:t>
      </w:r>
      <w:r w:rsidR="007C5514" w:rsidRPr="00F23B85">
        <w:rPr>
          <w:rFonts w:ascii="Goudy Old Style" w:hAnsi="Goudy Old Style"/>
        </w:rPr>
        <w:t>T</w:t>
      </w:r>
      <w:r w:rsidR="00C11FC0" w:rsidRPr="00F23B85">
        <w:rPr>
          <w:rFonts w:ascii="Goudy Old Style" w:hAnsi="Goudy Old Style"/>
        </w:rPr>
        <w:t>his means that</w:t>
      </w:r>
      <w:r w:rsidR="006817E6" w:rsidRPr="00F23B85">
        <w:rPr>
          <w:rFonts w:ascii="Goudy Old Style" w:hAnsi="Goudy Old Style"/>
        </w:rPr>
        <w:t xml:space="preserve"> an external view</w:t>
      </w:r>
      <w:r w:rsidR="004D0333" w:rsidRPr="00F23B85">
        <w:rPr>
          <w:rFonts w:ascii="Goudy Old Style" w:hAnsi="Goudy Old Style"/>
        </w:rPr>
        <w:t xml:space="preserve"> </w:t>
      </w:r>
      <w:r w:rsidR="007C5514" w:rsidRPr="00F23B85">
        <w:rPr>
          <w:rFonts w:ascii="Goudy Old Style" w:hAnsi="Goudy Old Style"/>
        </w:rPr>
        <w:t>precludes</w:t>
      </w:r>
      <w:r w:rsidR="006817E6" w:rsidRPr="00F23B85">
        <w:rPr>
          <w:rFonts w:ascii="Goudy Old Style" w:hAnsi="Goudy Old Style"/>
        </w:rPr>
        <w:t xml:space="preserve"> agent-regret,</w:t>
      </w:r>
      <w:r w:rsidR="004D0333" w:rsidRPr="00F23B85">
        <w:rPr>
          <w:rFonts w:ascii="Goudy Old Style" w:hAnsi="Goudy Old Style"/>
        </w:rPr>
        <w:t xml:space="preserve"> given that agent-regret leaves one </w:t>
      </w:r>
      <w:r w:rsidR="00C8218C" w:rsidRPr="00F23B85">
        <w:rPr>
          <w:rFonts w:ascii="Goudy Old Style" w:hAnsi="Goudy Old Style"/>
        </w:rPr>
        <w:t>unsatisfied by</w:t>
      </w:r>
      <w:r w:rsidR="004D0333" w:rsidRPr="00F23B85">
        <w:rPr>
          <w:rFonts w:ascii="Goudy Old Style" w:hAnsi="Goudy Old Style"/>
        </w:rPr>
        <w:t xml:space="preserve"> an insurance </w:t>
      </w:r>
      <w:r w:rsidR="00AF32CB" w:rsidRPr="00F23B85">
        <w:rPr>
          <w:rFonts w:ascii="Goudy Old Style" w:hAnsi="Goudy Old Style"/>
          <w:noProof/>
        </w:rPr>
        <w:t>payout</w:t>
      </w:r>
      <w:r w:rsidR="006A0D1D" w:rsidRPr="00F23B85">
        <w:rPr>
          <w:rFonts w:ascii="Goudy Old Style" w:hAnsi="Goudy Old Style"/>
        </w:rPr>
        <w:t>. T</w:t>
      </w:r>
      <w:r w:rsidRPr="00F23B85">
        <w:rPr>
          <w:rFonts w:ascii="Goudy Old Style" w:hAnsi="Goudy Old Style"/>
        </w:rPr>
        <w:t xml:space="preserve">aking an external view </w:t>
      </w:r>
      <w:r w:rsidR="006817E6" w:rsidRPr="00F23B85">
        <w:rPr>
          <w:rFonts w:ascii="Goudy Old Style" w:hAnsi="Goudy Old Style"/>
        </w:rPr>
        <w:t>results in ordinary regret</w:t>
      </w:r>
      <w:r w:rsidR="006A0D1D" w:rsidRPr="00F23B85">
        <w:rPr>
          <w:rFonts w:ascii="Goudy Old Style" w:hAnsi="Goudy Old Style"/>
        </w:rPr>
        <w:t xml:space="preserve"> and </w:t>
      </w:r>
      <w:r w:rsidR="00EE4358" w:rsidRPr="00F23B85">
        <w:rPr>
          <w:rFonts w:ascii="Goudy Old Style" w:hAnsi="Goudy Old Style"/>
        </w:rPr>
        <w:t>extraneous factors</w:t>
      </w:r>
      <w:r w:rsidR="00AB5527" w:rsidRPr="00F23B85">
        <w:rPr>
          <w:rFonts w:ascii="Goudy Old Style" w:hAnsi="Goudy Old Style"/>
        </w:rPr>
        <w:t xml:space="preserve"> (</w:t>
      </w:r>
      <w:r w:rsidR="001705D8" w:rsidRPr="00F23B85">
        <w:rPr>
          <w:rFonts w:ascii="Goudy Old Style" w:hAnsi="Goudy Old Style"/>
        </w:rPr>
        <w:t>the unfairness of the victim bearing the cost</w:t>
      </w:r>
      <w:r w:rsidR="007509AD" w:rsidRPr="00F23B85">
        <w:rPr>
          <w:rFonts w:ascii="Goudy Old Style" w:hAnsi="Goudy Old Style"/>
        </w:rPr>
        <w:t xml:space="preserve"> when I would have received any benefits</w:t>
      </w:r>
      <w:r w:rsidR="00AB5527" w:rsidRPr="00F23B85">
        <w:rPr>
          <w:rFonts w:ascii="Goudy Old Style" w:hAnsi="Goudy Old Style"/>
        </w:rPr>
        <w:t>)</w:t>
      </w:r>
      <w:r w:rsidR="00EE4358" w:rsidRPr="00F23B85">
        <w:rPr>
          <w:rFonts w:ascii="Goudy Old Style" w:hAnsi="Goudy Old Style"/>
        </w:rPr>
        <w:t xml:space="preserve"> explain why I am willing to pay compensation</w:t>
      </w:r>
      <w:r w:rsidR="006A0D1D" w:rsidRPr="00F23B85">
        <w:rPr>
          <w:rFonts w:ascii="Goudy Old Style" w:hAnsi="Goudy Old Style"/>
        </w:rPr>
        <w:t>. I</w:t>
      </w:r>
      <w:r w:rsidR="00EE4358" w:rsidRPr="00F23B85">
        <w:rPr>
          <w:rFonts w:ascii="Goudy Old Style" w:hAnsi="Goudy Old Style"/>
        </w:rPr>
        <w:t>t is not my agent-</w:t>
      </w:r>
      <w:r w:rsidR="0046142C" w:rsidRPr="00F23B85">
        <w:rPr>
          <w:rFonts w:ascii="Goudy Old Style" w:hAnsi="Goudy Old Style"/>
        </w:rPr>
        <w:t xml:space="preserve">regret, </w:t>
      </w:r>
      <w:r w:rsidR="00EE4358" w:rsidRPr="00F23B85">
        <w:rPr>
          <w:rFonts w:ascii="Goudy Old Style" w:hAnsi="Goudy Old Style"/>
        </w:rPr>
        <w:t>or my concern for my own agency</w:t>
      </w:r>
      <w:r w:rsidR="0046142C" w:rsidRPr="00F23B85">
        <w:rPr>
          <w:rFonts w:ascii="Goudy Old Style" w:hAnsi="Goudy Old Style"/>
        </w:rPr>
        <w:t>,</w:t>
      </w:r>
      <w:r w:rsidR="00EE4358" w:rsidRPr="00F23B85">
        <w:rPr>
          <w:rFonts w:ascii="Goudy Old Style" w:hAnsi="Goudy Old Style"/>
        </w:rPr>
        <w:t xml:space="preserve"> that explains </w:t>
      </w:r>
      <w:r w:rsidR="006A0D1D" w:rsidRPr="00F23B85">
        <w:rPr>
          <w:rFonts w:ascii="Goudy Old Style" w:hAnsi="Goudy Old Style"/>
        </w:rPr>
        <w:t>this willingness</w:t>
      </w:r>
      <w:r w:rsidR="00EE4358" w:rsidRPr="00F23B85">
        <w:rPr>
          <w:rFonts w:ascii="Goudy Old Style" w:hAnsi="Goudy Old Style"/>
        </w:rPr>
        <w:t>.</w:t>
      </w:r>
      <w:r w:rsidR="006817E6" w:rsidRPr="00F23B85">
        <w:rPr>
          <w:rFonts w:ascii="Goudy Old Style" w:hAnsi="Goudy Old Style"/>
        </w:rPr>
        <w:t xml:space="preserve"> </w:t>
      </w:r>
    </w:p>
    <w:p w14:paraId="5C7FA1F9" w14:textId="594ADE76" w:rsidR="00FF68DC" w:rsidRPr="00F23B85" w:rsidRDefault="006817E6" w:rsidP="00E32297">
      <w:pPr>
        <w:spacing w:line="240" w:lineRule="auto"/>
        <w:rPr>
          <w:rFonts w:ascii="Goudy Old Style" w:hAnsi="Goudy Old Style"/>
          <w:color w:val="auto"/>
        </w:rPr>
      </w:pPr>
      <w:r w:rsidRPr="00F23B85">
        <w:rPr>
          <w:rFonts w:ascii="Goudy Old Style" w:hAnsi="Goudy Old Style"/>
        </w:rPr>
        <w:lastRenderedPageBreak/>
        <w:t>Given</w:t>
      </w:r>
      <w:r w:rsidR="00AC511E" w:rsidRPr="00F23B85">
        <w:rPr>
          <w:rFonts w:ascii="Goudy Old Style" w:hAnsi="Goudy Old Style"/>
        </w:rPr>
        <w:t xml:space="preserve"> that someone who takes an external view takes an external view </w:t>
      </w:r>
      <w:r w:rsidR="00AC511E" w:rsidRPr="00F23B85">
        <w:rPr>
          <w:rFonts w:ascii="Goudy Old Style" w:hAnsi="Goudy Old Style"/>
          <w:i/>
        </w:rPr>
        <w:t>on her own action</w:t>
      </w:r>
      <w:r w:rsidR="00AC511E" w:rsidRPr="00F23B85">
        <w:rPr>
          <w:rFonts w:ascii="Goudy Old Style" w:hAnsi="Goudy Old Style"/>
        </w:rPr>
        <w:t xml:space="preserve">, this shows that “agent-regret requires not merely a first-personal subject-matter” </w:t>
      </w:r>
      <w:r w:rsidR="00AC511E" w:rsidRPr="00F23B85">
        <w:rPr>
          <w:rFonts w:ascii="Goudy Old Style" w:hAnsi="Goudy Old Style"/>
        </w:rPr>
        <w:fldChar w:fldCharType="begin"/>
      </w:r>
      <w:r w:rsidR="00635D04" w:rsidRPr="00F23B85">
        <w:rPr>
          <w:rFonts w:ascii="Goudy Old Style" w:hAnsi="Goudy Old Style"/>
        </w:rPr>
        <w:instrText xml:space="preserve"> ADDIN ZOTERO_ITEM CSL_CITATION {"citationID":"dSTzbJEJ","properties":{"formattedCitation":"(Williams, 1981a, p. 27)","plainCitation":"(Williams, 1981a, p. 27)"},"citationItems":[{"id":155,"uris":["http://zotero.org/users/2188300/items/786XD2BG"],"uri":["http://zotero.org/users/2188300/items/786XD2BG"],"itemData":{"id":155,"type":"chapter","title":"Moral Luck","container-title":"Moral Luck","publisher":"Cambridge University Press","publisher-place":"Cambridge","page":"20-39","event-place":"Cambridge","shortTitle":"Moral Luck","author":[{"family":"Williams","given":"Bernard"}],"issued":{"date-parts":[["1981"]]}},"locator":"27"}],"schema":"https://github.com/citation-style-language/schema/raw/master/csl-citation.json"} </w:instrText>
      </w:r>
      <w:r w:rsidR="00AC511E" w:rsidRPr="00F23B85">
        <w:rPr>
          <w:rFonts w:ascii="Goudy Old Style" w:hAnsi="Goudy Old Style"/>
        </w:rPr>
        <w:fldChar w:fldCharType="separate"/>
      </w:r>
      <w:r w:rsidR="00635D04" w:rsidRPr="00F23B85">
        <w:rPr>
          <w:rFonts w:ascii="Goudy Old Style" w:hAnsi="Goudy Old Style"/>
        </w:rPr>
        <w:t>(Williams, 1981a, p. 27)</w:t>
      </w:r>
      <w:r w:rsidR="00AC511E" w:rsidRPr="00F23B85">
        <w:rPr>
          <w:rFonts w:ascii="Goudy Old Style" w:hAnsi="Goudy Old Style"/>
        </w:rPr>
        <w:fldChar w:fldCharType="end"/>
      </w:r>
      <w:r w:rsidR="00AC511E" w:rsidRPr="00F23B85">
        <w:rPr>
          <w:rFonts w:ascii="Goudy Old Style" w:hAnsi="Goudy Old Style"/>
        </w:rPr>
        <w:t>.</w:t>
      </w:r>
      <w:r w:rsidRPr="00F23B85">
        <w:rPr>
          <w:rFonts w:ascii="Goudy Old Style" w:hAnsi="Goudy Old Style"/>
        </w:rPr>
        <w:t xml:space="preserve"> </w:t>
      </w:r>
      <w:r w:rsidR="00FF68DC" w:rsidRPr="00F23B85">
        <w:rPr>
          <w:rFonts w:ascii="Goudy Old Style" w:hAnsi="Goudy Old Style"/>
          <w:color w:val="auto"/>
        </w:rPr>
        <w:t xml:space="preserve">This is because of something central to agent-regret: as Marcia Baron puts it, “That </w:t>
      </w:r>
      <w:r w:rsidR="00FF68DC" w:rsidRPr="00F23B85">
        <w:rPr>
          <w:rFonts w:ascii="Goudy Old Style" w:hAnsi="Goudy Old Style"/>
          <w:i/>
          <w:color w:val="auto"/>
        </w:rPr>
        <w:t xml:space="preserve">he was the agent… </w:t>
      </w:r>
      <w:r w:rsidR="00FF68DC" w:rsidRPr="00F23B85">
        <w:rPr>
          <w:rFonts w:ascii="Goudy Old Style" w:hAnsi="Goudy Old Style"/>
          <w:color w:val="auto"/>
        </w:rPr>
        <w:t xml:space="preserve">is ineliminably a part of what he feels.” </w:t>
      </w:r>
      <w:r w:rsidR="00FF68DC" w:rsidRPr="00F23B85">
        <w:rPr>
          <w:rFonts w:ascii="Goudy Old Style" w:hAnsi="Goudy Old Style"/>
          <w:color w:val="auto"/>
        </w:rPr>
        <w:fldChar w:fldCharType="begin"/>
      </w:r>
      <w:r w:rsidR="004A0070" w:rsidRPr="00F23B85">
        <w:rPr>
          <w:rFonts w:ascii="Goudy Old Style" w:hAnsi="Goudy Old Style"/>
          <w:color w:val="auto"/>
        </w:rPr>
        <w:instrText xml:space="preserve"> ADDIN ZOTERO_ITEM CSL_CITATION {"citationID":"ti1IUbCh","properties":{"formattedCitation":"(Baron, 1988, p. 261)","plainCitation":"(Baron, 1988, p. 261)"},"citationItems":[{"id":4326,"uris":["http://zotero.org/users/2188300/items/QH26NV96"],"uri":["http://zotero.org/users/2188300/items/QH26NV96"],"itemData":{"id":4326,"type":"article-journal","title":"Remorse and Agent-Regret","container-title":"Midwest Studies in Philosophy","page":"259–281","volume":"13","issue":"1","source":"PhilPapers","author":[{"family":"Baron","given":"Marcia"}],"issued":{"date-parts":[["1988"]]}},"locator":"261"}],"schema":"https://github.com/citation-style-language/schema/raw/master/csl-citation.json"} </w:instrText>
      </w:r>
      <w:r w:rsidR="00FF68DC" w:rsidRPr="00F23B85">
        <w:rPr>
          <w:rFonts w:ascii="Goudy Old Style" w:hAnsi="Goudy Old Style"/>
          <w:color w:val="auto"/>
        </w:rPr>
        <w:fldChar w:fldCharType="separate"/>
      </w:r>
      <w:r w:rsidR="004A0070" w:rsidRPr="00F23B85">
        <w:rPr>
          <w:rFonts w:ascii="Goudy Old Style" w:hAnsi="Goudy Old Style"/>
        </w:rPr>
        <w:t>(Baron, 1988, p. 261)</w:t>
      </w:r>
      <w:r w:rsidR="00FF68DC" w:rsidRPr="00F23B85">
        <w:rPr>
          <w:rFonts w:ascii="Goudy Old Style" w:hAnsi="Goudy Old Style"/>
          <w:color w:val="auto"/>
        </w:rPr>
        <w:fldChar w:fldCharType="end"/>
      </w:r>
      <w:r w:rsidR="00FF68DC" w:rsidRPr="00F23B85">
        <w:rPr>
          <w:rFonts w:ascii="Goudy Old Style" w:hAnsi="Goudy Old Style"/>
          <w:color w:val="auto"/>
        </w:rPr>
        <w:t>, and Rai</w:t>
      </w:r>
      <w:r w:rsidR="006E1CDD" w:rsidRPr="00F23B85">
        <w:rPr>
          <w:rFonts w:ascii="Goudy Old Style" w:hAnsi="Goudy Old Style"/>
          <w:color w:val="auto"/>
        </w:rPr>
        <w:t>mond</w:t>
      </w:r>
      <w:r w:rsidR="00FF68DC" w:rsidRPr="00F23B85">
        <w:rPr>
          <w:rFonts w:ascii="Goudy Old Style" w:hAnsi="Goudy Old Style"/>
          <w:color w:val="auto"/>
        </w:rPr>
        <w:t xml:space="preserve"> Gaita says that </w:t>
      </w:r>
      <w:r w:rsidR="00FF68DC" w:rsidRPr="00F23B85">
        <w:rPr>
          <w:rFonts w:ascii="Goudy Old Style" w:hAnsi="Goudy Old Style"/>
        </w:rPr>
        <w:t xml:space="preserve">this sort of regret is “directed not only to what we did or to its effects, but also at the fact that </w:t>
      </w:r>
      <w:r w:rsidR="00FF68DC" w:rsidRPr="00F23B85">
        <w:rPr>
          <w:rFonts w:ascii="Goudy Old Style" w:hAnsi="Goudy Old Style"/>
          <w:i/>
        </w:rPr>
        <w:t>we</w:t>
      </w:r>
      <w:r w:rsidR="00FF68DC" w:rsidRPr="00F23B85">
        <w:rPr>
          <w:rFonts w:ascii="Goudy Old Style" w:hAnsi="Goudy Old Style"/>
        </w:rPr>
        <w:t xml:space="preserve"> did it.”</w:t>
      </w:r>
      <w:r w:rsidR="00FF68DC" w:rsidRPr="00F23B85">
        <w:rPr>
          <w:rFonts w:ascii="Goudy Old Style" w:hAnsi="Goudy Old Style"/>
          <w:color w:val="auto"/>
        </w:rPr>
        <w:t xml:space="preserve"> </w:t>
      </w:r>
      <w:r w:rsidR="00FF68DC" w:rsidRPr="00F23B85">
        <w:rPr>
          <w:rFonts w:ascii="Goudy Old Style" w:hAnsi="Goudy Old Style"/>
          <w:color w:val="auto"/>
        </w:rPr>
        <w:fldChar w:fldCharType="begin"/>
      </w:r>
      <w:r w:rsidR="004A0070" w:rsidRPr="00F23B85">
        <w:rPr>
          <w:rFonts w:ascii="Goudy Old Style" w:hAnsi="Goudy Old Style"/>
          <w:color w:val="auto"/>
        </w:rPr>
        <w:instrText xml:space="preserve"> ADDIN ZOTERO_ITEM CSL_CITATION {"citationID":"u9Ioeyl5","properties":{"formattedCitation":"(Gaita, 2004, p. 53)","plainCitation":"(Gaita, 2004, p. 53)"},"citationItems":[{"id":4330,"uris":["http://zotero.org/users/2188300/items/NWAET8PG"],"uri":["http://zotero.org/users/2188300/items/NWAET8PG"],"itemData":{"id":4330,"type":"book","title":"Good and Evil: An Absolute Conception","publisher":"Routledge","publisher-place":"London","edition":"Second","event-place":"London","author":[{"family":"Gaita","given":"R"}],"issued":{"date-parts":[["2004"]]}},"locator":"53"}],"schema":"https://github.com/citation-style-language/schema/raw/master/csl-citation.json"} </w:instrText>
      </w:r>
      <w:r w:rsidR="00FF68DC" w:rsidRPr="00F23B85">
        <w:rPr>
          <w:rFonts w:ascii="Goudy Old Style" w:hAnsi="Goudy Old Style"/>
          <w:color w:val="auto"/>
        </w:rPr>
        <w:fldChar w:fldCharType="separate"/>
      </w:r>
      <w:r w:rsidR="004A0070" w:rsidRPr="00F23B85">
        <w:rPr>
          <w:rFonts w:ascii="Goudy Old Style" w:hAnsi="Goudy Old Style"/>
        </w:rPr>
        <w:t>(Gaita, 2004, p. 53)</w:t>
      </w:r>
      <w:r w:rsidR="00FF68DC" w:rsidRPr="00F23B85">
        <w:rPr>
          <w:rFonts w:ascii="Goudy Old Style" w:hAnsi="Goudy Old Style"/>
          <w:color w:val="auto"/>
        </w:rPr>
        <w:fldChar w:fldCharType="end"/>
      </w:r>
      <w:r w:rsidRPr="00F23B85">
        <w:rPr>
          <w:rFonts w:ascii="Goudy Old Style" w:hAnsi="Goudy Old Style"/>
          <w:color w:val="auto"/>
        </w:rPr>
        <w:t>.</w:t>
      </w:r>
      <w:r w:rsidR="00FF68DC" w:rsidRPr="00F23B85">
        <w:rPr>
          <w:rFonts w:ascii="Goudy Old Style" w:hAnsi="Goudy Old Style"/>
          <w:color w:val="auto"/>
        </w:rPr>
        <w:t xml:space="preserve"> </w:t>
      </w:r>
      <w:r w:rsidR="006E1CDD" w:rsidRPr="00F23B85">
        <w:rPr>
          <w:rFonts w:ascii="Goudy Old Style" w:hAnsi="Goudy Old Style"/>
          <w:color w:val="auto"/>
        </w:rPr>
        <w:t>In contrast,</w:t>
      </w:r>
      <w:r w:rsidRPr="00F23B85">
        <w:rPr>
          <w:rFonts w:ascii="Goudy Old Style" w:hAnsi="Goudy Old Style"/>
          <w:color w:val="auto"/>
        </w:rPr>
        <w:t xml:space="preserve"> one who takes an external view regards the action “as one might regard anyone else’s action” </w:t>
      </w:r>
      <w:r w:rsidRPr="00F23B85">
        <w:rPr>
          <w:rFonts w:ascii="Goudy Old Style" w:hAnsi="Goudy Old Style"/>
          <w:color w:val="auto"/>
        </w:rPr>
        <w:fldChar w:fldCharType="begin"/>
      </w:r>
      <w:r w:rsidR="00635D04" w:rsidRPr="00F23B85">
        <w:rPr>
          <w:rFonts w:ascii="Goudy Old Style" w:hAnsi="Goudy Old Style"/>
          <w:color w:val="auto"/>
        </w:rPr>
        <w:instrText xml:space="preserve"> ADDIN ZOTERO_ITEM CSL_CITATION {"citationID":"8o28Adcx","properties":{"formattedCitation":"(Williams, 1981a, p. 27)","plainCitation":"(Williams, 1981a, p. 27)"},"citationItems":[{"id":155,"uris":["http://zotero.org/users/2188300/items/786XD2BG"],"uri":["http://zotero.org/users/2188300/items/786XD2BG"],"itemData":{"id":155,"type":"chapter","title":"Moral Luck","container-title":"Moral Luck","publisher":"Cambridge University Press","publisher-place":"Cambridge","page":"20-39","event-place":"Cambridge","shortTitle":"Moral Luck","author":[{"family":"Williams","given":"Bernard"}],"issued":{"date-parts":[["1981"]]}},"locator":"27"}],"schema":"https://github.com/citation-style-language/schema/raw/master/csl-citation.json"} </w:instrText>
      </w:r>
      <w:r w:rsidRPr="00F23B85">
        <w:rPr>
          <w:rFonts w:ascii="Goudy Old Style" w:hAnsi="Goudy Old Style"/>
          <w:color w:val="auto"/>
        </w:rPr>
        <w:fldChar w:fldCharType="separate"/>
      </w:r>
      <w:r w:rsidR="00635D04" w:rsidRPr="00F23B85">
        <w:rPr>
          <w:rFonts w:ascii="Goudy Old Style" w:hAnsi="Goudy Old Style"/>
        </w:rPr>
        <w:t>(Williams, 1981a, p. 27)</w:t>
      </w:r>
      <w:r w:rsidRPr="00F23B85">
        <w:rPr>
          <w:rFonts w:ascii="Goudy Old Style" w:hAnsi="Goudy Old Style"/>
          <w:color w:val="auto"/>
        </w:rPr>
        <w:fldChar w:fldCharType="end"/>
      </w:r>
      <w:r w:rsidRPr="00F23B85">
        <w:rPr>
          <w:rFonts w:ascii="Goudy Old Style" w:hAnsi="Goudy Old Style"/>
          <w:color w:val="auto"/>
        </w:rPr>
        <w:t xml:space="preserve">. </w:t>
      </w:r>
      <w:r w:rsidR="00FF68DC" w:rsidRPr="00F23B85">
        <w:rPr>
          <w:rFonts w:ascii="Goudy Old Style" w:hAnsi="Goudy Old Style"/>
          <w:color w:val="auto"/>
        </w:rPr>
        <w:t>When I take an external view, that I was the agent is not inelim</w:t>
      </w:r>
      <w:r w:rsidR="00574712" w:rsidRPr="00F23B85">
        <w:rPr>
          <w:rFonts w:ascii="Goudy Old Style" w:hAnsi="Goudy Old Style"/>
          <w:color w:val="auto"/>
        </w:rPr>
        <w:t>inably a part of what I feel;</w:t>
      </w:r>
      <w:r w:rsidR="00FF68DC" w:rsidRPr="00F23B85">
        <w:rPr>
          <w:rFonts w:ascii="Goudy Old Style" w:hAnsi="Goudy Old Style"/>
          <w:color w:val="auto"/>
        </w:rPr>
        <w:t xml:space="preserve"> I regre</w:t>
      </w:r>
      <w:r w:rsidRPr="00F23B85">
        <w:rPr>
          <w:rFonts w:ascii="Goudy Old Style" w:hAnsi="Goudy Old Style"/>
          <w:color w:val="auto"/>
        </w:rPr>
        <w:t>t that someone did such a thing (and I acknowledge “someone” was me),</w:t>
      </w:r>
      <w:r w:rsidR="00FF68DC" w:rsidRPr="00F23B85">
        <w:rPr>
          <w:rFonts w:ascii="Goudy Old Style" w:hAnsi="Goudy Old Style"/>
          <w:color w:val="auto"/>
        </w:rPr>
        <w:t xml:space="preserve"> not that </w:t>
      </w:r>
      <w:r w:rsidR="00FF68DC" w:rsidRPr="00F23B85">
        <w:rPr>
          <w:rFonts w:ascii="Goudy Old Style" w:hAnsi="Goudy Old Style"/>
          <w:i/>
          <w:color w:val="auto"/>
        </w:rPr>
        <w:t>I</w:t>
      </w:r>
      <w:r w:rsidR="00FF68DC" w:rsidRPr="00F23B85">
        <w:rPr>
          <w:rFonts w:ascii="Goudy Old Style" w:hAnsi="Goudy Old Style"/>
          <w:color w:val="auto"/>
        </w:rPr>
        <w:t xml:space="preserve"> did such a thing.</w:t>
      </w:r>
      <w:r w:rsidR="00EE2532" w:rsidRPr="00F23B85">
        <w:rPr>
          <w:rFonts w:ascii="Goudy Old Style" w:hAnsi="Goudy Old Style"/>
          <w:color w:val="auto"/>
        </w:rPr>
        <w:t xml:space="preserve"> I regret that you got hurt, and I see that I hurt you so </w:t>
      </w:r>
      <w:r w:rsidR="0046142C" w:rsidRPr="00F23B85">
        <w:rPr>
          <w:rFonts w:ascii="Goudy Old Style" w:hAnsi="Goudy Old Style"/>
          <w:color w:val="auto"/>
        </w:rPr>
        <w:t>perhaps I should compensate</w:t>
      </w:r>
      <w:r w:rsidR="00EE2532" w:rsidRPr="00F23B85">
        <w:rPr>
          <w:rFonts w:ascii="Goudy Old Style" w:hAnsi="Goudy Old Style"/>
          <w:color w:val="auto"/>
        </w:rPr>
        <w:t xml:space="preserve">, but I do not regret that I hurt you, and I’m left perfectly content when you receive a large insurance </w:t>
      </w:r>
      <w:proofErr w:type="spellStart"/>
      <w:r w:rsidR="00AF32CB" w:rsidRPr="00F23B85">
        <w:rPr>
          <w:rFonts w:ascii="Goudy Old Style" w:hAnsi="Goudy Old Style"/>
          <w:color w:val="auto"/>
        </w:rPr>
        <w:t>payout</w:t>
      </w:r>
      <w:proofErr w:type="spellEnd"/>
      <w:r w:rsidR="00FD3596" w:rsidRPr="00F23B85">
        <w:rPr>
          <w:rFonts w:ascii="Goudy Old Style" w:hAnsi="Goudy Old Style"/>
          <w:color w:val="auto"/>
        </w:rPr>
        <w:t xml:space="preserve"> that assuages the harm you suffered</w:t>
      </w:r>
      <w:r w:rsidR="00EE2532" w:rsidRPr="00F23B85">
        <w:rPr>
          <w:rFonts w:ascii="Goudy Old Style" w:hAnsi="Goudy Old Style"/>
          <w:color w:val="auto"/>
        </w:rPr>
        <w:t>. When I feel agent-regret, I regret that</w:t>
      </w:r>
      <w:r w:rsidR="00EE2532" w:rsidRPr="00F23B85">
        <w:rPr>
          <w:rFonts w:ascii="Goudy Old Style" w:hAnsi="Goudy Old Style"/>
          <w:i/>
          <w:color w:val="auto"/>
        </w:rPr>
        <w:t xml:space="preserve"> I hurt you</w:t>
      </w:r>
      <w:r w:rsidR="00EE2532" w:rsidRPr="00F23B85">
        <w:rPr>
          <w:rFonts w:ascii="Goudy Old Style" w:hAnsi="Goudy Old Style"/>
          <w:color w:val="auto"/>
        </w:rPr>
        <w:t>.</w:t>
      </w:r>
      <w:r w:rsidRPr="00F23B85">
        <w:rPr>
          <w:rFonts w:ascii="Goudy Old Style" w:hAnsi="Goudy Old Style"/>
          <w:color w:val="auto"/>
        </w:rPr>
        <w:t xml:space="preserve"> </w:t>
      </w:r>
    </w:p>
    <w:p w14:paraId="23E1E28D" w14:textId="08A84865" w:rsidR="005B30A2" w:rsidRPr="00F23B85" w:rsidRDefault="00AC511E" w:rsidP="00E32297">
      <w:pPr>
        <w:pStyle w:val="Heading1"/>
        <w:numPr>
          <w:ilvl w:val="0"/>
          <w:numId w:val="2"/>
        </w:numPr>
        <w:spacing w:line="240" w:lineRule="auto"/>
        <w:rPr>
          <w:rFonts w:ascii="Goudy Old Style" w:hAnsi="Goudy Old Style"/>
        </w:rPr>
      </w:pPr>
      <w:r w:rsidRPr="00F23B85">
        <w:rPr>
          <w:rFonts w:ascii="Goudy Old Style" w:hAnsi="Goudy Old Style"/>
        </w:rPr>
        <w:t>Characterising the External View</w:t>
      </w:r>
    </w:p>
    <w:p w14:paraId="1B9A9CD3" w14:textId="05DC8B86" w:rsidR="000E76FB" w:rsidRPr="00F23B85" w:rsidRDefault="002B7D4F" w:rsidP="00E32297">
      <w:pPr>
        <w:spacing w:line="240" w:lineRule="auto"/>
        <w:rPr>
          <w:rFonts w:ascii="Goudy Old Style" w:hAnsi="Goudy Old Style"/>
          <w:color w:val="auto"/>
        </w:rPr>
      </w:pPr>
      <w:r w:rsidRPr="00F23B85">
        <w:rPr>
          <w:rFonts w:ascii="Goudy Old Style" w:hAnsi="Goudy Old Style"/>
          <w:color w:val="auto"/>
        </w:rPr>
        <w:t>But</w:t>
      </w:r>
      <w:r w:rsidR="000E76FB" w:rsidRPr="00F23B85">
        <w:rPr>
          <w:rFonts w:ascii="Goudy Old Style" w:hAnsi="Goudy Old Style"/>
          <w:color w:val="auto"/>
        </w:rPr>
        <w:t xml:space="preserve"> it’s not entirely clear what sort of cases Williams has in mind</w:t>
      </w:r>
      <w:r w:rsidR="002961B7" w:rsidRPr="00F23B85">
        <w:rPr>
          <w:rFonts w:ascii="Goudy Old Style" w:hAnsi="Goudy Old Style"/>
          <w:color w:val="auto"/>
        </w:rPr>
        <w:t xml:space="preserve"> when he mentions the external view.</w:t>
      </w:r>
      <w:r w:rsidR="000E76FB" w:rsidRPr="00F23B85">
        <w:rPr>
          <w:rFonts w:ascii="Goudy Old Style" w:hAnsi="Goudy Old Style"/>
          <w:color w:val="auto"/>
        </w:rPr>
        <w:t xml:space="preserve"> </w:t>
      </w:r>
      <w:r w:rsidR="002961B7" w:rsidRPr="00F23B85">
        <w:rPr>
          <w:rFonts w:ascii="Goudy Old Style" w:hAnsi="Goudy Old Style"/>
          <w:color w:val="auto"/>
        </w:rPr>
        <w:t>H</w:t>
      </w:r>
      <w:r w:rsidR="000E76FB" w:rsidRPr="00F23B85">
        <w:rPr>
          <w:rFonts w:ascii="Goudy Old Style" w:hAnsi="Goudy Old Style"/>
          <w:color w:val="auto"/>
        </w:rPr>
        <w:t>e doesn’t link the external view to any of his developed examples</w:t>
      </w:r>
      <w:r w:rsidR="002961B7" w:rsidRPr="00F23B85">
        <w:rPr>
          <w:rFonts w:ascii="Goudy Old Style" w:hAnsi="Goudy Old Style"/>
          <w:color w:val="auto"/>
        </w:rPr>
        <w:t>,</w:t>
      </w:r>
      <w:r w:rsidR="000E76FB" w:rsidRPr="00F23B85">
        <w:rPr>
          <w:rFonts w:ascii="Goudy Old Style" w:hAnsi="Goudy Old Style"/>
          <w:color w:val="auto"/>
        </w:rPr>
        <w:t xml:space="preserve"> so we have little to work with. </w:t>
      </w:r>
      <w:r w:rsidR="00E44A8E" w:rsidRPr="00F23B85">
        <w:rPr>
          <w:rFonts w:ascii="Goudy Old Style" w:hAnsi="Goudy Old Style"/>
          <w:color w:val="auto"/>
        </w:rPr>
        <w:t xml:space="preserve">But we have already </w:t>
      </w:r>
      <w:proofErr w:type="gramStart"/>
      <w:r w:rsidR="00E44A8E" w:rsidRPr="00F23B85">
        <w:rPr>
          <w:rFonts w:ascii="Goudy Old Style" w:hAnsi="Goudy Old Style"/>
          <w:color w:val="auto"/>
        </w:rPr>
        <w:t>encountered</w:t>
      </w:r>
      <w:proofErr w:type="gramEnd"/>
      <w:r w:rsidR="000E76FB" w:rsidRPr="00F23B85">
        <w:rPr>
          <w:rFonts w:ascii="Goudy Old Style" w:hAnsi="Goudy Old Style"/>
          <w:color w:val="auto"/>
        </w:rPr>
        <w:t xml:space="preserve"> three</w:t>
      </w:r>
      <w:r w:rsidR="000E76FB" w:rsidRPr="00F23B85">
        <w:rPr>
          <w:rFonts w:ascii="Goudy Old Style" w:hAnsi="Goudy Old Style"/>
          <w:i/>
          <w:color w:val="auto"/>
        </w:rPr>
        <w:t xml:space="preserve"> </w:t>
      </w:r>
      <w:r w:rsidR="00D572BA" w:rsidRPr="00F23B85">
        <w:rPr>
          <w:rFonts w:ascii="Goudy Old Style" w:hAnsi="Goudy Old Style"/>
          <w:color w:val="auto"/>
        </w:rPr>
        <w:t xml:space="preserve">features </w:t>
      </w:r>
      <w:r w:rsidR="00D572BA" w:rsidRPr="00F23B85">
        <w:rPr>
          <w:rFonts w:ascii="Goudy Old Style" w:hAnsi="Goudy Old Style"/>
          <w:noProof/>
          <w:color w:val="auto"/>
        </w:rPr>
        <w:t>of</w:t>
      </w:r>
      <w:r w:rsidR="00D572BA" w:rsidRPr="00F23B85">
        <w:rPr>
          <w:rFonts w:ascii="Goudy Old Style" w:hAnsi="Goudy Old Style"/>
          <w:color w:val="auto"/>
        </w:rPr>
        <w:t xml:space="preserve"> taking</w:t>
      </w:r>
      <w:r w:rsidR="000E76FB" w:rsidRPr="00F23B85">
        <w:rPr>
          <w:rFonts w:ascii="Goudy Old Style" w:hAnsi="Goudy Old Style"/>
          <w:color w:val="auto"/>
        </w:rPr>
        <w:t xml:space="preserve"> the external view:</w:t>
      </w:r>
    </w:p>
    <w:p w14:paraId="7B49897B" w14:textId="602A774E" w:rsidR="00021EDF" w:rsidRPr="00F23B85" w:rsidRDefault="00021EDF" w:rsidP="00E32297">
      <w:pPr>
        <w:pStyle w:val="ListParagraph"/>
        <w:numPr>
          <w:ilvl w:val="0"/>
          <w:numId w:val="1"/>
        </w:numPr>
        <w:spacing w:line="240" w:lineRule="auto"/>
        <w:rPr>
          <w:rFonts w:ascii="Goudy Old Style" w:hAnsi="Goudy Old Style"/>
          <w:color w:val="auto"/>
        </w:rPr>
      </w:pPr>
      <w:r w:rsidRPr="00F23B85">
        <w:rPr>
          <w:rFonts w:ascii="Goudy Old Style" w:hAnsi="Goudy Old Style"/>
          <w:color w:val="auto"/>
        </w:rPr>
        <w:t>O</w:t>
      </w:r>
      <w:r w:rsidR="000E76FB" w:rsidRPr="00F23B85">
        <w:rPr>
          <w:rFonts w:ascii="Goudy Old Style" w:hAnsi="Goudy Old Style"/>
          <w:color w:val="auto"/>
        </w:rPr>
        <w:t xml:space="preserve">ne regrets </w:t>
      </w:r>
      <w:r w:rsidRPr="00F23B85">
        <w:rPr>
          <w:rFonts w:ascii="Goudy Old Style" w:hAnsi="Goudy Old Style"/>
          <w:color w:val="auto"/>
        </w:rPr>
        <w:t>one’s own action.</w:t>
      </w:r>
    </w:p>
    <w:p w14:paraId="62A06A46" w14:textId="0D6E6BCE" w:rsidR="00021EDF" w:rsidRPr="00F23B85" w:rsidRDefault="00021EDF" w:rsidP="00E32297">
      <w:pPr>
        <w:pStyle w:val="ListParagraph"/>
        <w:numPr>
          <w:ilvl w:val="0"/>
          <w:numId w:val="1"/>
        </w:numPr>
        <w:spacing w:line="240" w:lineRule="auto"/>
        <w:rPr>
          <w:rFonts w:ascii="Goudy Old Style" w:hAnsi="Goudy Old Style"/>
          <w:color w:val="auto"/>
        </w:rPr>
      </w:pPr>
      <w:r w:rsidRPr="00F23B85">
        <w:rPr>
          <w:rFonts w:ascii="Goudy Old Style" w:hAnsi="Goudy Old Style"/>
          <w:color w:val="auto"/>
        </w:rPr>
        <w:t>One regrets it i</w:t>
      </w:r>
      <w:r w:rsidR="000E76FB" w:rsidRPr="00F23B85">
        <w:rPr>
          <w:rFonts w:ascii="Goudy Old Style" w:hAnsi="Goudy Old Style"/>
          <w:color w:val="auto"/>
        </w:rPr>
        <w:t xml:space="preserve">n the same way as one regrets anyone else’s </w:t>
      </w:r>
      <w:r w:rsidRPr="00F23B85">
        <w:rPr>
          <w:rFonts w:ascii="Goudy Old Style" w:hAnsi="Goudy Old Style"/>
          <w:color w:val="auto"/>
        </w:rPr>
        <w:t>action</w:t>
      </w:r>
      <w:r w:rsidR="000E76FB" w:rsidRPr="00F23B85">
        <w:rPr>
          <w:rFonts w:ascii="Goudy Old Style" w:hAnsi="Goudy Old Style"/>
          <w:color w:val="auto"/>
        </w:rPr>
        <w:t xml:space="preserve">. </w:t>
      </w:r>
    </w:p>
    <w:p w14:paraId="157EF8A9" w14:textId="18920FA2" w:rsidR="000E76FB" w:rsidRPr="00F23B85" w:rsidRDefault="00E44A8E" w:rsidP="00E32297">
      <w:pPr>
        <w:pStyle w:val="ListParagraph"/>
        <w:numPr>
          <w:ilvl w:val="0"/>
          <w:numId w:val="1"/>
        </w:numPr>
        <w:spacing w:line="240" w:lineRule="auto"/>
        <w:rPr>
          <w:rFonts w:ascii="Goudy Old Style" w:hAnsi="Goudy Old Style"/>
          <w:color w:val="auto"/>
        </w:rPr>
      </w:pPr>
      <w:r w:rsidRPr="00F23B85">
        <w:rPr>
          <w:rFonts w:ascii="Goudy Old Style" w:hAnsi="Goudy Old Style"/>
          <w:color w:val="auto"/>
        </w:rPr>
        <w:t>O</w:t>
      </w:r>
      <w:r w:rsidR="000E76FB" w:rsidRPr="00F23B85">
        <w:rPr>
          <w:rFonts w:ascii="Goudy Old Style" w:hAnsi="Goudy Old Style"/>
          <w:color w:val="auto"/>
        </w:rPr>
        <w:t xml:space="preserve">ne might </w:t>
      </w:r>
      <w:r w:rsidR="000A5A58" w:rsidRPr="00F23B85">
        <w:rPr>
          <w:rFonts w:ascii="Goudy Old Style" w:hAnsi="Goudy Old Style"/>
          <w:color w:val="auto"/>
        </w:rPr>
        <w:t xml:space="preserve">be willing to pay </w:t>
      </w:r>
      <w:proofErr w:type="gramStart"/>
      <w:r w:rsidR="000A5A58" w:rsidRPr="00F23B85">
        <w:rPr>
          <w:rFonts w:ascii="Goudy Old Style" w:hAnsi="Goudy Old Style"/>
          <w:color w:val="auto"/>
        </w:rPr>
        <w:t>compensation</w:t>
      </w:r>
      <w:r w:rsidR="000E76FB" w:rsidRPr="00F23B85">
        <w:rPr>
          <w:rFonts w:ascii="Goudy Old Style" w:hAnsi="Goudy Old Style"/>
          <w:color w:val="auto"/>
        </w:rPr>
        <w:t xml:space="preserve">, </w:t>
      </w:r>
      <w:r w:rsidRPr="00F23B85">
        <w:rPr>
          <w:rFonts w:ascii="Goudy Old Style" w:hAnsi="Goudy Old Style"/>
          <w:color w:val="auto"/>
        </w:rPr>
        <w:t>but</w:t>
      </w:r>
      <w:proofErr w:type="gramEnd"/>
      <w:r w:rsidR="000E76FB" w:rsidRPr="00F23B85">
        <w:rPr>
          <w:rFonts w:ascii="Goudy Old Style" w:hAnsi="Goudy Old Style"/>
          <w:color w:val="auto"/>
        </w:rPr>
        <w:t xml:space="preserve"> would be satisfied were an insurance </w:t>
      </w:r>
      <w:proofErr w:type="spellStart"/>
      <w:r w:rsidR="00AF32CB" w:rsidRPr="00F23B85">
        <w:rPr>
          <w:rFonts w:ascii="Goudy Old Style" w:hAnsi="Goudy Old Style"/>
          <w:color w:val="auto"/>
        </w:rPr>
        <w:t>payout</w:t>
      </w:r>
      <w:proofErr w:type="spellEnd"/>
      <w:r w:rsidR="000E76FB" w:rsidRPr="00F23B85">
        <w:rPr>
          <w:rFonts w:ascii="Goudy Old Style" w:hAnsi="Goudy Old Style"/>
          <w:color w:val="auto"/>
        </w:rPr>
        <w:t xml:space="preserve"> to cover the costs instead</w:t>
      </w:r>
      <w:r w:rsidR="000E76FB" w:rsidRPr="00F23B85">
        <w:rPr>
          <w:rFonts w:ascii="Goudy Old Style" w:hAnsi="Goudy Old Style"/>
        </w:rPr>
        <w:t>.</w:t>
      </w:r>
      <w:r w:rsidR="00D43139" w:rsidRPr="00F23B85">
        <w:rPr>
          <w:rFonts w:ascii="Goudy Old Style" w:hAnsi="Goudy Old Style"/>
        </w:rPr>
        <w:t xml:space="preserve"> </w:t>
      </w:r>
    </w:p>
    <w:p w14:paraId="4316331A" w14:textId="2C7A37A7" w:rsidR="000E76FB" w:rsidRPr="00F23B85" w:rsidRDefault="00E44A8E" w:rsidP="00E32297">
      <w:pPr>
        <w:spacing w:line="240" w:lineRule="auto"/>
        <w:rPr>
          <w:rFonts w:ascii="Goudy Old Style" w:hAnsi="Goudy Old Style"/>
          <w:color w:val="auto"/>
        </w:rPr>
      </w:pPr>
      <w:r w:rsidRPr="00F23B85">
        <w:rPr>
          <w:rFonts w:ascii="Goudy Old Style" w:hAnsi="Goudy Old Style"/>
          <w:color w:val="auto"/>
        </w:rPr>
        <w:t xml:space="preserve">The task now is to see </w:t>
      </w:r>
      <w:r w:rsidR="00C863FB" w:rsidRPr="00F23B85">
        <w:rPr>
          <w:rFonts w:ascii="Goudy Old Style" w:hAnsi="Goudy Old Style"/>
          <w:color w:val="auto"/>
        </w:rPr>
        <w:t>what account of the external view can capture these</w:t>
      </w:r>
      <w:r w:rsidRPr="00F23B85">
        <w:rPr>
          <w:rFonts w:ascii="Goudy Old Style" w:hAnsi="Goudy Old Style"/>
          <w:color w:val="auto"/>
        </w:rPr>
        <w:t>.</w:t>
      </w:r>
    </w:p>
    <w:p w14:paraId="705DC5DF" w14:textId="4CE3DED1" w:rsidR="00BF5341" w:rsidRPr="00F23B85" w:rsidRDefault="00434DBE" w:rsidP="00E32297">
      <w:pPr>
        <w:spacing w:line="240" w:lineRule="auto"/>
        <w:rPr>
          <w:rFonts w:ascii="Goudy Old Style" w:hAnsi="Goudy Old Style"/>
          <w:color w:val="auto"/>
        </w:rPr>
      </w:pPr>
      <w:r w:rsidRPr="00F23B85">
        <w:rPr>
          <w:rFonts w:ascii="Goudy Old Style" w:hAnsi="Goudy Old Style"/>
          <w:color w:val="auto"/>
        </w:rPr>
        <w:t xml:space="preserve">We mustn’t associate taking an external view with just any case where agent-regret is in the same </w:t>
      </w:r>
      <w:r w:rsidRPr="00F23B85">
        <w:rPr>
          <w:rFonts w:ascii="Goudy Old Style" w:hAnsi="Goudy Old Style"/>
          <w:noProof/>
          <w:color w:val="auto"/>
        </w:rPr>
        <w:t>ball-park</w:t>
      </w:r>
      <w:r w:rsidRPr="00F23B85">
        <w:rPr>
          <w:rFonts w:ascii="Goudy Old Style" w:hAnsi="Goudy Old Style"/>
          <w:color w:val="auto"/>
        </w:rPr>
        <w:t xml:space="preserve"> but doesn’t </w:t>
      </w:r>
      <w:r w:rsidR="00E87995" w:rsidRPr="00F23B85">
        <w:rPr>
          <w:rFonts w:ascii="Goudy Old Style" w:hAnsi="Goudy Old Style"/>
          <w:color w:val="auto"/>
        </w:rPr>
        <w:t>arise</w:t>
      </w:r>
      <w:r w:rsidR="00BF5341" w:rsidRPr="00F23B85">
        <w:rPr>
          <w:rFonts w:ascii="Goudy Old Style" w:hAnsi="Goudy Old Style"/>
          <w:color w:val="auto"/>
        </w:rPr>
        <w:t xml:space="preserve">. Consider the javelin-thrower Williams discusses in </w:t>
      </w:r>
      <w:r w:rsidR="00BF5341" w:rsidRPr="00F23B85">
        <w:rPr>
          <w:rFonts w:ascii="Goudy Old Style" w:hAnsi="Goudy Old Style"/>
          <w:i/>
          <w:color w:val="auto"/>
        </w:rPr>
        <w:t xml:space="preserve">Shame and Necessity </w:t>
      </w:r>
      <w:r w:rsidR="00BF5341" w:rsidRPr="00F23B85">
        <w:rPr>
          <w:rFonts w:ascii="Goudy Old Style" w:hAnsi="Goudy Old Style"/>
          <w:i/>
          <w:color w:val="auto"/>
        </w:rPr>
        <w:fldChar w:fldCharType="begin"/>
      </w:r>
      <w:r w:rsidR="00F05CBD" w:rsidRPr="00F23B85">
        <w:rPr>
          <w:rFonts w:ascii="Goudy Old Style" w:hAnsi="Goudy Old Style"/>
          <w:i/>
          <w:color w:val="auto"/>
        </w:rPr>
        <w:instrText xml:space="preserve"> ADDIN ZOTERO_ITEM CSL_CITATION {"citationID":"1xDyOXgc","properties":{"formattedCitation":"{\\rtf (Williams, 2008a, pp. 61\\uc0\\u8211{}2)}","plainCitation":"(Williams, 2008a, pp. 61–2)"},"citationItems":[{"id":13,"uris":["http://zotero.org/users/2188300/items/2AIET8KM"],"uri":["http://zotero.org/users/2188300/items/2AIET8KM"],"itemData":{"id":13,"type":"book","title":"Shame and Necessity","publisher":"University of California Press","publisher-place":"London","event-place":"London","shortTitle":"S&amp;N","author":[{"family":"Williams","given":"Bernard"}],"issued":{"date-parts":[["2008"]]}},"locator":"61-2"}],"schema":"https://github.com/citation-style-language/schema/raw/master/csl-citation.json"} </w:instrText>
      </w:r>
      <w:r w:rsidR="00BF5341" w:rsidRPr="00F23B85">
        <w:rPr>
          <w:rFonts w:ascii="Goudy Old Style" w:hAnsi="Goudy Old Style"/>
          <w:i/>
          <w:color w:val="auto"/>
        </w:rPr>
        <w:fldChar w:fldCharType="separate"/>
      </w:r>
      <w:r w:rsidR="00F05CBD" w:rsidRPr="00F23B85">
        <w:rPr>
          <w:rFonts w:ascii="Goudy Old Style" w:hAnsi="Goudy Old Style" w:cs="Times New Roman"/>
          <w:szCs w:val="24"/>
        </w:rPr>
        <w:t>(Williams, 2008a, pp. 61–2)</w:t>
      </w:r>
      <w:r w:rsidR="00BF5341" w:rsidRPr="00F23B85">
        <w:rPr>
          <w:rFonts w:ascii="Goudy Old Style" w:hAnsi="Goudy Old Style"/>
          <w:i/>
          <w:color w:val="auto"/>
        </w:rPr>
        <w:fldChar w:fldCharType="end"/>
      </w:r>
      <w:r w:rsidR="00BF5341" w:rsidRPr="00F23B85">
        <w:rPr>
          <w:rFonts w:ascii="Goudy Old Style" w:hAnsi="Goudy Old Style"/>
          <w:color w:val="auto"/>
        </w:rPr>
        <w:t xml:space="preserve">. He throws a javelin, someone else runs in the way of it and dies. The javelin thrower doesn’t regret what he has done, but that is not because he takes up an external view. Rather, he doesn’t regret his action at all. He regrets that someone died, but he sees the case as one where the runner ran in the way of the javelin. </w:t>
      </w:r>
      <w:r w:rsidR="00E87995" w:rsidRPr="00F23B85">
        <w:rPr>
          <w:rFonts w:ascii="Goudy Old Style" w:hAnsi="Goudy Old Style"/>
          <w:color w:val="auto"/>
        </w:rPr>
        <w:t xml:space="preserve">The only action </w:t>
      </w:r>
      <w:r w:rsidR="00050AD1" w:rsidRPr="00F23B85">
        <w:rPr>
          <w:rFonts w:ascii="Goudy Old Style" w:hAnsi="Goudy Old Style"/>
          <w:color w:val="auto"/>
        </w:rPr>
        <w:t>t</w:t>
      </w:r>
      <w:r w:rsidR="00E87995" w:rsidRPr="00F23B85">
        <w:rPr>
          <w:rFonts w:ascii="Goudy Old Style" w:hAnsi="Goudy Old Style"/>
          <w:color w:val="auto"/>
        </w:rPr>
        <w:t>he</w:t>
      </w:r>
      <w:r w:rsidR="00050AD1" w:rsidRPr="00F23B85">
        <w:rPr>
          <w:rFonts w:ascii="Goudy Old Style" w:hAnsi="Goudy Old Style"/>
          <w:color w:val="auto"/>
        </w:rPr>
        <w:t xml:space="preserve"> thrower</w:t>
      </w:r>
      <w:r w:rsidR="00E87995" w:rsidRPr="00F23B85">
        <w:rPr>
          <w:rFonts w:ascii="Goudy Old Style" w:hAnsi="Goudy Old Style"/>
          <w:color w:val="auto"/>
        </w:rPr>
        <w:t xml:space="preserve"> regrets is the </w:t>
      </w:r>
      <w:r w:rsidR="00E87995" w:rsidRPr="00F23B85">
        <w:rPr>
          <w:rFonts w:ascii="Goudy Old Style" w:hAnsi="Goudy Old Style"/>
          <w:noProof/>
          <w:color w:val="auto"/>
        </w:rPr>
        <w:t>runner’s</w:t>
      </w:r>
      <w:r w:rsidR="00E87995" w:rsidRPr="00F23B85">
        <w:rPr>
          <w:rFonts w:ascii="Goudy Old Style" w:hAnsi="Goudy Old Style"/>
          <w:color w:val="auto"/>
        </w:rPr>
        <w:t>.</w:t>
      </w:r>
    </w:p>
    <w:p w14:paraId="6EE83F5A" w14:textId="01D7E879" w:rsidR="00F432BD" w:rsidRPr="00F23B85" w:rsidRDefault="00E87995" w:rsidP="00E32297">
      <w:pPr>
        <w:spacing w:line="240" w:lineRule="auto"/>
        <w:rPr>
          <w:rFonts w:ascii="Goudy Old Style" w:hAnsi="Goudy Old Style"/>
        </w:rPr>
      </w:pPr>
      <w:r w:rsidRPr="00F23B85">
        <w:rPr>
          <w:rFonts w:ascii="Goudy Old Style" w:hAnsi="Goudy Old Style"/>
          <w:color w:val="auto"/>
        </w:rPr>
        <w:t>Taking an external view is also</w:t>
      </w:r>
      <w:r w:rsidR="00BF5341" w:rsidRPr="00F23B85">
        <w:rPr>
          <w:rFonts w:ascii="Goudy Old Style" w:hAnsi="Goudy Old Style"/>
          <w:color w:val="auto"/>
        </w:rPr>
        <w:t xml:space="preserve"> broader than just </w:t>
      </w:r>
      <w:r w:rsidR="00BF5341" w:rsidRPr="00F23B85">
        <w:rPr>
          <w:rFonts w:ascii="Goudy Old Style" w:hAnsi="Goudy Old Style"/>
          <w:i/>
          <w:noProof/>
          <w:color w:val="auto"/>
        </w:rPr>
        <w:t>realising</w:t>
      </w:r>
      <w:r w:rsidR="00BF5341" w:rsidRPr="00F23B85">
        <w:rPr>
          <w:rFonts w:ascii="Goudy Old Style" w:hAnsi="Goudy Old Style"/>
        </w:rPr>
        <w:t xml:space="preserve"> that one was involved</w:t>
      </w:r>
      <w:r w:rsidR="006766B9" w:rsidRPr="00F23B85">
        <w:rPr>
          <w:rFonts w:ascii="Goudy Old Style" w:hAnsi="Goudy Old Style"/>
        </w:rPr>
        <w:t xml:space="preserve"> in what one regrets</w:t>
      </w:r>
      <w:r w:rsidR="00BF5341" w:rsidRPr="00F23B85">
        <w:rPr>
          <w:rFonts w:ascii="Goudy Old Style" w:hAnsi="Goudy Old Style"/>
        </w:rPr>
        <w:t xml:space="preserve">. </w:t>
      </w:r>
      <w:r w:rsidR="007330B5" w:rsidRPr="00F23B85">
        <w:rPr>
          <w:rFonts w:ascii="Goudy Old Style" w:hAnsi="Goudy Old Style"/>
          <w:color w:val="auto"/>
        </w:rPr>
        <w:t>Joseph Raz</w:t>
      </w:r>
      <w:r w:rsidR="00E4618D" w:rsidRPr="00F23B85">
        <w:rPr>
          <w:rFonts w:ascii="Goudy Old Style" w:hAnsi="Goudy Old Style"/>
          <w:color w:val="auto"/>
        </w:rPr>
        <w:t xml:space="preserve"> attempts to distinguish agent-regret from taking an external perspective </w:t>
      </w:r>
      <w:r w:rsidR="00E4618D" w:rsidRPr="00F23B85">
        <w:rPr>
          <w:rFonts w:ascii="Goudy Old Style" w:hAnsi="Goudy Old Style"/>
          <w:color w:val="auto"/>
        </w:rPr>
        <w:fldChar w:fldCharType="begin"/>
      </w:r>
      <w:r w:rsidR="00E35BD2" w:rsidRPr="00F23B85">
        <w:rPr>
          <w:rFonts w:ascii="Goudy Old Style" w:hAnsi="Goudy Old Style"/>
          <w:color w:val="auto"/>
        </w:rPr>
        <w:instrText xml:space="preserve"> ADDIN ZOTERO_ITEM CSL_CITATION {"citationID":"1naanv75ru","properties":{"formattedCitation":"(Raz, 2011, p. 233)","plainCitation":"(Raz, 2011, p. 233)"},"citationItems":[{"id":4217,"uris":["http://zotero.org/users/2188300/items/CI7S9Z3C"],"uri":["http://zotero.org/users/2188300/items/CI7S9Z3C"],"itemData":{"id":4217,"type":"book","title":"From Normativity to Responsibility","publisher":"Oxford University Press","publisher-place":"Oxford","source":"CrossRef","event-place":"Oxford","ISBN":"978-0-19-969381-8","author":[{"family":"Raz","given":"Joseph"}],"issued":{"date-parts":[["2011",12,8]]},"accessed":{"date-parts":[["2016",4,12]]}},"locator":"233"}],"schema":"https://github.com/citation-style-language/schema/raw/master/csl-citation.json"} </w:instrText>
      </w:r>
      <w:r w:rsidR="00E4618D" w:rsidRPr="00F23B85">
        <w:rPr>
          <w:rFonts w:ascii="Goudy Old Style" w:hAnsi="Goudy Old Style"/>
          <w:color w:val="auto"/>
        </w:rPr>
        <w:fldChar w:fldCharType="separate"/>
      </w:r>
      <w:r w:rsidR="00FE0355" w:rsidRPr="00F23B85">
        <w:rPr>
          <w:rFonts w:ascii="Goudy Old Style" w:hAnsi="Goudy Old Style"/>
        </w:rPr>
        <w:t>(Raz, 2011, p. 233)</w:t>
      </w:r>
      <w:r w:rsidR="00E4618D" w:rsidRPr="00F23B85">
        <w:rPr>
          <w:rFonts w:ascii="Goudy Old Style" w:hAnsi="Goudy Old Style"/>
          <w:color w:val="auto"/>
        </w:rPr>
        <w:fldChar w:fldCharType="end"/>
      </w:r>
      <w:r w:rsidR="00E4618D" w:rsidRPr="00F23B85">
        <w:rPr>
          <w:rFonts w:ascii="Goudy Old Style" w:hAnsi="Goudy Old Style"/>
          <w:color w:val="auto"/>
        </w:rPr>
        <w:t>.</w:t>
      </w:r>
      <w:r w:rsidR="00C8218C" w:rsidRPr="00F23B85">
        <w:rPr>
          <w:rStyle w:val="FootnoteReference"/>
          <w:rFonts w:ascii="Goudy Old Style" w:hAnsi="Goudy Old Style"/>
        </w:rPr>
        <w:footnoteReference w:id="3"/>
      </w:r>
      <w:r w:rsidR="00E4618D" w:rsidRPr="00F23B85">
        <w:rPr>
          <w:rFonts w:ascii="Goudy Old Style" w:hAnsi="Goudy Old Style"/>
          <w:color w:val="auto"/>
        </w:rPr>
        <w:t xml:space="preserve"> Raz</w:t>
      </w:r>
      <w:r w:rsidR="000E76FB" w:rsidRPr="00F23B85">
        <w:rPr>
          <w:rFonts w:ascii="Goudy Old Style" w:hAnsi="Goudy Old Style"/>
        </w:rPr>
        <w:t xml:space="preserve"> imagines a case where he </w:t>
      </w:r>
      <w:r w:rsidR="007330B5" w:rsidRPr="00F23B85">
        <w:rPr>
          <w:rFonts w:ascii="Goudy Old Style" w:hAnsi="Goudy Old Style"/>
        </w:rPr>
        <w:t xml:space="preserve">feels </w:t>
      </w:r>
      <w:r w:rsidR="000E76FB" w:rsidRPr="00F23B85">
        <w:rPr>
          <w:rFonts w:ascii="Goudy Old Style" w:hAnsi="Goudy Old Style"/>
        </w:rPr>
        <w:t xml:space="preserve">agent-regret </w:t>
      </w:r>
      <w:r w:rsidR="007330B5" w:rsidRPr="00F23B85">
        <w:rPr>
          <w:rFonts w:ascii="Goudy Old Style" w:hAnsi="Goudy Old Style"/>
        </w:rPr>
        <w:t>about something</w:t>
      </w:r>
      <w:r w:rsidR="000E76FB" w:rsidRPr="00F23B85">
        <w:rPr>
          <w:rFonts w:ascii="Goudy Old Style" w:hAnsi="Goudy Old Style"/>
        </w:rPr>
        <w:t>, forgets about it, hears a story about JR doing that exact thing, and regrets that JR acted in that way</w:t>
      </w:r>
      <w:r w:rsidR="003E176F" w:rsidRPr="00F23B85">
        <w:rPr>
          <w:rFonts w:ascii="Goudy Old Style" w:hAnsi="Goudy Old Style"/>
        </w:rPr>
        <w:t xml:space="preserve"> </w:t>
      </w:r>
      <w:r w:rsidR="003E176F" w:rsidRPr="00F23B85">
        <w:rPr>
          <w:rFonts w:ascii="Goudy Old Style" w:hAnsi="Goudy Old Style"/>
        </w:rPr>
        <w:fldChar w:fldCharType="begin"/>
      </w:r>
      <w:r w:rsidR="00E35BD2" w:rsidRPr="00F23B85">
        <w:rPr>
          <w:rFonts w:ascii="Goudy Old Style" w:hAnsi="Goudy Old Style"/>
        </w:rPr>
        <w:instrText xml:space="preserve"> ADDIN ZOTERO_ITEM CSL_CITATION {"citationID":"aSWGddCd","properties":{"formattedCitation":"{\\rtf (Raz, 2011, pp. 233\\uc0\\u8211{}234)}","plainCitation":"(Raz, 2011, pp. 233–234)"},"citationItems":[{"id":4217,"uris":["http://zotero.org/users/2188300/items/CI7S9Z3C"],"uri":["http://zotero.org/users/2188300/items/CI7S9Z3C"],"itemData":{"id":4217,"type":"book","title":"From Normativity to Responsibility","publisher":"Oxford University Press","publisher-place":"Oxford","source":"CrossRef","event-place":"Oxford","ISBN":"978-0-19-969381-8","author":[{"family":"Raz","given":"Joseph"}],"issued":{"date-parts":[["2011",12,8]]},"accessed":{"date-parts":[["2016",4,12]]}},"locator":"233-234"}],"schema":"https://github.com/citation-style-language/schema/raw/master/csl-citation.json"} </w:instrText>
      </w:r>
      <w:r w:rsidR="003E176F" w:rsidRPr="00F23B85">
        <w:rPr>
          <w:rFonts w:ascii="Goudy Old Style" w:hAnsi="Goudy Old Style"/>
        </w:rPr>
        <w:fldChar w:fldCharType="separate"/>
      </w:r>
      <w:r w:rsidR="00FE0355" w:rsidRPr="00F23B85">
        <w:rPr>
          <w:rFonts w:ascii="Goudy Old Style" w:hAnsi="Goudy Old Style" w:cs="Times New Roman"/>
          <w:szCs w:val="24"/>
        </w:rPr>
        <w:t>(Raz, 2011, pp. 233–234)</w:t>
      </w:r>
      <w:r w:rsidR="003E176F" w:rsidRPr="00F23B85">
        <w:rPr>
          <w:rFonts w:ascii="Goudy Old Style" w:hAnsi="Goudy Old Style"/>
        </w:rPr>
        <w:fldChar w:fldCharType="end"/>
      </w:r>
      <w:r w:rsidR="000E76FB" w:rsidRPr="00F23B85">
        <w:rPr>
          <w:rFonts w:ascii="Goudy Old Style" w:hAnsi="Goudy Old Style"/>
        </w:rPr>
        <w:t xml:space="preserve">. Raz says that as soon as he </w:t>
      </w:r>
      <w:r w:rsidR="000E76FB" w:rsidRPr="00F23B85">
        <w:rPr>
          <w:rFonts w:ascii="Goudy Old Style" w:hAnsi="Goudy Old Style"/>
          <w:noProof/>
        </w:rPr>
        <w:t>realises</w:t>
      </w:r>
      <w:r w:rsidR="000E76FB" w:rsidRPr="00F23B85">
        <w:rPr>
          <w:rFonts w:ascii="Goudy Old Style" w:hAnsi="Goudy Old Style"/>
        </w:rPr>
        <w:t xml:space="preserve"> that he is JR </w:t>
      </w:r>
      <w:r w:rsidR="00FE4112" w:rsidRPr="00F23B85">
        <w:rPr>
          <w:rFonts w:ascii="Goudy Old Style" w:hAnsi="Goudy Old Style"/>
        </w:rPr>
        <w:t>he experiences “</w:t>
      </w:r>
      <w:r w:rsidR="000E76FB" w:rsidRPr="00F23B85">
        <w:rPr>
          <w:rFonts w:ascii="Goudy Old Style" w:hAnsi="Goudy Old Style"/>
        </w:rPr>
        <w:t>a different kind of regret… it is regret that I</w:t>
      </w:r>
      <w:r w:rsidR="003E176F" w:rsidRPr="00F23B85">
        <w:rPr>
          <w:rFonts w:ascii="Goudy Old Style" w:hAnsi="Goudy Old Style"/>
        </w:rPr>
        <w:t xml:space="preserve"> am such a person” </w:t>
      </w:r>
      <w:r w:rsidR="003E176F" w:rsidRPr="00F23B85">
        <w:rPr>
          <w:rFonts w:ascii="Goudy Old Style" w:hAnsi="Goudy Old Style"/>
        </w:rPr>
        <w:fldChar w:fldCharType="begin"/>
      </w:r>
      <w:r w:rsidR="00E35BD2" w:rsidRPr="00F23B85">
        <w:rPr>
          <w:rFonts w:ascii="Goudy Old Style" w:hAnsi="Goudy Old Style"/>
        </w:rPr>
        <w:instrText xml:space="preserve"> ADDIN ZOTERO_ITEM CSL_CITATION {"citationID":"tzPfafld","properties":{"formattedCitation":"(Raz, 2011, p. 234)","plainCitation":"(Raz, 2011, p. 234)"},"citationItems":[{"id":4217,"uris":["http://zotero.org/users/2188300/items/CI7S9Z3C"],"uri":["http://zotero.org/users/2188300/items/CI7S9Z3C"],"itemData":{"id":4217,"type":"book","title":"From Normativity to Responsibility","publisher":"Oxford University Press","publisher-place":"Oxford","source":"CrossRef","event-place":"Oxford","ISBN":"978-0-19-969381-8","author":[{"family":"Raz","given":"Joseph"}],"issued":{"date-parts":[["2011",12,8]]},"accessed":{"date-parts":[["2016",4,12]]}},"locator":"234"}],"schema":"https://github.com/citation-style-language/schema/raw/master/csl-citation.json"} </w:instrText>
      </w:r>
      <w:r w:rsidR="003E176F" w:rsidRPr="00F23B85">
        <w:rPr>
          <w:rFonts w:ascii="Goudy Old Style" w:hAnsi="Goudy Old Style"/>
        </w:rPr>
        <w:fldChar w:fldCharType="separate"/>
      </w:r>
      <w:r w:rsidR="00FE0355" w:rsidRPr="00F23B85">
        <w:rPr>
          <w:rFonts w:ascii="Goudy Old Style" w:hAnsi="Goudy Old Style"/>
        </w:rPr>
        <w:t>(Raz, 2011, p. 234)</w:t>
      </w:r>
      <w:r w:rsidR="003E176F" w:rsidRPr="00F23B85">
        <w:rPr>
          <w:rFonts w:ascii="Goudy Old Style" w:hAnsi="Goudy Old Style"/>
        </w:rPr>
        <w:fldChar w:fldCharType="end"/>
      </w:r>
      <w:r w:rsidR="003E176F" w:rsidRPr="00F23B85">
        <w:rPr>
          <w:rFonts w:ascii="Goudy Old Style" w:hAnsi="Goudy Old Style"/>
        </w:rPr>
        <w:t>.</w:t>
      </w:r>
      <w:r w:rsidR="007330B5" w:rsidRPr="00F23B85">
        <w:rPr>
          <w:rFonts w:ascii="Goudy Old Style" w:hAnsi="Goudy Old Style"/>
        </w:rPr>
        <w:t xml:space="preserve"> When Raz </w:t>
      </w:r>
      <w:r w:rsidR="007330B5" w:rsidRPr="00F23B85">
        <w:rPr>
          <w:rFonts w:ascii="Goudy Old Style" w:hAnsi="Goudy Old Style"/>
          <w:noProof/>
        </w:rPr>
        <w:t>realises</w:t>
      </w:r>
      <w:r w:rsidR="007330B5" w:rsidRPr="00F23B85">
        <w:rPr>
          <w:rFonts w:ascii="Goudy Old Style" w:hAnsi="Goudy Old Style"/>
        </w:rPr>
        <w:t xml:space="preserve"> that he is JR, he returns to feeling agent-regret, rather than ordinary regret.</w:t>
      </w:r>
      <w:r w:rsidR="00951CFD" w:rsidRPr="00F23B85">
        <w:rPr>
          <w:rFonts w:ascii="Goudy Old Style" w:hAnsi="Goudy Old Style"/>
        </w:rPr>
        <w:t xml:space="preserve"> </w:t>
      </w:r>
    </w:p>
    <w:p w14:paraId="45B33FC4" w14:textId="4FDD6B35" w:rsidR="000E76FB" w:rsidRPr="00F23B85" w:rsidRDefault="00524210" w:rsidP="00E32297">
      <w:pPr>
        <w:spacing w:line="240" w:lineRule="auto"/>
        <w:rPr>
          <w:rFonts w:ascii="Goudy Old Style" w:hAnsi="Goudy Old Style"/>
          <w:color w:val="auto"/>
        </w:rPr>
      </w:pPr>
      <w:r w:rsidRPr="00F23B85">
        <w:rPr>
          <w:rFonts w:ascii="Goudy Old Style" w:hAnsi="Goudy Old Style"/>
          <w:color w:val="auto"/>
        </w:rPr>
        <w:t>W</w:t>
      </w:r>
      <w:r w:rsidR="000E76FB" w:rsidRPr="00F23B85">
        <w:rPr>
          <w:rFonts w:ascii="Goudy Old Style" w:hAnsi="Goudy Old Style"/>
          <w:color w:val="auto"/>
        </w:rPr>
        <w:t xml:space="preserve">e need not just </w:t>
      </w:r>
      <w:r w:rsidR="004442D8" w:rsidRPr="00F23B85">
        <w:rPr>
          <w:rFonts w:ascii="Goudy Old Style" w:hAnsi="Goudy Old Style"/>
          <w:color w:val="auto"/>
        </w:rPr>
        <w:t>put this in terms of forgetting.</w:t>
      </w:r>
      <w:r w:rsidR="000E76FB" w:rsidRPr="00F23B85">
        <w:rPr>
          <w:rFonts w:ascii="Goudy Old Style" w:hAnsi="Goudy Old Style"/>
          <w:color w:val="auto"/>
        </w:rPr>
        <w:t xml:space="preserve"> Oedipus regretted that someone’s actions brought a curse upon the city; the character of this regret changed once he </w:t>
      </w:r>
      <w:r w:rsidR="000E76FB" w:rsidRPr="00F23B85">
        <w:rPr>
          <w:rFonts w:ascii="Goudy Old Style" w:hAnsi="Goudy Old Style"/>
          <w:noProof/>
          <w:color w:val="auto"/>
        </w:rPr>
        <w:t>realised</w:t>
      </w:r>
      <w:r w:rsidR="000E76FB" w:rsidRPr="00F23B85">
        <w:rPr>
          <w:rFonts w:ascii="Goudy Old Style" w:hAnsi="Goudy Old Style"/>
          <w:color w:val="auto"/>
        </w:rPr>
        <w:t xml:space="preserve"> the action was his own.</w:t>
      </w:r>
      <w:r w:rsidR="002B7D4F" w:rsidRPr="00F23B85">
        <w:rPr>
          <w:rFonts w:ascii="Goudy Old Style" w:hAnsi="Goudy Old Style"/>
          <w:color w:val="auto"/>
        </w:rPr>
        <w:t xml:space="preserve"> Williams, in </w:t>
      </w:r>
      <w:r w:rsidR="002B7D4F" w:rsidRPr="00F23B85">
        <w:rPr>
          <w:rFonts w:ascii="Goudy Old Style" w:hAnsi="Goudy Old Style"/>
          <w:i/>
          <w:color w:val="auto"/>
        </w:rPr>
        <w:t>Shame and Necessity</w:t>
      </w:r>
      <w:r w:rsidR="002B7D4F" w:rsidRPr="00F23B85">
        <w:rPr>
          <w:rFonts w:ascii="Goudy Old Style" w:hAnsi="Goudy Old Style"/>
          <w:color w:val="auto"/>
        </w:rPr>
        <w:t xml:space="preserve">, brings out how Oedipus “moves to the discovery of just one thing, that </w:t>
      </w:r>
      <w:r w:rsidR="002B7D4F" w:rsidRPr="00F23B85">
        <w:rPr>
          <w:rFonts w:ascii="Goudy Old Style" w:hAnsi="Goudy Old Style"/>
          <w:i/>
          <w:color w:val="auto"/>
        </w:rPr>
        <w:t>he did it</w:t>
      </w:r>
      <w:r w:rsidR="002B7D4F" w:rsidRPr="00F23B85">
        <w:rPr>
          <w:rFonts w:ascii="Goudy Old Style" w:hAnsi="Goudy Old Style"/>
          <w:color w:val="auto"/>
        </w:rPr>
        <w:t xml:space="preserve">”, </w:t>
      </w:r>
      <w:r w:rsidR="00C8218C" w:rsidRPr="00F23B85">
        <w:rPr>
          <w:rFonts w:ascii="Goudy Old Style" w:hAnsi="Goudy Old Style"/>
          <w:color w:val="auto"/>
        </w:rPr>
        <w:t xml:space="preserve">where he moves from regretting what was done </w:t>
      </w:r>
      <w:r w:rsidR="00C8218C" w:rsidRPr="00F23B85">
        <w:rPr>
          <w:rFonts w:ascii="Goudy Old Style" w:hAnsi="Goudy Old Style"/>
          <w:noProof/>
          <w:color w:val="auto"/>
        </w:rPr>
        <w:t>to</w:t>
      </w:r>
      <w:r w:rsidR="00231098" w:rsidRPr="00F23B85">
        <w:rPr>
          <w:rFonts w:ascii="Goudy Old Style" w:hAnsi="Goudy Old Style"/>
          <w:noProof/>
          <w:color w:val="auto"/>
        </w:rPr>
        <w:t xml:space="preserve"> </w:t>
      </w:r>
      <w:r w:rsidR="002B7D4F" w:rsidRPr="00F23B85">
        <w:rPr>
          <w:rFonts w:ascii="Goudy Old Style" w:hAnsi="Goudy Old Style"/>
          <w:noProof/>
          <w:color w:val="auto"/>
        </w:rPr>
        <w:t>a</w:t>
      </w:r>
      <w:r w:rsidR="002B7D4F" w:rsidRPr="00F23B85">
        <w:rPr>
          <w:rFonts w:ascii="Goudy Old Style" w:hAnsi="Goudy Old Style"/>
          <w:color w:val="auto"/>
        </w:rPr>
        <w:t xml:space="preserve"> thoroughly internal view</w:t>
      </w:r>
      <w:r w:rsidR="004442D8" w:rsidRPr="00F23B85">
        <w:rPr>
          <w:rFonts w:ascii="Goudy Old Style" w:hAnsi="Goudy Old Style"/>
          <w:color w:val="auto"/>
        </w:rPr>
        <w:t xml:space="preserve"> </w:t>
      </w:r>
      <w:r w:rsidR="006766B9" w:rsidRPr="00F23B85">
        <w:rPr>
          <w:rFonts w:ascii="Goudy Old Style" w:hAnsi="Goudy Old Style"/>
          <w:color w:val="auto"/>
        </w:rPr>
        <w:t>involving</w:t>
      </w:r>
      <w:r w:rsidR="004442D8" w:rsidRPr="00F23B85">
        <w:rPr>
          <w:rFonts w:ascii="Goudy Old Style" w:hAnsi="Goudy Old Style"/>
          <w:color w:val="auto"/>
        </w:rPr>
        <w:t xml:space="preserve"> agent-regret</w:t>
      </w:r>
      <w:r w:rsidR="002B7D4F" w:rsidRPr="00F23B85">
        <w:rPr>
          <w:rFonts w:ascii="Goudy Old Style" w:hAnsi="Goudy Old Style"/>
          <w:color w:val="auto"/>
        </w:rPr>
        <w:t xml:space="preserve"> when he realises that he was the one who killed Laius </w:t>
      </w:r>
      <w:r w:rsidR="002B7D4F" w:rsidRPr="00F23B85">
        <w:rPr>
          <w:rFonts w:ascii="Goudy Old Style" w:hAnsi="Goudy Old Style"/>
          <w:color w:val="auto"/>
        </w:rPr>
        <w:fldChar w:fldCharType="begin"/>
      </w:r>
      <w:r w:rsidR="00F05CBD" w:rsidRPr="00F23B85">
        <w:rPr>
          <w:rFonts w:ascii="Goudy Old Style" w:hAnsi="Goudy Old Style"/>
          <w:color w:val="auto"/>
        </w:rPr>
        <w:instrText xml:space="preserve"> ADDIN ZOTERO_ITEM CSL_CITATION {"citationID":"xy9vWgHn","properties":{"formattedCitation":"(Williams, 2008a, p. 69)","plainCitation":"(Williams, 2008a, p. 69)"},"citationItems":[{"id":13,"uris":["http://zotero.org/users/2188300/items/2AIET8KM"],"uri":["http://zotero.org/users/2188300/items/2AIET8KM"],"itemData":{"id":13,"type":"book","title":"Shame and Necessity","publisher":"University of California Press","publisher-place":"London","event-place":"London","shortTitle":"S&amp;N","author":[{"family":"Williams","given":"Bernard"}],"issued":{"date-parts":[["2008"]]}},"locator":"69"}],"schema":"https://github.com/citation-style-language/schema/raw/master/csl-citation.json"} </w:instrText>
      </w:r>
      <w:r w:rsidR="002B7D4F" w:rsidRPr="00F23B85">
        <w:rPr>
          <w:rFonts w:ascii="Goudy Old Style" w:hAnsi="Goudy Old Style"/>
          <w:color w:val="auto"/>
        </w:rPr>
        <w:fldChar w:fldCharType="separate"/>
      </w:r>
      <w:r w:rsidR="00F05CBD" w:rsidRPr="00F23B85">
        <w:rPr>
          <w:rFonts w:ascii="Goudy Old Style" w:hAnsi="Goudy Old Style"/>
        </w:rPr>
        <w:t>(Williams, 2008a, p. 69)</w:t>
      </w:r>
      <w:r w:rsidR="002B7D4F" w:rsidRPr="00F23B85">
        <w:rPr>
          <w:rFonts w:ascii="Goudy Old Style" w:hAnsi="Goudy Old Style"/>
          <w:color w:val="auto"/>
        </w:rPr>
        <w:fldChar w:fldCharType="end"/>
      </w:r>
      <w:r w:rsidR="002B7D4F" w:rsidRPr="00F23B85">
        <w:rPr>
          <w:rFonts w:ascii="Goudy Old Style" w:hAnsi="Goudy Old Style"/>
          <w:color w:val="auto"/>
        </w:rPr>
        <w:t>.</w:t>
      </w:r>
      <w:r w:rsidR="000E76FB" w:rsidRPr="00F23B85">
        <w:rPr>
          <w:rFonts w:ascii="Goudy Old Style" w:hAnsi="Goudy Old Style"/>
          <w:color w:val="auto"/>
        </w:rPr>
        <w:t xml:space="preserve"> </w:t>
      </w:r>
      <w:r w:rsidR="00E87995" w:rsidRPr="00F23B85">
        <w:rPr>
          <w:rFonts w:ascii="Goudy Old Style" w:hAnsi="Goudy Old Style"/>
          <w:color w:val="auto"/>
        </w:rPr>
        <w:t>We also find a case like this in Nathan’s rebuke of David (2 Samuel:</w:t>
      </w:r>
      <w:r w:rsidR="00231098" w:rsidRPr="00F23B85">
        <w:rPr>
          <w:rFonts w:ascii="Goudy Old Style" w:hAnsi="Goudy Old Style"/>
          <w:color w:val="auto"/>
        </w:rPr>
        <w:t>11-</w:t>
      </w:r>
      <w:r w:rsidR="00E87995" w:rsidRPr="00F23B85">
        <w:rPr>
          <w:rFonts w:ascii="Goudy Old Style" w:hAnsi="Goudy Old Style"/>
          <w:color w:val="auto"/>
        </w:rPr>
        <w:t>12)</w:t>
      </w:r>
      <w:r w:rsidR="000E08E5" w:rsidRPr="00F23B85">
        <w:rPr>
          <w:rFonts w:ascii="Goudy Old Style" w:hAnsi="Goudy Old Style"/>
          <w:color w:val="auto"/>
        </w:rPr>
        <w:t xml:space="preserve">. David </w:t>
      </w:r>
      <w:r w:rsidR="00FC4E6D" w:rsidRPr="00F23B85">
        <w:rPr>
          <w:rFonts w:ascii="Goudy Old Style" w:hAnsi="Goudy Old Style"/>
          <w:noProof/>
          <w:color w:val="auto"/>
        </w:rPr>
        <w:t>lust</w:t>
      </w:r>
      <w:r w:rsidR="00A67DA3" w:rsidRPr="00F23B85">
        <w:rPr>
          <w:rFonts w:ascii="Goudy Old Style" w:hAnsi="Goudy Old Style"/>
          <w:noProof/>
          <w:color w:val="auto"/>
        </w:rPr>
        <w:t>s after Uriah’s wife</w:t>
      </w:r>
      <w:r w:rsidR="00FC4E6D" w:rsidRPr="00F23B85">
        <w:rPr>
          <w:rFonts w:ascii="Goudy Old Style" w:hAnsi="Goudy Old Style"/>
          <w:noProof/>
          <w:color w:val="auto"/>
        </w:rPr>
        <w:t xml:space="preserve"> Bathsheba, </w:t>
      </w:r>
      <w:r w:rsidR="00DA77F7" w:rsidRPr="00F23B85">
        <w:rPr>
          <w:rFonts w:ascii="Goudy Old Style" w:hAnsi="Goudy Old Style"/>
          <w:noProof/>
          <w:color w:val="auto"/>
        </w:rPr>
        <w:t>so</w:t>
      </w:r>
      <w:r w:rsidR="00FC4E6D" w:rsidRPr="00F23B85">
        <w:rPr>
          <w:rFonts w:ascii="Goudy Old Style" w:hAnsi="Goudy Old Style"/>
          <w:noProof/>
          <w:color w:val="auto"/>
        </w:rPr>
        <w:t xml:space="preserve"> contrives to</w:t>
      </w:r>
      <w:r w:rsidR="00FC4E6D" w:rsidRPr="00F23B85">
        <w:rPr>
          <w:rFonts w:ascii="Goudy Old Style" w:hAnsi="Goudy Old Style"/>
          <w:color w:val="auto"/>
        </w:rPr>
        <w:t xml:space="preserve"> send </w:t>
      </w:r>
      <w:r w:rsidR="000E08E5" w:rsidRPr="00F23B85">
        <w:rPr>
          <w:rFonts w:ascii="Goudy Old Style" w:hAnsi="Goudy Old Style"/>
          <w:color w:val="auto"/>
        </w:rPr>
        <w:t>Uriah to his death. Nathan</w:t>
      </w:r>
      <w:r w:rsidR="00DA77F7" w:rsidRPr="00F23B85">
        <w:rPr>
          <w:rFonts w:ascii="Goudy Old Style" w:hAnsi="Goudy Old Style"/>
          <w:color w:val="auto"/>
        </w:rPr>
        <w:t xml:space="preserve">, </w:t>
      </w:r>
      <w:r w:rsidR="00DA77F7" w:rsidRPr="00F23B85">
        <w:rPr>
          <w:rFonts w:ascii="Goudy Old Style" w:hAnsi="Goudy Old Style"/>
          <w:color w:val="auto"/>
        </w:rPr>
        <w:lastRenderedPageBreak/>
        <w:t>sent by God to hold David to account,</w:t>
      </w:r>
      <w:r w:rsidR="000E08E5" w:rsidRPr="00F23B85">
        <w:rPr>
          <w:rFonts w:ascii="Goudy Old Style" w:hAnsi="Goudy Old Style"/>
          <w:color w:val="auto"/>
        </w:rPr>
        <w:t xml:space="preserve"> tells</w:t>
      </w:r>
      <w:r w:rsidR="00F126C9" w:rsidRPr="00F23B85">
        <w:rPr>
          <w:rFonts w:ascii="Goudy Old Style" w:hAnsi="Goudy Old Style"/>
          <w:color w:val="auto"/>
        </w:rPr>
        <w:t xml:space="preserve"> David</w:t>
      </w:r>
      <w:r w:rsidR="000E08E5" w:rsidRPr="00F23B85">
        <w:rPr>
          <w:rFonts w:ascii="Goudy Old Style" w:hAnsi="Goudy Old Style"/>
          <w:color w:val="auto"/>
        </w:rPr>
        <w:t xml:space="preserve"> the story of a rich man who took a lamb from a p</w:t>
      </w:r>
      <w:r w:rsidR="000E1888" w:rsidRPr="00F23B85">
        <w:rPr>
          <w:rFonts w:ascii="Goudy Old Style" w:hAnsi="Goudy Old Style"/>
          <w:color w:val="auto"/>
        </w:rPr>
        <w:t>oor man as a gift for a visitor</w:t>
      </w:r>
      <w:r w:rsidR="00A67DA3" w:rsidRPr="00F23B85">
        <w:rPr>
          <w:rFonts w:ascii="Goudy Old Style" w:hAnsi="Goudy Old Style"/>
          <w:color w:val="auto"/>
        </w:rPr>
        <w:t>,</w:t>
      </w:r>
      <w:r w:rsidR="000E08E5" w:rsidRPr="00F23B85">
        <w:rPr>
          <w:rFonts w:ascii="Goudy Old Style" w:hAnsi="Goudy Old Style"/>
          <w:color w:val="auto"/>
        </w:rPr>
        <w:t xml:space="preserve"> rather than slaughtering one of his own. David </w:t>
      </w:r>
      <w:proofErr w:type="gramStart"/>
      <w:r w:rsidR="00F126C9" w:rsidRPr="00F23B85">
        <w:rPr>
          <w:rFonts w:ascii="Goudy Old Style" w:hAnsi="Goudy Old Style"/>
          <w:color w:val="auto"/>
        </w:rPr>
        <w:t>is enraged</w:t>
      </w:r>
      <w:proofErr w:type="gramEnd"/>
      <w:r w:rsidR="00F126C9" w:rsidRPr="00F23B85">
        <w:rPr>
          <w:rFonts w:ascii="Goudy Old Style" w:hAnsi="Goudy Old Style"/>
          <w:color w:val="auto"/>
        </w:rPr>
        <w:t xml:space="preserve"> by this</w:t>
      </w:r>
      <w:r w:rsidR="000E1888" w:rsidRPr="00F23B85">
        <w:rPr>
          <w:rFonts w:ascii="Goudy Old Style" w:hAnsi="Goudy Old Style"/>
          <w:color w:val="auto"/>
        </w:rPr>
        <w:t xml:space="preserve"> greed</w:t>
      </w:r>
      <w:r w:rsidR="00F126C9" w:rsidRPr="00F23B85">
        <w:rPr>
          <w:rFonts w:ascii="Goudy Old Style" w:hAnsi="Goudy Old Style"/>
          <w:color w:val="auto"/>
        </w:rPr>
        <w:t xml:space="preserve"> and </w:t>
      </w:r>
      <w:r w:rsidR="000A5A58" w:rsidRPr="00F23B85">
        <w:rPr>
          <w:rFonts w:ascii="Goudy Old Style" w:hAnsi="Goudy Old Style"/>
          <w:color w:val="auto"/>
        </w:rPr>
        <w:t>says,</w:t>
      </w:r>
      <w:r w:rsidR="000E08E5" w:rsidRPr="00F23B85">
        <w:rPr>
          <w:rFonts w:ascii="Goudy Old Style" w:hAnsi="Goudy Old Style"/>
          <w:color w:val="auto"/>
        </w:rPr>
        <w:t xml:space="preserve"> “As the Lord </w:t>
      </w:r>
      <w:proofErr w:type="spellStart"/>
      <w:r w:rsidR="000E08E5" w:rsidRPr="00F23B85">
        <w:rPr>
          <w:rFonts w:ascii="Goudy Old Style" w:hAnsi="Goudy Old Style"/>
          <w:color w:val="auto"/>
        </w:rPr>
        <w:t>liveth</w:t>
      </w:r>
      <w:proofErr w:type="spellEnd"/>
      <w:r w:rsidR="000E08E5" w:rsidRPr="00F23B85">
        <w:rPr>
          <w:rFonts w:ascii="Goudy Old Style" w:hAnsi="Goudy Old Style"/>
          <w:color w:val="auto"/>
        </w:rPr>
        <w:t xml:space="preserve">, the man that hath done this </w:t>
      </w:r>
      <w:r w:rsidR="000E08E5" w:rsidRPr="00F23B85">
        <w:rPr>
          <w:rFonts w:ascii="Goudy Old Style" w:hAnsi="Goudy Old Style"/>
          <w:i/>
          <w:color w:val="auto"/>
        </w:rPr>
        <w:t>thing</w:t>
      </w:r>
      <w:r w:rsidR="000E08E5" w:rsidRPr="00F23B85">
        <w:rPr>
          <w:rFonts w:ascii="Goudy Old Style" w:hAnsi="Goudy Old Style"/>
          <w:color w:val="auto"/>
        </w:rPr>
        <w:t xml:space="preserve"> shall surely die.” But then Nathan says to David “Thou </w:t>
      </w:r>
      <w:r w:rsidR="000E08E5" w:rsidRPr="00F23B85">
        <w:rPr>
          <w:rFonts w:ascii="Goudy Old Style" w:hAnsi="Goudy Old Style"/>
          <w:i/>
          <w:color w:val="auto"/>
        </w:rPr>
        <w:t>art</w:t>
      </w:r>
      <w:r w:rsidR="000E08E5" w:rsidRPr="00F23B85">
        <w:rPr>
          <w:rFonts w:ascii="Goudy Old Style" w:hAnsi="Goudy Old Style"/>
          <w:color w:val="auto"/>
        </w:rPr>
        <w:t xml:space="preserve"> the man”, and the full force of what David did to Uriah </w:t>
      </w:r>
      <w:proofErr w:type="gramStart"/>
      <w:r w:rsidR="000E08E5" w:rsidRPr="00F23B85">
        <w:rPr>
          <w:rFonts w:ascii="Goudy Old Style" w:hAnsi="Goudy Old Style"/>
          <w:color w:val="auto"/>
        </w:rPr>
        <w:t>is brought</w:t>
      </w:r>
      <w:proofErr w:type="gramEnd"/>
      <w:r w:rsidR="000E08E5" w:rsidRPr="00F23B85">
        <w:rPr>
          <w:rFonts w:ascii="Goudy Old Style" w:hAnsi="Goudy Old Style"/>
          <w:color w:val="auto"/>
        </w:rPr>
        <w:t xml:space="preserve"> home to him. He moves from regretting the </w:t>
      </w:r>
      <w:r w:rsidR="00616BEB" w:rsidRPr="00F23B85">
        <w:rPr>
          <w:rFonts w:ascii="Goudy Old Style" w:hAnsi="Goudy Old Style"/>
          <w:color w:val="auto"/>
        </w:rPr>
        <w:t xml:space="preserve">selfish </w:t>
      </w:r>
      <w:r w:rsidR="000E08E5" w:rsidRPr="00F23B85">
        <w:rPr>
          <w:rFonts w:ascii="Goudy Old Style" w:hAnsi="Goudy Old Style"/>
          <w:color w:val="auto"/>
        </w:rPr>
        <w:t xml:space="preserve">actions of the rich </w:t>
      </w:r>
      <w:r w:rsidR="000E08E5" w:rsidRPr="00F23B85">
        <w:rPr>
          <w:rFonts w:ascii="Goudy Old Style" w:hAnsi="Goudy Old Style"/>
          <w:noProof/>
          <w:color w:val="auto"/>
        </w:rPr>
        <w:t>flock-owner</w:t>
      </w:r>
      <w:r w:rsidR="000E08E5" w:rsidRPr="00F23B85">
        <w:rPr>
          <w:rFonts w:ascii="Goudy Old Style" w:hAnsi="Goudy Old Style"/>
          <w:color w:val="auto"/>
        </w:rPr>
        <w:t xml:space="preserve"> to an internal view </w:t>
      </w:r>
      <w:r w:rsidR="000E08E5" w:rsidRPr="00F23B85">
        <w:rPr>
          <w:rFonts w:ascii="Goudy Old Style" w:hAnsi="Goudy Old Style"/>
          <w:noProof/>
          <w:color w:val="auto"/>
        </w:rPr>
        <w:t>on</w:t>
      </w:r>
      <w:r w:rsidR="000E08E5" w:rsidRPr="00F23B85">
        <w:rPr>
          <w:rFonts w:ascii="Goudy Old Style" w:hAnsi="Goudy Old Style"/>
          <w:color w:val="auto"/>
        </w:rPr>
        <w:t xml:space="preserve"> such selfish actions by seeing that the sto</w:t>
      </w:r>
      <w:r w:rsidR="00A67DA3" w:rsidRPr="00F23B85">
        <w:rPr>
          <w:rFonts w:ascii="Goudy Old Style" w:hAnsi="Goudy Old Style"/>
          <w:color w:val="auto"/>
        </w:rPr>
        <w:t xml:space="preserve">ry </w:t>
      </w:r>
      <w:r w:rsidR="00D77AAA" w:rsidRPr="00F23B85">
        <w:rPr>
          <w:rFonts w:ascii="Goudy Old Style" w:hAnsi="Goudy Old Style"/>
          <w:color w:val="auto"/>
        </w:rPr>
        <w:t>was an analogy</w:t>
      </w:r>
      <w:r w:rsidR="00E87995" w:rsidRPr="00F23B85">
        <w:rPr>
          <w:rFonts w:ascii="Goudy Old Style" w:hAnsi="Goudy Old Style"/>
          <w:color w:val="auto"/>
        </w:rPr>
        <w:t xml:space="preserve"> for his own actions</w:t>
      </w:r>
      <w:r w:rsidR="00D77AAA" w:rsidRPr="00F23B85">
        <w:rPr>
          <w:rFonts w:ascii="Goudy Old Style" w:hAnsi="Goudy Old Style"/>
          <w:color w:val="auto"/>
        </w:rPr>
        <w:t xml:space="preserve">. </w:t>
      </w:r>
      <w:r w:rsidR="000E76FB" w:rsidRPr="00F23B85">
        <w:rPr>
          <w:rFonts w:ascii="Goudy Old Style" w:hAnsi="Goudy Old Style"/>
          <w:color w:val="auto"/>
        </w:rPr>
        <w:t xml:space="preserve">Such an interpretation of the external view turns around </w:t>
      </w:r>
      <w:r w:rsidR="000E76FB" w:rsidRPr="00F23B85">
        <w:rPr>
          <w:rFonts w:ascii="Goudy Old Style" w:hAnsi="Goudy Old Style"/>
          <w:i/>
          <w:color w:val="auto"/>
        </w:rPr>
        <w:t xml:space="preserve">not </w:t>
      </w:r>
      <w:r w:rsidR="000E76FB" w:rsidRPr="00F23B85">
        <w:rPr>
          <w:rFonts w:ascii="Goudy Old Style" w:hAnsi="Goudy Old Style"/>
          <w:i/>
          <w:noProof/>
          <w:color w:val="auto"/>
        </w:rPr>
        <w:t>realising</w:t>
      </w:r>
      <w:r w:rsidR="000E76FB" w:rsidRPr="00F23B85">
        <w:rPr>
          <w:rFonts w:ascii="Goudy Old Style" w:hAnsi="Goudy Old Style"/>
          <w:color w:val="auto"/>
        </w:rPr>
        <w:t xml:space="preserve"> that it was my agency involved, such that once one has a</w:t>
      </w:r>
      <w:r w:rsidR="008971C0" w:rsidRPr="00F23B85">
        <w:rPr>
          <w:rFonts w:ascii="Goudy Old Style" w:hAnsi="Goudy Old Style"/>
          <w:color w:val="auto"/>
        </w:rPr>
        <w:t>n</w:t>
      </w:r>
      <w:r w:rsidR="000E76FB" w:rsidRPr="00F23B85">
        <w:rPr>
          <w:rFonts w:ascii="Goudy Old Style" w:hAnsi="Goudy Old Style"/>
          <w:color w:val="auto"/>
        </w:rPr>
        <w:t xml:space="preserve"> “</w:t>
      </w:r>
      <w:r w:rsidR="008971C0" w:rsidRPr="00F23B85">
        <w:rPr>
          <w:rFonts w:ascii="Goudy Old Style" w:hAnsi="Goudy Old Style"/>
          <w:color w:val="auto"/>
        </w:rPr>
        <w:t xml:space="preserve">it was </w:t>
      </w:r>
      <w:r w:rsidR="008971C0" w:rsidRPr="00F23B85">
        <w:rPr>
          <w:rFonts w:ascii="Goudy Old Style" w:hAnsi="Goudy Old Style"/>
          <w:i/>
          <w:color w:val="auto"/>
        </w:rPr>
        <w:t>me</w:t>
      </w:r>
      <w:r w:rsidR="000E76FB" w:rsidRPr="00F23B85">
        <w:rPr>
          <w:rFonts w:ascii="Goudy Old Style" w:hAnsi="Goudy Old Style"/>
          <w:color w:val="auto"/>
        </w:rPr>
        <w:t>” moment, one no longer takes an external view.</w:t>
      </w:r>
    </w:p>
    <w:p w14:paraId="08A21B72" w14:textId="453FA2DE" w:rsidR="000E76FB" w:rsidRPr="00F23B85" w:rsidRDefault="00D77AAA" w:rsidP="00E32297">
      <w:pPr>
        <w:spacing w:line="240" w:lineRule="auto"/>
        <w:rPr>
          <w:rFonts w:ascii="Goudy Old Style" w:hAnsi="Goudy Old Style"/>
          <w:color w:val="auto"/>
        </w:rPr>
      </w:pPr>
      <w:r w:rsidRPr="00F23B85">
        <w:rPr>
          <w:rFonts w:ascii="Goudy Old Style" w:hAnsi="Goudy Old Style"/>
          <w:color w:val="auto"/>
        </w:rPr>
        <w:t xml:space="preserve">This certainly makes sense </w:t>
      </w:r>
      <w:r w:rsidRPr="00F23B85">
        <w:rPr>
          <w:rFonts w:ascii="Goudy Old Style" w:hAnsi="Goudy Old Style"/>
          <w:noProof/>
          <w:color w:val="auto"/>
        </w:rPr>
        <w:t>of</w:t>
      </w:r>
      <w:r w:rsidRPr="00F23B85">
        <w:rPr>
          <w:rFonts w:ascii="Goudy Old Style" w:hAnsi="Goudy Old Style"/>
          <w:color w:val="auto"/>
        </w:rPr>
        <w:t xml:space="preserve"> some cases where one </w:t>
      </w:r>
      <w:proofErr w:type="gramStart"/>
      <w:r w:rsidRPr="00F23B85">
        <w:rPr>
          <w:rFonts w:ascii="Goudy Old Style" w:hAnsi="Goudy Old Style"/>
          <w:color w:val="auto"/>
        </w:rPr>
        <w:t>fails to</w:t>
      </w:r>
      <w:proofErr w:type="gramEnd"/>
      <w:r w:rsidRPr="00F23B85">
        <w:rPr>
          <w:rFonts w:ascii="Goudy Old Style" w:hAnsi="Goudy Old Style"/>
          <w:color w:val="auto"/>
        </w:rPr>
        <w:t xml:space="preserve"> feel agent-regret – but it doesn’t do so in the right way. </w:t>
      </w:r>
      <w:r w:rsidR="000E76FB" w:rsidRPr="00F23B85">
        <w:rPr>
          <w:rFonts w:ascii="Goudy Old Style" w:hAnsi="Goudy Old Style"/>
          <w:color w:val="auto"/>
        </w:rPr>
        <w:t xml:space="preserve">Williams says the regret is “directed” at a past action, and this suggests that one is aware that it is one’s </w:t>
      </w:r>
      <w:r w:rsidR="000E76FB" w:rsidRPr="00F23B85">
        <w:rPr>
          <w:rFonts w:ascii="Goudy Old Style" w:hAnsi="Goudy Old Style"/>
        </w:rPr>
        <w:t>own action</w:t>
      </w:r>
      <w:r w:rsidR="00D43139" w:rsidRPr="00F23B85">
        <w:rPr>
          <w:rFonts w:ascii="Goudy Old Style" w:hAnsi="Goudy Old Style"/>
        </w:rPr>
        <w:t xml:space="preserve"> </w:t>
      </w:r>
      <w:r w:rsidR="00D43139" w:rsidRPr="00F23B85">
        <w:rPr>
          <w:rFonts w:ascii="Goudy Old Style" w:hAnsi="Goudy Old Style"/>
        </w:rPr>
        <w:fldChar w:fldCharType="begin"/>
      </w:r>
      <w:r w:rsidR="00635D04" w:rsidRPr="00F23B85">
        <w:rPr>
          <w:rFonts w:ascii="Goudy Old Style" w:hAnsi="Goudy Old Style"/>
        </w:rPr>
        <w:instrText xml:space="preserve"> ADDIN ZOTERO_ITEM CSL_CITATION {"citationID":"Drbut6ia","properties":{"formattedCitation":"(Williams, 1981a, p. 27)","plainCitation":"(Williams, 1981a, p. 27)"},"citationItems":[{"id":155,"uris":["http://zotero.org/users/2188300/items/786XD2BG"],"uri":["http://zotero.org/users/2188300/items/786XD2BG"],"itemData":{"id":155,"type":"chapter","title":"Moral Luck","container-title":"Moral Luck","publisher":"Cambridge University Press","publisher-place":"Cambridge","page":"20-39","event-place":"Cambridge","shortTitle":"Moral Luck","author":[{"family":"Williams","given":"Bernard"}],"issued":{"date-parts":[["1981"]]}},"locator":"27"}],"schema":"https://github.com/citation-style-language/schema/raw/master/csl-citation.json"} </w:instrText>
      </w:r>
      <w:r w:rsidR="00D43139" w:rsidRPr="00F23B85">
        <w:rPr>
          <w:rFonts w:ascii="Goudy Old Style" w:hAnsi="Goudy Old Style"/>
        </w:rPr>
        <w:fldChar w:fldCharType="separate"/>
      </w:r>
      <w:r w:rsidR="00635D04" w:rsidRPr="00F23B85">
        <w:rPr>
          <w:rFonts w:ascii="Goudy Old Style" w:hAnsi="Goudy Old Style"/>
        </w:rPr>
        <w:t>(Williams, 1981a, p. 27)</w:t>
      </w:r>
      <w:r w:rsidR="00D43139" w:rsidRPr="00F23B85">
        <w:rPr>
          <w:rFonts w:ascii="Goudy Old Style" w:hAnsi="Goudy Old Style"/>
        </w:rPr>
        <w:fldChar w:fldCharType="end"/>
      </w:r>
      <w:r w:rsidR="000E76FB" w:rsidRPr="00F23B85">
        <w:rPr>
          <w:rFonts w:ascii="Goudy Old Style" w:hAnsi="Goudy Old Style"/>
        </w:rPr>
        <w:t>.</w:t>
      </w:r>
      <w:r w:rsidR="000E76FB" w:rsidRPr="00F23B85">
        <w:rPr>
          <w:rFonts w:ascii="Goudy Old Style" w:hAnsi="Goudy Old Style"/>
          <w:color w:val="auto"/>
        </w:rPr>
        <w:t xml:space="preserve"> In Raz’s example it would</w:t>
      </w:r>
      <w:r w:rsidR="00AE37DD" w:rsidRPr="00F23B85">
        <w:rPr>
          <w:rFonts w:ascii="Goudy Old Style" w:hAnsi="Goudy Old Style"/>
          <w:color w:val="auto"/>
        </w:rPr>
        <w:t xml:space="preserve"> be</w:t>
      </w:r>
      <w:r w:rsidR="000E76FB" w:rsidRPr="00F23B85">
        <w:rPr>
          <w:rFonts w:ascii="Goudy Old Style" w:hAnsi="Goudy Old Style"/>
          <w:color w:val="auto"/>
        </w:rPr>
        <w:t xml:space="preserve"> infelicitous to say that, before he </w:t>
      </w:r>
      <w:r w:rsidR="000E76FB" w:rsidRPr="00F23B85">
        <w:rPr>
          <w:rFonts w:ascii="Goudy Old Style" w:hAnsi="Goudy Old Style"/>
          <w:noProof/>
          <w:color w:val="auto"/>
        </w:rPr>
        <w:t>realises</w:t>
      </w:r>
      <w:r w:rsidR="000E76FB" w:rsidRPr="00F23B85">
        <w:rPr>
          <w:rFonts w:ascii="Goudy Old Style" w:hAnsi="Goudy Old Style"/>
          <w:color w:val="auto"/>
        </w:rPr>
        <w:t xml:space="preserve"> he is JR, his regret </w:t>
      </w:r>
      <w:proofErr w:type="gramStart"/>
      <w:r w:rsidR="000E76FB" w:rsidRPr="00F23B85">
        <w:rPr>
          <w:rFonts w:ascii="Goudy Old Style" w:hAnsi="Goudy Old Style"/>
          <w:color w:val="auto"/>
        </w:rPr>
        <w:t>is directed</w:t>
      </w:r>
      <w:proofErr w:type="gramEnd"/>
      <w:r w:rsidR="000E76FB" w:rsidRPr="00F23B85">
        <w:rPr>
          <w:rFonts w:ascii="Goudy Old Style" w:hAnsi="Goudy Old Style"/>
          <w:color w:val="auto"/>
        </w:rPr>
        <w:t xml:space="preserve"> at </w:t>
      </w:r>
      <w:r w:rsidR="000E76FB" w:rsidRPr="00F23B85">
        <w:rPr>
          <w:rFonts w:ascii="Goudy Old Style" w:hAnsi="Goudy Old Style"/>
          <w:i/>
          <w:color w:val="auto"/>
        </w:rPr>
        <w:t>his</w:t>
      </w:r>
      <w:r w:rsidRPr="00F23B85">
        <w:rPr>
          <w:rFonts w:ascii="Goudy Old Style" w:hAnsi="Goudy Old Style"/>
          <w:color w:val="auto"/>
        </w:rPr>
        <w:t xml:space="preserve"> past action</w:t>
      </w:r>
      <w:r w:rsidR="000E76FB" w:rsidRPr="00F23B85">
        <w:rPr>
          <w:rFonts w:ascii="Goudy Old Style" w:hAnsi="Goudy Old Style"/>
          <w:color w:val="auto"/>
        </w:rPr>
        <w:t xml:space="preserve">. </w:t>
      </w:r>
      <w:r w:rsidR="00F126C9" w:rsidRPr="00F23B85">
        <w:rPr>
          <w:rFonts w:ascii="Goudy Old Style" w:hAnsi="Goudy Old Style"/>
          <w:color w:val="auto"/>
        </w:rPr>
        <w:t>So,</w:t>
      </w:r>
      <w:r w:rsidR="000E76FB" w:rsidRPr="00F23B85">
        <w:rPr>
          <w:rFonts w:ascii="Goudy Old Style" w:hAnsi="Goudy Old Style"/>
          <w:color w:val="auto"/>
        </w:rPr>
        <w:t xml:space="preserve"> it isn’t clear that ignorance involves taking an external view </w:t>
      </w:r>
      <w:r w:rsidR="000E76FB" w:rsidRPr="00F23B85">
        <w:rPr>
          <w:rFonts w:ascii="Goudy Old Style" w:hAnsi="Goudy Old Style"/>
          <w:noProof/>
          <w:color w:val="auto"/>
        </w:rPr>
        <w:t>on</w:t>
      </w:r>
      <w:r w:rsidR="000E76FB" w:rsidRPr="00F23B85">
        <w:rPr>
          <w:rFonts w:ascii="Goudy Old Style" w:hAnsi="Goudy Old Style"/>
          <w:color w:val="auto"/>
        </w:rPr>
        <w:t xml:space="preserve"> my action.</w:t>
      </w:r>
      <w:r w:rsidR="00433800" w:rsidRPr="00F23B85">
        <w:rPr>
          <w:rFonts w:ascii="Goudy Old Style" w:hAnsi="Goudy Old Style"/>
          <w:color w:val="auto"/>
        </w:rPr>
        <w:t xml:space="preserve"> Yes, it captures that I take a view on </w:t>
      </w:r>
      <w:r w:rsidR="00A67DA3" w:rsidRPr="00F23B85">
        <w:rPr>
          <w:rFonts w:ascii="Goudy Old Style" w:hAnsi="Goudy Old Style"/>
          <w:color w:val="auto"/>
        </w:rPr>
        <w:t>an</w:t>
      </w:r>
      <w:r w:rsidR="00433800" w:rsidRPr="00F23B85">
        <w:rPr>
          <w:rFonts w:ascii="Goudy Old Style" w:hAnsi="Goudy Old Style"/>
          <w:color w:val="auto"/>
        </w:rPr>
        <w:t xml:space="preserve"> action, but it omits how I take a view on </w:t>
      </w:r>
      <w:r w:rsidR="00433800" w:rsidRPr="00F23B85">
        <w:rPr>
          <w:rFonts w:ascii="Goudy Old Style" w:hAnsi="Goudy Old Style"/>
          <w:i/>
          <w:color w:val="auto"/>
        </w:rPr>
        <w:t>my</w:t>
      </w:r>
      <w:r w:rsidR="00433800" w:rsidRPr="00F23B85">
        <w:rPr>
          <w:rFonts w:ascii="Goudy Old Style" w:hAnsi="Goudy Old Style"/>
          <w:color w:val="auto"/>
        </w:rPr>
        <w:t xml:space="preserve"> action.</w:t>
      </w:r>
      <w:r w:rsidR="000E76FB" w:rsidRPr="00F23B85">
        <w:rPr>
          <w:rFonts w:ascii="Goudy Old Style" w:hAnsi="Goudy Old Style"/>
          <w:color w:val="auto"/>
        </w:rPr>
        <w:t xml:space="preserve"> </w:t>
      </w:r>
      <w:r w:rsidR="00E87995" w:rsidRPr="00F23B85">
        <w:rPr>
          <w:rFonts w:ascii="Goudy Old Style" w:hAnsi="Goudy Old Style"/>
          <w:color w:val="auto"/>
        </w:rPr>
        <w:t>Even if we can get past infelicitous expressions</w:t>
      </w:r>
      <w:r w:rsidR="000E76FB" w:rsidRPr="00F23B85">
        <w:rPr>
          <w:rFonts w:ascii="Goudy Old Style" w:hAnsi="Goudy Old Style"/>
          <w:color w:val="auto"/>
        </w:rPr>
        <w:t xml:space="preserve">, </w:t>
      </w:r>
      <w:r w:rsidR="00E87995" w:rsidRPr="00F23B85">
        <w:rPr>
          <w:rFonts w:ascii="Goudy Old Style" w:hAnsi="Goudy Old Style"/>
          <w:color w:val="auto"/>
        </w:rPr>
        <w:t xml:space="preserve">the point </w:t>
      </w:r>
      <w:proofErr w:type="gramStart"/>
      <w:r w:rsidR="00E87995" w:rsidRPr="00F23B85">
        <w:rPr>
          <w:rFonts w:ascii="Goudy Old Style" w:hAnsi="Goudy Old Style"/>
          <w:color w:val="auto"/>
        </w:rPr>
        <w:t>remains</w:t>
      </w:r>
      <w:proofErr w:type="gramEnd"/>
      <w:r w:rsidR="00E87995" w:rsidRPr="00F23B85">
        <w:rPr>
          <w:rFonts w:ascii="Goudy Old Style" w:hAnsi="Goudy Old Style"/>
          <w:color w:val="auto"/>
        </w:rPr>
        <w:t xml:space="preserve"> that I</w:t>
      </w:r>
      <w:r w:rsidR="000E76FB" w:rsidRPr="00F23B85">
        <w:rPr>
          <w:rFonts w:ascii="Goudy Old Style" w:hAnsi="Goudy Old Style"/>
          <w:color w:val="auto"/>
        </w:rPr>
        <w:t xml:space="preserve"> can take up an external view </w:t>
      </w:r>
      <w:r w:rsidR="000A5A58" w:rsidRPr="00F23B85">
        <w:rPr>
          <w:rFonts w:ascii="Goudy Old Style" w:hAnsi="Goudy Old Style"/>
          <w:color w:val="auto"/>
        </w:rPr>
        <w:t>and be willing</w:t>
      </w:r>
      <w:r w:rsidR="001643C3" w:rsidRPr="00F23B85">
        <w:rPr>
          <w:rFonts w:ascii="Goudy Old Style" w:hAnsi="Goudy Old Style"/>
          <w:color w:val="auto"/>
        </w:rPr>
        <w:t xml:space="preserve"> to pay compensation</w:t>
      </w:r>
      <w:r w:rsidR="000A5A58" w:rsidRPr="00F23B85">
        <w:rPr>
          <w:rFonts w:ascii="Goudy Old Style" w:hAnsi="Goudy Old Style"/>
          <w:color w:val="auto"/>
        </w:rPr>
        <w:t xml:space="preserve"> even though an</w:t>
      </w:r>
      <w:r w:rsidR="000E76FB" w:rsidRPr="00F23B85">
        <w:rPr>
          <w:rFonts w:ascii="Goudy Old Style" w:hAnsi="Goudy Old Style"/>
          <w:color w:val="auto"/>
        </w:rPr>
        <w:t xml:space="preserve"> insurance</w:t>
      </w:r>
      <w:r w:rsidR="000A5A58" w:rsidRPr="00F23B85">
        <w:rPr>
          <w:rFonts w:ascii="Goudy Old Style" w:hAnsi="Goudy Old Style"/>
          <w:color w:val="auto"/>
        </w:rPr>
        <w:t xml:space="preserve"> </w:t>
      </w:r>
      <w:proofErr w:type="spellStart"/>
      <w:r w:rsidR="00AF32CB" w:rsidRPr="00F23B85">
        <w:rPr>
          <w:rFonts w:ascii="Goudy Old Style" w:hAnsi="Goudy Old Style"/>
          <w:color w:val="auto"/>
        </w:rPr>
        <w:t>payout</w:t>
      </w:r>
      <w:proofErr w:type="spellEnd"/>
      <w:r w:rsidR="000E76FB" w:rsidRPr="00F23B85">
        <w:rPr>
          <w:rFonts w:ascii="Goudy Old Style" w:hAnsi="Goudy Old Style"/>
          <w:color w:val="auto"/>
        </w:rPr>
        <w:t xml:space="preserve"> would satisfy </w:t>
      </w:r>
      <w:r w:rsidR="00E87995" w:rsidRPr="00F23B85">
        <w:rPr>
          <w:rFonts w:ascii="Goudy Old Style" w:hAnsi="Goudy Old Style"/>
          <w:color w:val="auto"/>
        </w:rPr>
        <w:t>me</w:t>
      </w:r>
      <w:r w:rsidR="000A5A58" w:rsidRPr="00F23B85">
        <w:rPr>
          <w:rFonts w:ascii="Goudy Old Style" w:hAnsi="Goudy Old Style"/>
          <w:color w:val="auto"/>
        </w:rPr>
        <w:t>. Surely this means that</w:t>
      </w:r>
      <w:r w:rsidR="000E76FB" w:rsidRPr="00F23B85">
        <w:rPr>
          <w:rFonts w:ascii="Goudy Old Style" w:hAnsi="Goudy Old Style"/>
          <w:color w:val="auto"/>
        </w:rPr>
        <w:t xml:space="preserve"> in some such cases </w:t>
      </w:r>
      <w:r w:rsidR="00E87995" w:rsidRPr="00F23B85">
        <w:rPr>
          <w:rFonts w:ascii="Goudy Old Style" w:hAnsi="Goudy Old Style"/>
          <w:color w:val="auto"/>
        </w:rPr>
        <w:t>I am</w:t>
      </w:r>
      <w:r w:rsidR="000E76FB" w:rsidRPr="00F23B85">
        <w:rPr>
          <w:rFonts w:ascii="Goudy Old Style" w:hAnsi="Goudy Old Style"/>
          <w:color w:val="auto"/>
        </w:rPr>
        <w:t xml:space="preserve"> fully aware </w:t>
      </w:r>
      <w:r w:rsidR="00E87995" w:rsidRPr="00F23B85">
        <w:rPr>
          <w:rFonts w:ascii="Goudy Old Style" w:hAnsi="Goudy Old Style"/>
          <w:color w:val="auto"/>
        </w:rPr>
        <w:t>that it is my action that is at issue</w:t>
      </w:r>
      <w:r w:rsidR="00433800" w:rsidRPr="00F23B85">
        <w:rPr>
          <w:rFonts w:ascii="Goudy Old Style" w:hAnsi="Goudy Old Style"/>
          <w:color w:val="auto"/>
        </w:rPr>
        <w:t xml:space="preserve"> – otherwise, it isn’t clear why </w:t>
      </w:r>
      <w:r w:rsidR="00E87995" w:rsidRPr="00F23B85">
        <w:rPr>
          <w:rFonts w:ascii="Goudy Old Style" w:hAnsi="Goudy Old Style"/>
          <w:color w:val="auto"/>
        </w:rPr>
        <w:t>I</w:t>
      </w:r>
      <w:r w:rsidR="00433800" w:rsidRPr="00F23B85">
        <w:rPr>
          <w:rFonts w:ascii="Goudy Old Style" w:hAnsi="Goudy Old Style"/>
          <w:color w:val="auto"/>
        </w:rPr>
        <w:t xml:space="preserve"> would be willing to pay compensation in the first place</w:t>
      </w:r>
      <w:r w:rsidR="000E76FB" w:rsidRPr="00F23B85">
        <w:rPr>
          <w:rFonts w:ascii="Goudy Old Style" w:hAnsi="Goudy Old Style"/>
          <w:color w:val="auto"/>
        </w:rPr>
        <w:t xml:space="preserve">. </w:t>
      </w:r>
      <w:r w:rsidR="007F2901" w:rsidRPr="00F23B85">
        <w:rPr>
          <w:rFonts w:ascii="Goudy Old Style" w:hAnsi="Goudy Old Style"/>
          <w:color w:val="auto"/>
        </w:rPr>
        <w:t>Understanding the</w:t>
      </w:r>
      <w:r w:rsidR="000E76FB" w:rsidRPr="00F23B85">
        <w:rPr>
          <w:rFonts w:ascii="Goudy Old Style" w:hAnsi="Goudy Old Style"/>
          <w:color w:val="auto"/>
        </w:rPr>
        <w:t xml:space="preserve"> external view </w:t>
      </w:r>
      <w:r w:rsidR="007F2901" w:rsidRPr="00F23B85">
        <w:rPr>
          <w:rFonts w:ascii="Goudy Old Style" w:hAnsi="Goudy Old Style"/>
          <w:color w:val="auto"/>
        </w:rPr>
        <w:t>in terms of some revelation</w:t>
      </w:r>
      <w:r w:rsidR="000E76FB" w:rsidRPr="00F23B85">
        <w:rPr>
          <w:rFonts w:ascii="Goudy Old Style" w:hAnsi="Goudy Old Style"/>
          <w:color w:val="auto"/>
        </w:rPr>
        <w:t xml:space="preserve"> </w:t>
      </w:r>
      <w:proofErr w:type="gramStart"/>
      <w:r w:rsidR="00E87995" w:rsidRPr="00F23B85">
        <w:rPr>
          <w:rFonts w:ascii="Goudy Old Style" w:hAnsi="Goudy Old Style"/>
          <w:color w:val="auto"/>
        </w:rPr>
        <w:t>fails to</w:t>
      </w:r>
      <w:proofErr w:type="gramEnd"/>
      <w:r w:rsidR="00E87995" w:rsidRPr="00F23B85">
        <w:rPr>
          <w:rFonts w:ascii="Goudy Old Style" w:hAnsi="Goudy Old Style"/>
          <w:color w:val="auto"/>
        </w:rPr>
        <w:t xml:space="preserve"> account</w:t>
      </w:r>
      <w:r w:rsidR="00AE37DD" w:rsidRPr="00F23B85">
        <w:rPr>
          <w:rFonts w:ascii="Goudy Old Style" w:hAnsi="Goudy Old Style"/>
          <w:color w:val="auto"/>
        </w:rPr>
        <w:t xml:space="preserve"> for this</w:t>
      </w:r>
      <w:r w:rsidR="000E76FB" w:rsidRPr="00F23B85">
        <w:rPr>
          <w:rFonts w:ascii="Goudy Old Style" w:hAnsi="Goudy Old Style"/>
          <w:color w:val="auto"/>
        </w:rPr>
        <w:t xml:space="preserve">. I can take an external view </w:t>
      </w:r>
      <w:r w:rsidR="000E76FB" w:rsidRPr="00F23B85">
        <w:rPr>
          <w:rFonts w:ascii="Goudy Old Style" w:hAnsi="Goudy Old Style"/>
          <w:noProof/>
          <w:color w:val="auto"/>
        </w:rPr>
        <w:t>on</w:t>
      </w:r>
      <w:r w:rsidR="000E76FB" w:rsidRPr="00F23B85">
        <w:rPr>
          <w:rFonts w:ascii="Goudy Old Style" w:hAnsi="Goudy Old Style"/>
          <w:color w:val="auto"/>
        </w:rPr>
        <w:t xml:space="preserve"> my action without being ignorant. </w:t>
      </w:r>
    </w:p>
    <w:p w14:paraId="4CDBAECA" w14:textId="35805BF4" w:rsidR="00BF5341" w:rsidRPr="00F23B85" w:rsidRDefault="00C8218C" w:rsidP="00E32297">
      <w:pPr>
        <w:spacing w:line="240" w:lineRule="auto"/>
        <w:rPr>
          <w:rFonts w:ascii="Goudy Old Style" w:hAnsi="Goudy Old Style"/>
          <w:color w:val="auto"/>
        </w:rPr>
      </w:pPr>
      <w:r w:rsidRPr="00F23B85">
        <w:rPr>
          <w:rFonts w:ascii="Goudy Old Style" w:hAnsi="Goudy Old Style"/>
          <w:color w:val="auto"/>
        </w:rPr>
        <w:t xml:space="preserve">So what sort of cases do involve an external view? </w:t>
      </w:r>
      <w:r w:rsidR="00C863FB" w:rsidRPr="00F23B85">
        <w:rPr>
          <w:rFonts w:ascii="Goudy Old Style" w:hAnsi="Goudy Old Style"/>
          <w:color w:val="auto"/>
        </w:rPr>
        <w:t>I</w:t>
      </w:r>
      <w:r w:rsidRPr="00F23B85">
        <w:rPr>
          <w:rFonts w:ascii="Goudy Old Style" w:hAnsi="Goudy Old Style"/>
          <w:color w:val="auto"/>
        </w:rPr>
        <w:t xml:space="preserve">t </w:t>
      </w:r>
      <w:r w:rsidR="00457BF6" w:rsidRPr="00F23B85">
        <w:rPr>
          <w:rFonts w:ascii="Goudy Old Style" w:hAnsi="Goudy Old Style"/>
          <w:color w:val="auto"/>
        </w:rPr>
        <w:t xml:space="preserve">seems to me, from </w:t>
      </w:r>
      <w:r w:rsidR="00E87995" w:rsidRPr="00F23B85">
        <w:rPr>
          <w:rFonts w:ascii="Goudy Old Style" w:hAnsi="Goudy Old Style"/>
          <w:color w:val="auto"/>
        </w:rPr>
        <w:t>Williams’s</w:t>
      </w:r>
      <w:r w:rsidR="000E76FB" w:rsidRPr="00F23B85">
        <w:rPr>
          <w:rFonts w:ascii="Goudy Old Style" w:hAnsi="Goudy Old Style"/>
          <w:color w:val="auto"/>
        </w:rPr>
        <w:t xml:space="preserve"> brief discussion</w:t>
      </w:r>
      <w:r w:rsidR="00457BF6" w:rsidRPr="00F23B85">
        <w:rPr>
          <w:rFonts w:ascii="Goudy Old Style" w:hAnsi="Goudy Old Style"/>
          <w:color w:val="auto"/>
        </w:rPr>
        <w:t>, that</w:t>
      </w:r>
      <w:r w:rsidR="000E76FB" w:rsidRPr="00F23B85">
        <w:rPr>
          <w:rFonts w:ascii="Goudy Old Style" w:hAnsi="Goudy Old Style"/>
          <w:color w:val="auto"/>
        </w:rPr>
        <w:t xml:space="preserve"> the external view is</w:t>
      </w:r>
      <w:r w:rsidR="00C863FB" w:rsidRPr="00F23B85">
        <w:rPr>
          <w:rFonts w:ascii="Goudy Old Style" w:hAnsi="Goudy Old Style"/>
          <w:color w:val="auto"/>
        </w:rPr>
        <w:t xml:space="preserve"> available in everyday cases</w:t>
      </w:r>
      <w:r w:rsidR="00E87995" w:rsidRPr="00F23B85">
        <w:rPr>
          <w:rFonts w:ascii="Goudy Old Style" w:hAnsi="Goudy Old Style"/>
          <w:color w:val="auto"/>
        </w:rPr>
        <w:t xml:space="preserve">. </w:t>
      </w:r>
      <w:r w:rsidR="00BF5341" w:rsidRPr="00F23B85">
        <w:rPr>
          <w:rFonts w:ascii="Goudy Old Style" w:hAnsi="Goudy Old Style"/>
          <w:color w:val="auto"/>
        </w:rPr>
        <w:t xml:space="preserve">Take the following </w:t>
      </w:r>
      <w:r w:rsidR="00E87995" w:rsidRPr="00F23B85">
        <w:rPr>
          <w:rFonts w:ascii="Goudy Old Style" w:hAnsi="Goudy Old Style"/>
          <w:color w:val="auto"/>
        </w:rPr>
        <w:t>two</w:t>
      </w:r>
      <w:r w:rsidR="00BF5341" w:rsidRPr="00F23B85">
        <w:rPr>
          <w:rFonts w:ascii="Goudy Old Style" w:hAnsi="Goudy Old Style"/>
          <w:color w:val="auto"/>
        </w:rPr>
        <w:t xml:space="preserve"> cases</w:t>
      </w:r>
      <w:r w:rsidR="00524210" w:rsidRPr="00F23B85">
        <w:rPr>
          <w:rFonts w:ascii="Goudy Old Style" w:hAnsi="Goudy Old Style"/>
          <w:color w:val="auto"/>
        </w:rPr>
        <w:t>, which we will return to throughout</w:t>
      </w:r>
      <w:r w:rsidR="00BF5341" w:rsidRPr="00F23B85">
        <w:rPr>
          <w:rFonts w:ascii="Goudy Old Style" w:hAnsi="Goudy Old Style"/>
          <w:color w:val="auto"/>
        </w:rPr>
        <w:t>:</w:t>
      </w:r>
    </w:p>
    <w:p w14:paraId="0935DD69" w14:textId="17A976F3" w:rsidR="00BF5341" w:rsidRPr="00F23B85" w:rsidRDefault="00BF5341" w:rsidP="00E32297">
      <w:pPr>
        <w:spacing w:line="240" w:lineRule="auto"/>
        <w:ind w:left="360"/>
        <w:rPr>
          <w:rFonts w:ascii="Goudy Old Style" w:hAnsi="Goudy Old Style"/>
          <w:color w:val="auto"/>
        </w:rPr>
      </w:pPr>
      <w:r w:rsidRPr="00F23B85">
        <w:rPr>
          <w:rFonts w:ascii="Goudy Old Style" w:hAnsi="Goudy Old Style"/>
          <w:b/>
          <w:color w:val="auto"/>
        </w:rPr>
        <w:t>Maddie</w:t>
      </w:r>
      <w:r w:rsidR="001D276B" w:rsidRPr="00F23B85">
        <w:rPr>
          <w:rFonts w:ascii="Goudy Old Style" w:hAnsi="Goudy Old Style"/>
          <w:color w:val="auto"/>
        </w:rPr>
        <w:t xml:space="preserve"> (non-faultily</w:t>
      </w:r>
      <w:r w:rsidR="005B5A57" w:rsidRPr="00F23B85">
        <w:rPr>
          <w:rStyle w:val="FootnoteReference"/>
          <w:rFonts w:ascii="Goudy Old Style" w:hAnsi="Goudy Old Style"/>
        </w:rPr>
        <w:footnoteReference w:id="4"/>
      </w:r>
      <w:r w:rsidR="001D276B" w:rsidRPr="00F23B85">
        <w:rPr>
          <w:rFonts w:ascii="Goudy Old Style" w:hAnsi="Goudy Old Style"/>
          <w:color w:val="auto"/>
        </w:rPr>
        <w:t>)</w:t>
      </w:r>
      <w:r w:rsidRPr="00F23B85">
        <w:rPr>
          <w:rFonts w:ascii="Goudy Old Style" w:hAnsi="Goudy Old Style"/>
          <w:color w:val="auto"/>
        </w:rPr>
        <w:t xml:space="preserve"> smashes </w:t>
      </w:r>
      <w:r w:rsidR="0050449D" w:rsidRPr="00F23B85">
        <w:rPr>
          <w:rFonts w:ascii="Goudy Old Style" w:hAnsi="Goudy Old Style"/>
          <w:color w:val="auto"/>
        </w:rPr>
        <w:t>Zack’s</w:t>
      </w:r>
      <w:r w:rsidRPr="00F23B85">
        <w:rPr>
          <w:rFonts w:ascii="Goudy Old Style" w:hAnsi="Goudy Old Style"/>
          <w:color w:val="auto"/>
        </w:rPr>
        <w:t xml:space="preserve"> vase</w:t>
      </w:r>
    </w:p>
    <w:p w14:paraId="59417225" w14:textId="404D4A01" w:rsidR="00DE27A9" w:rsidRPr="00F23B85" w:rsidRDefault="00D45760" w:rsidP="00E32297">
      <w:pPr>
        <w:spacing w:line="240" w:lineRule="auto"/>
        <w:rPr>
          <w:rFonts w:ascii="Goudy Old Style" w:hAnsi="Goudy Old Style"/>
          <w:color w:val="auto"/>
        </w:rPr>
      </w:pPr>
      <w:r w:rsidRPr="00F23B85">
        <w:rPr>
          <w:rFonts w:ascii="Goudy Old Style" w:hAnsi="Goudy Old Style"/>
          <w:color w:val="auto"/>
        </w:rPr>
        <w:t>What might Maddie do</w:t>
      </w:r>
      <w:r w:rsidR="004F70C6" w:rsidRPr="00F23B85">
        <w:rPr>
          <w:rFonts w:ascii="Goudy Old Style" w:hAnsi="Goudy Old Style"/>
          <w:color w:val="auto"/>
        </w:rPr>
        <w:t xml:space="preserve"> in response</w:t>
      </w:r>
      <w:r w:rsidRPr="00F23B85">
        <w:rPr>
          <w:rFonts w:ascii="Goudy Old Style" w:hAnsi="Goudy Old Style"/>
          <w:color w:val="auto"/>
        </w:rPr>
        <w:t xml:space="preserve">? Well, </w:t>
      </w:r>
      <w:proofErr w:type="gramStart"/>
      <w:r w:rsidRPr="00F23B85">
        <w:rPr>
          <w:rFonts w:ascii="Goudy Old Style" w:hAnsi="Goudy Old Style"/>
          <w:color w:val="auto"/>
        </w:rPr>
        <w:t xml:space="preserve">perhaps </w:t>
      </w:r>
      <w:r w:rsidR="00457BF6" w:rsidRPr="00F23B85">
        <w:rPr>
          <w:rFonts w:ascii="Goudy Old Style" w:hAnsi="Goudy Old Style"/>
          <w:color w:val="auto"/>
        </w:rPr>
        <w:t>she</w:t>
      </w:r>
      <w:proofErr w:type="gramEnd"/>
      <w:r w:rsidR="00457BF6" w:rsidRPr="00F23B85">
        <w:rPr>
          <w:rFonts w:ascii="Goudy Old Style" w:hAnsi="Goudy Old Style"/>
          <w:color w:val="auto"/>
        </w:rPr>
        <w:t xml:space="preserve"> will</w:t>
      </w:r>
      <w:r w:rsidRPr="00F23B85">
        <w:rPr>
          <w:rFonts w:ascii="Goudy Old Style" w:hAnsi="Goudy Old Style"/>
          <w:color w:val="auto"/>
        </w:rPr>
        <w:t xml:space="preserve"> try to fix the vase, or procure a replacement, or at least </w:t>
      </w:r>
      <w:r w:rsidRPr="00F23B85">
        <w:rPr>
          <w:rFonts w:ascii="Goudy Old Style" w:hAnsi="Goudy Old Style"/>
          <w:noProof/>
          <w:color w:val="auto"/>
        </w:rPr>
        <w:t>apologise</w:t>
      </w:r>
      <w:r w:rsidR="000F5493" w:rsidRPr="00F23B85">
        <w:rPr>
          <w:rFonts w:ascii="Goudy Old Style" w:hAnsi="Goudy Old Style"/>
          <w:color w:val="auto"/>
        </w:rPr>
        <w:t xml:space="preserve"> </w:t>
      </w:r>
      <w:r w:rsidR="00D95689" w:rsidRPr="00F23B85">
        <w:rPr>
          <w:rFonts w:ascii="Goudy Old Style" w:hAnsi="Goudy Old Style"/>
          <w:color w:val="auto"/>
        </w:rPr>
        <w:t>to Zack</w:t>
      </w:r>
      <w:r w:rsidRPr="00F23B85">
        <w:rPr>
          <w:rFonts w:ascii="Goudy Old Style" w:hAnsi="Goudy Old Style"/>
          <w:color w:val="auto"/>
        </w:rPr>
        <w:t>.</w:t>
      </w:r>
      <w:r w:rsidR="00F432BD" w:rsidRPr="00F23B85">
        <w:rPr>
          <w:rFonts w:ascii="Goudy Old Style" w:hAnsi="Goudy Old Style"/>
          <w:color w:val="auto"/>
        </w:rPr>
        <w:t xml:space="preserve"> </w:t>
      </w:r>
      <w:r w:rsidR="00D312FE" w:rsidRPr="00F23B85">
        <w:rPr>
          <w:rFonts w:ascii="Goudy Old Style" w:hAnsi="Goudy Old Style"/>
          <w:color w:val="auto"/>
        </w:rPr>
        <w:t>How might a bystander</w:t>
      </w:r>
      <w:r w:rsidR="00616118" w:rsidRPr="00F23B85">
        <w:rPr>
          <w:rFonts w:ascii="Goudy Old Style" w:hAnsi="Goudy Old Style"/>
          <w:color w:val="auto"/>
        </w:rPr>
        <w:t>, someone external to the situation,</w:t>
      </w:r>
      <w:r w:rsidR="00D312FE" w:rsidRPr="00F23B85">
        <w:rPr>
          <w:rFonts w:ascii="Goudy Old Style" w:hAnsi="Goudy Old Style"/>
          <w:color w:val="auto"/>
        </w:rPr>
        <w:t xml:space="preserve"> react? </w:t>
      </w:r>
      <w:r w:rsidR="003A30B4" w:rsidRPr="00F23B85">
        <w:rPr>
          <w:rFonts w:ascii="Goudy Old Style" w:hAnsi="Goudy Old Style"/>
          <w:color w:val="auto"/>
        </w:rPr>
        <w:t>Max</w:t>
      </w:r>
      <w:r w:rsidR="00151FDF" w:rsidRPr="00F23B85">
        <w:rPr>
          <w:rFonts w:ascii="Goudy Old Style" w:hAnsi="Goudy Old Style"/>
          <w:color w:val="auto"/>
        </w:rPr>
        <w:t>, another of Zack’s friends</w:t>
      </w:r>
      <w:r w:rsidR="00A67DA3" w:rsidRPr="00F23B85">
        <w:rPr>
          <w:rFonts w:ascii="Goudy Old Style" w:hAnsi="Goudy Old Style"/>
          <w:color w:val="auto"/>
        </w:rPr>
        <w:t>,</w:t>
      </w:r>
      <w:r w:rsidR="00457BF6" w:rsidRPr="00F23B85">
        <w:rPr>
          <w:rFonts w:ascii="Goudy Old Style" w:hAnsi="Goudy Old Style"/>
          <w:color w:val="auto"/>
        </w:rPr>
        <w:t xml:space="preserve"> might</w:t>
      </w:r>
      <w:r w:rsidR="00D312FE" w:rsidRPr="00F23B85">
        <w:rPr>
          <w:rFonts w:ascii="Goudy Old Style" w:hAnsi="Goudy Old Style"/>
          <w:color w:val="auto"/>
        </w:rPr>
        <w:t xml:space="preserve"> try to buy a replacement vase, or help repair it; but we suppose that </w:t>
      </w:r>
      <w:r w:rsidR="003A30B4" w:rsidRPr="00F23B85">
        <w:rPr>
          <w:rFonts w:ascii="Goudy Old Style" w:hAnsi="Goudy Old Style"/>
          <w:color w:val="auto"/>
        </w:rPr>
        <w:t>Max</w:t>
      </w:r>
      <w:r w:rsidR="00D312FE" w:rsidRPr="00F23B85">
        <w:rPr>
          <w:rFonts w:ascii="Goudy Old Style" w:hAnsi="Goudy Old Style"/>
          <w:color w:val="auto"/>
        </w:rPr>
        <w:t xml:space="preserve"> would be perfectly happy if an insurance company paid out</w:t>
      </w:r>
      <w:r w:rsidR="00616118" w:rsidRPr="00F23B85">
        <w:rPr>
          <w:rFonts w:ascii="Goudy Old Style" w:hAnsi="Goudy Old Style"/>
          <w:color w:val="auto"/>
        </w:rPr>
        <w:t xml:space="preserve"> and sorted out the vase</w:t>
      </w:r>
      <w:r w:rsidR="00D95689" w:rsidRPr="00F23B85">
        <w:rPr>
          <w:rFonts w:ascii="Goudy Old Style" w:hAnsi="Goudy Old Style"/>
          <w:color w:val="auto"/>
        </w:rPr>
        <w:t xml:space="preserve"> for Zack</w:t>
      </w:r>
      <w:r w:rsidR="00D312FE" w:rsidRPr="00F23B85">
        <w:rPr>
          <w:rFonts w:ascii="Goudy Old Style" w:hAnsi="Goudy Old Style"/>
          <w:color w:val="auto"/>
        </w:rPr>
        <w:t xml:space="preserve">. </w:t>
      </w:r>
    </w:p>
    <w:p w14:paraId="13663B8E" w14:textId="050AC2B5" w:rsidR="00BF5341" w:rsidRPr="00F23B85" w:rsidRDefault="00457BF6" w:rsidP="00E32297">
      <w:pPr>
        <w:spacing w:line="240" w:lineRule="auto"/>
        <w:rPr>
          <w:rFonts w:ascii="Goudy Old Style" w:hAnsi="Goudy Old Style"/>
          <w:color w:val="auto"/>
        </w:rPr>
      </w:pPr>
      <w:r w:rsidRPr="00F23B85">
        <w:rPr>
          <w:rFonts w:ascii="Goudy Old Style" w:hAnsi="Goudy Old Style"/>
          <w:color w:val="auto"/>
        </w:rPr>
        <w:t>The idea introduced by the external view is that we can imagine</w:t>
      </w:r>
      <w:r w:rsidR="00BF5341" w:rsidRPr="00F23B85">
        <w:rPr>
          <w:rFonts w:ascii="Goudy Old Style" w:hAnsi="Goudy Old Style"/>
          <w:color w:val="auto"/>
        </w:rPr>
        <w:t xml:space="preserve"> Maddie </w:t>
      </w:r>
      <w:r w:rsidR="00574712" w:rsidRPr="00F23B85">
        <w:rPr>
          <w:rFonts w:ascii="Goudy Old Style" w:hAnsi="Goudy Old Style"/>
          <w:color w:val="auto"/>
        </w:rPr>
        <w:t>taking a similar view to Max</w:t>
      </w:r>
      <w:r w:rsidRPr="00F23B85">
        <w:rPr>
          <w:rFonts w:ascii="Goudy Old Style" w:hAnsi="Goudy Old Style"/>
          <w:color w:val="auto"/>
        </w:rPr>
        <w:t>,</w:t>
      </w:r>
      <w:r w:rsidR="00DE279D" w:rsidRPr="00F23B85">
        <w:rPr>
          <w:rFonts w:ascii="Goudy Old Style" w:hAnsi="Goudy Old Style"/>
          <w:color w:val="auto"/>
        </w:rPr>
        <w:t xml:space="preserve"> even though she </w:t>
      </w:r>
      <w:r w:rsidR="00DE279D" w:rsidRPr="00F23B85">
        <w:rPr>
          <w:rFonts w:ascii="Goudy Old Style" w:hAnsi="Goudy Old Style"/>
          <w:noProof/>
          <w:color w:val="auto"/>
        </w:rPr>
        <w:t>recognises</w:t>
      </w:r>
      <w:r w:rsidR="00DE279D" w:rsidRPr="00F23B85">
        <w:rPr>
          <w:rFonts w:ascii="Goudy Old Style" w:hAnsi="Goudy Old Style"/>
          <w:color w:val="auto"/>
        </w:rPr>
        <w:t xml:space="preserve"> that she smashed the </w:t>
      </w:r>
      <w:r w:rsidR="003A30B4" w:rsidRPr="00F23B85">
        <w:rPr>
          <w:rFonts w:ascii="Goudy Old Style" w:hAnsi="Goudy Old Style"/>
          <w:color w:val="auto"/>
        </w:rPr>
        <w:t>vase</w:t>
      </w:r>
      <w:r w:rsidR="000E76FB" w:rsidRPr="00F23B85">
        <w:rPr>
          <w:rFonts w:ascii="Goudy Old Style" w:hAnsi="Goudy Old Style"/>
          <w:color w:val="auto"/>
        </w:rPr>
        <w:t>. She might think that it’s bad that someone smashed the vase</w:t>
      </w:r>
      <w:r w:rsidR="00420991" w:rsidRPr="00F23B85">
        <w:rPr>
          <w:rFonts w:ascii="Goudy Old Style" w:hAnsi="Goudy Old Style"/>
          <w:color w:val="auto"/>
        </w:rPr>
        <w:t xml:space="preserve"> and </w:t>
      </w:r>
      <w:r w:rsidR="002608FB" w:rsidRPr="00F23B85">
        <w:rPr>
          <w:rFonts w:ascii="Goudy Old Style" w:hAnsi="Goudy Old Style"/>
          <w:color w:val="auto"/>
        </w:rPr>
        <w:t>try</w:t>
      </w:r>
      <w:r w:rsidR="00A67DA3" w:rsidRPr="00F23B85">
        <w:rPr>
          <w:rFonts w:ascii="Goudy Old Style" w:hAnsi="Goudy Old Style"/>
          <w:color w:val="auto"/>
        </w:rPr>
        <w:t xml:space="preserve"> to</w:t>
      </w:r>
      <w:r w:rsidR="00420991" w:rsidRPr="00F23B85">
        <w:rPr>
          <w:rFonts w:ascii="Goudy Old Style" w:hAnsi="Goudy Old Style"/>
          <w:color w:val="auto"/>
        </w:rPr>
        <w:t xml:space="preserve"> fix </w:t>
      </w:r>
      <w:proofErr w:type="gramStart"/>
      <w:r w:rsidR="00420991" w:rsidRPr="00F23B85">
        <w:rPr>
          <w:rFonts w:ascii="Goudy Old Style" w:hAnsi="Goudy Old Style"/>
          <w:color w:val="auto"/>
        </w:rPr>
        <w:t>it,</w:t>
      </w:r>
      <w:r w:rsidR="00DE27A9" w:rsidRPr="00F23B85">
        <w:rPr>
          <w:rFonts w:ascii="Goudy Old Style" w:hAnsi="Goudy Old Style"/>
          <w:color w:val="auto"/>
        </w:rPr>
        <w:t xml:space="preserve"> or</w:t>
      </w:r>
      <w:proofErr w:type="gramEnd"/>
      <w:r w:rsidR="00DE27A9" w:rsidRPr="00F23B85">
        <w:rPr>
          <w:rFonts w:ascii="Goudy Old Style" w:hAnsi="Goudy Old Style"/>
          <w:color w:val="auto"/>
        </w:rPr>
        <w:t xml:space="preserve"> think that if it’s between her and Zack she</w:t>
      </w:r>
      <w:r w:rsidR="00A67DA3" w:rsidRPr="00F23B85">
        <w:rPr>
          <w:rFonts w:ascii="Goudy Old Style" w:hAnsi="Goudy Old Style"/>
          <w:color w:val="auto"/>
        </w:rPr>
        <w:t xml:space="preserve"> should fix </w:t>
      </w:r>
      <w:r w:rsidR="00A67DA3" w:rsidRPr="00F23B85">
        <w:rPr>
          <w:rFonts w:ascii="Goudy Old Style" w:hAnsi="Goudy Old Style"/>
          <w:noProof/>
          <w:color w:val="auto"/>
        </w:rPr>
        <w:t>it;</w:t>
      </w:r>
      <w:r w:rsidR="00A67DA3" w:rsidRPr="00F23B85">
        <w:rPr>
          <w:rFonts w:ascii="Goudy Old Style" w:hAnsi="Goudy Old Style"/>
          <w:color w:val="auto"/>
        </w:rPr>
        <w:t xml:space="preserve"> </w:t>
      </w:r>
      <w:r w:rsidR="000E76FB" w:rsidRPr="00F23B85">
        <w:rPr>
          <w:rFonts w:ascii="Goudy Old Style" w:hAnsi="Goudy Old Style"/>
          <w:color w:val="auto"/>
        </w:rPr>
        <w:t xml:space="preserve">but </w:t>
      </w:r>
      <w:r w:rsidR="00A67DA3" w:rsidRPr="00F23B85">
        <w:rPr>
          <w:rFonts w:ascii="Goudy Old Style" w:hAnsi="Goudy Old Style"/>
          <w:color w:val="auto"/>
        </w:rPr>
        <w:t>she does not see</w:t>
      </w:r>
      <w:r w:rsidR="000E76FB" w:rsidRPr="00F23B85">
        <w:rPr>
          <w:rFonts w:ascii="Goudy Old Style" w:hAnsi="Goudy Old Style"/>
          <w:color w:val="auto"/>
        </w:rPr>
        <w:t xml:space="preserve"> anything </w:t>
      </w:r>
      <w:r w:rsidR="000E76FB" w:rsidRPr="00F23B85">
        <w:rPr>
          <w:rFonts w:ascii="Goudy Old Style" w:hAnsi="Goudy Old Style"/>
          <w:i/>
          <w:color w:val="auto"/>
        </w:rPr>
        <w:t>important</w:t>
      </w:r>
      <w:r w:rsidR="000E76FB" w:rsidRPr="00F23B85">
        <w:rPr>
          <w:rFonts w:ascii="Goudy Old Style" w:hAnsi="Goudy Old Style"/>
          <w:color w:val="auto"/>
        </w:rPr>
        <w:t xml:space="preserve"> about the fact that she smashed it</w:t>
      </w:r>
      <w:r w:rsidR="005744B2" w:rsidRPr="00F23B85">
        <w:rPr>
          <w:rFonts w:ascii="Goudy Old Style" w:hAnsi="Goudy Old Style"/>
          <w:color w:val="auto"/>
        </w:rPr>
        <w:t xml:space="preserve"> </w:t>
      </w:r>
      <w:r w:rsidR="000E76FB" w:rsidRPr="00F23B85">
        <w:rPr>
          <w:rFonts w:ascii="Goudy Old Style" w:hAnsi="Goudy Old Style"/>
          <w:color w:val="auto"/>
        </w:rPr>
        <w:t xml:space="preserve">and </w:t>
      </w:r>
      <w:r w:rsidR="00A67DA3" w:rsidRPr="00F23B85">
        <w:rPr>
          <w:rFonts w:ascii="Goudy Old Style" w:hAnsi="Goudy Old Style"/>
          <w:color w:val="auto"/>
        </w:rPr>
        <w:t>is</w:t>
      </w:r>
      <w:r w:rsidR="000E76FB" w:rsidRPr="00F23B85">
        <w:rPr>
          <w:rFonts w:ascii="Goudy Old Style" w:hAnsi="Goudy Old Style"/>
          <w:color w:val="auto"/>
        </w:rPr>
        <w:t xml:space="preserve"> content if an insurance company pays out. We can certainly envisage</w:t>
      </w:r>
      <w:r w:rsidR="00D312FE" w:rsidRPr="00F23B85">
        <w:rPr>
          <w:rFonts w:ascii="Goudy Old Style" w:hAnsi="Goudy Old Style"/>
          <w:color w:val="auto"/>
        </w:rPr>
        <w:t xml:space="preserve"> –</w:t>
      </w:r>
      <w:r w:rsidR="000E76FB" w:rsidRPr="00F23B85">
        <w:rPr>
          <w:rFonts w:ascii="Goudy Old Style" w:hAnsi="Goudy Old Style"/>
          <w:color w:val="auto"/>
        </w:rPr>
        <w:t xml:space="preserve"> as much as it might annoy us</w:t>
      </w:r>
      <w:r w:rsidR="00D312FE" w:rsidRPr="00F23B85">
        <w:rPr>
          <w:rFonts w:ascii="Goudy Old Style" w:hAnsi="Goudy Old Style"/>
          <w:color w:val="auto"/>
        </w:rPr>
        <w:t xml:space="preserve"> – Maddie</w:t>
      </w:r>
      <w:r w:rsidR="000E76FB" w:rsidRPr="00F23B85">
        <w:rPr>
          <w:rFonts w:ascii="Goudy Old Style" w:hAnsi="Goudy Old Style"/>
          <w:color w:val="auto"/>
        </w:rPr>
        <w:t xml:space="preserve"> saying “Oh, it’s such a shame that your vase was smashed”, rather than “I’m so sorry I smashed it”.</w:t>
      </w:r>
      <w:r w:rsidR="003815BF" w:rsidRPr="00F23B85">
        <w:rPr>
          <w:rFonts w:ascii="Goudy Old Style" w:hAnsi="Goudy Old Style"/>
          <w:color w:val="auto"/>
        </w:rPr>
        <w:t xml:space="preserve"> </w:t>
      </w:r>
      <w:r w:rsidR="009145BF" w:rsidRPr="00F23B85">
        <w:rPr>
          <w:rFonts w:ascii="Goudy Old Style" w:hAnsi="Goudy Old Style"/>
          <w:color w:val="auto"/>
        </w:rPr>
        <w:t>Of course, we</w:t>
      </w:r>
      <w:r w:rsidR="003815BF" w:rsidRPr="00F23B85">
        <w:rPr>
          <w:rFonts w:ascii="Goudy Old Style" w:hAnsi="Goudy Old Style"/>
          <w:color w:val="auto"/>
        </w:rPr>
        <w:t xml:space="preserve"> might suggest to her that she’s missing something important and that even if an insurance </w:t>
      </w:r>
      <w:r w:rsidR="00AF32CB" w:rsidRPr="00F23B85">
        <w:rPr>
          <w:rFonts w:ascii="Goudy Old Style" w:hAnsi="Goudy Old Style"/>
          <w:noProof/>
          <w:color w:val="auto"/>
        </w:rPr>
        <w:t>payout</w:t>
      </w:r>
      <w:r w:rsidR="003815BF" w:rsidRPr="00F23B85">
        <w:rPr>
          <w:rFonts w:ascii="Goudy Old Style" w:hAnsi="Goudy Old Style"/>
          <w:color w:val="auto"/>
        </w:rPr>
        <w:t xml:space="preserve"> is available, she should do something else for </w:t>
      </w:r>
      <w:r w:rsidR="00D95689" w:rsidRPr="00F23B85">
        <w:rPr>
          <w:rFonts w:ascii="Goudy Old Style" w:hAnsi="Goudy Old Style"/>
          <w:color w:val="auto"/>
        </w:rPr>
        <w:t>Zack</w:t>
      </w:r>
      <w:r w:rsidR="003815BF" w:rsidRPr="00F23B85">
        <w:rPr>
          <w:rFonts w:ascii="Goudy Old Style" w:hAnsi="Goudy Old Style"/>
          <w:color w:val="auto"/>
        </w:rPr>
        <w:t xml:space="preserve">, not least </w:t>
      </w:r>
      <w:r w:rsidR="003815BF" w:rsidRPr="00F23B85">
        <w:rPr>
          <w:rFonts w:ascii="Goudy Old Style" w:hAnsi="Goudy Old Style"/>
          <w:noProof/>
          <w:color w:val="auto"/>
        </w:rPr>
        <w:t>apologise</w:t>
      </w:r>
      <w:r w:rsidR="003815BF" w:rsidRPr="00F23B85">
        <w:rPr>
          <w:rFonts w:ascii="Goudy Old Style" w:hAnsi="Goudy Old Style"/>
          <w:color w:val="auto"/>
        </w:rPr>
        <w:t>.</w:t>
      </w:r>
      <w:r w:rsidR="00370388" w:rsidRPr="00F23B85">
        <w:rPr>
          <w:rFonts w:ascii="Goudy Old Style" w:hAnsi="Goudy Old Style"/>
          <w:color w:val="auto"/>
        </w:rPr>
        <w:t xml:space="preserve"> Taking an external view is the sort of thing we might judge as inappropriate</w:t>
      </w:r>
      <w:r w:rsidR="00AF32CB" w:rsidRPr="00F23B85">
        <w:rPr>
          <w:rFonts w:ascii="Goudy Old Style" w:hAnsi="Goudy Old Style"/>
          <w:color w:val="auto"/>
        </w:rPr>
        <w:t xml:space="preserve">; </w:t>
      </w:r>
      <w:r w:rsidR="009145BF" w:rsidRPr="00F23B85">
        <w:rPr>
          <w:rFonts w:ascii="Goudy Old Style" w:hAnsi="Goudy Old Style"/>
          <w:color w:val="auto"/>
        </w:rPr>
        <w:t xml:space="preserve">in this </w:t>
      </w:r>
      <w:r w:rsidR="009145BF" w:rsidRPr="00F23B85">
        <w:rPr>
          <w:rFonts w:ascii="Goudy Old Style" w:hAnsi="Goudy Old Style"/>
          <w:noProof/>
          <w:color w:val="auto"/>
        </w:rPr>
        <w:t>case</w:t>
      </w:r>
      <w:r w:rsidR="00AF32CB" w:rsidRPr="00F23B85">
        <w:rPr>
          <w:rFonts w:ascii="Goudy Old Style" w:hAnsi="Goudy Old Style"/>
          <w:noProof/>
          <w:color w:val="auto"/>
        </w:rPr>
        <w:t>,</w:t>
      </w:r>
      <w:r w:rsidR="009145BF" w:rsidRPr="00F23B85">
        <w:rPr>
          <w:rFonts w:ascii="Goudy Old Style" w:hAnsi="Goudy Old Style"/>
          <w:color w:val="auto"/>
        </w:rPr>
        <w:t xml:space="preserve"> there </w:t>
      </w:r>
      <w:r w:rsidR="0072554E" w:rsidRPr="00F23B85">
        <w:rPr>
          <w:rFonts w:ascii="Goudy Old Style" w:hAnsi="Goudy Old Style"/>
          <w:color w:val="auto"/>
        </w:rPr>
        <w:t>might</w:t>
      </w:r>
      <w:r w:rsidR="009145BF" w:rsidRPr="00F23B85">
        <w:rPr>
          <w:rFonts w:ascii="Goudy Old Style" w:hAnsi="Goudy Old Style"/>
          <w:color w:val="auto"/>
        </w:rPr>
        <w:t xml:space="preserve"> be something unacceptable about Maddie </w:t>
      </w:r>
      <w:r w:rsidR="00CF3946" w:rsidRPr="00F23B85">
        <w:rPr>
          <w:rFonts w:ascii="Goudy Old Style" w:hAnsi="Goudy Old Style"/>
          <w:color w:val="auto"/>
        </w:rPr>
        <w:t>“relegating [her] costs to… the insurance fun</w:t>
      </w:r>
      <w:r w:rsidRPr="00F23B85">
        <w:rPr>
          <w:rFonts w:ascii="Goudy Old Style" w:hAnsi="Goudy Old Style"/>
          <w:color w:val="auto"/>
        </w:rPr>
        <w:t>d</w:t>
      </w:r>
      <w:r w:rsidR="00CF3946" w:rsidRPr="00F23B85">
        <w:rPr>
          <w:rFonts w:ascii="Goudy Old Style" w:hAnsi="Goudy Old Style"/>
          <w:color w:val="auto"/>
        </w:rPr>
        <w:t xml:space="preserve">” </w:t>
      </w:r>
      <w:r w:rsidR="00CF3946" w:rsidRPr="00F23B85">
        <w:rPr>
          <w:rFonts w:ascii="Goudy Old Style" w:hAnsi="Goudy Old Style"/>
          <w:color w:val="auto"/>
        </w:rPr>
        <w:fldChar w:fldCharType="begin"/>
      </w:r>
      <w:r w:rsidR="00635D04" w:rsidRPr="00F23B85">
        <w:rPr>
          <w:rFonts w:ascii="Goudy Old Style" w:hAnsi="Goudy Old Style"/>
          <w:color w:val="auto"/>
        </w:rPr>
        <w:instrText xml:space="preserve"> ADDIN ZOTERO_ITEM CSL_CITATION {"citationID":"mvuv33c8b","properties":{"formattedCitation":"(Williams, 1981a, p. 29)","plainCitation":"(Williams, 1981a, p. 29)"},"citationItems":[{"id":155,"uris":["http://zotero.org/users/2188300/items/786XD2BG"],"uri":["http://zotero.org/users/2188300/items/786XD2BG"],"itemData":{"id":155,"type":"chapter","title":"Moral Luck","container-title":"Moral Luck","publisher":"Cambridge University Press","publisher-place":"Cambridge","page":"20-39","event-place":"Cambridge","shortTitle":"Moral Luck","author":[{"family":"Williams","given":"Bernard"}],"issued":{"date-parts":[["1981"]]}},"locator":"29"}],"schema":"https://github.com/citation-style-language/schema/raw/master/csl-citation.json"} </w:instrText>
      </w:r>
      <w:r w:rsidR="00CF3946" w:rsidRPr="00F23B85">
        <w:rPr>
          <w:rFonts w:ascii="Goudy Old Style" w:hAnsi="Goudy Old Style"/>
          <w:color w:val="auto"/>
        </w:rPr>
        <w:fldChar w:fldCharType="separate"/>
      </w:r>
      <w:r w:rsidR="00635D04" w:rsidRPr="00F23B85">
        <w:rPr>
          <w:rFonts w:ascii="Goudy Old Style" w:hAnsi="Goudy Old Style"/>
        </w:rPr>
        <w:t>(Williams, 1981a, p. 29)</w:t>
      </w:r>
      <w:r w:rsidR="00CF3946" w:rsidRPr="00F23B85">
        <w:rPr>
          <w:rFonts w:ascii="Goudy Old Style" w:hAnsi="Goudy Old Style"/>
          <w:color w:val="auto"/>
        </w:rPr>
        <w:fldChar w:fldCharType="end"/>
      </w:r>
      <w:r w:rsidR="00370388" w:rsidRPr="00F23B85">
        <w:rPr>
          <w:rFonts w:ascii="Goudy Old Style" w:hAnsi="Goudy Old Style"/>
          <w:color w:val="auto"/>
        </w:rPr>
        <w:t>.</w:t>
      </w:r>
      <w:r w:rsidR="00CF3946" w:rsidRPr="00F23B85">
        <w:rPr>
          <w:rFonts w:ascii="Goudy Old Style" w:hAnsi="Goudy Old Style"/>
          <w:color w:val="auto"/>
        </w:rPr>
        <w:t xml:space="preserve"> We’ll later come back to why this might be, b</w:t>
      </w:r>
      <w:r w:rsidR="00370388" w:rsidRPr="00F23B85">
        <w:rPr>
          <w:rFonts w:ascii="Goudy Old Style" w:hAnsi="Goudy Old Style"/>
          <w:color w:val="auto"/>
        </w:rPr>
        <w:t>ut the point here is just that we can easily imagine, and have all probably encountered, such a case</w:t>
      </w:r>
      <w:r w:rsidR="003532C3" w:rsidRPr="00F23B85">
        <w:rPr>
          <w:rFonts w:ascii="Goudy Old Style" w:hAnsi="Goudy Old Style"/>
          <w:color w:val="auto"/>
        </w:rPr>
        <w:t xml:space="preserve"> where someone fails to</w:t>
      </w:r>
      <w:r w:rsidR="00DE27A9" w:rsidRPr="00F23B85">
        <w:rPr>
          <w:rFonts w:ascii="Goudy Old Style" w:hAnsi="Goudy Old Style"/>
          <w:color w:val="auto"/>
        </w:rPr>
        <w:t xml:space="preserve"> – introducing another concept that is surely related to this discussion –</w:t>
      </w:r>
      <w:r w:rsidR="003532C3" w:rsidRPr="00F23B85">
        <w:rPr>
          <w:rFonts w:ascii="Goudy Old Style" w:hAnsi="Goudy Old Style"/>
          <w:color w:val="auto"/>
        </w:rPr>
        <w:t xml:space="preserve"> </w:t>
      </w:r>
      <w:r w:rsidR="003532C3" w:rsidRPr="00F23B85">
        <w:rPr>
          <w:rFonts w:ascii="Goudy Old Style" w:hAnsi="Goudy Old Style"/>
          <w:color w:val="auto"/>
        </w:rPr>
        <w:lastRenderedPageBreak/>
        <w:t xml:space="preserve">take responsibility for what they have </w:t>
      </w:r>
      <w:r w:rsidR="003532C3" w:rsidRPr="00F23B85">
        <w:rPr>
          <w:rFonts w:ascii="Goudy Old Style" w:hAnsi="Goudy Old Style"/>
          <w:noProof/>
          <w:color w:val="auto"/>
        </w:rPr>
        <w:t>done</w:t>
      </w:r>
      <w:r w:rsidRPr="00F23B85">
        <w:rPr>
          <w:rFonts w:ascii="Goudy Old Style" w:hAnsi="Goudy Old Style"/>
          <w:color w:val="auto"/>
        </w:rPr>
        <w:t xml:space="preserve"> and regards themselves as no different to any bystanders</w:t>
      </w:r>
      <w:r w:rsidR="00BD3578" w:rsidRPr="00F23B85">
        <w:rPr>
          <w:rFonts w:ascii="Goudy Old Style" w:hAnsi="Goudy Old Style"/>
          <w:color w:val="auto"/>
        </w:rPr>
        <w:t>.</w:t>
      </w:r>
    </w:p>
    <w:p w14:paraId="7CD26162" w14:textId="708A3471" w:rsidR="000E76FB" w:rsidRPr="00F23B85" w:rsidRDefault="007C345F" w:rsidP="00E32297">
      <w:pPr>
        <w:spacing w:line="240" w:lineRule="auto"/>
        <w:rPr>
          <w:rFonts w:ascii="Goudy Old Style" w:hAnsi="Goudy Old Style"/>
          <w:color w:val="auto"/>
        </w:rPr>
      </w:pPr>
      <w:r w:rsidRPr="00F23B85">
        <w:rPr>
          <w:rFonts w:ascii="Goudy Old Style" w:hAnsi="Goudy Old Style"/>
          <w:color w:val="auto"/>
        </w:rPr>
        <w:t xml:space="preserve">Take </w:t>
      </w:r>
      <w:r w:rsidRPr="00F23B85">
        <w:rPr>
          <w:rFonts w:ascii="Goudy Old Style" w:hAnsi="Goudy Old Style"/>
          <w:noProof/>
          <w:color w:val="auto"/>
        </w:rPr>
        <w:t>a second</w:t>
      </w:r>
      <w:r w:rsidRPr="00F23B85">
        <w:rPr>
          <w:rFonts w:ascii="Goudy Old Style" w:hAnsi="Goudy Old Style"/>
          <w:color w:val="auto"/>
        </w:rPr>
        <w:t xml:space="preserve"> case.</w:t>
      </w:r>
      <w:r w:rsidR="000E76FB" w:rsidRPr="00F23B85">
        <w:rPr>
          <w:rFonts w:ascii="Goudy Old Style" w:hAnsi="Goudy Old Style"/>
          <w:color w:val="auto"/>
        </w:rPr>
        <w:t xml:space="preserve"> Billy carved graffiti into an old oak that is now withering and in need of repair. We can see his action as regrettable. It’s not just regrettable that the tree withers – that might be a natural occurrence that we’re </w:t>
      </w:r>
      <w:r w:rsidR="008971C0" w:rsidRPr="00F23B85">
        <w:rPr>
          <w:rFonts w:ascii="Goudy Old Style" w:hAnsi="Goudy Old Style"/>
          <w:color w:val="auto"/>
        </w:rPr>
        <w:t>perfectly happy to see happen; r</w:t>
      </w:r>
      <w:r w:rsidR="000E76FB" w:rsidRPr="00F23B85">
        <w:rPr>
          <w:rFonts w:ascii="Goudy Old Style" w:hAnsi="Goudy Old Style"/>
          <w:color w:val="auto"/>
        </w:rPr>
        <w:t xml:space="preserve">ather, what is regrettable is that </w:t>
      </w:r>
      <w:r w:rsidR="00B159DB" w:rsidRPr="00F23B85">
        <w:rPr>
          <w:rFonts w:ascii="Goudy Old Style" w:hAnsi="Goudy Old Style"/>
          <w:color w:val="auto"/>
        </w:rPr>
        <w:t>Billy</w:t>
      </w:r>
      <w:r w:rsidR="000E76FB" w:rsidRPr="00F23B85">
        <w:rPr>
          <w:rFonts w:ascii="Goudy Old Style" w:hAnsi="Goudy Old Style"/>
          <w:color w:val="auto"/>
        </w:rPr>
        <w:t xml:space="preserve"> </w:t>
      </w:r>
      <w:r w:rsidR="00745C1A" w:rsidRPr="00F23B85">
        <w:rPr>
          <w:rFonts w:ascii="Goudy Old Style" w:hAnsi="Goudy Old Style"/>
          <w:color w:val="auto"/>
        </w:rPr>
        <w:t>unnaturally</w:t>
      </w:r>
      <w:r w:rsidR="000E76FB" w:rsidRPr="00F23B85">
        <w:rPr>
          <w:rFonts w:ascii="Goudy Old Style" w:hAnsi="Goudy Old Style"/>
          <w:color w:val="auto"/>
        </w:rPr>
        <w:t xml:space="preserve"> </w:t>
      </w:r>
      <w:r w:rsidR="008971C0" w:rsidRPr="00F23B85">
        <w:rPr>
          <w:rFonts w:ascii="Goudy Old Style" w:hAnsi="Goudy Old Style"/>
          <w:color w:val="auto"/>
        </w:rPr>
        <w:t>hastened the death of the tree. L</w:t>
      </w:r>
      <w:r w:rsidR="00663BC1" w:rsidRPr="00F23B85">
        <w:rPr>
          <w:rFonts w:ascii="Goudy Old Style" w:hAnsi="Goudy Old Style"/>
          <w:color w:val="auto"/>
        </w:rPr>
        <w:t>ikewise,</w:t>
      </w:r>
      <w:r w:rsidR="000E76FB" w:rsidRPr="00F23B85">
        <w:rPr>
          <w:rFonts w:ascii="Goudy Old Style" w:hAnsi="Goudy Old Style"/>
          <w:color w:val="auto"/>
        </w:rPr>
        <w:t xml:space="preserve"> I might not </w:t>
      </w:r>
      <w:r w:rsidR="00CC487B" w:rsidRPr="00F23B85">
        <w:rPr>
          <w:rFonts w:ascii="Goudy Old Style" w:hAnsi="Goudy Old Style"/>
          <w:color w:val="auto"/>
        </w:rPr>
        <w:t xml:space="preserve">regret it </w:t>
      </w:r>
      <w:r w:rsidR="000E76FB" w:rsidRPr="00F23B85">
        <w:rPr>
          <w:rFonts w:ascii="Goudy Old Style" w:hAnsi="Goudy Old Style"/>
          <w:color w:val="auto"/>
        </w:rPr>
        <w:t xml:space="preserve">if a lion dies, but do </w:t>
      </w:r>
      <w:r w:rsidR="008971C0" w:rsidRPr="00F23B85">
        <w:rPr>
          <w:rFonts w:ascii="Goudy Old Style" w:hAnsi="Goudy Old Style"/>
          <w:color w:val="auto"/>
        </w:rPr>
        <w:t>regret s</w:t>
      </w:r>
      <w:r w:rsidR="000E76FB" w:rsidRPr="00F23B85">
        <w:rPr>
          <w:rFonts w:ascii="Goudy Old Style" w:hAnsi="Goudy Old Style"/>
          <w:color w:val="auto"/>
        </w:rPr>
        <w:t xml:space="preserve">omeone </w:t>
      </w:r>
      <w:r w:rsidR="008971C0" w:rsidRPr="00F23B85">
        <w:rPr>
          <w:rFonts w:ascii="Goudy Old Style" w:hAnsi="Goudy Old Style"/>
          <w:color w:val="auto"/>
        </w:rPr>
        <w:t>shooting</w:t>
      </w:r>
      <w:r w:rsidR="000E76FB" w:rsidRPr="00F23B85">
        <w:rPr>
          <w:rFonts w:ascii="Goudy Old Style" w:hAnsi="Goudy Old Style"/>
          <w:color w:val="auto"/>
        </w:rPr>
        <w:t xml:space="preserve"> </w:t>
      </w:r>
      <w:r w:rsidR="00AE37DD" w:rsidRPr="00F23B85">
        <w:rPr>
          <w:rFonts w:ascii="Goudy Old Style" w:hAnsi="Goudy Old Style"/>
          <w:color w:val="auto"/>
        </w:rPr>
        <w:t>it</w:t>
      </w:r>
      <w:r w:rsidR="000E76FB" w:rsidRPr="00F23B85">
        <w:rPr>
          <w:rFonts w:ascii="Goudy Old Style" w:hAnsi="Goudy Old Style"/>
          <w:color w:val="auto"/>
        </w:rPr>
        <w:t xml:space="preserve">. The following sort of character might take an external view </w:t>
      </w:r>
      <w:r w:rsidR="000E76FB" w:rsidRPr="00F23B85">
        <w:rPr>
          <w:rFonts w:ascii="Goudy Old Style" w:hAnsi="Goudy Old Style"/>
          <w:noProof/>
          <w:color w:val="auto"/>
        </w:rPr>
        <w:t>on</w:t>
      </w:r>
      <w:r w:rsidR="000E76FB" w:rsidRPr="00F23B85">
        <w:rPr>
          <w:rFonts w:ascii="Goudy Old Style" w:hAnsi="Goudy Old Style"/>
          <w:color w:val="auto"/>
        </w:rPr>
        <w:t xml:space="preserve"> </w:t>
      </w:r>
      <w:r w:rsidR="00C46300" w:rsidRPr="00F23B85">
        <w:rPr>
          <w:rFonts w:ascii="Goudy Old Style" w:hAnsi="Goudy Old Style"/>
          <w:color w:val="auto"/>
        </w:rPr>
        <w:t>how</w:t>
      </w:r>
      <w:r w:rsidR="000E76FB" w:rsidRPr="00F23B85">
        <w:rPr>
          <w:rFonts w:ascii="Goudy Old Style" w:hAnsi="Goudy Old Style"/>
          <w:color w:val="auto"/>
        </w:rPr>
        <w:t xml:space="preserve"> he did the very same thing</w:t>
      </w:r>
      <w:r w:rsidR="00F336AA" w:rsidRPr="00F23B85">
        <w:rPr>
          <w:rFonts w:ascii="Goudy Old Style" w:hAnsi="Goudy Old Style"/>
          <w:color w:val="auto"/>
        </w:rPr>
        <w:t xml:space="preserve"> many ye</w:t>
      </w:r>
      <w:r w:rsidR="00804195" w:rsidRPr="00F23B85">
        <w:rPr>
          <w:rFonts w:ascii="Goudy Old Style" w:hAnsi="Goudy Old Style"/>
          <w:color w:val="auto"/>
        </w:rPr>
        <w:t>a</w:t>
      </w:r>
      <w:r w:rsidR="00F336AA" w:rsidRPr="00F23B85">
        <w:rPr>
          <w:rFonts w:ascii="Goudy Old Style" w:hAnsi="Goudy Old Style"/>
          <w:color w:val="auto"/>
        </w:rPr>
        <w:t>r</w:t>
      </w:r>
      <w:r w:rsidR="00804195" w:rsidRPr="00F23B85">
        <w:rPr>
          <w:rFonts w:ascii="Goudy Old Style" w:hAnsi="Goudy Old Style"/>
          <w:color w:val="auto"/>
        </w:rPr>
        <w:t>s</w:t>
      </w:r>
      <w:r w:rsidR="00F336AA" w:rsidRPr="00F23B85">
        <w:rPr>
          <w:rFonts w:ascii="Goudy Old Style" w:hAnsi="Goudy Old Style"/>
          <w:color w:val="auto"/>
        </w:rPr>
        <w:t xml:space="preserve"> ago</w:t>
      </w:r>
      <w:r w:rsidR="000E76FB" w:rsidRPr="00F23B85">
        <w:rPr>
          <w:rFonts w:ascii="Goudy Old Style" w:hAnsi="Goudy Old Style"/>
          <w:color w:val="auto"/>
        </w:rPr>
        <w:t>:</w:t>
      </w:r>
    </w:p>
    <w:p w14:paraId="32C2DD26" w14:textId="77777777" w:rsidR="00FE4446" w:rsidRPr="00F23B85" w:rsidRDefault="00BF5341" w:rsidP="00E32297">
      <w:pPr>
        <w:spacing w:line="240" w:lineRule="auto"/>
        <w:ind w:left="360"/>
        <w:rPr>
          <w:rFonts w:ascii="Goudy Old Style" w:hAnsi="Goudy Old Style"/>
          <w:color w:val="auto"/>
        </w:rPr>
      </w:pPr>
      <w:r w:rsidRPr="00F23B85">
        <w:rPr>
          <w:rFonts w:ascii="Goudy Old Style" w:hAnsi="Goudy Old Style"/>
          <w:color w:val="auto"/>
        </w:rPr>
        <w:t>Billy’s</w:t>
      </w:r>
      <w:r w:rsidR="00D90DC8" w:rsidRPr="00F23B85">
        <w:rPr>
          <w:rFonts w:ascii="Goudy Old Style" w:hAnsi="Goudy Old Style"/>
          <w:color w:val="auto"/>
        </w:rPr>
        <w:t xml:space="preserve"> grandfather </w:t>
      </w:r>
      <w:r w:rsidR="000E76FB" w:rsidRPr="00F23B85">
        <w:rPr>
          <w:rFonts w:ascii="Goudy Old Style" w:hAnsi="Goudy Old Style"/>
          <w:b/>
          <w:color w:val="auto"/>
        </w:rPr>
        <w:t>Arnold</w:t>
      </w:r>
      <w:r w:rsidR="00D90DC8" w:rsidRPr="00F23B85">
        <w:rPr>
          <w:rFonts w:ascii="Goudy Old Style" w:hAnsi="Goudy Old Style"/>
          <w:color w:val="auto"/>
        </w:rPr>
        <w:t xml:space="preserve"> </w:t>
      </w:r>
      <w:r w:rsidR="000E76FB" w:rsidRPr="00F23B85">
        <w:rPr>
          <w:rFonts w:ascii="Goudy Old Style" w:hAnsi="Goudy Old Style"/>
          <w:color w:val="auto"/>
        </w:rPr>
        <w:t xml:space="preserve">also carved into a tree as a kid and </w:t>
      </w:r>
      <w:r w:rsidR="00955E46" w:rsidRPr="00F23B85">
        <w:rPr>
          <w:rFonts w:ascii="Goudy Old Style" w:hAnsi="Goudy Old Style"/>
          <w:color w:val="auto"/>
        </w:rPr>
        <w:t>the</w:t>
      </w:r>
      <w:r w:rsidR="00457BF6" w:rsidRPr="00F23B85">
        <w:rPr>
          <w:rFonts w:ascii="Goudy Old Style" w:hAnsi="Goudy Old Style"/>
          <w:color w:val="auto"/>
        </w:rPr>
        <w:t xml:space="preserve"> </w:t>
      </w:r>
      <w:r w:rsidR="000E76FB" w:rsidRPr="00F23B85">
        <w:rPr>
          <w:rFonts w:ascii="Goudy Old Style" w:hAnsi="Goudy Old Style"/>
          <w:color w:val="auto"/>
        </w:rPr>
        <w:t xml:space="preserve">tree </w:t>
      </w:r>
      <w:r w:rsidR="00955E46" w:rsidRPr="00F23B85">
        <w:rPr>
          <w:rFonts w:ascii="Goudy Old Style" w:hAnsi="Goudy Old Style"/>
          <w:color w:val="auto"/>
        </w:rPr>
        <w:t xml:space="preserve">died </w:t>
      </w:r>
      <w:r w:rsidR="00457BF6" w:rsidRPr="00F23B85">
        <w:rPr>
          <w:rFonts w:ascii="Goudy Old Style" w:hAnsi="Goudy Old Style"/>
          <w:color w:val="auto"/>
        </w:rPr>
        <w:t>because of his carvings</w:t>
      </w:r>
      <w:r w:rsidR="00C46300" w:rsidRPr="00F23B85">
        <w:rPr>
          <w:rFonts w:ascii="Goudy Old Style" w:hAnsi="Goudy Old Style"/>
          <w:color w:val="auto"/>
        </w:rPr>
        <w:t>.</w:t>
      </w:r>
      <w:r w:rsidR="000E76FB" w:rsidRPr="00F23B85">
        <w:rPr>
          <w:rFonts w:ascii="Goudy Old Style" w:hAnsi="Goudy Old Style"/>
          <w:color w:val="auto"/>
        </w:rPr>
        <w:t xml:space="preserve"> </w:t>
      </w:r>
    </w:p>
    <w:p w14:paraId="23E81328" w14:textId="5AA9AF79" w:rsidR="00457BF6" w:rsidRPr="00F23B85" w:rsidRDefault="000E76FB" w:rsidP="00E32297">
      <w:pPr>
        <w:spacing w:line="240" w:lineRule="auto"/>
        <w:rPr>
          <w:rFonts w:ascii="Goudy Old Style" w:hAnsi="Goudy Old Style"/>
          <w:color w:val="auto"/>
        </w:rPr>
      </w:pPr>
      <w:r w:rsidRPr="00F23B85">
        <w:rPr>
          <w:rFonts w:ascii="Goudy Old Style" w:hAnsi="Goudy Old Style"/>
          <w:color w:val="auto"/>
        </w:rPr>
        <w:t xml:space="preserve">When he hears about Billy’s actions, he </w:t>
      </w:r>
      <w:r w:rsidR="00FE4446" w:rsidRPr="00F23B85">
        <w:rPr>
          <w:rFonts w:ascii="Goudy Old Style" w:hAnsi="Goudy Old Style"/>
          <w:color w:val="auto"/>
        </w:rPr>
        <w:t>thinks about</w:t>
      </w:r>
      <w:r w:rsidRPr="00F23B85">
        <w:rPr>
          <w:rFonts w:ascii="Goudy Old Style" w:hAnsi="Goudy Old Style"/>
          <w:color w:val="auto"/>
        </w:rPr>
        <w:t xml:space="preserve"> this. He regrets it in just the same way th</w:t>
      </w:r>
      <w:r w:rsidR="0017554C" w:rsidRPr="00F23B85">
        <w:rPr>
          <w:rFonts w:ascii="Goudy Old Style" w:hAnsi="Goudy Old Style"/>
          <w:color w:val="auto"/>
        </w:rPr>
        <w:t xml:space="preserve">at he regrets Billy’s actions. </w:t>
      </w:r>
      <w:r w:rsidR="00CC487B" w:rsidRPr="00F23B85">
        <w:rPr>
          <w:rFonts w:ascii="Goudy Old Style" w:hAnsi="Goudy Old Style"/>
          <w:color w:val="auto"/>
        </w:rPr>
        <w:t>Arnold sees it as a silly thing a child did. But he doesn’t attach any importance to the fact that he did it.</w:t>
      </w:r>
      <w:r w:rsidR="00457BF6" w:rsidRPr="00F23B85">
        <w:rPr>
          <w:rFonts w:ascii="Goudy Old Style" w:hAnsi="Goudy Old Style"/>
          <w:color w:val="auto"/>
        </w:rPr>
        <w:t xml:space="preserve"> </w:t>
      </w:r>
      <w:r w:rsidR="007472D5" w:rsidRPr="00F23B85">
        <w:rPr>
          <w:rFonts w:ascii="Goudy Old Style" w:hAnsi="Goudy Old Style"/>
          <w:color w:val="auto"/>
        </w:rPr>
        <w:t>(</w:t>
      </w:r>
      <w:r w:rsidR="00F96C13" w:rsidRPr="00F23B85">
        <w:rPr>
          <w:rFonts w:ascii="Goudy Old Style" w:hAnsi="Goudy Old Style"/>
          <w:color w:val="auto"/>
        </w:rPr>
        <w:t xml:space="preserve">In contrast to Maddie, I suspect we’re less likely to think poorly of Arnold for </w:t>
      </w:r>
      <w:r w:rsidR="007472D5" w:rsidRPr="00F23B85">
        <w:rPr>
          <w:rFonts w:ascii="Goudy Old Style" w:hAnsi="Goudy Old Style"/>
          <w:color w:val="auto"/>
        </w:rPr>
        <w:t>taking this view.)</w:t>
      </w:r>
    </w:p>
    <w:p w14:paraId="3FCEE5BA" w14:textId="2120DE6C" w:rsidR="000E76FB" w:rsidRPr="00F23B85" w:rsidRDefault="00F126C9" w:rsidP="00E32297">
      <w:pPr>
        <w:spacing w:line="240" w:lineRule="auto"/>
        <w:rPr>
          <w:rFonts w:ascii="Goudy Old Style" w:hAnsi="Goudy Old Style"/>
          <w:color w:val="auto"/>
        </w:rPr>
      </w:pPr>
      <w:r w:rsidRPr="00F23B85">
        <w:rPr>
          <w:rFonts w:ascii="Goudy Old Style" w:hAnsi="Goudy Old Style"/>
          <w:color w:val="auto"/>
        </w:rPr>
        <w:t>Both</w:t>
      </w:r>
      <w:r w:rsidR="000E76FB" w:rsidRPr="00F23B85">
        <w:rPr>
          <w:rFonts w:ascii="Goudy Old Style" w:hAnsi="Goudy Old Style"/>
          <w:color w:val="auto"/>
        </w:rPr>
        <w:t xml:space="preserve"> cases are useful </w:t>
      </w:r>
      <w:r w:rsidR="008E6C9D" w:rsidRPr="00F23B85">
        <w:rPr>
          <w:rFonts w:ascii="Goudy Old Style" w:hAnsi="Goudy Old Style"/>
          <w:color w:val="auto"/>
        </w:rPr>
        <w:t xml:space="preserve">to us </w:t>
      </w:r>
      <w:r w:rsidR="000E76FB" w:rsidRPr="00F23B85">
        <w:rPr>
          <w:rFonts w:ascii="Goudy Old Style" w:hAnsi="Goudy Old Style"/>
          <w:color w:val="auto"/>
        </w:rPr>
        <w:t xml:space="preserve">because it isn’t too much of a stretch to image Arnold or </w:t>
      </w:r>
      <w:r w:rsidR="003E6285" w:rsidRPr="00F23B85">
        <w:rPr>
          <w:rFonts w:ascii="Goudy Old Style" w:hAnsi="Goudy Old Style"/>
          <w:color w:val="auto"/>
        </w:rPr>
        <w:t>Maddie</w:t>
      </w:r>
      <w:r w:rsidR="000E76FB" w:rsidRPr="00F23B85">
        <w:rPr>
          <w:rFonts w:ascii="Goudy Old Style" w:hAnsi="Goudy Old Style"/>
          <w:color w:val="auto"/>
        </w:rPr>
        <w:t xml:space="preserve"> going either way: they might take an internal view and feel agent-regret, or they might take an external view and regret it </w:t>
      </w:r>
      <w:r w:rsidR="00533A2C" w:rsidRPr="00F23B85">
        <w:rPr>
          <w:rFonts w:ascii="Goudy Old Style" w:hAnsi="Goudy Old Style"/>
          <w:color w:val="auto"/>
        </w:rPr>
        <w:t>only insofar as t</w:t>
      </w:r>
      <w:r w:rsidR="000E76FB" w:rsidRPr="00F23B85">
        <w:rPr>
          <w:rFonts w:ascii="Goudy Old Style" w:hAnsi="Goudy Old Style"/>
          <w:color w:val="auto"/>
        </w:rPr>
        <w:t xml:space="preserve">hey regret anyone else carving into the tree or breaking the vase. </w:t>
      </w:r>
      <w:r w:rsidR="00E87995" w:rsidRPr="00F23B85">
        <w:rPr>
          <w:rFonts w:ascii="Goudy Old Style" w:hAnsi="Goudy Old Style"/>
          <w:color w:val="auto"/>
        </w:rPr>
        <w:t xml:space="preserve">This fits with Williams’s idea that the external view is a “kind” of recognition </w:t>
      </w:r>
      <w:r w:rsidR="00E87995" w:rsidRPr="00F23B85">
        <w:rPr>
          <w:rFonts w:ascii="Goudy Old Style" w:hAnsi="Goudy Old Style"/>
          <w:color w:val="auto"/>
        </w:rPr>
        <w:fldChar w:fldCharType="begin"/>
      </w:r>
      <w:r w:rsidR="00635D04" w:rsidRPr="00F23B85">
        <w:rPr>
          <w:rFonts w:ascii="Goudy Old Style" w:hAnsi="Goudy Old Style"/>
          <w:color w:val="auto"/>
        </w:rPr>
        <w:instrText xml:space="preserve"> ADDIN ZOTERO_ITEM CSL_CITATION {"citationID":"RmDXRZ7I","properties":{"formattedCitation":"(Williams, 1981a, p. 28)","plainCitation":"(Williams, 1981a, p. 28)"},"citationItems":[{"id":155,"uris":["http://zotero.org/users/2188300/items/786XD2BG"],"uri":["http://zotero.org/users/2188300/items/786XD2BG"],"itemData":{"id":155,"type":"chapter","title":"Moral Luck","container-title":"Moral Luck","publisher":"Cambridge University Press","publisher-place":"Cambridge","page":"20-39","event-place":"Cambridge","shortTitle":"Moral Luck","author":[{"family":"Williams","given":"Bernard"}],"issued":{"date-parts":[["1981"]]}},"locator":"28"}],"schema":"https://github.com/citation-style-language/schema/raw/master/csl-citation.json"} </w:instrText>
      </w:r>
      <w:r w:rsidR="00E87995" w:rsidRPr="00F23B85">
        <w:rPr>
          <w:rFonts w:ascii="Goudy Old Style" w:hAnsi="Goudy Old Style"/>
          <w:color w:val="auto"/>
        </w:rPr>
        <w:fldChar w:fldCharType="separate"/>
      </w:r>
      <w:r w:rsidR="00635D04" w:rsidRPr="00F23B85">
        <w:rPr>
          <w:rFonts w:ascii="Goudy Old Style" w:hAnsi="Goudy Old Style"/>
        </w:rPr>
        <w:t>(Williams, 1981a, p. 28)</w:t>
      </w:r>
      <w:r w:rsidR="00E87995" w:rsidRPr="00F23B85">
        <w:rPr>
          <w:rFonts w:ascii="Goudy Old Style" w:hAnsi="Goudy Old Style"/>
          <w:color w:val="auto"/>
        </w:rPr>
        <w:fldChar w:fldCharType="end"/>
      </w:r>
      <w:r w:rsidR="00E87995" w:rsidRPr="00F23B85">
        <w:rPr>
          <w:rFonts w:ascii="Goudy Old Style" w:hAnsi="Goudy Old Style"/>
          <w:color w:val="auto"/>
        </w:rPr>
        <w:t xml:space="preserve">; we can suppose that the same agent might go one way or another. </w:t>
      </w:r>
      <w:r w:rsidR="000E76FB" w:rsidRPr="00F23B85">
        <w:rPr>
          <w:rFonts w:ascii="Goudy Old Style" w:hAnsi="Goudy Old Style"/>
          <w:color w:val="auto"/>
        </w:rPr>
        <w:t xml:space="preserve">We </w:t>
      </w:r>
      <w:r w:rsidR="00533A2C" w:rsidRPr="00F23B85">
        <w:rPr>
          <w:rFonts w:ascii="Goudy Old Style" w:hAnsi="Goudy Old Style"/>
          <w:color w:val="auto"/>
        </w:rPr>
        <w:t>might</w:t>
      </w:r>
      <w:r w:rsidR="00E6765E" w:rsidRPr="00F23B85">
        <w:rPr>
          <w:rFonts w:ascii="Goudy Old Style" w:hAnsi="Goudy Old Style"/>
          <w:color w:val="auto"/>
        </w:rPr>
        <w:t xml:space="preserve"> feel agent-regret, or might take an external view,</w:t>
      </w:r>
      <w:r w:rsidR="00E845FF" w:rsidRPr="00F23B85">
        <w:rPr>
          <w:rFonts w:ascii="Goudy Old Style" w:hAnsi="Goudy Old Style"/>
          <w:color w:val="auto"/>
        </w:rPr>
        <w:t xml:space="preserve"> in </w:t>
      </w:r>
      <w:proofErr w:type="gramStart"/>
      <w:r w:rsidR="00E845FF" w:rsidRPr="00F23B85">
        <w:rPr>
          <w:rFonts w:ascii="Goudy Old Style" w:hAnsi="Goudy Old Style"/>
          <w:color w:val="auto"/>
        </w:rPr>
        <w:t>exactly the same</w:t>
      </w:r>
      <w:proofErr w:type="gramEnd"/>
      <w:r w:rsidR="00E845FF" w:rsidRPr="00F23B85">
        <w:rPr>
          <w:rFonts w:ascii="Goudy Old Style" w:hAnsi="Goudy Old Style"/>
          <w:color w:val="auto"/>
        </w:rPr>
        <w:t xml:space="preserve"> case. </w:t>
      </w:r>
      <w:r w:rsidR="00955E46" w:rsidRPr="00F23B85">
        <w:rPr>
          <w:rFonts w:ascii="Goudy Old Style" w:hAnsi="Goudy Old Style"/>
          <w:color w:val="auto"/>
        </w:rPr>
        <w:t>(</w:t>
      </w:r>
      <w:r w:rsidR="00E845FF" w:rsidRPr="00F23B85">
        <w:rPr>
          <w:rFonts w:ascii="Goudy Old Style" w:hAnsi="Goudy Old Style"/>
          <w:color w:val="auto"/>
        </w:rPr>
        <w:t>I will say a little more on this in section 5.2</w:t>
      </w:r>
      <w:r w:rsidR="00E6765E" w:rsidRPr="00F23B85">
        <w:rPr>
          <w:rFonts w:ascii="Goudy Old Style" w:hAnsi="Goudy Old Style"/>
          <w:noProof/>
          <w:color w:val="auto"/>
        </w:rPr>
        <w:t>.</w:t>
      </w:r>
      <w:r w:rsidR="00955E46" w:rsidRPr="00F23B85">
        <w:rPr>
          <w:rFonts w:ascii="Goudy Old Style" w:hAnsi="Goudy Old Style"/>
          <w:noProof/>
          <w:color w:val="auto"/>
        </w:rPr>
        <w:t>)</w:t>
      </w:r>
    </w:p>
    <w:p w14:paraId="578B5E6E" w14:textId="7DE40B3C" w:rsidR="00A51E90" w:rsidRPr="00F23B85" w:rsidRDefault="00457BF6" w:rsidP="00E32297">
      <w:pPr>
        <w:spacing w:line="240" w:lineRule="auto"/>
        <w:rPr>
          <w:rFonts w:ascii="Goudy Old Style" w:hAnsi="Goudy Old Style"/>
          <w:color w:val="auto"/>
        </w:rPr>
      </w:pPr>
      <w:r w:rsidRPr="00F23B85">
        <w:rPr>
          <w:rFonts w:ascii="Goudy Old Style" w:hAnsi="Goudy Old Style"/>
          <w:color w:val="auto"/>
        </w:rPr>
        <w:t>I want to take this as the basic idea behind taking an externa</w:t>
      </w:r>
      <w:r w:rsidR="001B6FD0" w:rsidRPr="00F23B85">
        <w:rPr>
          <w:rFonts w:ascii="Goudy Old Style" w:hAnsi="Goudy Old Style"/>
          <w:color w:val="auto"/>
        </w:rPr>
        <w:t>l</w:t>
      </w:r>
      <w:r w:rsidRPr="00F23B85">
        <w:rPr>
          <w:rFonts w:ascii="Goudy Old Style" w:hAnsi="Goudy Old Style"/>
          <w:color w:val="auto"/>
        </w:rPr>
        <w:t xml:space="preserve"> view</w:t>
      </w:r>
      <w:r w:rsidR="00234BBE" w:rsidRPr="00F23B85">
        <w:rPr>
          <w:rFonts w:ascii="Goudy Old Style" w:hAnsi="Goudy Old Style"/>
          <w:color w:val="auto"/>
        </w:rPr>
        <w:t>: i</w:t>
      </w:r>
      <w:r w:rsidR="005044E8" w:rsidRPr="00F23B85">
        <w:rPr>
          <w:rFonts w:ascii="Goudy Old Style" w:hAnsi="Goudy Old Style"/>
          <w:color w:val="auto"/>
        </w:rPr>
        <w:t>n</w:t>
      </w:r>
      <w:r w:rsidR="00D64D1A" w:rsidRPr="00F23B85">
        <w:rPr>
          <w:rFonts w:ascii="Goudy Old Style" w:hAnsi="Goudy Old Style"/>
          <w:color w:val="auto"/>
        </w:rPr>
        <w:t xml:space="preserve"> taking an external view, </w:t>
      </w:r>
      <w:r w:rsidR="005044E8" w:rsidRPr="00F23B85">
        <w:rPr>
          <w:rFonts w:ascii="Goudy Old Style" w:hAnsi="Goudy Old Style"/>
          <w:color w:val="auto"/>
        </w:rPr>
        <w:t>something</w:t>
      </w:r>
      <w:r w:rsidR="00D64D1A" w:rsidRPr="00F23B85">
        <w:rPr>
          <w:rFonts w:ascii="Goudy Old Style" w:hAnsi="Goudy Old Style"/>
          <w:color w:val="auto"/>
        </w:rPr>
        <w:t xml:space="preserve"> comes between </w:t>
      </w:r>
      <w:r w:rsidR="00A67DA3" w:rsidRPr="00F23B85">
        <w:rPr>
          <w:rFonts w:ascii="Goudy Old Style" w:hAnsi="Goudy Old Style"/>
          <w:i/>
          <w:color w:val="auto"/>
        </w:rPr>
        <w:t>recognising</w:t>
      </w:r>
      <w:r w:rsidR="00D64D1A" w:rsidRPr="00F23B85">
        <w:rPr>
          <w:rFonts w:ascii="Goudy Old Style" w:hAnsi="Goudy Old Style"/>
          <w:color w:val="auto"/>
        </w:rPr>
        <w:t xml:space="preserve"> that I did something, and </w:t>
      </w:r>
      <w:r w:rsidR="00D64D1A" w:rsidRPr="00F23B85">
        <w:rPr>
          <w:rFonts w:ascii="Goudy Old Style" w:hAnsi="Goudy Old Style"/>
          <w:i/>
          <w:color w:val="auto"/>
        </w:rPr>
        <w:t>regretting</w:t>
      </w:r>
      <w:r w:rsidR="00D64D1A" w:rsidRPr="00F23B85">
        <w:rPr>
          <w:rFonts w:ascii="Goudy Old Style" w:hAnsi="Goudy Old Style"/>
          <w:color w:val="auto"/>
        </w:rPr>
        <w:t xml:space="preserve"> that I did </w:t>
      </w:r>
      <w:r w:rsidR="00A67DA3" w:rsidRPr="00F23B85">
        <w:rPr>
          <w:rFonts w:ascii="Goudy Old Style" w:hAnsi="Goudy Old Style"/>
          <w:color w:val="auto"/>
        </w:rPr>
        <w:t>it</w:t>
      </w:r>
      <w:r w:rsidR="005044E8" w:rsidRPr="00F23B85">
        <w:rPr>
          <w:rFonts w:ascii="Goudy Old Style" w:hAnsi="Goudy Old Style"/>
          <w:color w:val="auto"/>
        </w:rPr>
        <w:t xml:space="preserve"> – and this “something” is not mere ignorance</w:t>
      </w:r>
      <w:r w:rsidR="00D64D1A" w:rsidRPr="00F23B85">
        <w:rPr>
          <w:rFonts w:ascii="Goudy Old Style" w:hAnsi="Goudy Old Style"/>
          <w:color w:val="auto"/>
        </w:rPr>
        <w:t>.</w:t>
      </w:r>
      <w:r w:rsidR="00E0450C" w:rsidRPr="00F23B85">
        <w:rPr>
          <w:rFonts w:ascii="Goudy Old Style" w:hAnsi="Goudy Old Style"/>
          <w:color w:val="auto"/>
        </w:rPr>
        <w:t xml:space="preserve"> But </w:t>
      </w:r>
      <w:r w:rsidR="00D95689" w:rsidRPr="00F23B85">
        <w:rPr>
          <w:rFonts w:ascii="Goudy Old Style" w:hAnsi="Goudy Old Style"/>
          <w:color w:val="auto"/>
        </w:rPr>
        <w:t>w</w:t>
      </w:r>
      <w:r w:rsidR="00E0450C" w:rsidRPr="00F23B85">
        <w:rPr>
          <w:rFonts w:ascii="Goudy Old Style" w:hAnsi="Goudy Old Style"/>
          <w:color w:val="auto"/>
        </w:rPr>
        <w:t>hat is it that occasions such a breakdown betwee</w:t>
      </w:r>
      <w:r w:rsidR="002608FB" w:rsidRPr="00F23B85">
        <w:rPr>
          <w:rFonts w:ascii="Goudy Old Style" w:hAnsi="Goudy Old Style"/>
          <w:color w:val="auto"/>
        </w:rPr>
        <w:t>n acknowledging it as my action</w:t>
      </w:r>
      <w:r w:rsidR="00E0450C" w:rsidRPr="00F23B85">
        <w:rPr>
          <w:rFonts w:ascii="Goudy Old Style" w:hAnsi="Goudy Old Style"/>
          <w:color w:val="auto"/>
        </w:rPr>
        <w:t xml:space="preserve"> and </w:t>
      </w:r>
      <w:r w:rsidR="00F126C9" w:rsidRPr="00F23B85">
        <w:rPr>
          <w:rFonts w:ascii="Goudy Old Style" w:hAnsi="Goudy Old Style"/>
          <w:color w:val="auto"/>
        </w:rPr>
        <w:t>regretting</w:t>
      </w:r>
      <w:r w:rsidR="00E0450C" w:rsidRPr="00F23B85">
        <w:rPr>
          <w:rFonts w:ascii="Goudy Old Style" w:hAnsi="Goudy Old Style"/>
          <w:color w:val="auto"/>
        </w:rPr>
        <w:t xml:space="preserve"> that I did it?</w:t>
      </w:r>
    </w:p>
    <w:p w14:paraId="759660D4" w14:textId="51482187" w:rsidR="000E76FB" w:rsidRPr="00F23B85" w:rsidRDefault="000E76FB" w:rsidP="00E32297">
      <w:pPr>
        <w:pStyle w:val="Heading1"/>
        <w:numPr>
          <w:ilvl w:val="0"/>
          <w:numId w:val="2"/>
        </w:numPr>
        <w:spacing w:line="240" w:lineRule="auto"/>
        <w:rPr>
          <w:rFonts w:ascii="Goudy Old Style" w:hAnsi="Goudy Old Style"/>
        </w:rPr>
      </w:pPr>
      <w:r w:rsidRPr="00F23B85">
        <w:rPr>
          <w:rFonts w:ascii="Goudy Old Style" w:hAnsi="Goudy Old Style"/>
        </w:rPr>
        <w:t>Extrinsic Luck</w:t>
      </w:r>
    </w:p>
    <w:p w14:paraId="250D9423" w14:textId="1AE16D27" w:rsidR="000E76FB" w:rsidRPr="00F23B85" w:rsidRDefault="00B77237" w:rsidP="00E32297">
      <w:pPr>
        <w:spacing w:line="240" w:lineRule="auto"/>
        <w:rPr>
          <w:rFonts w:ascii="Goudy Old Style" w:hAnsi="Goudy Old Style"/>
          <w:color w:val="auto"/>
        </w:rPr>
      </w:pPr>
      <w:r w:rsidRPr="00F23B85">
        <w:rPr>
          <w:rFonts w:ascii="Goudy Old Style" w:hAnsi="Goudy Old Style"/>
          <w:color w:val="auto"/>
        </w:rPr>
        <w:t>One</w:t>
      </w:r>
      <w:r w:rsidR="000E76FB" w:rsidRPr="00F23B85">
        <w:rPr>
          <w:rFonts w:ascii="Goudy Old Style" w:hAnsi="Goudy Old Style"/>
          <w:color w:val="auto"/>
        </w:rPr>
        <w:t xml:space="preserve"> might think that the external view is linked to Williams’s</w:t>
      </w:r>
      <w:r w:rsidR="007F4946" w:rsidRPr="00F23B85">
        <w:rPr>
          <w:rFonts w:ascii="Goudy Old Style" w:hAnsi="Goudy Old Style"/>
          <w:color w:val="auto"/>
        </w:rPr>
        <w:t xml:space="preserve"> </w:t>
      </w:r>
      <w:r w:rsidR="000E76FB" w:rsidRPr="00F23B85">
        <w:rPr>
          <w:rFonts w:ascii="Goudy Old Style" w:hAnsi="Goudy Old Style"/>
          <w:color w:val="auto"/>
        </w:rPr>
        <w:t xml:space="preserve">distinction between luck intrinsic to a project and luck extrinsic to a project (I shall label these “intrinsic </w:t>
      </w:r>
      <w:r w:rsidR="000E76FB" w:rsidRPr="00F23B85">
        <w:rPr>
          <w:rFonts w:ascii="Goudy Old Style" w:hAnsi="Goudy Old Style"/>
        </w:rPr>
        <w:t>luck” and “extrinsic luck”)</w:t>
      </w:r>
      <w:r w:rsidR="002B5497" w:rsidRPr="00F23B85">
        <w:rPr>
          <w:rFonts w:ascii="Goudy Old Style" w:hAnsi="Goudy Old Style"/>
        </w:rPr>
        <w:t xml:space="preserve"> </w:t>
      </w:r>
      <w:r w:rsidR="002B5497" w:rsidRPr="00F23B85">
        <w:rPr>
          <w:rFonts w:ascii="Goudy Old Style" w:hAnsi="Goudy Old Style"/>
        </w:rPr>
        <w:fldChar w:fldCharType="begin"/>
      </w:r>
      <w:r w:rsidR="00635D04" w:rsidRPr="00F23B85">
        <w:rPr>
          <w:rFonts w:ascii="Goudy Old Style" w:hAnsi="Goudy Old Style"/>
        </w:rPr>
        <w:instrText xml:space="preserve"> ADDIN ZOTERO_ITEM CSL_CITATION {"citationID":"9k1moFgg","properties":{"formattedCitation":"{\\rtf (Williams, 1981a, pp. 25\\uc0\\u8211{}27)}","plainCitation":"(Williams, 1981a, pp. 25–27)"},"citationItems":[{"id":155,"uris":["http://zotero.org/users/2188300/items/786XD2BG"],"uri":["http://zotero.org/users/2188300/items/786XD2BG"],"itemData":{"id":155,"type":"chapter","title":"Moral Luck","container-title":"Moral Luck","publisher":"Cambridge University Press","publisher-place":"Cambridge","page":"20-39","event-place":"Cambridge","shortTitle":"Moral Luck","author":[{"family":"Williams","given":"Bernard"}],"issued":{"date-parts":[["1981"]]}},"locator":"25-27"}],"schema":"https://github.com/citation-style-language/schema/raw/master/csl-citation.json"} </w:instrText>
      </w:r>
      <w:r w:rsidR="002B5497" w:rsidRPr="00F23B85">
        <w:rPr>
          <w:rFonts w:ascii="Goudy Old Style" w:hAnsi="Goudy Old Style"/>
        </w:rPr>
        <w:fldChar w:fldCharType="separate"/>
      </w:r>
      <w:r w:rsidR="00635D04" w:rsidRPr="00F23B85">
        <w:rPr>
          <w:rFonts w:ascii="Goudy Old Style" w:hAnsi="Goudy Old Style" w:cs="Times New Roman"/>
          <w:szCs w:val="24"/>
        </w:rPr>
        <w:t>(Williams, 1981a, pp. 25–27)</w:t>
      </w:r>
      <w:r w:rsidR="002B5497" w:rsidRPr="00F23B85">
        <w:rPr>
          <w:rFonts w:ascii="Goudy Old Style" w:hAnsi="Goudy Old Style"/>
        </w:rPr>
        <w:fldChar w:fldCharType="end"/>
      </w:r>
      <w:r w:rsidR="002B5497" w:rsidRPr="00F23B85">
        <w:rPr>
          <w:rFonts w:ascii="Goudy Old Style" w:hAnsi="Goudy Old Style"/>
        </w:rPr>
        <w:t>.</w:t>
      </w:r>
      <w:r w:rsidR="00D95689" w:rsidRPr="00F23B85">
        <w:rPr>
          <w:rFonts w:ascii="Goudy Old Style" w:hAnsi="Goudy Old Style"/>
        </w:rPr>
        <w:t xml:space="preserve"> </w:t>
      </w:r>
      <w:r w:rsidR="00533A2C" w:rsidRPr="00F23B85">
        <w:rPr>
          <w:rFonts w:ascii="Goudy Old Style" w:hAnsi="Goudy Old Style"/>
        </w:rPr>
        <w:t>Williams says that w</w:t>
      </w:r>
      <w:r w:rsidR="000E76FB" w:rsidRPr="00F23B85">
        <w:rPr>
          <w:rFonts w:ascii="Goudy Old Style" w:hAnsi="Goudy Old Style"/>
        </w:rPr>
        <w:t>hen a project fails due</w:t>
      </w:r>
      <w:r w:rsidR="000E76FB" w:rsidRPr="00F23B85">
        <w:rPr>
          <w:rFonts w:ascii="Goudy Old Style" w:hAnsi="Goudy Old Style"/>
          <w:color w:val="auto"/>
        </w:rPr>
        <w:t xml:space="preserve"> to luck, “it matters how intrinsic the cause of failure is to the project itself”</w:t>
      </w:r>
      <w:r w:rsidR="002B5497" w:rsidRPr="00F23B85">
        <w:rPr>
          <w:rFonts w:ascii="Goudy Old Style" w:hAnsi="Goudy Old Style"/>
          <w:color w:val="auto"/>
        </w:rPr>
        <w:t xml:space="preserve"> </w:t>
      </w:r>
      <w:r w:rsidR="00FA69A4" w:rsidRPr="00F23B85">
        <w:rPr>
          <w:rFonts w:ascii="Goudy Old Style" w:hAnsi="Goudy Old Style"/>
          <w:color w:val="auto"/>
        </w:rPr>
        <w:fldChar w:fldCharType="begin"/>
      </w:r>
      <w:r w:rsidR="00FA69A4" w:rsidRPr="00F23B85">
        <w:rPr>
          <w:rFonts w:ascii="Goudy Old Style" w:hAnsi="Goudy Old Style"/>
          <w:color w:val="auto"/>
        </w:rPr>
        <w:instrText xml:space="preserve"> ADDIN ZOTERO_ITEM CSL_CITATION {"citationID":"1uaai8pb5c","properties":{"formattedCitation":"(Williams, 1981a, p. 25)","plainCitation":"(Williams, 1981a, p. 25)"},"citationItems":[{"id":155,"uris":["http://zotero.org/users/2188300/items/786XD2BG"],"uri":["http://zotero.org/users/2188300/items/786XD2BG"],"itemData":{"id":155,"type":"chapter","title":"Moral Luck","container-title":"Moral Luck","publisher":"Cambridge University Press","publisher-place":"Cambridge","page":"20-39","event-place":"Cambridge","shortTitle":"Moral Luck","author":[{"family":"Williams","given":"Bernard"}],"issued":{"date-parts":[["1981"]]}},"locator":"25"}],"schema":"https://github.com/citation-style-language/schema/raw/master/csl-citation.json"} </w:instrText>
      </w:r>
      <w:r w:rsidR="00FA69A4" w:rsidRPr="00F23B85">
        <w:rPr>
          <w:rFonts w:ascii="Goudy Old Style" w:hAnsi="Goudy Old Style"/>
          <w:color w:val="auto"/>
        </w:rPr>
        <w:fldChar w:fldCharType="separate"/>
      </w:r>
      <w:r w:rsidR="00FA69A4" w:rsidRPr="00F23B85">
        <w:rPr>
          <w:rFonts w:ascii="Goudy Old Style" w:hAnsi="Goudy Old Style"/>
        </w:rPr>
        <w:t>(Williams, 1981a, p. 25)</w:t>
      </w:r>
      <w:r w:rsidR="00FA69A4" w:rsidRPr="00F23B85">
        <w:rPr>
          <w:rFonts w:ascii="Goudy Old Style" w:hAnsi="Goudy Old Style"/>
          <w:color w:val="auto"/>
        </w:rPr>
        <w:fldChar w:fldCharType="end"/>
      </w:r>
      <w:r w:rsidR="002B5497" w:rsidRPr="00F23B85">
        <w:rPr>
          <w:rFonts w:ascii="Goudy Old Style" w:hAnsi="Goudy Old Style"/>
          <w:color w:val="auto"/>
        </w:rPr>
        <w:t>.</w:t>
      </w:r>
      <w:r w:rsidR="000E76FB" w:rsidRPr="00F23B85">
        <w:rPr>
          <w:rFonts w:ascii="Goudy Old Style" w:hAnsi="Goudy Old Style"/>
          <w:color w:val="auto"/>
        </w:rPr>
        <w:t xml:space="preserve"> </w:t>
      </w:r>
      <w:r w:rsidR="00F211F7" w:rsidRPr="00F23B85">
        <w:rPr>
          <w:rFonts w:ascii="Goudy Old Style" w:hAnsi="Goudy Old Style"/>
          <w:color w:val="auto"/>
        </w:rPr>
        <w:t>We will see</w:t>
      </w:r>
      <w:r w:rsidR="000E76FB" w:rsidRPr="00F23B85">
        <w:rPr>
          <w:rFonts w:ascii="Goudy Old Style" w:hAnsi="Goudy Old Style"/>
          <w:color w:val="auto"/>
        </w:rPr>
        <w:t xml:space="preserve"> that an intrinsic failure tends to occasion agent-regret, </w:t>
      </w:r>
      <w:r w:rsidR="00F126C9" w:rsidRPr="00F23B85">
        <w:rPr>
          <w:rFonts w:ascii="Goudy Old Style" w:hAnsi="Goudy Old Style"/>
          <w:color w:val="auto"/>
        </w:rPr>
        <w:t>while</w:t>
      </w:r>
      <w:r w:rsidR="000E76FB" w:rsidRPr="00F23B85">
        <w:rPr>
          <w:rFonts w:ascii="Goudy Old Style" w:hAnsi="Goudy Old Style"/>
          <w:color w:val="auto"/>
        </w:rPr>
        <w:t xml:space="preserve"> an extrinsic failure </w:t>
      </w:r>
      <w:r w:rsidR="00533A2C" w:rsidRPr="00F23B85">
        <w:rPr>
          <w:rFonts w:ascii="Goudy Old Style" w:hAnsi="Goudy Old Style"/>
          <w:color w:val="auto"/>
        </w:rPr>
        <w:t>normally leads to ordinary regret</w:t>
      </w:r>
      <w:r w:rsidR="000E76FB" w:rsidRPr="00F23B85">
        <w:rPr>
          <w:rFonts w:ascii="Goudy Old Style" w:hAnsi="Goudy Old Style"/>
          <w:color w:val="auto"/>
        </w:rPr>
        <w:t>. Thus, we can see why one might think this he</w:t>
      </w:r>
      <w:r w:rsidR="00533A2C" w:rsidRPr="00F23B85">
        <w:rPr>
          <w:rFonts w:ascii="Goudy Old Style" w:hAnsi="Goudy Old Style"/>
          <w:color w:val="auto"/>
        </w:rPr>
        <w:t xml:space="preserve">lps explain the external view: </w:t>
      </w:r>
      <w:r w:rsidR="00FC4E6D" w:rsidRPr="00F23B85">
        <w:rPr>
          <w:rFonts w:ascii="Goudy Old Style" w:hAnsi="Goudy Old Style"/>
          <w:color w:val="auto"/>
        </w:rPr>
        <w:t>because both extrinsic luck and</w:t>
      </w:r>
      <w:r w:rsidR="00FD79C7" w:rsidRPr="00F23B85">
        <w:rPr>
          <w:rFonts w:ascii="Goudy Old Style" w:hAnsi="Goudy Old Style"/>
          <w:color w:val="auto"/>
        </w:rPr>
        <w:t xml:space="preserve"> the</w:t>
      </w:r>
      <w:r w:rsidR="000E76FB" w:rsidRPr="00F23B85">
        <w:rPr>
          <w:rFonts w:ascii="Goudy Old Style" w:hAnsi="Goudy Old Style"/>
          <w:color w:val="auto"/>
        </w:rPr>
        <w:t xml:space="preserve"> external view </w:t>
      </w:r>
      <w:proofErr w:type="gramStart"/>
      <w:r w:rsidR="00FC4E6D" w:rsidRPr="00F23B85">
        <w:rPr>
          <w:rFonts w:ascii="Goudy Old Style" w:hAnsi="Goudy Old Style"/>
          <w:color w:val="auto"/>
        </w:rPr>
        <w:t>preclude</w:t>
      </w:r>
      <w:proofErr w:type="gramEnd"/>
      <w:r w:rsidR="00D95689" w:rsidRPr="00F23B85">
        <w:rPr>
          <w:rFonts w:ascii="Goudy Old Style" w:hAnsi="Goudy Old Style"/>
          <w:color w:val="auto"/>
        </w:rPr>
        <w:t xml:space="preserve"> agent-regret. But</w:t>
      </w:r>
      <w:r w:rsidR="000E76FB" w:rsidRPr="00F23B85">
        <w:rPr>
          <w:rFonts w:ascii="Goudy Old Style" w:hAnsi="Goudy Old Style"/>
          <w:color w:val="auto"/>
        </w:rPr>
        <w:t xml:space="preserve"> when </w:t>
      </w:r>
      <w:r w:rsidR="00DF056E" w:rsidRPr="00F23B85">
        <w:rPr>
          <w:rFonts w:ascii="Goudy Old Style" w:hAnsi="Goudy Old Style"/>
          <w:color w:val="auto"/>
        </w:rPr>
        <w:t>one</w:t>
      </w:r>
      <w:r w:rsidR="00D95689" w:rsidRPr="00F23B85">
        <w:rPr>
          <w:rFonts w:ascii="Goudy Old Style" w:hAnsi="Goudy Old Style"/>
          <w:color w:val="auto"/>
        </w:rPr>
        <w:t xml:space="preserve"> fails due to extrinsic luck </w:t>
      </w:r>
      <w:r w:rsidR="00DF056E" w:rsidRPr="00F23B85">
        <w:rPr>
          <w:rFonts w:ascii="Goudy Old Style" w:hAnsi="Goudy Old Style"/>
          <w:color w:val="auto"/>
        </w:rPr>
        <w:t>one’s</w:t>
      </w:r>
      <w:r w:rsidR="00D95689" w:rsidRPr="00F23B85">
        <w:rPr>
          <w:rFonts w:ascii="Goudy Old Style" w:hAnsi="Goudy Old Style"/>
          <w:color w:val="auto"/>
        </w:rPr>
        <w:t xml:space="preserve"> </w:t>
      </w:r>
      <w:r w:rsidR="000E76FB" w:rsidRPr="00F23B85">
        <w:rPr>
          <w:rFonts w:ascii="Goudy Old Style" w:hAnsi="Goudy Old Style"/>
          <w:color w:val="auto"/>
        </w:rPr>
        <w:t>regret does not</w:t>
      </w:r>
      <w:r w:rsidR="00CE39A6" w:rsidRPr="00F23B85">
        <w:rPr>
          <w:rFonts w:ascii="Goudy Old Style" w:hAnsi="Goudy Old Style"/>
          <w:color w:val="auto"/>
        </w:rPr>
        <w:t xml:space="preserve"> tend to</w:t>
      </w:r>
      <w:r w:rsidR="000E76FB" w:rsidRPr="00F23B85">
        <w:rPr>
          <w:rFonts w:ascii="Goudy Old Style" w:hAnsi="Goudy Old Style"/>
          <w:color w:val="auto"/>
        </w:rPr>
        <w:t xml:space="preserve"> attach to </w:t>
      </w:r>
      <w:r w:rsidR="00DF056E" w:rsidRPr="00F23B85">
        <w:rPr>
          <w:rFonts w:ascii="Goudy Old Style" w:hAnsi="Goudy Old Style"/>
          <w:color w:val="auto"/>
        </w:rPr>
        <w:t>one’s</w:t>
      </w:r>
      <w:r w:rsidR="000E76FB" w:rsidRPr="00F23B85">
        <w:rPr>
          <w:rFonts w:ascii="Goudy Old Style" w:hAnsi="Goudy Old Style"/>
          <w:color w:val="auto"/>
        </w:rPr>
        <w:t xml:space="preserve"> own </w:t>
      </w:r>
      <w:r w:rsidR="00F211F7" w:rsidRPr="00F23B85">
        <w:rPr>
          <w:rFonts w:ascii="Goudy Old Style" w:hAnsi="Goudy Old Style"/>
          <w:i/>
          <w:color w:val="auto"/>
        </w:rPr>
        <w:t>action</w:t>
      </w:r>
      <w:r w:rsidR="00D95689" w:rsidRPr="00F23B85">
        <w:rPr>
          <w:rFonts w:ascii="Goudy Old Style" w:hAnsi="Goudy Old Style"/>
          <w:color w:val="auto"/>
        </w:rPr>
        <w:t xml:space="preserve">: </w:t>
      </w:r>
      <w:r w:rsidR="00407827" w:rsidRPr="00F23B85">
        <w:rPr>
          <w:rFonts w:ascii="Goudy Old Style" w:hAnsi="Goudy Old Style"/>
          <w:color w:val="auto"/>
        </w:rPr>
        <w:t>so,</w:t>
      </w:r>
      <w:r w:rsidR="00D95689" w:rsidRPr="00F23B85">
        <w:rPr>
          <w:rFonts w:ascii="Goudy Old Style" w:hAnsi="Goudy Old Style"/>
          <w:color w:val="auto"/>
        </w:rPr>
        <w:t xml:space="preserve"> this does not help to explain the external view, in which </w:t>
      </w:r>
      <w:r w:rsidRPr="00F23B85">
        <w:rPr>
          <w:rFonts w:ascii="Goudy Old Style" w:hAnsi="Goudy Old Style"/>
          <w:color w:val="auto"/>
        </w:rPr>
        <w:t>one does</w:t>
      </w:r>
      <w:r w:rsidR="00D95689" w:rsidRPr="00F23B85">
        <w:rPr>
          <w:rFonts w:ascii="Goudy Old Style" w:hAnsi="Goudy Old Style"/>
          <w:color w:val="auto"/>
        </w:rPr>
        <w:t xml:space="preserve"> regret one’s action</w:t>
      </w:r>
      <w:r w:rsidR="00407827" w:rsidRPr="00F23B85">
        <w:rPr>
          <w:rFonts w:ascii="Goudy Old Style" w:hAnsi="Goudy Old Style"/>
          <w:color w:val="auto"/>
        </w:rPr>
        <w:t xml:space="preserve"> (just not </w:t>
      </w:r>
      <w:r w:rsidR="00407827" w:rsidRPr="00F23B85">
        <w:rPr>
          <w:rFonts w:ascii="Goudy Old Style" w:hAnsi="Goudy Old Style"/>
          <w:i/>
          <w:color w:val="auto"/>
        </w:rPr>
        <w:t>that</w:t>
      </w:r>
      <w:r w:rsidR="00407827" w:rsidRPr="00F23B85">
        <w:rPr>
          <w:rFonts w:ascii="Goudy Old Style" w:hAnsi="Goudy Old Style"/>
          <w:color w:val="auto"/>
        </w:rPr>
        <w:t xml:space="preserve"> it was one’s own action)</w:t>
      </w:r>
      <w:r w:rsidR="00DB167F" w:rsidRPr="00F23B85">
        <w:rPr>
          <w:rFonts w:ascii="Goudy Old Style" w:hAnsi="Goudy Old Style"/>
          <w:color w:val="auto"/>
        </w:rPr>
        <w:t>.</w:t>
      </w:r>
    </w:p>
    <w:p w14:paraId="2E19EAB6" w14:textId="279AA618" w:rsidR="00274D25" w:rsidRPr="00F23B85" w:rsidRDefault="000E76FB" w:rsidP="00E32297">
      <w:pPr>
        <w:spacing w:line="240" w:lineRule="auto"/>
        <w:rPr>
          <w:rFonts w:ascii="Goudy Old Style" w:hAnsi="Goudy Old Style"/>
          <w:color w:val="auto"/>
        </w:rPr>
      </w:pPr>
      <w:r w:rsidRPr="00F23B85">
        <w:rPr>
          <w:rFonts w:ascii="Goudy Old Style" w:hAnsi="Goudy Old Style"/>
          <w:color w:val="auto"/>
        </w:rPr>
        <w:t>Let’s start by getting clear on what the intrinsic/extrinsic luck distinction involves</w:t>
      </w:r>
      <w:r w:rsidR="007D16C2" w:rsidRPr="00F23B85">
        <w:rPr>
          <w:rFonts w:ascii="Goudy Old Style" w:hAnsi="Goudy Old Style"/>
          <w:color w:val="auto"/>
        </w:rPr>
        <w:t>, focussing only on cases of bad luck</w:t>
      </w:r>
      <w:r w:rsidRPr="00F23B85">
        <w:rPr>
          <w:rFonts w:ascii="Goudy Old Style" w:hAnsi="Goudy Old Style"/>
          <w:color w:val="auto"/>
        </w:rPr>
        <w:t>. Williams illustrates matters with the example of Gauguin, a competent painter who wants to take a new direction by painting in Tahiti, but who is unsure whether this will work out</w:t>
      </w:r>
      <w:r w:rsidR="00533A2C" w:rsidRPr="00F23B85">
        <w:rPr>
          <w:rFonts w:ascii="Goudy Old Style" w:hAnsi="Goudy Old Style"/>
          <w:color w:val="auto"/>
        </w:rPr>
        <w:t>,</w:t>
      </w:r>
      <w:r w:rsidRPr="00F23B85">
        <w:rPr>
          <w:rFonts w:ascii="Goudy Old Style" w:hAnsi="Goudy Old Style"/>
          <w:color w:val="auto"/>
        </w:rPr>
        <w:t xml:space="preserve"> or whether his skills are suited to such a style</w:t>
      </w:r>
      <w:r w:rsidR="00F211F7" w:rsidRPr="00F23B85">
        <w:rPr>
          <w:rFonts w:ascii="Goudy Old Style" w:hAnsi="Goudy Old Style"/>
          <w:color w:val="auto"/>
        </w:rPr>
        <w:t xml:space="preserve"> </w:t>
      </w:r>
      <w:r w:rsidR="00F211F7" w:rsidRPr="00F23B85">
        <w:rPr>
          <w:rFonts w:ascii="Goudy Old Style" w:hAnsi="Goudy Old Style"/>
          <w:color w:val="auto"/>
        </w:rPr>
        <w:fldChar w:fldCharType="begin"/>
      </w:r>
      <w:r w:rsidR="00635D04" w:rsidRPr="00F23B85">
        <w:rPr>
          <w:rFonts w:ascii="Goudy Old Style" w:hAnsi="Goudy Old Style"/>
          <w:color w:val="auto"/>
        </w:rPr>
        <w:instrText xml:space="preserve"> ADDIN ZOTERO_ITEM CSL_CITATION {"citationID":"hpXo8BKw","properties":{"formattedCitation":"{\\rtf (Williams, 1981a, pp. 22\\uc0\\u8211{}24)}","plainCitation":"(Williams, 1981a, pp. 22–24)"},"citationItems":[{"id":155,"uris":["http://zotero.org/users/2188300/items/786XD2BG"],"uri":["http://zotero.org/users/2188300/items/786XD2BG"],"itemData":{"id":155,"type":"chapter","title":"Moral Luck","container-title":"Moral Luck","publisher":"Cambridge University Press","publisher-place":"Cambridge","page":"20-39","event-place":"Cambridge","shortTitle":"Moral Luck","author":[{"family":"Williams","given":"Bernard"}],"issued":{"date-parts":[["1981"]]}},"locator":"22-24"}],"schema":"https://github.com/citation-style-language/schema/raw/master/csl-citation.json"} </w:instrText>
      </w:r>
      <w:r w:rsidR="00F211F7" w:rsidRPr="00F23B85">
        <w:rPr>
          <w:rFonts w:ascii="Goudy Old Style" w:hAnsi="Goudy Old Style"/>
          <w:color w:val="auto"/>
        </w:rPr>
        <w:fldChar w:fldCharType="separate"/>
      </w:r>
      <w:r w:rsidR="00635D04" w:rsidRPr="00F23B85">
        <w:rPr>
          <w:rFonts w:ascii="Goudy Old Style" w:hAnsi="Goudy Old Style" w:cs="Times New Roman"/>
          <w:szCs w:val="24"/>
        </w:rPr>
        <w:t>(Williams, 1981a, pp. 22–24)</w:t>
      </w:r>
      <w:r w:rsidR="00F211F7" w:rsidRPr="00F23B85">
        <w:rPr>
          <w:rFonts w:ascii="Goudy Old Style" w:hAnsi="Goudy Old Style"/>
          <w:color w:val="auto"/>
        </w:rPr>
        <w:fldChar w:fldCharType="end"/>
      </w:r>
      <w:r w:rsidR="00274D25" w:rsidRPr="00F23B85">
        <w:rPr>
          <w:rFonts w:ascii="Goudy Old Style" w:hAnsi="Goudy Old Style"/>
          <w:color w:val="auto"/>
        </w:rPr>
        <w:t>.</w:t>
      </w:r>
      <w:r w:rsidRPr="00F23B85">
        <w:rPr>
          <w:rFonts w:ascii="Goudy Old Style" w:hAnsi="Goudy Old Style"/>
          <w:color w:val="auto"/>
        </w:rPr>
        <w:t xml:space="preserve"> </w:t>
      </w:r>
      <w:r w:rsidR="00F211F7" w:rsidRPr="00F23B85">
        <w:rPr>
          <w:rFonts w:ascii="Goudy Old Style" w:hAnsi="Goudy Old Style"/>
          <w:color w:val="auto"/>
        </w:rPr>
        <w:t>If Gauguin</w:t>
      </w:r>
      <w:r w:rsidRPr="00F23B85">
        <w:rPr>
          <w:rFonts w:ascii="Goudy Old Style" w:hAnsi="Goudy Old Style"/>
          <w:color w:val="auto"/>
        </w:rPr>
        <w:t xml:space="preserve"> </w:t>
      </w:r>
      <w:r w:rsidR="00F211F7" w:rsidRPr="00F23B85">
        <w:rPr>
          <w:rFonts w:ascii="Goudy Old Style" w:hAnsi="Goudy Old Style"/>
          <w:color w:val="auto"/>
        </w:rPr>
        <w:t>fails to make it as</w:t>
      </w:r>
      <w:r w:rsidRPr="00F23B85">
        <w:rPr>
          <w:rFonts w:ascii="Goudy Old Style" w:hAnsi="Goudy Old Style"/>
          <w:color w:val="auto"/>
        </w:rPr>
        <w:t xml:space="preserve"> a painter due t</w:t>
      </w:r>
      <w:r w:rsidR="00EB55CB" w:rsidRPr="00F23B85">
        <w:rPr>
          <w:rFonts w:ascii="Goudy Old Style" w:hAnsi="Goudy Old Style"/>
          <w:color w:val="auto"/>
        </w:rPr>
        <w:t>o a lack of artistic creativity</w:t>
      </w:r>
      <w:r w:rsidRPr="00F23B85">
        <w:rPr>
          <w:rFonts w:ascii="Goudy Old Style" w:hAnsi="Goudy Old Style"/>
          <w:color w:val="auto"/>
        </w:rPr>
        <w:t xml:space="preserve"> or a failure to take to the new style</w:t>
      </w:r>
      <w:r w:rsidR="00F211F7" w:rsidRPr="00F23B85">
        <w:rPr>
          <w:rFonts w:ascii="Goudy Old Style" w:hAnsi="Goudy Old Style"/>
          <w:color w:val="auto"/>
        </w:rPr>
        <w:t>, he suffers from bad</w:t>
      </w:r>
      <w:r w:rsidRPr="00F23B85">
        <w:rPr>
          <w:rFonts w:ascii="Goudy Old Style" w:hAnsi="Goudy Old Style"/>
          <w:color w:val="auto"/>
        </w:rPr>
        <w:t xml:space="preserve"> intrinsic luck since artistic creativity is a vital part of the project of becoming a painter; whereas </w:t>
      </w:r>
      <w:r w:rsidR="00F211F7" w:rsidRPr="00F23B85">
        <w:rPr>
          <w:rFonts w:ascii="Goudy Old Style" w:hAnsi="Goudy Old Style"/>
          <w:color w:val="auto"/>
        </w:rPr>
        <w:t>if he suffers an injury</w:t>
      </w:r>
      <w:r w:rsidRPr="00F23B85">
        <w:rPr>
          <w:rFonts w:ascii="Goudy Old Style" w:hAnsi="Goudy Old Style"/>
          <w:color w:val="auto"/>
        </w:rPr>
        <w:t xml:space="preserve"> that </w:t>
      </w:r>
      <w:r w:rsidR="00533A2C" w:rsidRPr="00F23B85">
        <w:rPr>
          <w:rFonts w:ascii="Goudy Old Style" w:hAnsi="Goudy Old Style"/>
          <w:color w:val="auto"/>
        </w:rPr>
        <w:t>stops</w:t>
      </w:r>
      <w:r w:rsidRPr="00F23B85">
        <w:rPr>
          <w:rFonts w:ascii="Goudy Old Style" w:hAnsi="Goudy Old Style"/>
          <w:color w:val="auto"/>
        </w:rPr>
        <w:t xml:space="preserve"> him painting, the luck </w:t>
      </w:r>
      <w:r w:rsidR="00F211F7" w:rsidRPr="00F23B85">
        <w:rPr>
          <w:rFonts w:ascii="Goudy Old Style" w:hAnsi="Goudy Old Style"/>
          <w:color w:val="auto"/>
        </w:rPr>
        <w:t>is</w:t>
      </w:r>
      <w:r w:rsidRPr="00F23B85">
        <w:rPr>
          <w:rFonts w:ascii="Goudy Old Style" w:hAnsi="Goudy Old Style"/>
          <w:color w:val="auto"/>
        </w:rPr>
        <w:t xml:space="preserve"> extrinsic </w:t>
      </w:r>
      <w:r w:rsidRPr="00F23B85">
        <w:rPr>
          <w:rFonts w:ascii="Goudy Old Style" w:hAnsi="Goudy Old Style"/>
          <w:color w:val="auto"/>
        </w:rPr>
        <w:lastRenderedPageBreak/>
        <w:t>to his project of becoming a painter</w:t>
      </w:r>
      <w:r w:rsidR="00F211F7" w:rsidRPr="00F23B85">
        <w:rPr>
          <w:rFonts w:ascii="Goudy Old Style" w:hAnsi="Goudy Old Style"/>
          <w:color w:val="auto"/>
        </w:rPr>
        <w:t xml:space="preserve"> </w:t>
      </w:r>
      <w:r w:rsidR="00F211F7" w:rsidRPr="00F23B85">
        <w:rPr>
          <w:rFonts w:ascii="Goudy Old Style" w:hAnsi="Goudy Old Style"/>
          <w:color w:val="auto"/>
        </w:rPr>
        <w:fldChar w:fldCharType="begin"/>
      </w:r>
      <w:r w:rsidR="00635D04" w:rsidRPr="00F23B85">
        <w:rPr>
          <w:rFonts w:ascii="Goudy Old Style" w:hAnsi="Goudy Old Style"/>
          <w:color w:val="auto"/>
        </w:rPr>
        <w:instrText xml:space="preserve"> ADDIN ZOTERO_ITEM CSL_CITATION {"citationID":"HAU0Kgef","properties":{"formattedCitation":"(Williams, 1981a, p. 25)","plainCitation":"(Williams, 1981a, p. 25)"},"citationItems":[{"id":155,"uris":["http://zotero.org/users/2188300/items/786XD2BG"],"uri":["http://zotero.org/users/2188300/items/786XD2BG"],"itemData":{"id":155,"type":"chapter","title":"Moral Luck","container-title":"Moral Luck","publisher":"Cambridge University Press","publisher-place":"Cambridge","page":"20-39","event-place":"Cambridge","shortTitle":"Moral Luck","author":[{"family":"Williams","given":"Bernard"}],"issued":{"date-parts":[["1981"]]}},"locator":"25"}],"schema":"https://github.com/citation-style-language/schema/raw/master/csl-citation.json"} </w:instrText>
      </w:r>
      <w:r w:rsidR="00F211F7" w:rsidRPr="00F23B85">
        <w:rPr>
          <w:rFonts w:ascii="Goudy Old Style" w:hAnsi="Goudy Old Style"/>
          <w:color w:val="auto"/>
        </w:rPr>
        <w:fldChar w:fldCharType="separate"/>
      </w:r>
      <w:r w:rsidR="00635D04" w:rsidRPr="00F23B85">
        <w:rPr>
          <w:rFonts w:ascii="Goudy Old Style" w:hAnsi="Goudy Old Style"/>
        </w:rPr>
        <w:t>(Williams, 1981a, p. 25)</w:t>
      </w:r>
      <w:r w:rsidR="00F211F7" w:rsidRPr="00F23B85">
        <w:rPr>
          <w:rFonts w:ascii="Goudy Old Style" w:hAnsi="Goudy Old Style"/>
          <w:color w:val="auto"/>
        </w:rPr>
        <w:fldChar w:fldCharType="end"/>
      </w:r>
      <w:r w:rsidR="00274D25" w:rsidRPr="00F23B85">
        <w:rPr>
          <w:rFonts w:ascii="Goudy Old Style" w:hAnsi="Goudy Old Style"/>
          <w:color w:val="auto"/>
        </w:rPr>
        <w:t>.</w:t>
      </w:r>
      <w:r w:rsidRPr="00F23B85">
        <w:rPr>
          <w:rFonts w:ascii="Goudy Old Style" w:hAnsi="Goudy Old Style"/>
          <w:color w:val="auto"/>
        </w:rPr>
        <w:t xml:space="preserve"> We can see that artistic talent is far more closely related to the project of becoming a great painter than avoiding an injury is: it’s more intrinsic to the project</w:t>
      </w:r>
      <w:r w:rsidR="00274D25" w:rsidRPr="00F23B85">
        <w:rPr>
          <w:rFonts w:ascii="Goudy Old Style" w:hAnsi="Goudy Old Style"/>
          <w:color w:val="auto"/>
        </w:rPr>
        <w:t xml:space="preserve">. </w:t>
      </w:r>
    </w:p>
    <w:p w14:paraId="14F8C494" w14:textId="172A00D3" w:rsidR="000E76FB" w:rsidRPr="00F23B85" w:rsidRDefault="000E76FB" w:rsidP="00E32297">
      <w:pPr>
        <w:spacing w:line="240" w:lineRule="auto"/>
        <w:rPr>
          <w:rFonts w:ascii="Goudy Old Style" w:hAnsi="Goudy Old Style"/>
          <w:color w:val="auto"/>
        </w:rPr>
      </w:pPr>
      <w:r w:rsidRPr="00F23B85">
        <w:rPr>
          <w:rFonts w:ascii="Goudy Old Style" w:hAnsi="Goudy Old Style"/>
          <w:color w:val="auto"/>
        </w:rPr>
        <w:t>Another example might help to bring this out:</w:t>
      </w:r>
      <w:r w:rsidR="00782594" w:rsidRPr="00F23B85">
        <w:rPr>
          <w:rFonts w:ascii="Goudy Old Style" w:hAnsi="Goudy Old Style"/>
          <w:color w:val="auto"/>
        </w:rPr>
        <w:t xml:space="preserve"> </w:t>
      </w:r>
      <w:r w:rsidR="00094BC3" w:rsidRPr="00F23B85">
        <w:rPr>
          <w:rFonts w:ascii="Goudy Old Style" w:hAnsi="Goudy Old Style"/>
          <w:color w:val="auto"/>
        </w:rPr>
        <w:t>both Torino’s</w:t>
      </w:r>
      <w:r w:rsidRPr="00F23B85">
        <w:rPr>
          <w:rFonts w:ascii="Goudy Old Style" w:hAnsi="Goudy Old Style"/>
          <w:color w:val="auto"/>
        </w:rPr>
        <w:t xml:space="preserve"> </w:t>
      </w:r>
      <w:r w:rsidRPr="00F23B85">
        <w:rPr>
          <w:rFonts w:ascii="Goudy Old Style" w:hAnsi="Goudy Old Style"/>
          <w:i/>
          <w:color w:val="auto"/>
        </w:rPr>
        <w:t>Grande Torino</w:t>
      </w:r>
      <w:r w:rsidRPr="00F23B85">
        <w:rPr>
          <w:rFonts w:ascii="Goudy Old Style" w:hAnsi="Goudy Old Style"/>
          <w:color w:val="auto"/>
        </w:rPr>
        <w:t xml:space="preserve"> and</w:t>
      </w:r>
      <w:r w:rsidR="00094BC3" w:rsidRPr="00F23B85">
        <w:rPr>
          <w:rFonts w:ascii="Goudy Old Style" w:hAnsi="Goudy Old Style"/>
          <w:color w:val="auto"/>
        </w:rPr>
        <w:t xml:space="preserve"> Manchester United’s</w:t>
      </w:r>
      <w:r w:rsidRPr="00F23B85">
        <w:rPr>
          <w:rFonts w:ascii="Goudy Old Style" w:hAnsi="Goudy Old Style"/>
          <w:color w:val="auto"/>
        </w:rPr>
        <w:t xml:space="preserve"> Busby Babes</w:t>
      </w:r>
      <w:r w:rsidR="00094BC3" w:rsidRPr="00F23B85">
        <w:rPr>
          <w:rFonts w:ascii="Goudy Old Style" w:hAnsi="Goudy Old Style"/>
          <w:color w:val="auto"/>
        </w:rPr>
        <w:t xml:space="preserve"> </w:t>
      </w:r>
      <w:r w:rsidRPr="00F23B85">
        <w:rPr>
          <w:rFonts w:ascii="Goudy Old Style" w:hAnsi="Goudy Old Style"/>
          <w:color w:val="auto"/>
        </w:rPr>
        <w:t xml:space="preserve">were successful football teams that could have gone on to great European victories. But both teams </w:t>
      </w:r>
      <w:r w:rsidR="00F211F7" w:rsidRPr="00F23B85">
        <w:rPr>
          <w:rFonts w:ascii="Goudy Old Style" w:hAnsi="Goudy Old Style"/>
          <w:color w:val="auto"/>
        </w:rPr>
        <w:t>suffered</w:t>
      </w:r>
      <w:r w:rsidRPr="00F23B85">
        <w:rPr>
          <w:rFonts w:ascii="Goudy Old Style" w:hAnsi="Goudy Old Style"/>
          <w:color w:val="auto"/>
        </w:rPr>
        <w:t xml:space="preserve"> serious air disasters in which many </w:t>
      </w:r>
      <w:r w:rsidR="00782594" w:rsidRPr="00F23B85">
        <w:rPr>
          <w:rFonts w:ascii="Goudy Old Style" w:hAnsi="Goudy Old Style"/>
          <w:color w:val="auto"/>
        </w:rPr>
        <w:t xml:space="preserve">players </w:t>
      </w:r>
      <w:proofErr w:type="gramStart"/>
      <w:r w:rsidR="00782594" w:rsidRPr="00F23B85">
        <w:rPr>
          <w:rFonts w:ascii="Goudy Old Style" w:hAnsi="Goudy Old Style"/>
          <w:color w:val="auto"/>
        </w:rPr>
        <w:t>were injured</w:t>
      </w:r>
      <w:proofErr w:type="gramEnd"/>
      <w:r w:rsidR="00782594" w:rsidRPr="00F23B85">
        <w:rPr>
          <w:rFonts w:ascii="Goudy Old Style" w:hAnsi="Goudy Old Style"/>
          <w:color w:val="auto"/>
        </w:rPr>
        <w:t xml:space="preserve"> or killed. T</w:t>
      </w:r>
      <w:r w:rsidRPr="00F23B85">
        <w:rPr>
          <w:rFonts w:ascii="Goudy Old Style" w:hAnsi="Goudy Old Style"/>
          <w:color w:val="auto"/>
        </w:rPr>
        <w:t xml:space="preserve">he teams </w:t>
      </w:r>
      <w:r w:rsidR="00782594" w:rsidRPr="00F23B85">
        <w:rPr>
          <w:rFonts w:ascii="Goudy Old Style" w:hAnsi="Goudy Old Style"/>
          <w:color w:val="auto"/>
        </w:rPr>
        <w:t>did not</w:t>
      </w:r>
      <w:r w:rsidR="00FD79C7" w:rsidRPr="00F23B85">
        <w:rPr>
          <w:rFonts w:ascii="Goudy Old Style" w:hAnsi="Goudy Old Style"/>
          <w:color w:val="auto"/>
        </w:rPr>
        <w:t>, a few exceptions aside,</w:t>
      </w:r>
      <w:r w:rsidRPr="00F23B85">
        <w:rPr>
          <w:rFonts w:ascii="Goudy Old Style" w:hAnsi="Goudy Old Style"/>
          <w:color w:val="auto"/>
        </w:rPr>
        <w:t xml:space="preserve"> push on to greater success. Contrast this with the “Total Football” Dutch team of the 1970s, who should have won a major championship</w:t>
      </w:r>
      <w:r w:rsidR="00F211F7" w:rsidRPr="00F23B85">
        <w:rPr>
          <w:rFonts w:ascii="Goudy Old Style" w:hAnsi="Goudy Old Style"/>
          <w:color w:val="auto"/>
        </w:rPr>
        <w:t>,</w:t>
      </w:r>
      <w:r w:rsidRPr="00F23B85">
        <w:rPr>
          <w:rFonts w:ascii="Goudy Old Style" w:hAnsi="Goudy Old Style"/>
          <w:color w:val="auto"/>
        </w:rPr>
        <w:t xml:space="preserve"> but </w:t>
      </w:r>
      <w:proofErr w:type="gramStart"/>
      <w:r w:rsidRPr="00F23B85">
        <w:rPr>
          <w:rFonts w:ascii="Goudy Old Style" w:hAnsi="Goudy Old Style"/>
          <w:color w:val="auto"/>
        </w:rPr>
        <w:t>failed to</w:t>
      </w:r>
      <w:proofErr w:type="gramEnd"/>
      <w:r w:rsidRPr="00F23B85">
        <w:rPr>
          <w:rFonts w:ascii="Goudy Old Style" w:hAnsi="Goudy Old Style"/>
          <w:color w:val="auto"/>
        </w:rPr>
        <w:t xml:space="preserve"> do so: they just failed to win some important matches. The luck that afflicted the Dutch (winning football matches always </w:t>
      </w:r>
      <w:r w:rsidR="00F126C9" w:rsidRPr="00F23B85">
        <w:rPr>
          <w:rFonts w:ascii="Goudy Old Style" w:hAnsi="Goudy Old Style"/>
          <w:color w:val="auto"/>
        </w:rPr>
        <w:t>needs</w:t>
      </w:r>
      <w:r w:rsidRPr="00F23B85">
        <w:rPr>
          <w:rFonts w:ascii="Goudy Old Style" w:hAnsi="Goudy Old Style"/>
          <w:color w:val="auto"/>
        </w:rPr>
        <w:t xml:space="preserve"> a bit of luck) was closely related to the project of being a great football team; the luck that afflicted </w:t>
      </w:r>
      <w:r w:rsidRPr="00F23B85">
        <w:rPr>
          <w:rFonts w:ascii="Goudy Old Style" w:hAnsi="Goudy Old Style"/>
          <w:i/>
          <w:color w:val="auto"/>
        </w:rPr>
        <w:t>Grande Torino</w:t>
      </w:r>
      <w:r w:rsidRPr="00F23B85">
        <w:rPr>
          <w:rFonts w:ascii="Goudy Old Style" w:hAnsi="Goudy Old Style"/>
          <w:color w:val="auto"/>
        </w:rPr>
        <w:t xml:space="preserve"> and the Busby Babes had nothing to do with football</w:t>
      </w:r>
      <w:r w:rsidR="00274D25" w:rsidRPr="00F23B85">
        <w:rPr>
          <w:rFonts w:ascii="Goudy Old Style" w:hAnsi="Goudy Old Style"/>
          <w:color w:val="auto"/>
        </w:rPr>
        <w:t xml:space="preserve"> – it was a tragic outside event</w:t>
      </w:r>
      <w:r w:rsidRPr="00F23B85">
        <w:rPr>
          <w:rFonts w:ascii="Goudy Old Style" w:hAnsi="Goudy Old Style"/>
          <w:color w:val="auto"/>
        </w:rPr>
        <w:t xml:space="preserve">. </w:t>
      </w:r>
    </w:p>
    <w:p w14:paraId="269A2EA5" w14:textId="77777777" w:rsidR="000E76FB" w:rsidRPr="00F23B85" w:rsidRDefault="000E76FB" w:rsidP="00E32297">
      <w:pPr>
        <w:spacing w:line="240" w:lineRule="auto"/>
        <w:ind w:left="360"/>
        <w:rPr>
          <w:rFonts w:ascii="Goudy Old Style" w:hAnsi="Goudy Old Style"/>
          <w:color w:val="auto"/>
        </w:rPr>
      </w:pPr>
      <w:r w:rsidRPr="00F23B85">
        <w:rPr>
          <w:rFonts w:ascii="Goudy Old Style" w:hAnsi="Goudy Old Style"/>
          <w:b/>
          <w:color w:val="auto"/>
        </w:rPr>
        <w:t>Intrinsic luck</w:t>
      </w:r>
      <w:r w:rsidRPr="00F23B85">
        <w:rPr>
          <w:rFonts w:ascii="Goudy Old Style" w:hAnsi="Goudy Old Style"/>
          <w:color w:val="auto"/>
        </w:rPr>
        <w:t xml:space="preserve"> is luck that is related to one’s project that leads to its failure.</w:t>
      </w:r>
    </w:p>
    <w:p w14:paraId="03FC315C" w14:textId="2E4BCAA9" w:rsidR="000E76FB" w:rsidRPr="00F23B85" w:rsidRDefault="000E76FB" w:rsidP="00E32297">
      <w:pPr>
        <w:spacing w:line="240" w:lineRule="auto"/>
        <w:ind w:left="360"/>
        <w:rPr>
          <w:rFonts w:ascii="Goudy Old Style" w:hAnsi="Goudy Old Style"/>
          <w:color w:val="auto"/>
        </w:rPr>
      </w:pPr>
      <w:r w:rsidRPr="00F23B85">
        <w:rPr>
          <w:rFonts w:ascii="Goudy Old Style" w:hAnsi="Goudy Old Style"/>
          <w:b/>
          <w:color w:val="auto"/>
        </w:rPr>
        <w:t>Extrinsic luck</w:t>
      </w:r>
      <w:r w:rsidRPr="00F23B85">
        <w:rPr>
          <w:rFonts w:ascii="Goudy Old Style" w:hAnsi="Goudy Old Style"/>
          <w:color w:val="auto"/>
        </w:rPr>
        <w:t xml:space="preserve"> is luck that is unrelated to one’s </w:t>
      </w:r>
      <w:r w:rsidRPr="00F23B85">
        <w:rPr>
          <w:rFonts w:ascii="Goudy Old Style" w:hAnsi="Goudy Old Style"/>
          <w:noProof/>
          <w:color w:val="auto"/>
        </w:rPr>
        <w:t>project</w:t>
      </w:r>
      <w:r w:rsidRPr="00F23B85">
        <w:rPr>
          <w:rFonts w:ascii="Goudy Old Style" w:hAnsi="Goudy Old Style"/>
          <w:color w:val="auto"/>
        </w:rPr>
        <w:t xml:space="preserve"> but still leads to its failure</w:t>
      </w:r>
      <w:r w:rsidR="00EB55CB" w:rsidRPr="00F23B85">
        <w:rPr>
          <w:rFonts w:ascii="Goudy Old Style" w:hAnsi="Goudy Old Style"/>
          <w:color w:val="auto"/>
        </w:rPr>
        <w:t>.</w:t>
      </w:r>
    </w:p>
    <w:p w14:paraId="7CFE397C" w14:textId="40253C82" w:rsidR="000E76FB" w:rsidRPr="00F23B85" w:rsidRDefault="000E76FB" w:rsidP="00E32297">
      <w:pPr>
        <w:spacing w:line="240" w:lineRule="auto"/>
        <w:rPr>
          <w:rFonts w:ascii="Goudy Old Style" w:hAnsi="Goudy Old Style"/>
          <w:color w:val="auto"/>
        </w:rPr>
      </w:pPr>
      <w:r w:rsidRPr="00F23B85">
        <w:rPr>
          <w:rFonts w:ascii="Goudy Old Style" w:hAnsi="Goudy Old Style"/>
          <w:color w:val="auto"/>
        </w:rPr>
        <w:t xml:space="preserve">Of course, some things are more intrinsic or less intrinsic. This is a </w:t>
      </w:r>
      <w:r w:rsidR="00F126C9" w:rsidRPr="00F23B85">
        <w:rPr>
          <w:rFonts w:ascii="Goudy Old Style" w:hAnsi="Goudy Old Style"/>
          <w:color w:val="auto"/>
        </w:rPr>
        <w:t>nebulous</w:t>
      </w:r>
      <w:r w:rsidRPr="00F23B85">
        <w:rPr>
          <w:rFonts w:ascii="Goudy Old Style" w:hAnsi="Goudy Old Style"/>
          <w:color w:val="auto"/>
        </w:rPr>
        <w:t xml:space="preserve"> distinction admitting </w:t>
      </w:r>
      <w:r w:rsidRPr="00F23B85">
        <w:rPr>
          <w:rFonts w:ascii="Goudy Old Style" w:hAnsi="Goudy Old Style"/>
          <w:noProof/>
          <w:color w:val="auto"/>
        </w:rPr>
        <w:t>of</w:t>
      </w:r>
      <w:r w:rsidRPr="00F23B85">
        <w:rPr>
          <w:rFonts w:ascii="Goudy Old Style" w:hAnsi="Goudy Old Style"/>
          <w:color w:val="auto"/>
        </w:rPr>
        <w:t xml:space="preserve"> many vague cases</w:t>
      </w:r>
      <w:r w:rsidR="006B2C56" w:rsidRPr="00F23B85">
        <w:rPr>
          <w:rFonts w:ascii="Goudy Old Style" w:hAnsi="Goudy Old Style"/>
          <w:color w:val="auto"/>
        </w:rPr>
        <w:t>.</w:t>
      </w:r>
      <w:r w:rsidRPr="00F23B85">
        <w:rPr>
          <w:rFonts w:ascii="Goudy Old Style" w:hAnsi="Goudy Old Style"/>
          <w:color w:val="auto"/>
        </w:rPr>
        <w:t xml:space="preserve"> (</w:t>
      </w:r>
      <w:r w:rsidR="006B2C56" w:rsidRPr="00F23B85">
        <w:rPr>
          <w:rFonts w:ascii="Goudy Old Style" w:hAnsi="Goudy Old Style"/>
          <w:color w:val="auto"/>
        </w:rPr>
        <w:t>I</w:t>
      </w:r>
      <w:r w:rsidRPr="00F23B85">
        <w:rPr>
          <w:rFonts w:ascii="Goudy Old Style" w:hAnsi="Goudy Old Style"/>
          <w:color w:val="auto"/>
        </w:rPr>
        <w:t xml:space="preserve">s it an intrinsic failure when </w:t>
      </w:r>
      <w:r w:rsidR="00F126C9" w:rsidRPr="00F23B85">
        <w:rPr>
          <w:rFonts w:ascii="Goudy Old Style" w:hAnsi="Goudy Old Style"/>
          <w:color w:val="auto"/>
        </w:rPr>
        <w:t>injuries derail a footballer’s career</w:t>
      </w:r>
      <w:r w:rsidR="00094BC3" w:rsidRPr="00F23B85">
        <w:rPr>
          <w:rFonts w:ascii="Goudy Old Style" w:hAnsi="Goudy Old Style"/>
          <w:color w:val="auto"/>
        </w:rPr>
        <w:t>?</w:t>
      </w:r>
      <w:r w:rsidRPr="00F23B85">
        <w:rPr>
          <w:rFonts w:ascii="Goudy Old Style" w:hAnsi="Goudy Old Style"/>
          <w:color w:val="auto"/>
        </w:rPr>
        <w:t>)</w:t>
      </w:r>
      <w:r w:rsidR="006B2C56" w:rsidRPr="00F23B85">
        <w:rPr>
          <w:rFonts w:ascii="Goudy Old Style" w:hAnsi="Goudy Old Style"/>
          <w:color w:val="auto"/>
        </w:rPr>
        <w:t xml:space="preserve"> A</w:t>
      </w:r>
      <w:r w:rsidRPr="00F23B85">
        <w:rPr>
          <w:rFonts w:ascii="Goudy Old Style" w:hAnsi="Goudy Old Style"/>
          <w:color w:val="auto"/>
        </w:rPr>
        <w:t>nd it is hard to get a grip on what exactly is “related” to a project – of course, they wouldn’t have died had they not been on the flight and they were on the flight because they were footballers</w:t>
      </w:r>
      <w:r w:rsidR="006B2C56" w:rsidRPr="00F23B85">
        <w:rPr>
          <w:rFonts w:ascii="Goudy Old Style" w:hAnsi="Goudy Old Style"/>
          <w:color w:val="auto"/>
        </w:rPr>
        <w:t>, and footballers competing at the highest level must travel</w:t>
      </w:r>
      <w:r w:rsidRPr="00F23B85">
        <w:rPr>
          <w:rFonts w:ascii="Goudy Old Style" w:hAnsi="Goudy Old Style"/>
          <w:color w:val="auto"/>
        </w:rPr>
        <w:t xml:space="preserve"> – but the above cases should be clear enough to get a </w:t>
      </w:r>
      <w:r w:rsidR="00F211F7" w:rsidRPr="00F23B85">
        <w:rPr>
          <w:rFonts w:ascii="Goudy Old Style" w:hAnsi="Goudy Old Style"/>
          <w:color w:val="auto"/>
        </w:rPr>
        <w:t xml:space="preserve">rough </w:t>
      </w:r>
      <w:r w:rsidRPr="00F23B85">
        <w:rPr>
          <w:rFonts w:ascii="Goudy Old Style" w:hAnsi="Goudy Old Style"/>
          <w:color w:val="auto"/>
        </w:rPr>
        <w:t>handle on matters.</w:t>
      </w:r>
    </w:p>
    <w:p w14:paraId="3FF04A8D" w14:textId="331FAA75" w:rsidR="000E76FB" w:rsidRPr="00F23B85" w:rsidRDefault="000E76FB" w:rsidP="00E32297">
      <w:pPr>
        <w:spacing w:line="240" w:lineRule="auto"/>
        <w:rPr>
          <w:rFonts w:ascii="Goudy Old Style" w:hAnsi="Goudy Old Style"/>
          <w:color w:val="auto"/>
        </w:rPr>
      </w:pPr>
      <w:r w:rsidRPr="00F23B85">
        <w:rPr>
          <w:rFonts w:ascii="Goudy Old Style" w:hAnsi="Goudy Old Style"/>
          <w:color w:val="auto"/>
        </w:rPr>
        <w:t xml:space="preserve">Williams concludes his discussion of agent-regret by saying that Gauguin will only feel agent-regret if he is unsuccessful in </w:t>
      </w:r>
      <w:r w:rsidRPr="00F23B85">
        <w:rPr>
          <w:rFonts w:ascii="Goudy Old Style" w:hAnsi="Goudy Old Style"/>
        </w:rPr>
        <w:t xml:space="preserve">his </w:t>
      </w:r>
      <w:r w:rsidR="00D43139" w:rsidRPr="00F23B85">
        <w:rPr>
          <w:rFonts w:ascii="Goudy Old Style" w:hAnsi="Goudy Old Style"/>
        </w:rPr>
        <w:t xml:space="preserve">project </w:t>
      </w:r>
      <w:r w:rsidR="00D43139" w:rsidRPr="00F23B85">
        <w:rPr>
          <w:rFonts w:ascii="Goudy Old Style" w:hAnsi="Goudy Old Style"/>
        </w:rPr>
        <w:fldChar w:fldCharType="begin"/>
      </w:r>
      <w:r w:rsidR="00635D04" w:rsidRPr="00F23B85">
        <w:rPr>
          <w:rFonts w:ascii="Goudy Old Style" w:hAnsi="Goudy Old Style"/>
        </w:rPr>
        <w:instrText xml:space="preserve"> ADDIN ZOTERO_ITEM CSL_CITATION {"citationID":"JBuYmVKX","properties":{"formattedCitation":"{\\rtf (Williams, 1981a, pp. 30\\uc0\\u8211{}31)}","plainCitation":"(Williams, 1981a, pp. 30–31)"},"citationItems":[{"id":155,"uris":["http://zotero.org/users/2188300/items/786XD2BG"],"uri":["http://zotero.org/users/2188300/items/786XD2BG"],"itemData":{"id":155,"type":"chapter","title":"Moral Luck","container-title":"Moral Luck","publisher":"Cambridge University Press","publisher-place":"Cambridge","page":"20-39","event-place":"Cambridge","shortTitle":"Moral Luck","author":[{"family":"Williams","given":"Bernard"}],"issued":{"date-parts":[["1981"]]}},"locator":"30-31"}],"schema":"https://github.com/citation-style-language/schema/raw/master/csl-citation.json"} </w:instrText>
      </w:r>
      <w:r w:rsidR="00D43139" w:rsidRPr="00F23B85">
        <w:rPr>
          <w:rFonts w:ascii="Goudy Old Style" w:hAnsi="Goudy Old Style"/>
        </w:rPr>
        <w:fldChar w:fldCharType="separate"/>
      </w:r>
      <w:r w:rsidR="00635D04" w:rsidRPr="00F23B85">
        <w:rPr>
          <w:rFonts w:ascii="Goudy Old Style" w:hAnsi="Goudy Old Style" w:cs="Times New Roman"/>
          <w:szCs w:val="24"/>
        </w:rPr>
        <w:t>(Williams, 1981a, pp. 30–31)</w:t>
      </w:r>
      <w:r w:rsidR="00D43139" w:rsidRPr="00F23B85">
        <w:rPr>
          <w:rFonts w:ascii="Goudy Old Style" w:hAnsi="Goudy Old Style"/>
        </w:rPr>
        <w:fldChar w:fldCharType="end"/>
      </w:r>
      <w:r w:rsidR="009F629F" w:rsidRPr="00F23B85">
        <w:rPr>
          <w:rFonts w:ascii="Goudy Old Style" w:hAnsi="Goudy Old Style"/>
        </w:rPr>
        <w:t xml:space="preserve"> </w:t>
      </w:r>
      <w:r w:rsidR="00036EC8" w:rsidRPr="00F23B85">
        <w:rPr>
          <w:rFonts w:ascii="Goudy Old Style" w:hAnsi="Goudy Old Style"/>
        </w:rPr>
        <w:t>see</w:t>
      </w:r>
      <w:r w:rsidR="009F629F" w:rsidRPr="00F23B85">
        <w:rPr>
          <w:rFonts w:ascii="Goudy Old Style" w:hAnsi="Goudy Old Style"/>
        </w:rPr>
        <w:t xml:space="preserve"> </w:t>
      </w:r>
      <w:r w:rsidR="009F629F" w:rsidRPr="00F23B85">
        <w:rPr>
          <w:rFonts w:ascii="Goudy Old Style" w:hAnsi="Goudy Old Style"/>
        </w:rPr>
        <w:fldChar w:fldCharType="begin"/>
      </w:r>
      <w:r w:rsidR="00820C8C" w:rsidRPr="00F23B85">
        <w:rPr>
          <w:rFonts w:ascii="Goudy Old Style" w:hAnsi="Goudy Old Style"/>
        </w:rPr>
        <w:instrText xml:space="preserve"> ADDIN ZOTERO_ITEM CSL_CITATION {"citationID":"DwpD1uxA","properties":{"formattedCitation":"(Lang, forthcoming)","plainCitation":"(Lang, forthcoming)"},"citationItems":[{"id":4373,"uris":["http://zotero.org/users/2188300/items/KHP2PF5H"],"uri":["http://zotero.org/users/2188300/items/KHP2PF5H"],"itemData":{"id":4373,"type":"chapter","title":"Gauguin's Lucky Escape: Moral Luck and the Morality System","container-title":"Ethics Beyond the Limits: New Essays on Bernard Williams’ Ethics and the Limits of Philosophy","publisher":"Routledge","author":[{"family":"Lang","given":"Gerald"}],"editor":[{"family":"Chappell","given":"Sophie-Grace"},{"family":"Ackeren","given":"Marcel","non-dropping-particle":"van"}],"issued":{"literal":"forthcoming"}}}],"schema":"https://github.com/citation-style-language/schema/raw/master/csl-citation.json"} </w:instrText>
      </w:r>
      <w:r w:rsidR="009F629F" w:rsidRPr="00F23B85">
        <w:rPr>
          <w:rFonts w:ascii="Goudy Old Style" w:hAnsi="Goudy Old Style"/>
        </w:rPr>
        <w:fldChar w:fldCharType="separate"/>
      </w:r>
      <w:r w:rsidR="00820C8C" w:rsidRPr="00F23B85">
        <w:rPr>
          <w:rFonts w:ascii="Goudy Old Style" w:hAnsi="Goudy Old Style"/>
        </w:rPr>
        <w:t>(Lang, forthcoming)</w:t>
      </w:r>
      <w:r w:rsidR="009F629F" w:rsidRPr="00F23B85">
        <w:rPr>
          <w:rFonts w:ascii="Goudy Old Style" w:hAnsi="Goudy Old Style"/>
        </w:rPr>
        <w:fldChar w:fldCharType="end"/>
      </w:r>
      <w:r w:rsidR="00D43139" w:rsidRPr="00F23B85">
        <w:rPr>
          <w:rFonts w:ascii="Goudy Old Style" w:hAnsi="Goudy Old Style"/>
        </w:rPr>
        <w:t>.</w:t>
      </w:r>
      <w:r w:rsidRPr="00F23B85">
        <w:rPr>
          <w:rFonts w:ascii="Goudy Old Style" w:hAnsi="Goudy Old Style"/>
          <w:color w:val="auto"/>
        </w:rPr>
        <w:t xml:space="preserve"> But things are </w:t>
      </w:r>
      <w:r w:rsidR="00F126C9" w:rsidRPr="00F23B85">
        <w:rPr>
          <w:rFonts w:ascii="Goudy Old Style" w:hAnsi="Goudy Old Style"/>
          <w:color w:val="auto"/>
        </w:rPr>
        <w:t>subtler</w:t>
      </w:r>
      <w:r w:rsidRPr="00F23B85">
        <w:rPr>
          <w:rFonts w:ascii="Goudy Old Style" w:hAnsi="Goudy Old Style"/>
          <w:color w:val="auto"/>
        </w:rPr>
        <w:t xml:space="preserve"> than that: in discussing the intrinsic/extrinsic distinction, Williams points to a difference in the thoughts that someone afflicted </w:t>
      </w:r>
      <w:r w:rsidR="00737563" w:rsidRPr="00F23B85">
        <w:rPr>
          <w:rFonts w:ascii="Goudy Old Style" w:hAnsi="Goudy Old Style"/>
          <w:color w:val="auto"/>
        </w:rPr>
        <w:t>by each kind of luck will have</w:t>
      </w:r>
      <w:r w:rsidRPr="00F23B85">
        <w:rPr>
          <w:rFonts w:ascii="Goudy Old Style" w:hAnsi="Goudy Old Style"/>
          <w:color w:val="auto"/>
        </w:rPr>
        <w:t>. Gaugin</w:t>
      </w:r>
      <w:r w:rsidR="0030233C" w:rsidRPr="00F23B85">
        <w:rPr>
          <w:rFonts w:ascii="Goudy Old Style" w:hAnsi="Goudy Old Style"/>
          <w:color w:val="auto"/>
        </w:rPr>
        <w:t>, when he suffers bad intrinsic luck,</w:t>
      </w:r>
      <w:r w:rsidRPr="00F23B85">
        <w:rPr>
          <w:rFonts w:ascii="Goudy Old Style" w:hAnsi="Goudy Old Style"/>
          <w:color w:val="auto"/>
        </w:rPr>
        <w:t xml:space="preserve"> will think that what he did was “insupportable” and he will </w:t>
      </w:r>
      <w:r w:rsidRPr="00F23B85">
        <w:rPr>
          <w:rFonts w:ascii="Goudy Old Style" w:hAnsi="Goudy Old Style"/>
        </w:rPr>
        <w:t xml:space="preserve">regret what he </w:t>
      </w:r>
      <w:r w:rsidRPr="00F23B85">
        <w:rPr>
          <w:rFonts w:ascii="Goudy Old Style" w:hAnsi="Goudy Old Style"/>
          <w:i/>
        </w:rPr>
        <w:t>did</w:t>
      </w:r>
      <w:r w:rsidR="00D43139" w:rsidRPr="00F23B85">
        <w:rPr>
          <w:rFonts w:ascii="Goudy Old Style" w:hAnsi="Goudy Old Style"/>
        </w:rPr>
        <w:t xml:space="preserve"> </w:t>
      </w:r>
      <w:r w:rsidR="00D43139" w:rsidRPr="00F23B85">
        <w:rPr>
          <w:rFonts w:ascii="Goudy Old Style" w:hAnsi="Goudy Old Style"/>
        </w:rPr>
        <w:fldChar w:fldCharType="begin"/>
      </w:r>
      <w:r w:rsidR="00635D04" w:rsidRPr="00F23B85">
        <w:rPr>
          <w:rFonts w:ascii="Goudy Old Style" w:hAnsi="Goudy Old Style"/>
        </w:rPr>
        <w:instrText xml:space="preserve"> ADDIN ZOTERO_ITEM CSL_CITATION {"citationID":"Ql5OHZ1i","properties":{"formattedCitation":"(Williams, 1981a, p. 27)","plainCitation":"(Williams, 1981a, p. 27)"},"citationItems":[{"id":155,"uris":["http://zotero.org/users/2188300/items/786XD2BG"],"uri":["http://zotero.org/users/2188300/items/786XD2BG"],"itemData":{"id":155,"type":"chapter","title":"Moral Luck","container-title":"Moral Luck","publisher":"Cambridge University Press","publisher-place":"Cambridge","page":"20-39","event-place":"Cambridge","shortTitle":"Moral Luck","author":[{"family":"Williams","given":"Bernard"}],"issued":{"date-parts":[["1981"]]}},"locator":"27"}],"schema":"https://github.com/citation-style-language/schema/raw/master/csl-citation.json"} </w:instrText>
      </w:r>
      <w:r w:rsidR="00D43139" w:rsidRPr="00F23B85">
        <w:rPr>
          <w:rFonts w:ascii="Goudy Old Style" w:hAnsi="Goudy Old Style"/>
        </w:rPr>
        <w:fldChar w:fldCharType="separate"/>
      </w:r>
      <w:r w:rsidR="00635D04" w:rsidRPr="00F23B85">
        <w:rPr>
          <w:rFonts w:ascii="Goudy Old Style" w:hAnsi="Goudy Old Style"/>
        </w:rPr>
        <w:t>(Williams, 1981a, p. 27)</w:t>
      </w:r>
      <w:r w:rsidR="00D43139" w:rsidRPr="00F23B85">
        <w:rPr>
          <w:rFonts w:ascii="Goudy Old Style" w:hAnsi="Goudy Old Style"/>
        </w:rPr>
        <w:fldChar w:fldCharType="end"/>
      </w:r>
      <w:r w:rsidRPr="00F23B85">
        <w:rPr>
          <w:rFonts w:ascii="Goudy Old Style" w:hAnsi="Goudy Old Style"/>
          <w:color w:val="auto"/>
        </w:rPr>
        <w:t>.</w:t>
      </w:r>
      <w:r w:rsidR="0030233C" w:rsidRPr="00F23B85">
        <w:rPr>
          <w:rStyle w:val="FootnoteReference"/>
          <w:rFonts w:ascii="Goudy Old Style" w:hAnsi="Goudy Old Style"/>
        </w:rPr>
        <w:footnoteReference w:id="5"/>
      </w:r>
      <w:r w:rsidRPr="00F23B85">
        <w:rPr>
          <w:rFonts w:ascii="Goudy Old Style" w:hAnsi="Goudy Old Style"/>
          <w:color w:val="auto"/>
        </w:rPr>
        <w:t xml:space="preserve"> This </w:t>
      </w:r>
      <w:r w:rsidR="0072554E" w:rsidRPr="00F23B85">
        <w:rPr>
          <w:rFonts w:ascii="Goudy Old Style" w:hAnsi="Goudy Old Style"/>
          <w:color w:val="auto"/>
        </w:rPr>
        <w:t>is a</w:t>
      </w:r>
      <w:r w:rsidRPr="00F23B85">
        <w:rPr>
          <w:rFonts w:ascii="Goudy Old Style" w:hAnsi="Goudy Old Style"/>
          <w:color w:val="auto"/>
        </w:rPr>
        <w:t xml:space="preserve"> clear case of agent-regret. But failure by extrinsic luck leads to a different set of thoughts: “He does not, and never will, know whether he was wrong” and he need not think that “</w:t>
      </w:r>
      <w:r w:rsidRPr="00F23B85">
        <w:rPr>
          <w:rFonts w:ascii="Goudy Old Style" w:hAnsi="Goudy Old Style"/>
        </w:rPr>
        <w:t>he failed”</w:t>
      </w:r>
      <w:r w:rsidR="00737563" w:rsidRPr="00F23B85">
        <w:rPr>
          <w:rFonts w:ascii="Goudy Old Style" w:hAnsi="Goudy Old Style"/>
        </w:rPr>
        <w:t xml:space="preserve"> </w:t>
      </w:r>
      <w:r w:rsidR="00737563" w:rsidRPr="00F23B85">
        <w:rPr>
          <w:rFonts w:ascii="Goudy Old Style" w:hAnsi="Goudy Old Style"/>
        </w:rPr>
        <w:fldChar w:fldCharType="begin"/>
      </w:r>
      <w:r w:rsidR="00635D04" w:rsidRPr="00F23B85">
        <w:rPr>
          <w:rFonts w:ascii="Goudy Old Style" w:hAnsi="Goudy Old Style"/>
        </w:rPr>
        <w:instrText xml:space="preserve"> ADDIN ZOTERO_ITEM CSL_CITATION {"citationID":"iHO7ECCE","properties":{"formattedCitation":"(Williams, 1981a, p. 25)","plainCitation":"(Williams, 1981a, p. 25)"},"citationItems":[{"id":155,"uris":["http://zotero.org/users/2188300/items/786XD2BG"],"uri":["http://zotero.org/users/2188300/items/786XD2BG"],"itemData":{"id":155,"type":"chapter","title":"Moral Luck","container-title":"Moral Luck","publisher":"Cambridge University Press","publisher-place":"Cambridge","page":"20-39","event-place":"Cambridge","shortTitle":"Moral Luck","author":[{"family":"Williams","given":"Bernard"}],"issued":{"date-parts":[["1981"]]}},"locator":"25"}],"schema":"https://github.com/citation-style-language/schema/raw/master/csl-citation.json"} </w:instrText>
      </w:r>
      <w:r w:rsidR="00737563" w:rsidRPr="00F23B85">
        <w:rPr>
          <w:rFonts w:ascii="Goudy Old Style" w:hAnsi="Goudy Old Style"/>
        </w:rPr>
        <w:fldChar w:fldCharType="separate"/>
      </w:r>
      <w:r w:rsidR="00635D04" w:rsidRPr="00F23B85">
        <w:rPr>
          <w:rFonts w:ascii="Goudy Old Style" w:hAnsi="Goudy Old Style"/>
        </w:rPr>
        <w:t>(Williams, 1981a, p. 25)</w:t>
      </w:r>
      <w:r w:rsidR="00737563" w:rsidRPr="00F23B85">
        <w:rPr>
          <w:rFonts w:ascii="Goudy Old Style" w:hAnsi="Goudy Old Style"/>
        </w:rPr>
        <w:fldChar w:fldCharType="end"/>
      </w:r>
      <w:r w:rsidR="00D56BC6" w:rsidRPr="00F23B85">
        <w:rPr>
          <w:rFonts w:ascii="Goudy Old Style" w:hAnsi="Goudy Old Style"/>
        </w:rPr>
        <w:t xml:space="preserve"> s</w:t>
      </w:r>
      <w:r w:rsidR="00737563" w:rsidRPr="00F23B85">
        <w:rPr>
          <w:rFonts w:ascii="Goudy Old Style" w:hAnsi="Goudy Old Style"/>
        </w:rPr>
        <w:t xml:space="preserve">ee </w:t>
      </w:r>
      <w:r w:rsidR="00737563" w:rsidRPr="00F23B85">
        <w:rPr>
          <w:rFonts w:ascii="Goudy Old Style" w:hAnsi="Goudy Old Style"/>
        </w:rPr>
        <w:fldChar w:fldCharType="begin"/>
      </w:r>
      <w:r w:rsidR="00E35BD2" w:rsidRPr="00F23B85">
        <w:rPr>
          <w:rFonts w:ascii="Goudy Old Style" w:hAnsi="Goudy Old Style"/>
        </w:rPr>
        <w:instrText xml:space="preserve"> ADDIN ZOTERO_ITEM CSL_CITATION {"citationID":"YlV0F1SA","properties":{"formattedCitation":"(Lang, forthcoming; Wallace, 2013, p. 158)","plainCitation":"(Lang, forthcoming; Wallace, 2013, p. 158)"},"citationItems":[{"id":4373,"uris":["http://zotero.org/users/2188300/items/KHP2PF5H"],"uri":["http://zotero.org/users/2188300/items/KHP2PF5H"],"itemData":{"id":4373,"type":"chapter","title":"Gauguin's Lucky Escape: Moral Luck and the Morality System","container-title":"Ethics Beyond the Limits: New Essays on Bernard Williams’ Ethics and the Limits of Philosophy","publisher":"Routledge","author":[{"family":"Lang","given":"Gerald"}],"editor":[{"family":"Chappell","given":"Sophie-Grace"},{"family":"Ackeren","given":"Marcel","non-dropping-particle":"van"}],"issued":{"literal":"forthcoming"}}},{"id":4233,"uris":["http://zotero.org/users/2188300/items/EUZKC4FC"],"uri":["http://zotero.org/users/2188300/items/EUZKC4FC"],"itemData":{"id":4233,"type":"book","title":"The View from Here: On Affirmation, Attachment, and the Limits of Regret","publisher":"Oxford University Press","publisher-place":"Oxford","number-of-pages":"281","source":"Google Books","event-place":"Oxford","abstract":"Must we always later regret actions that were wrong for us to perform at the time? Can there ever be good reason to affirm things in the past that we know were unfortunate? In this original work of moral philosophy, R. Jay Wallace shows that the standpoint from which we look back on our lives is shaped by our present attachments-to persons, to the projects that imbue our lives with meaning, and to life itself. Through a distinctive \"affirmation dynamic\", these attachments commit us to affirming the necessary conditions of their objects. The result is that we are sometimes unable to regret events and circumstances that were originally unjustified or otherwise somehow objectionable. Wallace traces these themes through a range of examples. A teenage girl makes an ill-advised decision to conceive a child - but her love for the child once it has been born makes it impossible for her to regret that earlier decision. The painter Paul Gauguin abandons his family to pursue his true artistic calling (and eventual life project) in Tahiti—which means he cannot truly regret his abdication of familial responsibility. The View from Here offers new interpretations of these classic cases, challenging their treatment by Bernard Williams and others. Another example is the \"bourgeois predicament\": we are committed to affirming the regrettable social inequalities that make possible the expensive activities that give our lives meaning. Generalizing from such situations, Wallace defends the view that our attachments inevitably commit us to affirming historical conditions that we cannot regard as worthy of being affirmed—a modest form of nihilism.","ISBN":"978-0-19-994135-3","shortTitle":"The View from Here","author":[{"family":"Wallace","given":"R. Jay"}],"issued":{"date-parts":[["2013"]]}},"locator":"158"}],"schema":"https://github.com/citation-style-language/schema/raw/master/csl-citation.json"} </w:instrText>
      </w:r>
      <w:r w:rsidR="00737563" w:rsidRPr="00F23B85">
        <w:rPr>
          <w:rFonts w:ascii="Goudy Old Style" w:hAnsi="Goudy Old Style"/>
        </w:rPr>
        <w:fldChar w:fldCharType="separate"/>
      </w:r>
      <w:r w:rsidR="00820C8C" w:rsidRPr="00F23B85">
        <w:rPr>
          <w:rFonts w:ascii="Goudy Old Style" w:hAnsi="Goudy Old Style"/>
        </w:rPr>
        <w:t>(Lang, forthcoming; Wallace, 2013, p. 158)</w:t>
      </w:r>
      <w:r w:rsidR="00737563" w:rsidRPr="00F23B85">
        <w:rPr>
          <w:rFonts w:ascii="Goudy Old Style" w:hAnsi="Goudy Old Style"/>
        </w:rPr>
        <w:fldChar w:fldCharType="end"/>
      </w:r>
      <w:r w:rsidR="00737563" w:rsidRPr="00F23B85">
        <w:rPr>
          <w:rFonts w:ascii="Goudy Old Style" w:hAnsi="Goudy Old Style"/>
        </w:rPr>
        <w:t>.</w:t>
      </w:r>
      <w:r w:rsidRPr="00F23B85">
        <w:rPr>
          <w:rFonts w:ascii="Goudy Old Style" w:hAnsi="Goudy Old Style"/>
          <w:color w:val="auto"/>
        </w:rPr>
        <w:t xml:space="preserve"> </w:t>
      </w:r>
      <w:r w:rsidR="00797E02" w:rsidRPr="00F23B85">
        <w:rPr>
          <w:rFonts w:ascii="Goudy Old Style" w:hAnsi="Goudy Old Style"/>
          <w:i/>
          <w:color w:val="auto"/>
        </w:rPr>
        <w:t>This</w:t>
      </w:r>
      <w:r w:rsidR="00797E02" w:rsidRPr="00F23B85">
        <w:rPr>
          <w:rFonts w:ascii="Goudy Old Style" w:hAnsi="Goudy Old Style"/>
          <w:color w:val="auto"/>
        </w:rPr>
        <w:t xml:space="preserve"> </w:t>
      </w:r>
      <w:r w:rsidRPr="00F23B85">
        <w:rPr>
          <w:rFonts w:ascii="Goudy Old Style" w:hAnsi="Goudy Old Style"/>
          <w:color w:val="auto"/>
        </w:rPr>
        <w:t xml:space="preserve">Gauguin’s thoughts don’t attach to his </w:t>
      </w:r>
      <w:r w:rsidRPr="00F23B85">
        <w:rPr>
          <w:rFonts w:ascii="Goudy Old Style" w:hAnsi="Goudy Old Style"/>
          <w:i/>
          <w:color w:val="auto"/>
        </w:rPr>
        <w:t>decision</w:t>
      </w:r>
      <w:r w:rsidRPr="00F23B85">
        <w:rPr>
          <w:rFonts w:ascii="Goudy Old Style" w:hAnsi="Goudy Old Style"/>
          <w:color w:val="auto"/>
        </w:rPr>
        <w:t xml:space="preserve">. He doesn’t </w:t>
      </w:r>
      <w:r w:rsidR="005272EA" w:rsidRPr="00F23B85">
        <w:rPr>
          <w:rFonts w:ascii="Goudy Old Style" w:hAnsi="Goudy Old Style"/>
          <w:color w:val="auto"/>
        </w:rPr>
        <w:t xml:space="preserve">seem to have enough material with which to </w:t>
      </w:r>
      <w:r w:rsidRPr="00F23B85">
        <w:rPr>
          <w:rFonts w:ascii="Goudy Old Style" w:hAnsi="Goudy Old Style"/>
          <w:color w:val="auto"/>
        </w:rPr>
        <w:t>form the thought th</w:t>
      </w:r>
      <w:r w:rsidR="00780014" w:rsidRPr="00F23B85">
        <w:rPr>
          <w:rFonts w:ascii="Goudy Old Style" w:hAnsi="Goudy Old Style"/>
          <w:color w:val="auto"/>
        </w:rPr>
        <w:t>at his action was regrettable</w:t>
      </w:r>
      <w:r w:rsidRPr="00F23B85">
        <w:rPr>
          <w:rFonts w:ascii="Goudy Old Style" w:hAnsi="Goudy Old Style"/>
          <w:color w:val="auto"/>
        </w:rPr>
        <w:t xml:space="preserve">. So – since things are unclear – he needn’t think that he shouldn’t have done what he did, or that there was anything regrettable in how he acted: he </w:t>
      </w:r>
      <w:r w:rsidR="00421CD6" w:rsidRPr="00F23B85">
        <w:rPr>
          <w:rFonts w:ascii="Goudy Old Style" w:hAnsi="Goudy Old Style"/>
          <w:color w:val="auto"/>
        </w:rPr>
        <w:t xml:space="preserve">doesn’t </w:t>
      </w:r>
      <w:r w:rsidRPr="00F23B85">
        <w:rPr>
          <w:rFonts w:ascii="Goudy Old Style" w:hAnsi="Goudy Old Style"/>
          <w:color w:val="auto"/>
        </w:rPr>
        <w:t xml:space="preserve">regret what he did, so he </w:t>
      </w:r>
      <w:r w:rsidR="00421CD6" w:rsidRPr="00F23B85">
        <w:rPr>
          <w:rFonts w:ascii="Goudy Old Style" w:hAnsi="Goudy Old Style"/>
          <w:color w:val="auto"/>
        </w:rPr>
        <w:t xml:space="preserve">does </w:t>
      </w:r>
      <w:r w:rsidRPr="00F23B85">
        <w:rPr>
          <w:rFonts w:ascii="Goudy Old Style" w:hAnsi="Goudy Old Style"/>
          <w:color w:val="auto"/>
        </w:rPr>
        <w:t>not</w:t>
      </w:r>
      <w:r w:rsidR="00421CD6" w:rsidRPr="00F23B85">
        <w:rPr>
          <w:rFonts w:ascii="Goudy Old Style" w:hAnsi="Goudy Old Style"/>
          <w:color w:val="auto"/>
        </w:rPr>
        <w:t xml:space="preserve"> </w:t>
      </w:r>
      <w:r w:rsidRPr="00F23B85">
        <w:rPr>
          <w:rFonts w:ascii="Goudy Old Style" w:hAnsi="Goudy Old Style"/>
          <w:color w:val="auto"/>
        </w:rPr>
        <w:t xml:space="preserve">feel </w:t>
      </w:r>
      <w:r w:rsidRPr="00F23B85">
        <w:rPr>
          <w:rFonts w:ascii="Goudy Old Style" w:hAnsi="Goudy Old Style"/>
          <w:i/>
          <w:color w:val="auto"/>
        </w:rPr>
        <w:t>agent</w:t>
      </w:r>
      <w:r w:rsidRPr="00F23B85">
        <w:rPr>
          <w:rFonts w:ascii="Goudy Old Style" w:hAnsi="Goudy Old Style"/>
          <w:color w:val="auto"/>
        </w:rPr>
        <w:t>-regret.</w:t>
      </w:r>
    </w:p>
    <w:p w14:paraId="0068CA7C" w14:textId="1EFD0044" w:rsidR="000E76FB" w:rsidRPr="00F23B85" w:rsidRDefault="000E76FB" w:rsidP="00E32297">
      <w:pPr>
        <w:spacing w:line="240" w:lineRule="auto"/>
        <w:rPr>
          <w:rFonts w:ascii="Goudy Old Style" w:hAnsi="Goudy Old Style"/>
          <w:color w:val="auto"/>
        </w:rPr>
      </w:pPr>
      <w:r w:rsidRPr="00F23B85">
        <w:rPr>
          <w:rFonts w:ascii="Goudy Old Style" w:hAnsi="Goudy Old Style"/>
          <w:color w:val="auto"/>
        </w:rPr>
        <w:t xml:space="preserve">Now, this leaves open that someone who </w:t>
      </w:r>
      <w:proofErr w:type="gramStart"/>
      <w:r w:rsidRPr="00F23B85">
        <w:rPr>
          <w:rFonts w:ascii="Goudy Old Style" w:hAnsi="Goudy Old Style"/>
          <w:color w:val="auto"/>
        </w:rPr>
        <w:t>is afflicted</w:t>
      </w:r>
      <w:proofErr w:type="gramEnd"/>
      <w:r w:rsidRPr="00F23B85">
        <w:rPr>
          <w:rFonts w:ascii="Goudy Old Style" w:hAnsi="Goudy Old Style"/>
          <w:color w:val="auto"/>
        </w:rPr>
        <w:t xml:space="preserve"> by extrinsic luck </w:t>
      </w:r>
      <w:r w:rsidRPr="00F23B85">
        <w:rPr>
          <w:rFonts w:ascii="Goudy Old Style" w:hAnsi="Goudy Old Style"/>
          <w:i/>
          <w:color w:val="auto"/>
        </w:rPr>
        <w:t>might</w:t>
      </w:r>
      <w:r w:rsidRPr="00F23B85">
        <w:rPr>
          <w:rFonts w:ascii="Goudy Old Style" w:hAnsi="Goudy Old Style"/>
          <w:color w:val="auto"/>
        </w:rPr>
        <w:t xml:space="preserve"> regret setting off on the project in the first place – we can imagine a</w:t>
      </w:r>
      <w:r w:rsidR="00B10418" w:rsidRPr="00F23B85">
        <w:rPr>
          <w:rFonts w:ascii="Goudy Old Style" w:hAnsi="Goudy Old Style"/>
          <w:color w:val="auto"/>
        </w:rPr>
        <w:t>n injured</w:t>
      </w:r>
      <w:r w:rsidRPr="00F23B85">
        <w:rPr>
          <w:rFonts w:ascii="Goudy Old Style" w:hAnsi="Goudy Old Style"/>
          <w:color w:val="auto"/>
        </w:rPr>
        <w:t xml:space="preserve"> Busby Babe regretting ever becoming a footballer. But Williams’s discussion </w:t>
      </w:r>
      <w:r w:rsidR="00421CD6" w:rsidRPr="00F23B85">
        <w:rPr>
          <w:rFonts w:ascii="Goudy Old Style" w:hAnsi="Goudy Old Style"/>
          <w:color w:val="auto"/>
        </w:rPr>
        <w:t>suggests</w:t>
      </w:r>
      <w:r w:rsidRPr="00F23B85">
        <w:rPr>
          <w:rFonts w:ascii="Goudy Old Style" w:hAnsi="Goudy Old Style"/>
          <w:color w:val="auto"/>
        </w:rPr>
        <w:t xml:space="preserve"> that such a character’s regrets will </w:t>
      </w:r>
      <w:proofErr w:type="gramStart"/>
      <w:r w:rsidRPr="00F23B85">
        <w:rPr>
          <w:rFonts w:ascii="Goudy Old Style" w:hAnsi="Goudy Old Style"/>
          <w:color w:val="auto"/>
        </w:rPr>
        <w:t xml:space="preserve">most likely </w:t>
      </w:r>
      <w:r w:rsidRPr="00F23B85">
        <w:rPr>
          <w:rFonts w:ascii="Goudy Old Style" w:hAnsi="Goudy Old Style"/>
          <w:i/>
          <w:color w:val="auto"/>
        </w:rPr>
        <w:t>not</w:t>
      </w:r>
      <w:proofErr w:type="gramEnd"/>
      <w:r w:rsidRPr="00F23B85">
        <w:rPr>
          <w:rFonts w:ascii="Goudy Old Style" w:hAnsi="Goudy Old Style"/>
          <w:color w:val="auto"/>
        </w:rPr>
        <w:t xml:space="preserve"> attach to his </w:t>
      </w:r>
      <w:r w:rsidR="00797E02" w:rsidRPr="00F23B85">
        <w:rPr>
          <w:rFonts w:ascii="Goudy Old Style" w:hAnsi="Goudy Old Style"/>
          <w:color w:val="auto"/>
        </w:rPr>
        <w:t>actions</w:t>
      </w:r>
      <w:r w:rsidRPr="00F23B85">
        <w:rPr>
          <w:rFonts w:ascii="Goudy Old Style" w:hAnsi="Goudy Old Style"/>
          <w:color w:val="auto"/>
        </w:rPr>
        <w:t xml:space="preserve">, but to what happened. </w:t>
      </w:r>
      <w:r w:rsidR="00780014" w:rsidRPr="00F23B85">
        <w:rPr>
          <w:rFonts w:ascii="Goudy Old Style" w:hAnsi="Goudy Old Style"/>
          <w:color w:val="auto"/>
        </w:rPr>
        <w:t>So</w:t>
      </w:r>
      <w:r w:rsidRPr="00F23B85">
        <w:rPr>
          <w:rFonts w:ascii="Goudy Old Style" w:hAnsi="Goudy Old Style"/>
          <w:color w:val="auto"/>
        </w:rPr>
        <w:t xml:space="preserve">, in the ordinary case, someone who </w:t>
      </w:r>
      <w:proofErr w:type="gramStart"/>
      <w:r w:rsidRPr="00F23B85">
        <w:rPr>
          <w:rFonts w:ascii="Goudy Old Style" w:hAnsi="Goudy Old Style"/>
          <w:color w:val="auto"/>
        </w:rPr>
        <w:t>is afflicted</w:t>
      </w:r>
      <w:proofErr w:type="gramEnd"/>
      <w:r w:rsidRPr="00F23B85">
        <w:rPr>
          <w:rFonts w:ascii="Goudy Old Style" w:hAnsi="Goudy Old Style"/>
          <w:color w:val="auto"/>
        </w:rPr>
        <w:t xml:space="preserve"> by extrinsic luck will regret </w:t>
      </w:r>
      <w:r w:rsidR="00407827" w:rsidRPr="00F23B85">
        <w:rPr>
          <w:rFonts w:ascii="Goudy Old Style" w:hAnsi="Goudy Old Style"/>
          <w:i/>
          <w:color w:val="auto"/>
        </w:rPr>
        <w:t>how things turned out,</w:t>
      </w:r>
      <w:r w:rsidRPr="00F23B85">
        <w:rPr>
          <w:rFonts w:ascii="Goudy Old Style" w:hAnsi="Goudy Old Style"/>
          <w:color w:val="auto"/>
        </w:rPr>
        <w:t xml:space="preserve"> </w:t>
      </w:r>
      <w:r w:rsidR="00737563" w:rsidRPr="00F23B85">
        <w:rPr>
          <w:rFonts w:ascii="Goudy Old Style" w:hAnsi="Goudy Old Style"/>
          <w:color w:val="auto"/>
        </w:rPr>
        <w:t>just as anyone might</w:t>
      </w:r>
      <w:r w:rsidR="00407827" w:rsidRPr="00F23B85">
        <w:rPr>
          <w:rFonts w:ascii="Goudy Old Style" w:hAnsi="Goudy Old Style"/>
          <w:color w:val="auto"/>
        </w:rPr>
        <w:t xml:space="preserve"> but</w:t>
      </w:r>
      <w:r w:rsidR="00782594" w:rsidRPr="00F23B85">
        <w:rPr>
          <w:rFonts w:ascii="Goudy Old Style" w:hAnsi="Goudy Old Style"/>
          <w:color w:val="auto"/>
        </w:rPr>
        <w:t xml:space="preserve"> with the </w:t>
      </w:r>
      <w:r w:rsidR="00F126C9" w:rsidRPr="00F23B85">
        <w:rPr>
          <w:rFonts w:ascii="Goudy Old Style" w:hAnsi="Goudy Old Style"/>
          <w:color w:val="auto"/>
        </w:rPr>
        <w:t>added</w:t>
      </w:r>
      <w:r w:rsidR="00782594" w:rsidRPr="00F23B85">
        <w:rPr>
          <w:rFonts w:ascii="Goudy Old Style" w:hAnsi="Goudy Old Style"/>
          <w:color w:val="auto"/>
        </w:rPr>
        <w:t xml:space="preserve"> fact that </w:t>
      </w:r>
      <w:r w:rsidR="00407827" w:rsidRPr="00F23B85">
        <w:rPr>
          <w:rFonts w:ascii="Goudy Old Style" w:hAnsi="Goudy Old Style"/>
          <w:color w:val="auto"/>
        </w:rPr>
        <w:t>what turned out happened to them. T</w:t>
      </w:r>
      <w:r w:rsidR="00737563" w:rsidRPr="00F23B85">
        <w:rPr>
          <w:rFonts w:ascii="Goudy Old Style" w:hAnsi="Goudy Old Style"/>
          <w:color w:val="auto"/>
        </w:rPr>
        <w:t>hey will not regret what they did</w:t>
      </w:r>
      <w:r w:rsidRPr="00F23B85">
        <w:rPr>
          <w:rFonts w:ascii="Goudy Old Style" w:hAnsi="Goudy Old Style"/>
          <w:color w:val="auto"/>
        </w:rPr>
        <w:t xml:space="preserve">. But someone afflicted by intrinsic luck will, in the ordinary case, regret </w:t>
      </w:r>
      <w:r w:rsidRPr="00F23B85">
        <w:rPr>
          <w:rFonts w:ascii="Goudy Old Style" w:hAnsi="Goudy Old Style"/>
          <w:i/>
          <w:color w:val="auto"/>
        </w:rPr>
        <w:t>what they have done</w:t>
      </w:r>
      <w:r w:rsidR="00407827" w:rsidRPr="00F23B85">
        <w:rPr>
          <w:rFonts w:ascii="Goudy Old Style" w:hAnsi="Goudy Old Style"/>
          <w:color w:val="auto"/>
        </w:rPr>
        <w:t>. T</w:t>
      </w:r>
      <w:r w:rsidRPr="00F23B85">
        <w:rPr>
          <w:rFonts w:ascii="Goudy Old Style" w:hAnsi="Goudy Old Style"/>
          <w:color w:val="auto"/>
        </w:rPr>
        <w:t xml:space="preserve">his is </w:t>
      </w:r>
      <w:proofErr w:type="gramStart"/>
      <w:r w:rsidRPr="00F23B85">
        <w:rPr>
          <w:rFonts w:ascii="Goudy Old Style" w:hAnsi="Goudy Old Style"/>
          <w:color w:val="auto"/>
        </w:rPr>
        <w:t>clearly agent-regret</w:t>
      </w:r>
      <w:proofErr w:type="gramEnd"/>
      <w:r w:rsidRPr="00F23B85">
        <w:rPr>
          <w:rFonts w:ascii="Goudy Old Style" w:hAnsi="Goudy Old Style"/>
          <w:color w:val="auto"/>
        </w:rPr>
        <w:t xml:space="preserve">. Gauguin-injured might regret not making it as a painter, but Gauguin-the-failed-painter will regret what he has done: </w:t>
      </w:r>
      <w:r w:rsidR="00F126C9" w:rsidRPr="00F23B85">
        <w:rPr>
          <w:rFonts w:ascii="Goudy Old Style" w:hAnsi="Goudy Old Style"/>
          <w:color w:val="auto"/>
        </w:rPr>
        <w:t>not adapting</w:t>
      </w:r>
      <w:r w:rsidRPr="00F23B85">
        <w:rPr>
          <w:rFonts w:ascii="Goudy Old Style" w:hAnsi="Goudy Old Style"/>
          <w:color w:val="auto"/>
        </w:rPr>
        <w:t xml:space="preserve"> to the </w:t>
      </w:r>
      <w:proofErr w:type="gramStart"/>
      <w:r w:rsidRPr="00F23B85">
        <w:rPr>
          <w:rFonts w:ascii="Goudy Old Style" w:hAnsi="Goudy Old Style"/>
          <w:color w:val="auto"/>
        </w:rPr>
        <w:t>new style</w:t>
      </w:r>
      <w:proofErr w:type="gramEnd"/>
      <w:r w:rsidRPr="00F23B85">
        <w:rPr>
          <w:rFonts w:ascii="Goudy Old Style" w:hAnsi="Goudy Old Style"/>
          <w:color w:val="auto"/>
        </w:rPr>
        <w:t xml:space="preserve"> and thus failing to become a painter. </w:t>
      </w:r>
      <w:r w:rsidRPr="00F23B85">
        <w:rPr>
          <w:rFonts w:ascii="Goudy Old Style" w:hAnsi="Goudy Old Style"/>
          <w:color w:val="auto"/>
        </w:rPr>
        <w:lastRenderedPageBreak/>
        <w:t xml:space="preserve">Likewise, </w:t>
      </w:r>
      <w:r w:rsidR="00ED31BC" w:rsidRPr="00F23B85">
        <w:rPr>
          <w:rFonts w:ascii="Goudy Old Style" w:hAnsi="Goudy Old Style"/>
          <w:color w:val="auto"/>
        </w:rPr>
        <w:t>the</w:t>
      </w:r>
      <w:r w:rsidR="0025778D" w:rsidRPr="00F23B85">
        <w:rPr>
          <w:rFonts w:ascii="Goudy Old Style" w:hAnsi="Goudy Old Style"/>
          <w:color w:val="auto"/>
        </w:rPr>
        <w:t xml:space="preserve"> </w:t>
      </w:r>
      <w:r w:rsidRPr="00F23B85">
        <w:rPr>
          <w:rFonts w:ascii="Goudy Old Style" w:hAnsi="Goudy Old Style"/>
          <w:color w:val="auto"/>
        </w:rPr>
        <w:t xml:space="preserve">surviving Busby Babes might regret not winning the European Cup, but they don’t regret </w:t>
      </w:r>
      <w:r w:rsidR="00797E02" w:rsidRPr="00F23B85">
        <w:rPr>
          <w:rFonts w:ascii="Goudy Old Style" w:hAnsi="Goudy Old Style"/>
          <w:color w:val="auto"/>
        </w:rPr>
        <w:t>losing this or that match</w:t>
      </w:r>
      <w:r w:rsidRPr="00F23B85">
        <w:rPr>
          <w:rFonts w:ascii="Goudy Old Style" w:hAnsi="Goudy Old Style"/>
          <w:color w:val="auto"/>
        </w:rPr>
        <w:t>;</w:t>
      </w:r>
      <w:r w:rsidR="00B10418" w:rsidRPr="00F23B85">
        <w:rPr>
          <w:rStyle w:val="FootnoteReference"/>
          <w:rFonts w:ascii="Goudy Old Style" w:hAnsi="Goudy Old Style"/>
        </w:rPr>
        <w:footnoteReference w:id="6"/>
      </w:r>
      <w:r w:rsidRPr="00F23B85">
        <w:rPr>
          <w:rFonts w:ascii="Goudy Old Style" w:hAnsi="Goudy Old Style"/>
          <w:color w:val="auto"/>
        </w:rPr>
        <w:t xml:space="preserve"> </w:t>
      </w:r>
      <w:proofErr w:type="gramStart"/>
      <w:r w:rsidRPr="00F23B85">
        <w:rPr>
          <w:rFonts w:ascii="Goudy Old Style" w:hAnsi="Goudy Old Style"/>
          <w:color w:val="auto"/>
        </w:rPr>
        <w:t>whereas</w:t>
      </w:r>
      <w:proofErr w:type="gramEnd"/>
      <w:r w:rsidRPr="00F23B85">
        <w:rPr>
          <w:rFonts w:ascii="Goudy Old Style" w:hAnsi="Goudy Old Style"/>
          <w:color w:val="auto"/>
        </w:rPr>
        <w:t xml:space="preserve"> the Dutch side might regret their failures to win matches or to fully exercise their footballing abilities as well as they might have done.</w:t>
      </w:r>
    </w:p>
    <w:p w14:paraId="4F2CA08E" w14:textId="6480F0CF" w:rsidR="000E76FB" w:rsidRPr="00F23B85" w:rsidRDefault="000E76FB" w:rsidP="00E32297">
      <w:pPr>
        <w:spacing w:line="240" w:lineRule="auto"/>
        <w:rPr>
          <w:rFonts w:ascii="Goudy Old Style" w:hAnsi="Goudy Old Style"/>
          <w:color w:val="auto"/>
        </w:rPr>
      </w:pPr>
      <w:r w:rsidRPr="00F23B85">
        <w:rPr>
          <w:rFonts w:ascii="Goudy Old Style" w:hAnsi="Goudy Old Style"/>
          <w:color w:val="auto"/>
        </w:rPr>
        <w:t>So</w:t>
      </w:r>
      <w:r w:rsidR="002745D6" w:rsidRPr="00F23B85">
        <w:rPr>
          <w:rFonts w:ascii="Goudy Old Style" w:hAnsi="Goudy Old Style"/>
          <w:color w:val="auto"/>
        </w:rPr>
        <w:t>,</w:t>
      </w:r>
      <w:r w:rsidRPr="00F23B85">
        <w:rPr>
          <w:rFonts w:ascii="Goudy Old Style" w:hAnsi="Goudy Old Style"/>
          <w:color w:val="auto"/>
        </w:rPr>
        <w:t xml:space="preserve"> we have the following picture:</w:t>
      </w:r>
    </w:p>
    <w:p w14:paraId="7E18598D" w14:textId="77777777" w:rsidR="000E76FB" w:rsidRPr="00F23B85" w:rsidRDefault="000E76FB" w:rsidP="00E32297">
      <w:pPr>
        <w:spacing w:line="240" w:lineRule="auto"/>
        <w:ind w:left="360"/>
        <w:rPr>
          <w:rFonts w:ascii="Goudy Old Style" w:hAnsi="Goudy Old Style"/>
          <w:color w:val="auto"/>
        </w:rPr>
      </w:pPr>
      <w:r w:rsidRPr="00F23B85">
        <w:rPr>
          <w:rFonts w:ascii="Goudy Old Style" w:hAnsi="Goudy Old Style"/>
          <w:color w:val="auto"/>
        </w:rPr>
        <w:t xml:space="preserve">Someone afflicted by </w:t>
      </w:r>
      <w:r w:rsidRPr="00F23B85">
        <w:rPr>
          <w:rFonts w:ascii="Goudy Old Style" w:hAnsi="Goudy Old Style"/>
          <w:b/>
          <w:color w:val="auto"/>
        </w:rPr>
        <w:t>intrinsic luck</w:t>
      </w:r>
      <w:r w:rsidRPr="00F23B85">
        <w:rPr>
          <w:rFonts w:ascii="Goudy Old Style" w:hAnsi="Goudy Old Style"/>
          <w:color w:val="auto"/>
        </w:rPr>
        <w:t xml:space="preserve"> will regret what they did – they will feel agent-regret.</w:t>
      </w:r>
    </w:p>
    <w:p w14:paraId="07306904" w14:textId="77777777" w:rsidR="000E76FB" w:rsidRPr="00F23B85" w:rsidRDefault="000E76FB" w:rsidP="00E32297">
      <w:pPr>
        <w:spacing w:line="240" w:lineRule="auto"/>
        <w:ind w:left="360"/>
        <w:rPr>
          <w:rFonts w:ascii="Goudy Old Style" w:hAnsi="Goudy Old Style"/>
          <w:color w:val="auto"/>
        </w:rPr>
      </w:pPr>
      <w:r w:rsidRPr="00F23B85">
        <w:rPr>
          <w:rFonts w:ascii="Goudy Old Style" w:hAnsi="Goudy Old Style"/>
          <w:color w:val="auto"/>
        </w:rPr>
        <w:t xml:space="preserve">Someone afflicted by </w:t>
      </w:r>
      <w:r w:rsidRPr="00F23B85">
        <w:rPr>
          <w:rFonts w:ascii="Goudy Old Style" w:hAnsi="Goudy Old Style"/>
          <w:b/>
          <w:color w:val="auto"/>
        </w:rPr>
        <w:t>extrinsic luck</w:t>
      </w:r>
      <w:r w:rsidRPr="00F23B85">
        <w:rPr>
          <w:rFonts w:ascii="Goudy Old Style" w:hAnsi="Goudy Old Style"/>
          <w:color w:val="auto"/>
        </w:rPr>
        <w:t xml:space="preserve"> will regret how things turned out.</w:t>
      </w:r>
    </w:p>
    <w:p w14:paraId="67397C6B" w14:textId="5FA93B0F" w:rsidR="000E76FB" w:rsidRPr="00F23B85" w:rsidRDefault="00B10418" w:rsidP="00E32297">
      <w:pPr>
        <w:spacing w:line="240" w:lineRule="auto"/>
        <w:rPr>
          <w:rFonts w:ascii="Goudy Old Style" w:hAnsi="Goudy Old Style"/>
          <w:color w:val="auto"/>
        </w:rPr>
      </w:pPr>
      <w:r w:rsidRPr="00F23B85">
        <w:rPr>
          <w:rFonts w:ascii="Goudy Old Style" w:hAnsi="Goudy Old Style"/>
          <w:color w:val="auto"/>
        </w:rPr>
        <w:t>Despite how</w:t>
      </w:r>
      <w:r w:rsidR="00421CD6" w:rsidRPr="00F23B85">
        <w:rPr>
          <w:rFonts w:ascii="Goudy Old Style" w:hAnsi="Goudy Old Style"/>
          <w:color w:val="auto"/>
        </w:rPr>
        <w:t xml:space="preserve"> </w:t>
      </w:r>
      <w:r w:rsidR="000E76FB" w:rsidRPr="00F23B85">
        <w:rPr>
          <w:rFonts w:ascii="Goudy Old Style" w:hAnsi="Goudy Old Style"/>
          <w:color w:val="auto"/>
        </w:rPr>
        <w:t>taking the external view and bei</w:t>
      </w:r>
      <w:r w:rsidRPr="00F23B85">
        <w:rPr>
          <w:rFonts w:ascii="Goudy Old Style" w:hAnsi="Goudy Old Style"/>
          <w:color w:val="auto"/>
        </w:rPr>
        <w:t>ng afflicted by extrinsic luck both g</w:t>
      </w:r>
      <w:r w:rsidR="000E76FB" w:rsidRPr="00F23B85">
        <w:rPr>
          <w:rFonts w:ascii="Goudy Old Style" w:hAnsi="Goudy Old Style"/>
          <w:color w:val="auto"/>
        </w:rPr>
        <w:t xml:space="preserve">o </w:t>
      </w:r>
      <w:proofErr w:type="gramStart"/>
      <w:r w:rsidR="000E76FB" w:rsidRPr="00F23B85">
        <w:rPr>
          <w:rFonts w:ascii="Goudy Old Style" w:hAnsi="Goudy Old Style"/>
          <w:color w:val="auto"/>
        </w:rPr>
        <w:t>hand-in-hand</w:t>
      </w:r>
      <w:proofErr w:type="gramEnd"/>
      <w:r w:rsidR="000E76FB" w:rsidRPr="00F23B85">
        <w:rPr>
          <w:rFonts w:ascii="Goudy Old Style" w:hAnsi="Goudy Old Style"/>
          <w:color w:val="auto"/>
        </w:rPr>
        <w:t xml:space="preserve"> with regret rather than agent-regret, </w:t>
      </w:r>
      <w:r w:rsidR="00421CD6" w:rsidRPr="00F23B85">
        <w:rPr>
          <w:rFonts w:ascii="Goudy Old Style" w:hAnsi="Goudy Old Style"/>
          <w:color w:val="auto"/>
        </w:rPr>
        <w:t xml:space="preserve">we should not </w:t>
      </w:r>
      <w:r w:rsidR="0025778D" w:rsidRPr="00F23B85">
        <w:rPr>
          <w:rFonts w:ascii="Goudy Old Style" w:hAnsi="Goudy Old Style"/>
          <w:color w:val="auto"/>
        </w:rPr>
        <w:t xml:space="preserve">equate </w:t>
      </w:r>
      <w:r w:rsidR="000E76FB" w:rsidRPr="00F23B85">
        <w:rPr>
          <w:rFonts w:ascii="Goudy Old Style" w:hAnsi="Goudy Old Style"/>
          <w:color w:val="auto"/>
        </w:rPr>
        <w:t xml:space="preserve">external views </w:t>
      </w:r>
      <w:r w:rsidR="0025778D" w:rsidRPr="00F23B85">
        <w:rPr>
          <w:rFonts w:ascii="Goudy Old Style" w:hAnsi="Goudy Old Style"/>
          <w:color w:val="auto"/>
        </w:rPr>
        <w:t xml:space="preserve">with </w:t>
      </w:r>
      <w:r w:rsidR="000E76FB" w:rsidRPr="00F23B85">
        <w:rPr>
          <w:rFonts w:ascii="Goudy Old Style" w:hAnsi="Goudy Old Style"/>
          <w:color w:val="auto"/>
        </w:rPr>
        <w:t xml:space="preserve">cases of extrinsic luck, and this is for two reasons. Firstly, we have seen that extrinsic luck need not involve taking </w:t>
      </w:r>
      <w:r w:rsidR="000E76FB" w:rsidRPr="00F23B85">
        <w:rPr>
          <w:rFonts w:ascii="Goudy Old Style" w:hAnsi="Goudy Old Style"/>
          <w:i/>
          <w:color w:val="auto"/>
        </w:rPr>
        <w:t>any</w:t>
      </w:r>
      <w:r w:rsidR="000E76FB" w:rsidRPr="00F23B85">
        <w:rPr>
          <w:rFonts w:ascii="Goudy Old Style" w:hAnsi="Goudy Old Style"/>
          <w:color w:val="auto"/>
        </w:rPr>
        <w:t xml:space="preserve"> sort of view on one’s own agency. Gauguin-injured regrets not becoming a famous painter; as we’ve seen, it’s far from clear that he has any regrets about what he </w:t>
      </w:r>
      <w:r w:rsidR="000E76FB" w:rsidRPr="00F23B85">
        <w:rPr>
          <w:rFonts w:ascii="Goudy Old Style" w:hAnsi="Goudy Old Style"/>
          <w:i/>
          <w:color w:val="auto"/>
        </w:rPr>
        <w:t>did</w:t>
      </w:r>
      <w:r w:rsidR="000E76FB" w:rsidRPr="00F23B85">
        <w:rPr>
          <w:rFonts w:ascii="Goudy Old Style" w:hAnsi="Goudy Old Style"/>
          <w:color w:val="auto"/>
        </w:rPr>
        <w:t xml:space="preserve">. The external view takes as its object one’s own </w:t>
      </w:r>
      <w:r w:rsidR="0058363F" w:rsidRPr="00F23B85">
        <w:rPr>
          <w:rFonts w:ascii="Goudy Old Style" w:hAnsi="Goudy Old Style"/>
          <w:color w:val="auto"/>
        </w:rPr>
        <w:t>acti</w:t>
      </w:r>
      <w:r w:rsidR="00780014" w:rsidRPr="00F23B85">
        <w:rPr>
          <w:rFonts w:ascii="Goudy Old Style" w:hAnsi="Goudy Old Style"/>
          <w:color w:val="auto"/>
        </w:rPr>
        <w:t>o</w:t>
      </w:r>
      <w:r w:rsidR="0058363F" w:rsidRPr="00F23B85">
        <w:rPr>
          <w:rFonts w:ascii="Goudy Old Style" w:hAnsi="Goudy Old Style"/>
          <w:color w:val="auto"/>
        </w:rPr>
        <w:t>n</w:t>
      </w:r>
      <w:r w:rsidR="000E76FB" w:rsidRPr="00F23B85">
        <w:rPr>
          <w:rFonts w:ascii="Goudy Old Style" w:hAnsi="Goudy Old Style"/>
          <w:color w:val="auto"/>
        </w:rPr>
        <w:t xml:space="preserve">, </w:t>
      </w:r>
      <w:proofErr w:type="gramStart"/>
      <w:r w:rsidR="000E76FB" w:rsidRPr="00F23B85">
        <w:rPr>
          <w:rFonts w:ascii="Goudy Old Style" w:hAnsi="Goudy Old Style"/>
          <w:color w:val="auto"/>
        </w:rPr>
        <w:t>whereas</w:t>
      </w:r>
      <w:proofErr w:type="gramEnd"/>
      <w:r w:rsidR="000E76FB" w:rsidRPr="00F23B85">
        <w:rPr>
          <w:rFonts w:ascii="Goudy Old Style" w:hAnsi="Goudy Old Style"/>
          <w:color w:val="auto"/>
        </w:rPr>
        <w:t xml:space="preserve"> when one suffers from extrinsic luck and feels regret, one might not even consider one’s </w:t>
      </w:r>
      <w:r w:rsidR="0058363F" w:rsidRPr="00F23B85">
        <w:rPr>
          <w:rFonts w:ascii="Goudy Old Style" w:hAnsi="Goudy Old Style"/>
          <w:color w:val="auto"/>
        </w:rPr>
        <w:t>action</w:t>
      </w:r>
      <w:r w:rsidR="000E76FB" w:rsidRPr="00F23B85">
        <w:rPr>
          <w:rFonts w:ascii="Goudy Old Style" w:hAnsi="Goudy Old Style"/>
          <w:color w:val="auto"/>
        </w:rPr>
        <w:t xml:space="preserve">. </w:t>
      </w:r>
      <w:r w:rsidRPr="00F23B85">
        <w:rPr>
          <w:rFonts w:ascii="Goudy Old Style" w:hAnsi="Goudy Old Style"/>
          <w:color w:val="auto"/>
        </w:rPr>
        <w:t>This</w:t>
      </w:r>
      <w:r w:rsidR="00D7771A" w:rsidRPr="00F23B85">
        <w:rPr>
          <w:rFonts w:ascii="Goudy Old Style" w:hAnsi="Goudy Old Style"/>
          <w:color w:val="auto"/>
        </w:rPr>
        <w:t xml:space="preserve"> </w:t>
      </w:r>
      <w:r w:rsidR="00EB2D5F" w:rsidRPr="00F23B85">
        <w:rPr>
          <w:rFonts w:ascii="Goudy Old Style" w:hAnsi="Goudy Old Style"/>
          <w:color w:val="auto"/>
        </w:rPr>
        <w:t>account does not explain how one might regret one’s own action but not feel agent-regret, so it is not a satisfactory account of the external view.</w:t>
      </w:r>
    </w:p>
    <w:p w14:paraId="2366F707" w14:textId="6F8BC177" w:rsidR="000E76FB" w:rsidRPr="00F23B85" w:rsidRDefault="000E76FB" w:rsidP="00E32297">
      <w:pPr>
        <w:spacing w:line="240" w:lineRule="auto"/>
        <w:rPr>
          <w:rFonts w:ascii="Goudy Old Style" w:hAnsi="Goudy Old Style"/>
          <w:color w:val="auto"/>
        </w:rPr>
      </w:pPr>
      <w:r w:rsidRPr="00F23B85">
        <w:rPr>
          <w:rFonts w:ascii="Goudy Old Style" w:hAnsi="Goudy Old Style"/>
          <w:color w:val="auto"/>
        </w:rPr>
        <w:t>The second problem</w:t>
      </w:r>
      <w:r w:rsidR="0058363F" w:rsidRPr="00F23B85">
        <w:rPr>
          <w:rFonts w:ascii="Goudy Old Style" w:hAnsi="Goudy Old Style"/>
          <w:color w:val="auto"/>
        </w:rPr>
        <w:t xml:space="preserve">, that doesn’t quite come out in the examples </w:t>
      </w:r>
      <w:r w:rsidR="00780014" w:rsidRPr="00F23B85">
        <w:rPr>
          <w:rFonts w:ascii="Goudy Old Style" w:hAnsi="Goudy Old Style"/>
          <w:color w:val="auto"/>
        </w:rPr>
        <w:t>so far</w:t>
      </w:r>
      <w:r w:rsidR="0058363F" w:rsidRPr="00F23B85">
        <w:rPr>
          <w:rFonts w:ascii="Goudy Old Style" w:hAnsi="Goudy Old Style"/>
          <w:color w:val="auto"/>
        </w:rPr>
        <w:t>,</w:t>
      </w:r>
      <w:r w:rsidRPr="00F23B85">
        <w:rPr>
          <w:rFonts w:ascii="Goudy Old Style" w:hAnsi="Goudy Old Style"/>
          <w:color w:val="auto"/>
        </w:rPr>
        <w:t xml:space="preserve"> is that the intrinsic/extrinsic distinction applies to the luck that afflicts projects. So, we need something that the luck can be intrinsic or extrinsic </w:t>
      </w:r>
      <w:r w:rsidRPr="00F23B85">
        <w:rPr>
          <w:rFonts w:ascii="Goudy Old Style" w:hAnsi="Goudy Old Style"/>
          <w:i/>
          <w:color w:val="auto"/>
        </w:rPr>
        <w:t>to</w:t>
      </w:r>
      <w:r w:rsidRPr="00F23B85">
        <w:rPr>
          <w:rFonts w:ascii="Goudy Old Style" w:hAnsi="Goudy Old Style"/>
          <w:color w:val="auto"/>
        </w:rPr>
        <w:t xml:space="preserve">. There doesn’t seem to be any reason to restrict taking an external view to cases where projects are involved. </w:t>
      </w:r>
      <w:r w:rsidR="003E6285" w:rsidRPr="00F23B85">
        <w:rPr>
          <w:rFonts w:ascii="Goudy Old Style" w:hAnsi="Goudy Old Style"/>
          <w:color w:val="auto"/>
        </w:rPr>
        <w:t>Maddie</w:t>
      </w:r>
      <w:r w:rsidRPr="00F23B85">
        <w:rPr>
          <w:rFonts w:ascii="Goudy Old Style" w:hAnsi="Goudy Old Style"/>
          <w:color w:val="auto"/>
        </w:rPr>
        <w:t xml:space="preserve"> and Arnold are plausible cases of taking up an external view, </w:t>
      </w:r>
      <w:r w:rsidR="0072554E" w:rsidRPr="00F23B85">
        <w:rPr>
          <w:rFonts w:ascii="Goudy Old Style" w:hAnsi="Goudy Old Style"/>
          <w:color w:val="auto"/>
        </w:rPr>
        <w:t>but it isn’t obvious that they</w:t>
      </w:r>
      <w:r w:rsidRPr="00F23B85">
        <w:rPr>
          <w:rFonts w:ascii="Goudy Old Style" w:hAnsi="Goudy Old Style"/>
          <w:color w:val="auto"/>
        </w:rPr>
        <w:t xml:space="preserve"> had any relevant project with success conditions, such that we might say that there are certain </w:t>
      </w:r>
      <w:r w:rsidR="00A164EE" w:rsidRPr="00F23B85">
        <w:rPr>
          <w:rFonts w:ascii="Goudy Old Style" w:hAnsi="Goudy Old Style"/>
          <w:color w:val="auto"/>
        </w:rPr>
        <w:t>lucky incidents</w:t>
      </w:r>
      <w:r w:rsidRPr="00F23B85">
        <w:rPr>
          <w:rFonts w:ascii="Goudy Old Style" w:hAnsi="Goudy Old Style"/>
          <w:color w:val="auto"/>
        </w:rPr>
        <w:t xml:space="preserve"> intrinsic and others that are extrinsic</w:t>
      </w:r>
      <w:r w:rsidR="001105FA" w:rsidRPr="00F23B85">
        <w:rPr>
          <w:rFonts w:ascii="Goudy Old Style" w:hAnsi="Goudy Old Style"/>
          <w:color w:val="auto"/>
        </w:rPr>
        <w:t xml:space="preserve"> to it</w:t>
      </w:r>
      <w:r w:rsidRPr="00F23B85">
        <w:rPr>
          <w:rFonts w:ascii="Goudy Old Style" w:hAnsi="Goudy Old Style"/>
          <w:color w:val="auto"/>
        </w:rPr>
        <w:t xml:space="preserve">. </w:t>
      </w:r>
      <w:r w:rsidR="00F126C9" w:rsidRPr="00F23B85">
        <w:rPr>
          <w:rFonts w:ascii="Goudy Old Style" w:hAnsi="Goudy Old Style"/>
          <w:color w:val="auto"/>
        </w:rPr>
        <w:t>So,</w:t>
      </w:r>
      <w:r w:rsidRPr="00F23B85">
        <w:rPr>
          <w:rFonts w:ascii="Goudy Old Style" w:hAnsi="Goudy Old Style"/>
          <w:color w:val="auto"/>
        </w:rPr>
        <w:t xml:space="preserve"> we might take an external view on something that doesn’t admit of the intrinsic/extrinsic distinction, and which thus cannot </w:t>
      </w:r>
      <w:proofErr w:type="gramStart"/>
      <w:r w:rsidRPr="00F23B85">
        <w:rPr>
          <w:rFonts w:ascii="Goudy Old Style" w:hAnsi="Goudy Old Style"/>
          <w:color w:val="auto"/>
        </w:rPr>
        <w:t>be classified</w:t>
      </w:r>
      <w:proofErr w:type="gramEnd"/>
      <w:r w:rsidRPr="00F23B85">
        <w:rPr>
          <w:rFonts w:ascii="Goudy Old Style" w:hAnsi="Goudy Old Style"/>
          <w:color w:val="auto"/>
        </w:rPr>
        <w:t xml:space="preserve"> in terms of extrinsic luck. </w:t>
      </w:r>
    </w:p>
    <w:p w14:paraId="401F9F6F" w14:textId="6080DF4D" w:rsidR="000E76FB" w:rsidRPr="00F23B85" w:rsidRDefault="000E76FB" w:rsidP="00E32297">
      <w:pPr>
        <w:pStyle w:val="Heading1"/>
        <w:numPr>
          <w:ilvl w:val="0"/>
          <w:numId w:val="2"/>
        </w:numPr>
        <w:spacing w:line="240" w:lineRule="auto"/>
        <w:rPr>
          <w:rFonts w:ascii="Goudy Old Style" w:hAnsi="Goudy Old Style"/>
        </w:rPr>
      </w:pPr>
      <w:r w:rsidRPr="00F23B85">
        <w:rPr>
          <w:rFonts w:ascii="Goudy Old Style" w:hAnsi="Goudy Old Style"/>
        </w:rPr>
        <w:t xml:space="preserve">Nagel </w:t>
      </w:r>
    </w:p>
    <w:p w14:paraId="1936FCC4" w14:textId="403E867B" w:rsidR="0099382D" w:rsidRPr="00F23B85" w:rsidRDefault="000E76FB" w:rsidP="00E32297">
      <w:pPr>
        <w:spacing w:line="240" w:lineRule="auto"/>
        <w:rPr>
          <w:rFonts w:ascii="Goudy Old Style" w:hAnsi="Goudy Old Style"/>
          <w:color w:val="auto"/>
        </w:rPr>
      </w:pPr>
      <w:r w:rsidRPr="00F23B85">
        <w:rPr>
          <w:rFonts w:ascii="Goudy Old Style" w:hAnsi="Goudy Old Style"/>
          <w:color w:val="auto"/>
        </w:rPr>
        <w:t>One might think we will find a more promising path to understanding the external view if we remember that Williams’s paper was part of a symposium with</w:t>
      </w:r>
      <w:r w:rsidR="00A94C8A" w:rsidRPr="00F23B85">
        <w:rPr>
          <w:rFonts w:ascii="Goudy Old Style" w:hAnsi="Goudy Old Style"/>
          <w:color w:val="auto"/>
        </w:rPr>
        <w:t xml:space="preserve"> Thomas</w:t>
      </w:r>
      <w:r w:rsidRPr="00F23B85">
        <w:rPr>
          <w:rFonts w:ascii="Goudy Old Style" w:hAnsi="Goudy Old Style"/>
          <w:color w:val="auto"/>
        </w:rPr>
        <w:t xml:space="preserve"> Nagel. In his</w:t>
      </w:r>
      <w:r w:rsidR="0009148B" w:rsidRPr="00F23B85">
        <w:rPr>
          <w:rFonts w:ascii="Goudy Old Style" w:hAnsi="Goudy Old Style"/>
          <w:color w:val="auto"/>
        </w:rPr>
        <w:t xml:space="preserve"> “Moral Luck”</w:t>
      </w:r>
      <w:r w:rsidRPr="00F23B85">
        <w:rPr>
          <w:rFonts w:ascii="Goudy Old Style" w:hAnsi="Goudy Old Style"/>
          <w:color w:val="auto"/>
        </w:rPr>
        <w:t xml:space="preserve"> paper, Nagel also explicitly mentions an “external view”, </w:t>
      </w:r>
      <w:r w:rsidR="001A7404" w:rsidRPr="00F23B85">
        <w:rPr>
          <w:rFonts w:ascii="Goudy Old Style" w:hAnsi="Goudy Old Style"/>
          <w:color w:val="auto"/>
        </w:rPr>
        <w:t>which he explores</w:t>
      </w:r>
      <w:r w:rsidRPr="00F23B85">
        <w:rPr>
          <w:rFonts w:ascii="Goudy Old Style" w:hAnsi="Goudy Old Style"/>
          <w:color w:val="auto"/>
        </w:rPr>
        <w:t xml:space="preserve"> at great length elsewhere</w:t>
      </w:r>
      <w:r w:rsidR="005816CC" w:rsidRPr="00F23B85">
        <w:rPr>
          <w:rFonts w:ascii="Goudy Old Style" w:hAnsi="Goudy Old Style"/>
          <w:color w:val="auto"/>
        </w:rPr>
        <w:t xml:space="preserve"> </w:t>
      </w:r>
      <w:r w:rsidR="005816CC" w:rsidRPr="00F23B85">
        <w:rPr>
          <w:rFonts w:ascii="Goudy Old Style" w:hAnsi="Goudy Old Style"/>
          <w:color w:val="auto"/>
        </w:rPr>
        <w:fldChar w:fldCharType="begin"/>
      </w:r>
      <w:r w:rsidR="004A0070" w:rsidRPr="00F23B85">
        <w:rPr>
          <w:rFonts w:ascii="Goudy Old Style" w:hAnsi="Goudy Old Style"/>
          <w:color w:val="auto"/>
        </w:rPr>
        <w:instrText xml:space="preserve"> ADDIN ZOTERO_ITEM CSL_CITATION {"citationID":"sL7kBsRO","properties":{"formattedCitation":"{\\rtf (Nagel, 1986, 1979a, pp. 37\\uc0\\u8211{}38, 1979b)}","plainCitation":"(Nagel, 1986, 1979a, pp. 37–38, 1979b)"},"citationItems":[{"id":409,"uris":["http://zotero.org/users/2188300/items/HBI4UWSQ"],"uri":["http://zotero.org/users/2188300/items/HBI4UWSQ"],"itemData":{"id":409,"type":"chapter","title":"Moral Luck","container-title":"Mortal Questions","publisher":"Cambridge University Press","publisher-place":"Cambridge","page":"24-38","event-place":"Cambridge","author":[{"family":"Nagel","given":"Thomas"}],"issued":{"date-parts":[["1979"]]}},"locator":"37-38"},{"id":4394,"uris":["http://zotero.org/users/2188300/items/HIVU3ETN"],"uri":["http://zotero.org/users/2188300/items/HIVU3ETN"],"itemData":{"id":4394,"type":"chapter","title":"Subjective and Objective","container-title":"Mortal Questions","publisher":"Cambridge University Press","publisher-place":"Cambridge","page":"196-213","event-place":"Cambridge","author":[{"family":"Nagel","given":"Thomas"}],"issued":{"date-parts":[["1979"]]}}},{"id":369,"uris":["http://zotero.org/users/2188300/items/FRD6BQ6T"],"uri":["http://zotero.org/users/2188300/items/FRD6BQ6T"],"itemData":{"id":369,"type":"book","title":"The View From Nowhere","publisher":"Oxford University Press","publisher-place":"Oxford","event-place":"Oxford","author":[{"family":"Nagel","given":"Thomas"}],"issued":{"date-parts":[["1986"]]}}}],"schema":"https://github.com/citation-style-language/schema/raw/master/csl-citation.json"} </w:instrText>
      </w:r>
      <w:r w:rsidR="005816CC" w:rsidRPr="00F23B85">
        <w:rPr>
          <w:rFonts w:ascii="Goudy Old Style" w:hAnsi="Goudy Old Style"/>
          <w:color w:val="auto"/>
        </w:rPr>
        <w:fldChar w:fldCharType="separate"/>
      </w:r>
      <w:r w:rsidR="004A0070" w:rsidRPr="00F23B85">
        <w:rPr>
          <w:rFonts w:ascii="Goudy Old Style" w:hAnsi="Goudy Old Style" w:cs="Times New Roman"/>
          <w:szCs w:val="24"/>
        </w:rPr>
        <w:t>(Nagel, 1986, 1979a, pp. 37–38, 1979b)</w:t>
      </w:r>
      <w:r w:rsidR="005816CC" w:rsidRPr="00F23B85">
        <w:rPr>
          <w:rFonts w:ascii="Goudy Old Style" w:hAnsi="Goudy Old Style"/>
          <w:color w:val="auto"/>
        </w:rPr>
        <w:fldChar w:fldCharType="end"/>
      </w:r>
      <w:r w:rsidRPr="00F23B85">
        <w:rPr>
          <w:rFonts w:ascii="Goudy Old Style" w:hAnsi="Goudy Old Style"/>
          <w:color w:val="auto"/>
        </w:rPr>
        <w:t>.</w:t>
      </w:r>
      <w:r w:rsidR="0099382D" w:rsidRPr="00F23B85">
        <w:rPr>
          <w:rFonts w:ascii="Goudy Old Style" w:hAnsi="Goudy Old Style"/>
          <w:color w:val="auto"/>
        </w:rPr>
        <w:t xml:space="preserve"> To echo Williams’s own comment on a related issue, the internal and external in Nagel are not ways in which things exist; rather, they are “style</w:t>
      </w:r>
      <w:r w:rsidR="00A4216D" w:rsidRPr="00F23B85">
        <w:rPr>
          <w:rFonts w:ascii="Goudy Old Style" w:hAnsi="Goudy Old Style"/>
          <w:b/>
          <w:i/>
          <w:color w:val="auto"/>
          <w:u w:val="single"/>
        </w:rPr>
        <w:t>[</w:t>
      </w:r>
      <w:r w:rsidR="0099382D" w:rsidRPr="00F23B85">
        <w:rPr>
          <w:rFonts w:ascii="Goudy Old Style" w:hAnsi="Goudy Old Style"/>
          <w:b/>
          <w:i/>
          <w:color w:val="auto"/>
          <w:u w:val="single"/>
        </w:rPr>
        <w:t>s</w:t>
      </w:r>
      <w:r w:rsidR="00A4216D" w:rsidRPr="00F23B85">
        <w:rPr>
          <w:rFonts w:ascii="Goudy Old Style" w:hAnsi="Goudy Old Style"/>
          <w:b/>
          <w:i/>
          <w:color w:val="auto"/>
          <w:u w:val="single"/>
        </w:rPr>
        <w:t>]</w:t>
      </w:r>
      <w:r w:rsidR="0099382D" w:rsidRPr="00F23B85">
        <w:rPr>
          <w:rFonts w:ascii="Goudy Old Style" w:hAnsi="Goudy Old Style"/>
          <w:color w:val="auto"/>
        </w:rPr>
        <w:t xml:space="preserve"> of understanding” </w:t>
      </w:r>
      <w:r w:rsidR="0099382D" w:rsidRPr="00F23B85">
        <w:rPr>
          <w:rFonts w:ascii="Goudy Old Style" w:hAnsi="Goudy Old Style"/>
          <w:color w:val="auto"/>
        </w:rPr>
        <w:fldChar w:fldCharType="begin"/>
      </w:r>
      <w:r w:rsidR="00BC3D94" w:rsidRPr="00F23B85">
        <w:rPr>
          <w:rFonts w:ascii="Goudy Old Style" w:hAnsi="Goudy Old Style"/>
          <w:color w:val="auto"/>
        </w:rPr>
        <w:instrText xml:space="preserve"> ADDIN ZOTERO_ITEM CSL_CITATION {"citationID":"SbSWzun0","properties":{"formattedCitation":"(Williams, 2014, p. 262)","plainCitation":"(Williams, 2014, p. 262)"},"citationItems":[{"id":4410,"uris":["http://zotero.org/users/2188300/items/U7EKTCMD"],"uri":["http://zotero.org/users/2188300/items/U7EKTCMD"],"itemData":{"id":4410,"type":"chapter","title":"The View from Nowhere, by Thomas Nagel (1986)","container-title":"Essays and Reviews: 1959–2002","publisher":"Princeton University Press","publisher-place":"Princeton","page":"261-266","source":"Amazon","event-place":"Princeton","abstract":"Bernard Williams was one of the most important philosophers of the past fifty years, but he was also a distinguished critic and essayist with an elegant style and a rare ability to communicate complex ideas to a wide public. This is the first collection of Williams's popular essays and reviews. Williams writes about a broad range of subjects, from philosophy to science, the humanities, economics, feminism, and pornography.  Included are reviews of major books such as John Rawls's Theory of Justice, Richard Rorty's Consequences of Pragmatism, and Martha Nussbaum's Therapy of Desire. But many of these essays extend beyond philosophy, providing an intellectual tour through the past half century, from C. S. Lewis to Noam Chomsky. No matter the subject, readers see a first-class mind grappling with landmark books in \"real time,\" before critical consensus had formed and ossified.","ISBN":"978-0-691-15985-0","language":"English","author":[{"family":"Williams","given":"Bernard"}],"issued":{"date-parts":[["2014"]]}},"locator":"262"}],"schema":"https://github.com/citation-style-language/schema/raw/master/csl-citation.json"} </w:instrText>
      </w:r>
      <w:r w:rsidR="0099382D" w:rsidRPr="00F23B85">
        <w:rPr>
          <w:rFonts w:ascii="Goudy Old Style" w:hAnsi="Goudy Old Style"/>
          <w:color w:val="auto"/>
        </w:rPr>
        <w:fldChar w:fldCharType="separate"/>
      </w:r>
      <w:r w:rsidR="0099382D" w:rsidRPr="00F23B85">
        <w:rPr>
          <w:rFonts w:ascii="Goudy Old Style" w:hAnsi="Goudy Old Style"/>
        </w:rPr>
        <w:t>(Williams, 2014, p. 262)</w:t>
      </w:r>
      <w:r w:rsidR="0099382D" w:rsidRPr="00F23B85">
        <w:rPr>
          <w:rFonts w:ascii="Goudy Old Style" w:hAnsi="Goudy Old Style"/>
          <w:color w:val="auto"/>
        </w:rPr>
        <w:fldChar w:fldCharType="end"/>
      </w:r>
      <w:r w:rsidR="0099382D" w:rsidRPr="00F23B85">
        <w:rPr>
          <w:rFonts w:ascii="Goudy Old Style" w:hAnsi="Goudy Old Style"/>
          <w:color w:val="auto"/>
        </w:rPr>
        <w:t xml:space="preserve">. We can, in principle, understand the same thing </w:t>
      </w:r>
      <w:r w:rsidR="0099382D" w:rsidRPr="00F23B85">
        <w:rPr>
          <w:rFonts w:ascii="Goudy Old Style" w:hAnsi="Goudy Old Style"/>
          <w:noProof/>
          <w:color w:val="auto"/>
        </w:rPr>
        <w:t>from</w:t>
      </w:r>
      <w:r w:rsidR="0099382D" w:rsidRPr="00F23B85">
        <w:rPr>
          <w:rFonts w:ascii="Goudy Old Style" w:hAnsi="Goudy Old Style"/>
          <w:color w:val="auto"/>
        </w:rPr>
        <w:t xml:space="preserve"> two perspectives (</w:t>
      </w:r>
      <w:r w:rsidR="002608FB" w:rsidRPr="00F23B85">
        <w:rPr>
          <w:rFonts w:ascii="Goudy Old Style" w:hAnsi="Goudy Old Style"/>
          <w:color w:val="auto"/>
        </w:rPr>
        <w:t>like how</w:t>
      </w:r>
      <w:r w:rsidR="0099382D" w:rsidRPr="00F23B85">
        <w:rPr>
          <w:rFonts w:ascii="Goudy Old Style" w:hAnsi="Goudy Old Style"/>
          <w:color w:val="auto"/>
        </w:rPr>
        <w:t xml:space="preserve"> Williams’s internal and external views are kinds of recognition). And in Nagel’s “Moral Luck”, he considers the internal and external views as styles of </w:t>
      </w:r>
      <w:r w:rsidR="0099382D" w:rsidRPr="00F23B85">
        <w:rPr>
          <w:rFonts w:ascii="Goudy Old Style" w:hAnsi="Goudy Old Style"/>
          <w:noProof/>
          <w:color w:val="auto"/>
        </w:rPr>
        <w:t>understanding</w:t>
      </w:r>
      <w:r w:rsidR="0099382D" w:rsidRPr="00F23B85">
        <w:rPr>
          <w:rFonts w:ascii="Goudy Old Style" w:hAnsi="Goudy Old Style"/>
          <w:color w:val="auto"/>
        </w:rPr>
        <w:t xml:space="preserve"> </w:t>
      </w:r>
      <w:r w:rsidR="0099382D" w:rsidRPr="00F23B85">
        <w:rPr>
          <w:rFonts w:ascii="Goudy Old Style" w:hAnsi="Goudy Old Style"/>
          <w:i/>
          <w:color w:val="auto"/>
        </w:rPr>
        <w:t>agency</w:t>
      </w:r>
      <w:r w:rsidR="0099382D" w:rsidRPr="00F23B85">
        <w:rPr>
          <w:rFonts w:ascii="Goudy Old Style" w:hAnsi="Goudy Old Style"/>
          <w:color w:val="auto"/>
        </w:rPr>
        <w:t>. This seems promising, but I will show that Williams’s understanding of an external view cannot be the same as Nagel’s, despite some similarities.</w:t>
      </w:r>
      <w:r w:rsidR="0099382D" w:rsidRPr="00F23B85">
        <w:rPr>
          <w:rStyle w:val="FootnoteReference"/>
          <w:rFonts w:ascii="Goudy Old Style" w:hAnsi="Goudy Old Style"/>
        </w:rPr>
        <w:footnoteReference w:id="7"/>
      </w:r>
      <w:r w:rsidR="0099382D" w:rsidRPr="00F23B85">
        <w:rPr>
          <w:rFonts w:ascii="Goudy Old Style" w:hAnsi="Goudy Old Style"/>
          <w:color w:val="auto"/>
        </w:rPr>
        <w:t xml:space="preserve"> </w:t>
      </w:r>
    </w:p>
    <w:p w14:paraId="12E5CD3F" w14:textId="2E1AFE14" w:rsidR="000E76FB" w:rsidRPr="00F23B85" w:rsidRDefault="00D970BA" w:rsidP="00E32297">
      <w:pPr>
        <w:spacing w:line="240" w:lineRule="auto"/>
        <w:rPr>
          <w:rFonts w:ascii="Goudy Old Style" w:hAnsi="Goudy Old Style"/>
          <w:color w:val="auto"/>
        </w:rPr>
      </w:pPr>
      <w:r w:rsidRPr="00F23B85">
        <w:rPr>
          <w:rFonts w:ascii="Goudy Old Style" w:hAnsi="Goudy Old Style"/>
          <w:color w:val="auto"/>
        </w:rPr>
        <w:t>Nagel sees us as</w:t>
      </w:r>
      <w:r w:rsidR="008079CA" w:rsidRPr="00F23B85">
        <w:rPr>
          <w:rFonts w:ascii="Goudy Old Style" w:hAnsi="Goudy Old Style"/>
          <w:color w:val="auto"/>
        </w:rPr>
        <w:t xml:space="preserve"> in tension between being</w:t>
      </w:r>
      <w:r w:rsidR="000E76FB" w:rsidRPr="00F23B85">
        <w:rPr>
          <w:rFonts w:ascii="Goudy Old Style" w:hAnsi="Goudy Old Style"/>
          <w:color w:val="auto"/>
        </w:rPr>
        <w:t xml:space="preserve"> things in the world subject to its causes and effects, and </w:t>
      </w:r>
      <w:r w:rsidR="0035581B" w:rsidRPr="00F23B85">
        <w:rPr>
          <w:rFonts w:ascii="Goudy Old Style" w:hAnsi="Goudy Old Style"/>
          <w:color w:val="auto"/>
        </w:rPr>
        <w:t xml:space="preserve">being </w:t>
      </w:r>
      <w:r w:rsidR="000E76FB" w:rsidRPr="00F23B85">
        <w:rPr>
          <w:rFonts w:ascii="Goudy Old Style" w:hAnsi="Goudy Old Style"/>
          <w:color w:val="auto"/>
        </w:rPr>
        <w:t>free responsible agents</w:t>
      </w:r>
      <w:r w:rsidR="003A0070" w:rsidRPr="00F23B85">
        <w:rPr>
          <w:rFonts w:ascii="Goudy Old Style" w:hAnsi="Goudy Old Style"/>
          <w:color w:val="auto"/>
        </w:rPr>
        <w:t xml:space="preserve"> </w:t>
      </w:r>
      <w:r w:rsidR="003A0070" w:rsidRPr="00F23B85">
        <w:rPr>
          <w:rFonts w:ascii="Goudy Old Style" w:hAnsi="Goudy Old Style"/>
          <w:color w:val="auto"/>
        </w:rPr>
        <w:fldChar w:fldCharType="begin"/>
      </w:r>
      <w:r w:rsidR="004A0070" w:rsidRPr="00F23B85">
        <w:rPr>
          <w:rFonts w:ascii="Goudy Old Style" w:hAnsi="Goudy Old Style"/>
          <w:color w:val="auto"/>
        </w:rPr>
        <w:instrText xml:space="preserve"> ADDIN ZOTERO_ITEM CSL_CITATION {"citationID":"u9ElLtCg","properties":{"formattedCitation":"{\\rtf (Nagel, 1979a, pp. 37\\uc0\\u8211{}38)}","plainCitation":"(Nagel, 1979a, pp. 37–38)"},"citationItems":[{"id":409,"uris":["http://zotero.org/users/2188300/items/HBI4UWSQ"],"uri":["http://zotero.org/users/2188300/items/HBI4UWSQ"],"itemData":{"id":409,"type":"chapter","title":"Moral Luck","container-title":"Mortal Questions","publisher":"Cambridge University Press","publisher-place":"Cambridge","page":"24-38","event-place":"Cambridge","author":[{"family":"Nagel","given":"Thomas"}],"issued":{"date-parts":[["1979"]]}},"locator":"37-38"}],"schema":"https://github.com/citation-style-language/schema/raw/master/csl-citation.json"} </w:instrText>
      </w:r>
      <w:r w:rsidR="003A0070" w:rsidRPr="00F23B85">
        <w:rPr>
          <w:rFonts w:ascii="Goudy Old Style" w:hAnsi="Goudy Old Style"/>
          <w:color w:val="auto"/>
        </w:rPr>
        <w:fldChar w:fldCharType="separate"/>
      </w:r>
      <w:r w:rsidR="004A0070" w:rsidRPr="00F23B85">
        <w:rPr>
          <w:rFonts w:ascii="Goudy Old Style" w:hAnsi="Goudy Old Style" w:cs="Times New Roman"/>
          <w:szCs w:val="24"/>
        </w:rPr>
        <w:t>(Nagel, 1979a, pp. 37–38)</w:t>
      </w:r>
      <w:r w:rsidR="003A0070" w:rsidRPr="00F23B85">
        <w:rPr>
          <w:rFonts w:ascii="Goudy Old Style" w:hAnsi="Goudy Old Style"/>
          <w:color w:val="auto"/>
        </w:rPr>
        <w:fldChar w:fldCharType="end"/>
      </w:r>
      <w:r w:rsidR="000E76FB" w:rsidRPr="00F23B85">
        <w:rPr>
          <w:rFonts w:ascii="Goudy Old Style" w:hAnsi="Goudy Old Style"/>
          <w:color w:val="auto"/>
        </w:rPr>
        <w:t xml:space="preserve">. </w:t>
      </w:r>
      <w:r w:rsidRPr="00F23B85">
        <w:rPr>
          <w:rFonts w:ascii="Goudy Old Style" w:hAnsi="Goudy Old Style"/>
          <w:color w:val="auto"/>
        </w:rPr>
        <w:t>He s</w:t>
      </w:r>
      <w:r w:rsidR="000E76FB" w:rsidRPr="00F23B85">
        <w:rPr>
          <w:rFonts w:ascii="Goudy Old Style" w:hAnsi="Goudy Old Style"/>
          <w:color w:val="auto"/>
        </w:rPr>
        <w:t>ays that we can take up two views corresponding to this tension – the internal view, and the external view. The external view corresponds to the idea that we are things in t</w:t>
      </w:r>
      <w:r w:rsidR="00FC4E6D" w:rsidRPr="00F23B85">
        <w:rPr>
          <w:rFonts w:ascii="Goudy Old Style" w:hAnsi="Goudy Old Style"/>
          <w:color w:val="auto"/>
        </w:rPr>
        <w:t xml:space="preserve">he world subject to its causes; </w:t>
      </w:r>
      <w:r w:rsidRPr="00F23B85">
        <w:rPr>
          <w:rFonts w:ascii="Goudy Old Style" w:hAnsi="Goudy Old Style"/>
          <w:color w:val="auto"/>
        </w:rPr>
        <w:t xml:space="preserve">under this </w:t>
      </w:r>
      <w:r w:rsidRPr="00F23B85">
        <w:rPr>
          <w:rFonts w:ascii="Goudy Old Style" w:hAnsi="Goudy Old Style"/>
          <w:noProof/>
          <w:color w:val="auto"/>
        </w:rPr>
        <w:t>view</w:t>
      </w:r>
      <w:r w:rsidR="00AF32CB" w:rsidRPr="00F23B85">
        <w:rPr>
          <w:rFonts w:ascii="Goudy Old Style" w:hAnsi="Goudy Old Style"/>
          <w:noProof/>
          <w:color w:val="auto"/>
        </w:rPr>
        <w:t>,</w:t>
      </w:r>
      <w:r w:rsidRPr="00F23B85">
        <w:rPr>
          <w:rFonts w:ascii="Goudy Old Style" w:hAnsi="Goudy Old Style"/>
          <w:color w:val="auto"/>
        </w:rPr>
        <w:t xml:space="preserve"> we see</w:t>
      </w:r>
      <w:r w:rsidR="000E76FB" w:rsidRPr="00F23B85">
        <w:rPr>
          <w:rFonts w:ascii="Goudy Old Style" w:hAnsi="Goudy Old Style"/>
          <w:color w:val="auto"/>
        </w:rPr>
        <w:t xml:space="preserve"> “an act as something that happens…</w:t>
      </w:r>
      <w:r w:rsidRPr="00F23B85">
        <w:rPr>
          <w:rFonts w:ascii="Goudy Old Style" w:hAnsi="Goudy Old Style"/>
          <w:color w:val="auto"/>
        </w:rPr>
        <w:t xml:space="preserve">” </w:t>
      </w:r>
      <w:r w:rsidR="00207DD5" w:rsidRPr="00F23B85">
        <w:rPr>
          <w:rFonts w:ascii="Goudy Old Style" w:hAnsi="Goudy Old Style"/>
          <w:color w:val="auto"/>
        </w:rPr>
        <w:t>but this “…</w:t>
      </w:r>
      <w:r w:rsidR="000E76FB" w:rsidRPr="00F23B85">
        <w:rPr>
          <w:rFonts w:ascii="Goudy Old Style" w:hAnsi="Goudy Old Style"/>
          <w:color w:val="auto"/>
        </w:rPr>
        <w:t>seems to omit the doing of it”</w:t>
      </w:r>
      <w:r w:rsidR="003A0070" w:rsidRPr="00F23B85">
        <w:rPr>
          <w:rFonts w:ascii="Goudy Old Style" w:hAnsi="Goudy Old Style"/>
          <w:color w:val="auto"/>
        </w:rPr>
        <w:t xml:space="preserve"> </w:t>
      </w:r>
      <w:r w:rsidR="003A0070" w:rsidRPr="00F23B85">
        <w:rPr>
          <w:rFonts w:ascii="Goudy Old Style" w:hAnsi="Goudy Old Style"/>
          <w:color w:val="auto"/>
        </w:rPr>
        <w:fldChar w:fldCharType="begin"/>
      </w:r>
      <w:r w:rsidR="004A0070" w:rsidRPr="00F23B85">
        <w:rPr>
          <w:rFonts w:ascii="Goudy Old Style" w:hAnsi="Goudy Old Style"/>
          <w:color w:val="auto"/>
        </w:rPr>
        <w:instrText xml:space="preserve"> ADDIN ZOTERO_ITEM CSL_CITATION {"citationID":"2a5pUx7a","properties":{"formattedCitation":"(Nagel, 1979b, p. 199)","plainCitation":"(Nagel, 1979b, p. 199)"},"citationItems":[{"id":4394,"uris":["http://zotero.org/users/2188300/items/HIVU3ETN"],"uri":["http://zotero.org/users/2188300/items/HIVU3ETN"],"itemData":{"id":4394,"type":"chapter","title":"Subjective and Objective","container-title":"Mortal Questions","publisher":"Cambridge University Press","publisher-place":"Cambridge","page":"196-213","event-place":"Cambridge","author":[{"family":"Nagel","given":"Thomas"}],"issued":{"date-parts":[["1979"]]}},"locator":"199"}],"schema":"https://github.com/citation-style-language/schema/raw/master/csl-citation.json"} </w:instrText>
      </w:r>
      <w:r w:rsidR="003A0070" w:rsidRPr="00F23B85">
        <w:rPr>
          <w:rFonts w:ascii="Goudy Old Style" w:hAnsi="Goudy Old Style"/>
          <w:color w:val="auto"/>
        </w:rPr>
        <w:fldChar w:fldCharType="separate"/>
      </w:r>
      <w:r w:rsidR="004A0070" w:rsidRPr="00F23B85">
        <w:rPr>
          <w:rFonts w:ascii="Goudy Old Style" w:hAnsi="Goudy Old Style"/>
        </w:rPr>
        <w:t>(Nagel, 1979b, p. 199)</w:t>
      </w:r>
      <w:r w:rsidR="003A0070" w:rsidRPr="00F23B85">
        <w:rPr>
          <w:rFonts w:ascii="Goudy Old Style" w:hAnsi="Goudy Old Style"/>
          <w:color w:val="auto"/>
        </w:rPr>
        <w:fldChar w:fldCharType="end"/>
      </w:r>
      <w:r w:rsidR="000E76FB" w:rsidRPr="00F23B85">
        <w:rPr>
          <w:rFonts w:ascii="Goudy Old Style" w:hAnsi="Goudy Old Style"/>
          <w:color w:val="auto"/>
        </w:rPr>
        <w:t xml:space="preserve">. What Nagel means here is that the external view omits that </w:t>
      </w:r>
      <w:r w:rsidR="000E76FB" w:rsidRPr="00F23B85">
        <w:rPr>
          <w:rFonts w:ascii="Goudy Old Style" w:hAnsi="Goudy Old Style"/>
          <w:i/>
          <w:color w:val="auto"/>
        </w:rPr>
        <w:t>someone</w:t>
      </w:r>
      <w:r w:rsidR="000E76FB" w:rsidRPr="00F23B85">
        <w:rPr>
          <w:rFonts w:ascii="Goudy Old Style" w:hAnsi="Goudy Old Style"/>
          <w:color w:val="auto"/>
        </w:rPr>
        <w:t xml:space="preserve"> – a free rational agent – has </w:t>
      </w:r>
      <w:r w:rsidR="008F657C" w:rsidRPr="00F23B85">
        <w:rPr>
          <w:rFonts w:ascii="Goudy Old Style" w:hAnsi="Goudy Old Style"/>
          <w:color w:val="auto"/>
        </w:rPr>
        <w:t>decided</w:t>
      </w:r>
      <w:r w:rsidR="000E76FB" w:rsidRPr="00F23B85">
        <w:rPr>
          <w:rFonts w:ascii="Goudy Old Style" w:hAnsi="Goudy Old Style"/>
          <w:color w:val="auto"/>
        </w:rPr>
        <w:t>, has acted, or has somehow exercised their agency.</w:t>
      </w:r>
      <w:r w:rsidR="002C2AE3" w:rsidRPr="00F23B85">
        <w:rPr>
          <w:rFonts w:ascii="Goudy Old Style" w:hAnsi="Goudy Old Style"/>
          <w:color w:val="auto"/>
        </w:rPr>
        <w:t xml:space="preserve"> T</w:t>
      </w:r>
      <w:r w:rsidR="000E76FB" w:rsidRPr="00F23B85">
        <w:rPr>
          <w:rFonts w:ascii="Goudy Old Style" w:hAnsi="Goudy Old Style"/>
          <w:color w:val="auto"/>
        </w:rPr>
        <w:t xml:space="preserve">he external view sees </w:t>
      </w:r>
      <w:r w:rsidR="000E76FB" w:rsidRPr="00F23B85">
        <w:rPr>
          <w:rFonts w:ascii="Goudy Old Style" w:hAnsi="Goudy Old Style"/>
          <w:color w:val="auto"/>
        </w:rPr>
        <w:lastRenderedPageBreak/>
        <w:t xml:space="preserve">what seemed to be a free action as entirely </w:t>
      </w:r>
      <w:proofErr w:type="gramStart"/>
      <w:r w:rsidR="000E76FB" w:rsidRPr="00F23B85">
        <w:rPr>
          <w:rFonts w:ascii="Goudy Old Style" w:hAnsi="Goudy Old Style"/>
          <w:color w:val="auto"/>
        </w:rPr>
        <w:t>determined</w:t>
      </w:r>
      <w:proofErr w:type="gramEnd"/>
      <w:r w:rsidR="000E76FB" w:rsidRPr="00F23B85">
        <w:rPr>
          <w:rFonts w:ascii="Goudy Old Style" w:hAnsi="Goudy Old Style"/>
          <w:color w:val="auto"/>
        </w:rPr>
        <w:t xml:space="preserve">. Because of this total </w:t>
      </w:r>
      <w:r w:rsidR="000E76FB" w:rsidRPr="00F23B85">
        <w:rPr>
          <w:rFonts w:ascii="Goudy Old Style" w:hAnsi="Goudy Old Style"/>
          <w:noProof/>
          <w:color w:val="auto"/>
        </w:rPr>
        <w:t>determination</w:t>
      </w:r>
      <w:r w:rsidR="00FC4E6D" w:rsidRPr="00F23B85">
        <w:rPr>
          <w:rFonts w:ascii="Goudy Old Style" w:hAnsi="Goudy Old Style"/>
          <w:noProof/>
          <w:color w:val="auto"/>
        </w:rPr>
        <w:t>,</w:t>
      </w:r>
      <w:r w:rsidR="000E76FB" w:rsidRPr="00F23B85">
        <w:rPr>
          <w:rFonts w:ascii="Goudy Old Style" w:hAnsi="Goudy Old Style"/>
          <w:color w:val="auto"/>
        </w:rPr>
        <w:t xml:space="preserve"> “nothing of [the agent] is left to intervene</w:t>
      </w:r>
      <w:r w:rsidR="007D0A14" w:rsidRPr="00F23B85">
        <w:rPr>
          <w:rFonts w:ascii="Goudy Old Style" w:hAnsi="Goudy Old Style"/>
          <w:color w:val="auto"/>
        </w:rPr>
        <w:t xml:space="preserve"> in those circumstances</w:t>
      </w:r>
      <w:r w:rsidR="000E76FB" w:rsidRPr="00F23B85">
        <w:rPr>
          <w:rFonts w:ascii="Goudy Old Style" w:hAnsi="Goudy Old Style"/>
          <w:color w:val="auto"/>
        </w:rPr>
        <w:t>”</w:t>
      </w:r>
      <w:r w:rsidR="007D0A14" w:rsidRPr="00F23B85">
        <w:rPr>
          <w:rFonts w:ascii="Goudy Old Style" w:hAnsi="Goudy Old Style"/>
          <w:color w:val="auto"/>
        </w:rPr>
        <w:t xml:space="preserve"> </w:t>
      </w:r>
      <w:r w:rsidR="007D0A14" w:rsidRPr="00F23B85">
        <w:rPr>
          <w:rFonts w:ascii="Goudy Old Style" w:hAnsi="Goudy Old Style"/>
          <w:color w:val="auto"/>
        </w:rPr>
        <w:fldChar w:fldCharType="begin"/>
      </w:r>
      <w:r w:rsidR="004A0070" w:rsidRPr="00F23B85">
        <w:rPr>
          <w:rFonts w:ascii="Goudy Old Style" w:hAnsi="Goudy Old Style"/>
          <w:color w:val="auto"/>
        </w:rPr>
        <w:instrText xml:space="preserve"> ADDIN ZOTERO_ITEM CSL_CITATION {"citationID":"3S1Ek8ZN","properties":{"formattedCitation":"(Nagel, 1986, p. 114)","plainCitation":"(Nagel, 1986, p. 114)"},"citationItems":[{"id":369,"uris":["http://zotero.org/users/2188300/items/FRD6BQ6T"],"uri":["http://zotero.org/users/2188300/items/FRD6BQ6T"],"itemData":{"id":369,"type":"book","title":"The View From Nowhere","publisher":"Oxford University Press","publisher-place":"Oxford","event-place":"Oxford","author":[{"family":"Nagel","given":"Thomas"}],"issued":{"date-parts":[["1986"]]}},"locator":"114"}],"schema":"https://github.com/citation-style-language/schema/raw/master/csl-citation.json"} </w:instrText>
      </w:r>
      <w:r w:rsidR="007D0A14" w:rsidRPr="00F23B85">
        <w:rPr>
          <w:rFonts w:ascii="Goudy Old Style" w:hAnsi="Goudy Old Style"/>
          <w:color w:val="auto"/>
        </w:rPr>
        <w:fldChar w:fldCharType="separate"/>
      </w:r>
      <w:r w:rsidR="004A0070" w:rsidRPr="00F23B85">
        <w:rPr>
          <w:rFonts w:ascii="Goudy Old Style" w:hAnsi="Goudy Old Style"/>
        </w:rPr>
        <w:t>(Nagel, 1986, p. 114)</w:t>
      </w:r>
      <w:r w:rsidR="007D0A14" w:rsidRPr="00F23B85">
        <w:rPr>
          <w:rFonts w:ascii="Goudy Old Style" w:hAnsi="Goudy Old Style"/>
          <w:color w:val="auto"/>
        </w:rPr>
        <w:fldChar w:fldCharType="end"/>
      </w:r>
      <w:r w:rsidR="000E76FB" w:rsidRPr="00F23B85">
        <w:rPr>
          <w:rFonts w:ascii="Goudy Old Style" w:hAnsi="Goudy Old Style"/>
          <w:color w:val="auto"/>
        </w:rPr>
        <w:t>.</w:t>
      </w:r>
      <w:r w:rsidR="00CD4954" w:rsidRPr="00F23B85">
        <w:rPr>
          <w:rFonts w:ascii="Goudy Old Style" w:hAnsi="Goudy Old Style"/>
          <w:color w:val="auto"/>
        </w:rPr>
        <w:t xml:space="preserve"> We find that the “responsible self” is “swallowed up by the order of mere events” </w:t>
      </w:r>
      <w:r w:rsidR="00217BB0" w:rsidRPr="00F23B85">
        <w:rPr>
          <w:rFonts w:ascii="Goudy Old Style" w:hAnsi="Goudy Old Style"/>
          <w:color w:val="auto"/>
        </w:rPr>
        <w:fldChar w:fldCharType="begin"/>
      </w:r>
      <w:r w:rsidR="004A0070" w:rsidRPr="00F23B85">
        <w:rPr>
          <w:rFonts w:ascii="Goudy Old Style" w:hAnsi="Goudy Old Style"/>
          <w:color w:val="auto"/>
        </w:rPr>
        <w:instrText xml:space="preserve"> ADDIN ZOTERO_ITEM CSL_CITATION {"citationID":"Zl7XY0go","properties":{"formattedCitation":"(Nagel, 1979a, p. 26)","plainCitation":"(Nagel, 1979a, p. 26)"},"citationItems":[{"id":409,"uris":["http://zotero.org/users/2188300/items/HBI4UWSQ"],"uri":["http://zotero.org/users/2188300/items/HBI4UWSQ"],"itemData":{"id":409,"type":"chapter","title":"Moral Luck","container-title":"Mortal Questions","publisher":"Cambridge University Press","publisher-place":"Cambridge","page":"24-38","event-place":"Cambridge","author":[{"family":"Nagel","given":"Thomas"}],"issued":{"date-parts":[["1979"]]}},"locator":"26"}],"schema":"https://github.com/citation-style-language/schema/raw/master/csl-citation.json"} </w:instrText>
      </w:r>
      <w:r w:rsidR="00217BB0" w:rsidRPr="00F23B85">
        <w:rPr>
          <w:rFonts w:ascii="Goudy Old Style" w:hAnsi="Goudy Old Style"/>
          <w:color w:val="auto"/>
        </w:rPr>
        <w:fldChar w:fldCharType="separate"/>
      </w:r>
      <w:r w:rsidR="004A0070" w:rsidRPr="00F23B85">
        <w:rPr>
          <w:rFonts w:ascii="Goudy Old Style" w:hAnsi="Goudy Old Style"/>
        </w:rPr>
        <w:t>(Nagel, 1979a, p.</w:t>
      </w:r>
      <w:r w:rsidR="00B74D74" w:rsidRPr="00F23B85">
        <w:rPr>
          <w:rFonts w:ascii="Goudy Old Style" w:hAnsi="Goudy Old Style"/>
        </w:rPr>
        <w:t xml:space="preserve"> 36</w:t>
      </w:r>
      <w:r w:rsidR="00217BB0" w:rsidRPr="00F23B85">
        <w:rPr>
          <w:rFonts w:ascii="Goudy Old Style" w:hAnsi="Goudy Old Style"/>
          <w:color w:val="auto"/>
        </w:rPr>
        <w:fldChar w:fldCharType="end"/>
      </w:r>
      <w:r w:rsidR="00CD4954" w:rsidRPr="00F23B85">
        <w:rPr>
          <w:rFonts w:ascii="Goudy Old Style" w:hAnsi="Goudy Old Style"/>
          <w:color w:val="auto"/>
        </w:rPr>
        <w:t>.</w:t>
      </w:r>
      <w:r w:rsidR="000E76FB" w:rsidRPr="00F23B85">
        <w:rPr>
          <w:rFonts w:ascii="Goudy Old Style" w:hAnsi="Goudy Old Style"/>
          <w:color w:val="auto"/>
        </w:rPr>
        <w:t xml:space="preserve"> Thus, the “doing” – the choosing, the exercise of free agency, and other such paradigmatically agential elements – </w:t>
      </w:r>
      <w:proofErr w:type="gramStart"/>
      <w:r w:rsidR="000E76FB" w:rsidRPr="00F23B85">
        <w:rPr>
          <w:rFonts w:ascii="Goudy Old Style" w:hAnsi="Goudy Old Style"/>
          <w:color w:val="auto"/>
        </w:rPr>
        <w:t>is omitted</w:t>
      </w:r>
      <w:proofErr w:type="gramEnd"/>
      <w:r w:rsidR="00632E09" w:rsidRPr="00F23B85">
        <w:rPr>
          <w:rFonts w:ascii="Goudy Old Style" w:hAnsi="Goudy Old Style"/>
          <w:color w:val="auto"/>
        </w:rPr>
        <w:t xml:space="preserve">, because there is no agent to </w:t>
      </w:r>
      <w:r w:rsidR="00632E09" w:rsidRPr="00F23B85">
        <w:rPr>
          <w:rFonts w:ascii="Goudy Old Style" w:hAnsi="Goudy Old Style"/>
          <w:i/>
          <w:color w:val="auto"/>
        </w:rPr>
        <w:t>do</w:t>
      </w:r>
      <w:r w:rsidR="00632E09" w:rsidRPr="00F23B85">
        <w:rPr>
          <w:rFonts w:ascii="Goudy Old Style" w:hAnsi="Goudy Old Style"/>
          <w:color w:val="auto"/>
        </w:rPr>
        <w:t xml:space="preserve"> anything</w:t>
      </w:r>
      <w:r w:rsidR="000E76FB" w:rsidRPr="00F23B85">
        <w:rPr>
          <w:rFonts w:ascii="Goudy Old Style" w:hAnsi="Goudy Old Style"/>
          <w:color w:val="auto"/>
        </w:rPr>
        <w:t>.</w:t>
      </w:r>
    </w:p>
    <w:p w14:paraId="14FF9E1D" w14:textId="2C69F7A9" w:rsidR="000E76FB" w:rsidRPr="00F23B85" w:rsidRDefault="000E76FB" w:rsidP="00E32297">
      <w:pPr>
        <w:spacing w:line="240" w:lineRule="auto"/>
        <w:rPr>
          <w:rFonts w:ascii="Goudy Old Style" w:hAnsi="Goudy Old Style"/>
        </w:rPr>
      </w:pPr>
      <w:r w:rsidRPr="00F23B85">
        <w:rPr>
          <w:rFonts w:ascii="Goudy Old Style" w:hAnsi="Goudy Old Style"/>
        </w:rPr>
        <w:t xml:space="preserve">Contrast this with the internal view on an action: when I take an internal view, I see myself as responsible, freely choosing to act rather than determined by a prior chain of causes; and I understand the action </w:t>
      </w:r>
      <w:r w:rsidRPr="00F23B85">
        <w:rPr>
          <w:rFonts w:ascii="Goudy Old Style" w:hAnsi="Goudy Old Style"/>
          <w:noProof/>
        </w:rPr>
        <w:t>as</w:t>
      </w:r>
      <w:r w:rsidRPr="00F23B85">
        <w:rPr>
          <w:rFonts w:ascii="Goudy Old Style" w:hAnsi="Goudy Old Style"/>
        </w:rPr>
        <w:t xml:space="preserve"> my own doing, as part of who I am</w:t>
      </w:r>
      <w:r w:rsidR="003A0070" w:rsidRPr="00F23B85">
        <w:rPr>
          <w:rFonts w:ascii="Goudy Old Style" w:hAnsi="Goudy Old Style"/>
        </w:rPr>
        <w:t xml:space="preserve"> </w:t>
      </w:r>
      <w:r w:rsidR="003A0070" w:rsidRPr="00F23B85">
        <w:rPr>
          <w:rFonts w:ascii="Goudy Old Style" w:hAnsi="Goudy Old Style"/>
        </w:rPr>
        <w:fldChar w:fldCharType="begin"/>
      </w:r>
      <w:r w:rsidR="004A0070" w:rsidRPr="00F23B85">
        <w:rPr>
          <w:rFonts w:ascii="Goudy Old Style" w:hAnsi="Goudy Old Style"/>
        </w:rPr>
        <w:instrText xml:space="preserve"> ADDIN ZOTERO_ITEM CSL_CITATION {"citationID":"i3Ir23S4","properties":{"formattedCitation":"(Nagel, 1979a, p. 37)","plainCitation":"(Nagel, 1979a, p. 37)"},"citationItems":[{"id":409,"uris":["http://zotero.org/users/2188300/items/HBI4UWSQ"],"uri":["http://zotero.org/users/2188300/items/HBI4UWSQ"],"itemData":{"id":409,"type":"chapter","title":"Moral Luck","container-title":"Mortal Questions","publisher":"Cambridge University Press","publisher-place":"Cambridge","page":"24-38","event-place":"Cambridge","author":[{"family":"Nagel","given":"Thomas"}],"issued":{"date-parts":[["1979"]]}},"locator":"37"}],"schema":"https://github.com/citation-style-language/schema/raw/master/csl-citation.json"} </w:instrText>
      </w:r>
      <w:r w:rsidR="003A0070" w:rsidRPr="00F23B85">
        <w:rPr>
          <w:rFonts w:ascii="Goudy Old Style" w:hAnsi="Goudy Old Style"/>
        </w:rPr>
        <w:fldChar w:fldCharType="separate"/>
      </w:r>
      <w:r w:rsidR="004A0070" w:rsidRPr="00F23B85">
        <w:rPr>
          <w:rFonts w:ascii="Goudy Old Style" w:hAnsi="Goudy Old Style"/>
        </w:rPr>
        <w:t>(Nagel, 1979a, p. 37)</w:t>
      </w:r>
      <w:r w:rsidR="003A0070" w:rsidRPr="00F23B85">
        <w:rPr>
          <w:rFonts w:ascii="Goudy Old Style" w:hAnsi="Goudy Old Style"/>
        </w:rPr>
        <w:fldChar w:fldCharType="end"/>
      </w:r>
      <w:r w:rsidRPr="00F23B85">
        <w:rPr>
          <w:rFonts w:ascii="Goudy Old Style" w:hAnsi="Goudy Old Style"/>
        </w:rPr>
        <w:t>.</w:t>
      </w:r>
      <w:r w:rsidR="003A0070" w:rsidRPr="00F23B85">
        <w:rPr>
          <w:rFonts w:ascii="Goudy Old Style" w:hAnsi="Goudy Old Style"/>
        </w:rPr>
        <w:t xml:space="preserve"> </w:t>
      </w:r>
      <w:r w:rsidR="00207DD5" w:rsidRPr="00F23B85">
        <w:rPr>
          <w:rFonts w:ascii="Goudy Old Style" w:hAnsi="Goudy Old Style"/>
        </w:rPr>
        <w:t>T</w:t>
      </w:r>
      <w:r w:rsidRPr="00F23B85">
        <w:rPr>
          <w:rFonts w:ascii="Goudy Old Style" w:hAnsi="Goudy Old Style"/>
        </w:rPr>
        <w:t xml:space="preserve">he internal view sees us as responsible agents, the external view removes this responsibility and agency from the picture. </w:t>
      </w:r>
    </w:p>
    <w:p w14:paraId="6DCCB530" w14:textId="35D1BFC5" w:rsidR="004E1325" w:rsidRPr="00F23B85" w:rsidRDefault="004E1325" w:rsidP="00E32297">
      <w:pPr>
        <w:spacing w:line="240" w:lineRule="auto"/>
        <w:ind w:left="360"/>
        <w:rPr>
          <w:rFonts w:ascii="Goudy Old Style" w:hAnsi="Goudy Old Style"/>
          <w:color w:val="auto"/>
        </w:rPr>
      </w:pPr>
      <w:r w:rsidRPr="00F23B85">
        <w:rPr>
          <w:rFonts w:ascii="Goudy Old Style" w:hAnsi="Goudy Old Style"/>
          <w:b/>
          <w:color w:val="auto"/>
        </w:rPr>
        <w:t>Nagel’s internal view</w:t>
      </w:r>
      <w:r w:rsidRPr="00F23B85">
        <w:rPr>
          <w:rFonts w:ascii="Goudy Old Style" w:hAnsi="Goudy Old Style"/>
          <w:color w:val="auto"/>
        </w:rPr>
        <w:t xml:space="preserve"> sees action as the exercise of free rational agency.</w:t>
      </w:r>
    </w:p>
    <w:p w14:paraId="11D7E6CE" w14:textId="7461FA50" w:rsidR="000E76FB" w:rsidRPr="00F23B85" w:rsidRDefault="000E76FB" w:rsidP="00E32297">
      <w:pPr>
        <w:spacing w:line="240" w:lineRule="auto"/>
        <w:ind w:left="360"/>
        <w:rPr>
          <w:rFonts w:ascii="Goudy Old Style" w:hAnsi="Goudy Old Style"/>
          <w:color w:val="auto"/>
        </w:rPr>
      </w:pPr>
      <w:r w:rsidRPr="00F23B85">
        <w:rPr>
          <w:rFonts w:ascii="Goudy Old Style" w:hAnsi="Goudy Old Style"/>
          <w:b/>
          <w:color w:val="auto"/>
        </w:rPr>
        <w:t>Nagel’s external view</w:t>
      </w:r>
      <w:r w:rsidRPr="00F23B85">
        <w:rPr>
          <w:rFonts w:ascii="Goudy Old Style" w:hAnsi="Goudy Old Style"/>
          <w:color w:val="auto"/>
        </w:rPr>
        <w:t xml:space="preserve"> sees action in terms of predetermined cause and effect.</w:t>
      </w:r>
    </w:p>
    <w:p w14:paraId="71BC9C50" w14:textId="57BD6662" w:rsidR="000E76FB" w:rsidRPr="00F23B85" w:rsidRDefault="000E76FB" w:rsidP="00E32297">
      <w:pPr>
        <w:spacing w:line="240" w:lineRule="auto"/>
        <w:rPr>
          <w:rFonts w:ascii="Goudy Old Style" w:hAnsi="Goudy Old Style"/>
          <w:color w:val="auto"/>
        </w:rPr>
      </w:pPr>
      <w:r w:rsidRPr="00F23B85">
        <w:rPr>
          <w:rFonts w:ascii="Goudy Old Style" w:hAnsi="Goudy Old Style"/>
          <w:color w:val="auto"/>
        </w:rPr>
        <w:t>The internal view sees Frasier dating Mia as Frasier making a free choice to spend time with a woman whose company he enjoys; the external view say</w:t>
      </w:r>
      <w:r w:rsidR="0035581B" w:rsidRPr="00F23B85">
        <w:rPr>
          <w:rFonts w:ascii="Goudy Old Style" w:hAnsi="Goudy Old Style"/>
          <w:color w:val="auto"/>
        </w:rPr>
        <w:t>s</w:t>
      </w:r>
      <w:r w:rsidRPr="00F23B85">
        <w:rPr>
          <w:rFonts w:ascii="Goudy Old Style" w:hAnsi="Goudy Old Style"/>
          <w:color w:val="auto"/>
        </w:rPr>
        <w:t xml:space="preserve"> he had no choice in the matter and </w:t>
      </w:r>
      <w:proofErr w:type="gramStart"/>
      <w:r w:rsidRPr="00F23B85">
        <w:rPr>
          <w:rFonts w:ascii="Goudy Old Style" w:hAnsi="Goudy Old Style"/>
          <w:color w:val="auto"/>
        </w:rPr>
        <w:t>was compelled</w:t>
      </w:r>
      <w:proofErr w:type="gramEnd"/>
      <w:r w:rsidRPr="00F23B85">
        <w:rPr>
          <w:rFonts w:ascii="Goudy Old Style" w:hAnsi="Goudy Old Style"/>
          <w:color w:val="auto"/>
        </w:rPr>
        <w:t xml:space="preserve"> to date her because she look</w:t>
      </w:r>
      <w:r w:rsidR="0035581B" w:rsidRPr="00F23B85">
        <w:rPr>
          <w:rFonts w:ascii="Goudy Old Style" w:hAnsi="Goudy Old Style"/>
          <w:color w:val="auto"/>
        </w:rPr>
        <w:t>s</w:t>
      </w:r>
      <w:r w:rsidRPr="00F23B85">
        <w:rPr>
          <w:rFonts w:ascii="Goudy Old Style" w:hAnsi="Goudy Old Style"/>
          <w:color w:val="auto"/>
        </w:rPr>
        <w:t xml:space="preserve"> just like his mother. </w:t>
      </w:r>
    </w:p>
    <w:p w14:paraId="6BC58D2A" w14:textId="3C3D713C" w:rsidR="000E76FB" w:rsidRPr="00F23B85" w:rsidRDefault="000E76FB" w:rsidP="00E32297">
      <w:pPr>
        <w:spacing w:line="240" w:lineRule="auto"/>
        <w:rPr>
          <w:rFonts w:ascii="Goudy Old Style" w:hAnsi="Goudy Old Style"/>
        </w:rPr>
      </w:pPr>
      <w:r w:rsidRPr="00F23B85">
        <w:rPr>
          <w:rFonts w:ascii="Goudy Old Style" w:hAnsi="Goudy Old Style"/>
          <w:color w:val="auto"/>
        </w:rPr>
        <w:t xml:space="preserve">In a move conducive to any attempt at reading Williams’s external view as the same as Nagel’s, Nagel says that </w:t>
      </w:r>
      <w:r w:rsidRPr="00F23B85">
        <w:rPr>
          <w:rFonts w:ascii="Goudy Old Style" w:hAnsi="Goudy Old Style"/>
        </w:rPr>
        <w:t>when one takes an</w:t>
      </w:r>
      <w:r w:rsidR="00BE31CC" w:rsidRPr="00F23B85">
        <w:rPr>
          <w:rFonts w:ascii="Goudy Old Style" w:hAnsi="Goudy Old Style"/>
        </w:rPr>
        <w:t xml:space="preserve"> external view of one’s actions</w:t>
      </w:r>
      <w:r w:rsidR="008079CA" w:rsidRPr="00F23B85">
        <w:rPr>
          <w:rFonts w:ascii="Goudy Old Style" w:hAnsi="Goudy Old Style"/>
        </w:rPr>
        <w:t>,</w:t>
      </w:r>
      <w:r w:rsidR="0035581B" w:rsidRPr="00F23B85">
        <w:rPr>
          <w:rStyle w:val="FootnoteReference"/>
          <w:rFonts w:ascii="Goudy Old Style" w:hAnsi="Goudy Old Style"/>
        </w:rPr>
        <w:footnoteReference w:id="8"/>
      </w:r>
      <w:r w:rsidR="008079CA" w:rsidRPr="00F23B85">
        <w:rPr>
          <w:rFonts w:ascii="Goudy Old Style" w:hAnsi="Goudy Old Style"/>
        </w:rPr>
        <w:t xml:space="preserve"> </w:t>
      </w:r>
      <w:r w:rsidRPr="00F23B85">
        <w:rPr>
          <w:rFonts w:ascii="Goudy Old Style" w:hAnsi="Goudy Old Style"/>
        </w:rPr>
        <w:t xml:space="preserve">one </w:t>
      </w:r>
      <w:r w:rsidRPr="00F23B85">
        <w:rPr>
          <w:rFonts w:ascii="Goudy Old Style" w:hAnsi="Goudy Old Style"/>
          <w:noProof/>
        </w:rPr>
        <w:t>views</w:t>
      </w:r>
      <w:r w:rsidRPr="00F23B85">
        <w:rPr>
          <w:rFonts w:ascii="Goudy Old Style" w:hAnsi="Goudy Old Style"/>
        </w:rPr>
        <w:t xml:space="preserve"> oneself “as just one person among others”</w:t>
      </w:r>
      <w:r w:rsidR="00771943" w:rsidRPr="00F23B85">
        <w:rPr>
          <w:rFonts w:ascii="Goudy Old Style" w:hAnsi="Goudy Old Style"/>
        </w:rPr>
        <w:t xml:space="preserve"> </w:t>
      </w:r>
      <w:r w:rsidR="00771943" w:rsidRPr="00F23B85">
        <w:rPr>
          <w:rFonts w:ascii="Goudy Old Style" w:hAnsi="Goudy Old Style"/>
        </w:rPr>
        <w:fldChar w:fldCharType="begin"/>
      </w:r>
      <w:r w:rsidR="00A06F69" w:rsidRPr="00F23B85">
        <w:rPr>
          <w:rFonts w:ascii="Goudy Old Style" w:hAnsi="Goudy Old Style"/>
        </w:rPr>
        <w:instrText xml:space="preserve"> ADDIN ZOTERO_ITEM CSL_CITATION {"citationID":"JeGuGJ0B","properties":{"formattedCitation":"(Nagel, 1979b, p. 205)","plainCitation":"(Nagel, 1979b, p. 205)"},"citationItems":[{"id":4394,"uris":["http://zotero.org/users/2188300/items/HIVU3ETN"],"uri":["http://zotero.org/users/2188300/items/HIVU3ETN"],"itemData":{"id":4394,"type":"chapter","title":"Subjective and Objective","container-title":"Mortal Questions","publisher":"Cambridge University Press","publisher-place":"Cambridge","page":"196-213","event-place":"Cambridge","author":[{"family":"Nagel","given":"Thomas"}],"issued":{"date-parts":[["1979"]]}},"locator":"205"}],"schema":"https://github.com/citation-style-language/schema/raw/master/csl-citation.json"} </w:instrText>
      </w:r>
      <w:r w:rsidR="00771943" w:rsidRPr="00F23B85">
        <w:rPr>
          <w:rFonts w:ascii="Goudy Old Style" w:hAnsi="Goudy Old Style"/>
        </w:rPr>
        <w:fldChar w:fldCharType="separate"/>
      </w:r>
      <w:r w:rsidR="00A06F69" w:rsidRPr="00F23B85">
        <w:rPr>
          <w:rFonts w:ascii="Goudy Old Style" w:hAnsi="Goudy Old Style"/>
        </w:rPr>
        <w:t>(Nagel, 1979b, p. 205)</w:t>
      </w:r>
      <w:r w:rsidR="00771943" w:rsidRPr="00F23B85">
        <w:rPr>
          <w:rFonts w:ascii="Goudy Old Style" w:hAnsi="Goudy Old Style"/>
        </w:rPr>
        <w:fldChar w:fldCharType="end"/>
      </w:r>
      <w:r w:rsidRPr="00F23B85">
        <w:rPr>
          <w:rFonts w:ascii="Goudy Old Style" w:hAnsi="Goudy Old Style"/>
        </w:rPr>
        <w:t>.</w:t>
      </w:r>
      <w:r w:rsidR="00771943" w:rsidRPr="00F23B85">
        <w:rPr>
          <w:rFonts w:ascii="Goudy Old Style" w:hAnsi="Goudy Old Style"/>
        </w:rPr>
        <w:t xml:space="preserve"> </w:t>
      </w:r>
      <w:r w:rsidR="00EA4B99" w:rsidRPr="00F23B85">
        <w:rPr>
          <w:rFonts w:ascii="Goudy Old Style" w:hAnsi="Goudy Old Style"/>
        </w:rPr>
        <w:t>This</w:t>
      </w:r>
      <w:r w:rsidR="00E922D5" w:rsidRPr="00F23B85">
        <w:rPr>
          <w:rFonts w:ascii="Goudy Old Style" w:hAnsi="Goudy Old Style"/>
        </w:rPr>
        <w:t xml:space="preserve"> results from how</w:t>
      </w:r>
      <w:r w:rsidRPr="00F23B85">
        <w:rPr>
          <w:rFonts w:ascii="Goudy Old Style" w:hAnsi="Goudy Old Style"/>
          <w:color w:val="auto"/>
        </w:rPr>
        <w:t xml:space="preserve"> it doesn’t, on the external view, </w:t>
      </w:r>
      <w:r w:rsidRPr="00F23B85">
        <w:rPr>
          <w:rFonts w:ascii="Goudy Old Style" w:hAnsi="Goudy Old Style"/>
          <w:noProof/>
          <w:color w:val="auto"/>
        </w:rPr>
        <w:t>matter</w:t>
      </w:r>
      <w:r w:rsidRPr="00F23B85">
        <w:rPr>
          <w:rFonts w:ascii="Goudy Old Style" w:hAnsi="Goudy Old Style"/>
          <w:color w:val="auto"/>
        </w:rPr>
        <w:t xml:space="preserve"> that </w:t>
      </w:r>
      <w:r w:rsidRPr="00F23B85">
        <w:rPr>
          <w:rFonts w:ascii="Goudy Old Style" w:hAnsi="Goudy Old Style"/>
          <w:i/>
          <w:color w:val="auto"/>
        </w:rPr>
        <w:t>I</w:t>
      </w:r>
      <w:r w:rsidRPr="00F23B85">
        <w:rPr>
          <w:rFonts w:ascii="Goudy Old Style" w:hAnsi="Goudy Old Style"/>
          <w:color w:val="auto"/>
        </w:rPr>
        <w:t xml:space="preserve"> did it because I did not</w:t>
      </w:r>
      <w:r w:rsidR="006025B2" w:rsidRPr="00F23B85">
        <w:rPr>
          <w:rFonts w:ascii="Goudy Old Style" w:hAnsi="Goudy Old Style"/>
          <w:color w:val="auto"/>
        </w:rPr>
        <w:t xml:space="preserve"> do it in any meaningful sense; </w:t>
      </w:r>
      <w:r w:rsidR="008F657C" w:rsidRPr="00F23B85">
        <w:rPr>
          <w:rFonts w:ascii="Goudy Old Style" w:hAnsi="Goudy Old Style"/>
          <w:color w:val="auto"/>
        </w:rPr>
        <w:t xml:space="preserve">the universe just caused </w:t>
      </w:r>
      <w:r w:rsidR="00A06F69" w:rsidRPr="00F23B85">
        <w:rPr>
          <w:rFonts w:ascii="Goudy Old Style" w:hAnsi="Goudy Old Style"/>
          <w:color w:val="auto"/>
        </w:rPr>
        <w:t>it</w:t>
      </w:r>
      <w:r w:rsidRPr="00F23B85">
        <w:rPr>
          <w:rFonts w:ascii="Goudy Old Style" w:hAnsi="Goudy Old Style"/>
          <w:color w:val="auto"/>
        </w:rPr>
        <w:t xml:space="preserve"> </w:t>
      </w:r>
      <w:r w:rsidR="006025B2" w:rsidRPr="00F23B85">
        <w:rPr>
          <w:rFonts w:ascii="Goudy Old Style" w:hAnsi="Goudy Old Style"/>
          <w:color w:val="auto"/>
        </w:rPr>
        <w:t>via</w:t>
      </w:r>
      <w:r w:rsidRPr="00F23B85">
        <w:rPr>
          <w:rFonts w:ascii="Goudy Old Style" w:hAnsi="Goudy Old Style"/>
          <w:color w:val="auto"/>
        </w:rPr>
        <w:t xml:space="preserve"> my body.</w:t>
      </w:r>
      <w:r w:rsidR="00F34DC0" w:rsidRPr="00F23B85">
        <w:rPr>
          <w:rFonts w:ascii="Goudy Old Style" w:hAnsi="Goudy Old Style"/>
          <w:color w:val="auto"/>
        </w:rPr>
        <w:t xml:space="preserve"> It’s as if anyone ha</w:t>
      </w:r>
      <w:r w:rsidR="00B4060F" w:rsidRPr="00F23B85">
        <w:rPr>
          <w:rFonts w:ascii="Goudy Old Style" w:hAnsi="Goudy Old Style"/>
          <w:color w:val="auto"/>
        </w:rPr>
        <w:t>d</w:t>
      </w:r>
      <w:r w:rsidR="00F34DC0" w:rsidRPr="00F23B85">
        <w:rPr>
          <w:rFonts w:ascii="Goudy Old Style" w:hAnsi="Goudy Old Style"/>
          <w:color w:val="auto"/>
        </w:rPr>
        <w:t xml:space="preserve"> done it</w:t>
      </w:r>
      <w:r w:rsidR="0061143A" w:rsidRPr="00F23B85">
        <w:rPr>
          <w:rFonts w:ascii="Goudy Old Style" w:hAnsi="Goudy Old Style"/>
          <w:color w:val="auto"/>
        </w:rPr>
        <w:t>.</w:t>
      </w:r>
      <w:r w:rsidRPr="00F23B85">
        <w:rPr>
          <w:rFonts w:ascii="Goudy Old Style" w:hAnsi="Goudy Old Style"/>
          <w:color w:val="auto"/>
        </w:rPr>
        <w:t xml:space="preserve"> This </w:t>
      </w:r>
      <w:r w:rsidR="004E1325" w:rsidRPr="00F23B85">
        <w:rPr>
          <w:rFonts w:ascii="Goudy Old Style" w:hAnsi="Goudy Old Style"/>
          <w:color w:val="auto"/>
        </w:rPr>
        <w:t>accords</w:t>
      </w:r>
      <w:r w:rsidRPr="00F23B85">
        <w:rPr>
          <w:rFonts w:ascii="Goudy Old Style" w:hAnsi="Goudy Old Style"/>
          <w:color w:val="auto"/>
        </w:rPr>
        <w:t xml:space="preserve"> with </w:t>
      </w:r>
      <w:r w:rsidR="00407827" w:rsidRPr="00F23B85">
        <w:rPr>
          <w:rFonts w:ascii="Goudy Old Style" w:hAnsi="Goudy Old Style"/>
          <w:color w:val="auto"/>
        </w:rPr>
        <w:t>the feature of the external view that says</w:t>
      </w:r>
      <w:r w:rsidRPr="00F23B85">
        <w:rPr>
          <w:rFonts w:ascii="Goudy Old Style" w:hAnsi="Goudy Old Style"/>
          <w:color w:val="auto"/>
        </w:rPr>
        <w:t xml:space="preserve"> when </w:t>
      </w:r>
      <w:r w:rsidR="003E6285" w:rsidRPr="00F23B85">
        <w:rPr>
          <w:rFonts w:ascii="Goudy Old Style" w:hAnsi="Goudy Old Style"/>
          <w:color w:val="auto"/>
        </w:rPr>
        <w:t>Maddie</w:t>
      </w:r>
      <w:r w:rsidRPr="00F23B85">
        <w:rPr>
          <w:rFonts w:ascii="Goudy Old Style" w:hAnsi="Goudy Old Style"/>
          <w:color w:val="auto"/>
        </w:rPr>
        <w:t xml:space="preserve"> takes an external view she thinks that it’s </w:t>
      </w:r>
      <w:proofErr w:type="gramStart"/>
      <w:r w:rsidRPr="00F23B85">
        <w:rPr>
          <w:rFonts w:ascii="Goudy Old Style" w:hAnsi="Goudy Old Style"/>
          <w:color w:val="auto"/>
        </w:rPr>
        <w:t>a bad thing</w:t>
      </w:r>
      <w:proofErr w:type="gramEnd"/>
      <w:r w:rsidRPr="00F23B85">
        <w:rPr>
          <w:rFonts w:ascii="Goudy Old Style" w:hAnsi="Goudy Old Style"/>
          <w:color w:val="auto"/>
        </w:rPr>
        <w:t xml:space="preserve"> that </w:t>
      </w:r>
      <w:r w:rsidRPr="00F23B85">
        <w:rPr>
          <w:rFonts w:ascii="Goudy Old Style" w:hAnsi="Goudy Old Style"/>
          <w:i/>
          <w:color w:val="auto"/>
        </w:rPr>
        <w:t>someone</w:t>
      </w:r>
      <w:r w:rsidRPr="00F23B85">
        <w:rPr>
          <w:rFonts w:ascii="Goudy Old Style" w:hAnsi="Goudy Old Style"/>
          <w:color w:val="auto"/>
        </w:rPr>
        <w:t xml:space="preserve"> has smashed the vase</w:t>
      </w:r>
      <w:r w:rsidR="00FA00D2" w:rsidRPr="00F23B85">
        <w:rPr>
          <w:rFonts w:ascii="Goudy Old Style" w:hAnsi="Goudy Old Style"/>
          <w:color w:val="auto"/>
        </w:rPr>
        <w:t xml:space="preserve"> </w:t>
      </w:r>
      <w:r w:rsidRPr="00F23B85">
        <w:rPr>
          <w:rFonts w:ascii="Goudy Old Style" w:hAnsi="Goudy Old Style"/>
          <w:color w:val="auto"/>
        </w:rPr>
        <w:t xml:space="preserve">but attaches no importance to the fact she was the one who did it. </w:t>
      </w:r>
      <w:r w:rsidR="00337594" w:rsidRPr="00F23B85">
        <w:rPr>
          <w:rFonts w:ascii="Goudy Old Style" w:hAnsi="Goudy Old Style"/>
          <w:color w:val="auto"/>
        </w:rPr>
        <w:t>So,</w:t>
      </w:r>
      <w:r w:rsidRPr="00F23B85">
        <w:rPr>
          <w:rFonts w:ascii="Goudy Old Style" w:hAnsi="Goudy Old Style"/>
          <w:color w:val="auto"/>
        </w:rPr>
        <w:t xml:space="preserve"> this might go some way towards capturing Williams’s understanding of the external view as engendering regret that is just the same as the regret we feel towards anyone else’s actions. </w:t>
      </w:r>
    </w:p>
    <w:p w14:paraId="63AC058E" w14:textId="5684AA8F" w:rsidR="0061143A" w:rsidRPr="00F23B85" w:rsidRDefault="00337594" w:rsidP="00E32297">
      <w:pPr>
        <w:spacing w:line="240" w:lineRule="auto"/>
        <w:rPr>
          <w:rFonts w:ascii="Goudy Old Style" w:hAnsi="Goudy Old Style"/>
          <w:color w:val="auto"/>
        </w:rPr>
      </w:pPr>
      <w:r w:rsidRPr="00F23B85">
        <w:rPr>
          <w:rFonts w:ascii="Goudy Old Style" w:hAnsi="Goudy Old Style"/>
          <w:color w:val="auto"/>
        </w:rPr>
        <w:t>This suffers from two problems. Firstly,</w:t>
      </w:r>
      <w:r w:rsidR="00B4060F" w:rsidRPr="00F23B85">
        <w:rPr>
          <w:rFonts w:ascii="Goudy Old Style" w:hAnsi="Goudy Old Style"/>
          <w:color w:val="auto"/>
        </w:rPr>
        <w:t xml:space="preserve"> despite appearances, we can’t make sense </w:t>
      </w:r>
      <w:r w:rsidR="00FC4E6D" w:rsidRPr="00F23B85">
        <w:rPr>
          <w:rFonts w:ascii="Goudy Old Style" w:hAnsi="Goudy Old Style"/>
          <w:noProof/>
          <w:color w:val="auto"/>
        </w:rPr>
        <w:t>o</w:t>
      </w:r>
      <w:r w:rsidR="000E76FB" w:rsidRPr="00F23B85">
        <w:rPr>
          <w:rFonts w:ascii="Goudy Old Style" w:hAnsi="Goudy Old Style"/>
          <w:noProof/>
          <w:color w:val="auto"/>
        </w:rPr>
        <w:t>f</w:t>
      </w:r>
      <w:r w:rsidR="00407827" w:rsidRPr="00F23B85">
        <w:rPr>
          <w:rFonts w:ascii="Goudy Old Style" w:hAnsi="Goudy Old Style"/>
          <w:color w:val="auto"/>
        </w:rPr>
        <w:t xml:space="preserve"> </w:t>
      </w:r>
      <w:r w:rsidR="00CE55D6" w:rsidRPr="00F23B85">
        <w:rPr>
          <w:rFonts w:ascii="Goudy Old Style" w:hAnsi="Goudy Old Style"/>
          <w:color w:val="auto"/>
        </w:rPr>
        <w:t>regretting it as if it were anyone else’s action</w:t>
      </w:r>
      <w:r w:rsidR="002C2AE3" w:rsidRPr="00F23B85">
        <w:rPr>
          <w:rFonts w:ascii="Goudy Old Style" w:hAnsi="Goudy Old Style"/>
          <w:color w:val="auto"/>
        </w:rPr>
        <w:t>,</w:t>
      </w:r>
      <w:r w:rsidR="000E76FB" w:rsidRPr="00F23B85">
        <w:rPr>
          <w:rFonts w:ascii="Goudy Old Style" w:hAnsi="Goudy Old Style"/>
          <w:color w:val="auto"/>
        </w:rPr>
        <w:t xml:space="preserve"> </w:t>
      </w:r>
      <w:r w:rsidR="002C2AE3" w:rsidRPr="00F23B85">
        <w:rPr>
          <w:rFonts w:ascii="Goudy Old Style" w:hAnsi="Goudy Old Style"/>
          <w:color w:val="auto"/>
        </w:rPr>
        <w:t>nor can we</w:t>
      </w:r>
      <w:r w:rsidR="00B4060F" w:rsidRPr="00F23B85">
        <w:rPr>
          <w:rFonts w:ascii="Goudy Old Style" w:hAnsi="Goudy Old Style"/>
          <w:color w:val="auto"/>
        </w:rPr>
        <w:t xml:space="preserve"> make sense of</w:t>
      </w:r>
      <w:r w:rsidR="00407827" w:rsidRPr="00F23B85">
        <w:rPr>
          <w:rFonts w:ascii="Goudy Old Style" w:hAnsi="Goudy Old Style"/>
          <w:color w:val="auto"/>
        </w:rPr>
        <w:t xml:space="preserve"> </w:t>
      </w:r>
      <w:r w:rsidR="00CE55D6" w:rsidRPr="00F23B85">
        <w:rPr>
          <w:rFonts w:ascii="Goudy Old Style" w:hAnsi="Goudy Old Style"/>
          <w:color w:val="auto"/>
        </w:rPr>
        <w:t xml:space="preserve">regretting </w:t>
      </w:r>
      <w:r w:rsidR="00407827" w:rsidRPr="00F23B85">
        <w:rPr>
          <w:rFonts w:ascii="Goudy Old Style" w:hAnsi="Goudy Old Style"/>
          <w:color w:val="auto"/>
        </w:rPr>
        <w:t xml:space="preserve">one’s </w:t>
      </w:r>
      <w:r w:rsidR="00CE55D6" w:rsidRPr="00F23B85">
        <w:rPr>
          <w:rFonts w:ascii="Goudy Old Style" w:hAnsi="Goudy Old Style"/>
          <w:color w:val="auto"/>
        </w:rPr>
        <w:t>own action</w:t>
      </w:r>
      <w:r w:rsidR="000E76FB" w:rsidRPr="00F23B85">
        <w:rPr>
          <w:rFonts w:ascii="Goudy Old Style" w:hAnsi="Goudy Old Style"/>
          <w:color w:val="auto"/>
        </w:rPr>
        <w:t xml:space="preserve">. Nagel’s external view removes </w:t>
      </w:r>
      <w:r w:rsidR="00A06F69" w:rsidRPr="00F23B85">
        <w:rPr>
          <w:rFonts w:ascii="Goudy Old Style" w:hAnsi="Goudy Old Style"/>
          <w:color w:val="auto"/>
        </w:rPr>
        <w:t>the</w:t>
      </w:r>
      <w:r w:rsidR="000E76FB" w:rsidRPr="00F23B85">
        <w:rPr>
          <w:rFonts w:ascii="Goudy Old Style" w:hAnsi="Goudy Old Style"/>
          <w:color w:val="auto"/>
        </w:rPr>
        <w:t xml:space="preserve"> sense that </w:t>
      </w:r>
      <w:r w:rsidR="00A06F69" w:rsidRPr="00F23B85">
        <w:rPr>
          <w:rFonts w:ascii="Goudy Old Style" w:hAnsi="Goudy Old Style"/>
          <w:color w:val="auto"/>
        </w:rPr>
        <w:t>an action</w:t>
      </w:r>
      <w:r w:rsidR="000E76FB" w:rsidRPr="00F23B85">
        <w:rPr>
          <w:rFonts w:ascii="Goudy Old Style" w:hAnsi="Goudy Old Style"/>
          <w:color w:val="auto"/>
        </w:rPr>
        <w:t xml:space="preserve"> is any such thing; rather, it becomes a mere link in the chain of causes and events.</w:t>
      </w:r>
      <w:r w:rsidR="00217BB0" w:rsidRPr="00F23B85">
        <w:rPr>
          <w:rFonts w:ascii="Goudy Old Style" w:hAnsi="Goudy Old Style"/>
          <w:color w:val="auto"/>
        </w:rPr>
        <w:t xml:space="preserve"> The self </w:t>
      </w:r>
      <w:proofErr w:type="gramStart"/>
      <w:r w:rsidR="00217BB0" w:rsidRPr="00F23B85">
        <w:rPr>
          <w:rFonts w:ascii="Goudy Old Style" w:hAnsi="Goudy Old Style"/>
          <w:color w:val="auto"/>
        </w:rPr>
        <w:t>is swallowed</w:t>
      </w:r>
      <w:proofErr w:type="gramEnd"/>
      <w:r w:rsidR="00CE55D6" w:rsidRPr="00F23B85">
        <w:rPr>
          <w:rFonts w:ascii="Goudy Old Style" w:hAnsi="Goudy Old Style"/>
          <w:color w:val="auto"/>
        </w:rPr>
        <w:t xml:space="preserve"> up</w:t>
      </w:r>
      <w:r w:rsidR="00217BB0" w:rsidRPr="00F23B85">
        <w:rPr>
          <w:rFonts w:ascii="Goudy Old Style" w:hAnsi="Goudy Old Style"/>
          <w:color w:val="auto"/>
        </w:rPr>
        <w:t>, the doing is omitted, and nothing of the agent is left.</w:t>
      </w:r>
      <w:r w:rsidR="000E76FB" w:rsidRPr="00F23B85">
        <w:rPr>
          <w:rFonts w:ascii="Goudy Old Style" w:hAnsi="Goudy Old Style"/>
          <w:color w:val="auto"/>
        </w:rPr>
        <w:t xml:space="preserve"> As such, </w:t>
      </w:r>
      <w:r w:rsidR="00803E6D" w:rsidRPr="00F23B85">
        <w:rPr>
          <w:rFonts w:ascii="Goudy Old Style" w:hAnsi="Goudy Old Style"/>
          <w:color w:val="auto"/>
        </w:rPr>
        <w:t>one</w:t>
      </w:r>
      <w:r w:rsidR="000E76FB" w:rsidRPr="00F23B85">
        <w:rPr>
          <w:rFonts w:ascii="Goudy Old Style" w:hAnsi="Goudy Old Style"/>
          <w:color w:val="auto"/>
        </w:rPr>
        <w:t xml:space="preserve"> regrets what happened in the same way as had anyone else done it, but also in the same way as had it just </w:t>
      </w:r>
      <w:r w:rsidR="000E76FB" w:rsidRPr="00F23B85">
        <w:rPr>
          <w:rFonts w:ascii="Goudy Old Style" w:hAnsi="Goudy Old Style"/>
          <w:i/>
          <w:color w:val="auto"/>
        </w:rPr>
        <w:t>happened</w:t>
      </w:r>
      <w:r w:rsidR="000E76FB" w:rsidRPr="00F23B85">
        <w:rPr>
          <w:rFonts w:ascii="Goudy Old Style" w:hAnsi="Goudy Old Style"/>
          <w:color w:val="auto"/>
        </w:rPr>
        <w:t xml:space="preserve">: had, say, an earth tremor knocked over the vase. The doing </w:t>
      </w:r>
      <w:proofErr w:type="gramStart"/>
      <w:r w:rsidR="000E76FB" w:rsidRPr="00F23B85">
        <w:rPr>
          <w:rFonts w:ascii="Goudy Old Style" w:hAnsi="Goudy Old Style"/>
          <w:color w:val="auto"/>
        </w:rPr>
        <w:t>is omitted</w:t>
      </w:r>
      <w:proofErr w:type="gramEnd"/>
      <w:r w:rsidR="000E76FB" w:rsidRPr="00F23B85">
        <w:rPr>
          <w:rFonts w:ascii="Goudy Old Style" w:hAnsi="Goudy Old Style"/>
          <w:color w:val="auto"/>
        </w:rPr>
        <w:t xml:space="preserve"> – so the doing cannot be regretted. </w:t>
      </w:r>
      <w:r w:rsidR="008F657C" w:rsidRPr="00F23B85">
        <w:rPr>
          <w:rFonts w:ascii="Goudy Old Style" w:hAnsi="Goudy Old Style"/>
          <w:color w:val="auto"/>
        </w:rPr>
        <w:t>So,</w:t>
      </w:r>
      <w:r w:rsidR="000E76FB" w:rsidRPr="00F23B85">
        <w:rPr>
          <w:rFonts w:ascii="Goudy Old Style" w:hAnsi="Goudy Old Style"/>
          <w:color w:val="auto"/>
        </w:rPr>
        <w:t xml:space="preserve"> we make sense of regretting an action as if it </w:t>
      </w:r>
      <w:r w:rsidR="000E76FB" w:rsidRPr="00F23B85">
        <w:rPr>
          <w:rFonts w:ascii="Goudy Old Style" w:hAnsi="Goudy Old Style"/>
          <w:noProof/>
          <w:color w:val="auto"/>
        </w:rPr>
        <w:t>w</w:t>
      </w:r>
      <w:r w:rsidR="00FC4E6D" w:rsidRPr="00F23B85">
        <w:rPr>
          <w:rFonts w:ascii="Goudy Old Style" w:hAnsi="Goudy Old Style"/>
          <w:noProof/>
          <w:color w:val="auto"/>
        </w:rPr>
        <w:t>ere</w:t>
      </w:r>
      <w:r w:rsidR="000E76FB" w:rsidRPr="00F23B85">
        <w:rPr>
          <w:rFonts w:ascii="Goudy Old Style" w:hAnsi="Goudy Old Style"/>
          <w:color w:val="auto"/>
        </w:rPr>
        <w:t xml:space="preserve"> anyone else’s action only at the cost of no longer regretting </w:t>
      </w:r>
      <w:r w:rsidR="000E76FB" w:rsidRPr="00F23B85">
        <w:rPr>
          <w:rFonts w:ascii="Goudy Old Style" w:hAnsi="Goudy Old Style"/>
          <w:i/>
          <w:color w:val="auto"/>
        </w:rPr>
        <w:t>an action</w:t>
      </w:r>
      <w:r w:rsidR="000E76FB" w:rsidRPr="00F23B85">
        <w:rPr>
          <w:rFonts w:ascii="Goudy Old Style" w:hAnsi="Goudy Old Style"/>
          <w:color w:val="auto"/>
        </w:rPr>
        <w:t xml:space="preserve"> in any meaningful sense</w:t>
      </w:r>
      <w:r w:rsidR="00A06F69" w:rsidRPr="00F23B85">
        <w:rPr>
          <w:rFonts w:ascii="Goudy Old Style" w:hAnsi="Goudy Old Style"/>
          <w:color w:val="auto"/>
        </w:rPr>
        <w:t>,</w:t>
      </w:r>
      <w:r w:rsidR="00E152A5" w:rsidRPr="00F23B85">
        <w:rPr>
          <w:rFonts w:ascii="Goudy Old Style" w:hAnsi="Goudy Old Style"/>
          <w:color w:val="auto"/>
        </w:rPr>
        <w:t xml:space="preserve"> </w:t>
      </w:r>
      <w:r w:rsidR="000E76FB" w:rsidRPr="00F23B85">
        <w:rPr>
          <w:rFonts w:ascii="Goudy Old Style" w:hAnsi="Goudy Old Style"/>
          <w:color w:val="auto"/>
        </w:rPr>
        <w:t>and we hav</w:t>
      </w:r>
      <w:r w:rsidR="00513FEE" w:rsidRPr="00F23B85">
        <w:rPr>
          <w:rFonts w:ascii="Goudy Old Style" w:hAnsi="Goudy Old Style"/>
          <w:color w:val="auto"/>
        </w:rPr>
        <w:t>e seen that sometimes actions (</w:t>
      </w:r>
      <w:r w:rsidR="000E76FB" w:rsidRPr="00F23B85">
        <w:rPr>
          <w:rFonts w:ascii="Goudy Old Style" w:hAnsi="Goudy Old Style"/>
          <w:color w:val="auto"/>
        </w:rPr>
        <w:t>carving into the tree</w:t>
      </w:r>
      <w:r w:rsidR="00513FEE" w:rsidRPr="00F23B85">
        <w:rPr>
          <w:rFonts w:ascii="Goudy Old Style" w:hAnsi="Goudy Old Style"/>
          <w:color w:val="auto"/>
        </w:rPr>
        <w:t>, shooting the lion)</w:t>
      </w:r>
      <w:r w:rsidR="000E76FB" w:rsidRPr="00F23B85">
        <w:rPr>
          <w:rFonts w:ascii="Goudy Old Style" w:hAnsi="Goudy Old Style"/>
          <w:color w:val="auto"/>
        </w:rPr>
        <w:t xml:space="preserve"> </w:t>
      </w:r>
      <w:r w:rsidR="00295E22" w:rsidRPr="00F23B85">
        <w:rPr>
          <w:rFonts w:ascii="Goudy Old Style" w:hAnsi="Goudy Old Style"/>
          <w:color w:val="auto"/>
        </w:rPr>
        <w:t>are</w:t>
      </w:r>
      <w:r w:rsidR="00A06F69" w:rsidRPr="00F23B85">
        <w:rPr>
          <w:rFonts w:ascii="Goudy Old Style" w:hAnsi="Goudy Old Style"/>
          <w:color w:val="auto"/>
        </w:rPr>
        <w:t xml:space="preserve"> regretted whereas mere events (</w:t>
      </w:r>
      <w:r w:rsidR="000E76FB" w:rsidRPr="00F23B85">
        <w:rPr>
          <w:rFonts w:ascii="Goudy Old Style" w:hAnsi="Goudy Old Style"/>
          <w:color w:val="auto"/>
        </w:rPr>
        <w:t xml:space="preserve">the tree </w:t>
      </w:r>
      <w:r w:rsidR="00295E22" w:rsidRPr="00F23B85">
        <w:rPr>
          <w:rFonts w:ascii="Goudy Old Style" w:hAnsi="Goudy Old Style"/>
          <w:color w:val="auto"/>
        </w:rPr>
        <w:t xml:space="preserve">or lion </w:t>
      </w:r>
      <w:r w:rsidR="00A06F69" w:rsidRPr="00F23B85">
        <w:rPr>
          <w:rFonts w:ascii="Goudy Old Style" w:hAnsi="Goudy Old Style"/>
          <w:color w:val="auto"/>
        </w:rPr>
        <w:t xml:space="preserve">dying naturally) </w:t>
      </w:r>
      <w:r w:rsidR="000E76FB" w:rsidRPr="00F23B85">
        <w:rPr>
          <w:rFonts w:ascii="Goudy Old Style" w:hAnsi="Goudy Old Style"/>
          <w:color w:val="auto"/>
        </w:rPr>
        <w:t xml:space="preserve">might not be. </w:t>
      </w:r>
      <w:r w:rsidR="008F657C" w:rsidRPr="00F23B85">
        <w:rPr>
          <w:rFonts w:ascii="Goudy Old Style" w:hAnsi="Goudy Old Style"/>
          <w:color w:val="auto"/>
        </w:rPr>
        <w:t>So,</w:t>
      </w:r>
      <w:r w:rsidR="000E76FB" w:rsidRPr="00F23B85">
        <w:rPr>
          <w:rFonts w:ascii="Goudy Old Style" w:hAnsi="Goudy Old Style"/>
          <w:color w:val="auto"/>
        </w:rPr>
        <w:t xml:space="preserve"> Nagel’s external view doesn’t capture that what </w:t>
      </w:r>
      <w:proofErr w:type="gramStart"/>
      <w:r w:rsidR="000E76FB" w:rsidRPr="00F23B85">
        <w:rPr>
          <w:rFonts w:ascii="Goudy Old Style" w:hAnsi="Goudy Old Style"/>
          <w:color w:val="auto"/>
        </w:rPr>
        <w:t>is regretted</w:t>
      </w:r>
      <w:proofErr w:type="gramEnd"/>
      <w:r w:rsidR="000E76FB" w:rsidRPr="00F23B85">
        <w:rPr>
          <w:rFonts w:ascii="Goudy Old Style" w:hAnsi="Goudy Old Style"/>
          <w:color w:val="auto"/>
        </w:rPr>
        <w:t xml:space="preserve"> is genuinely an exercise of agency.</w:t>
      </w:r>
      <w:r w:rsidR="00D43139" w:rsidRPr="00F23B85">
        <w:rPr>
          <w:rFonts w:ascii="Goudy Old Style" w:hAnsi="Goudy Old Style"/>
          <w:color w:val="auto"/>
        </w:rPr>
        <w:t xml:space="preserve"> </w:t>
      </w:r>
      <w:r w:rsidR="00E152A5" w:rsidRPr="00F23B85">
        <w:rPr>
          <w:rFonts w:ascii="Goudy Old Style" w:hAnsi="Goudy Old Style"/>
          <w:color w:val="auto"/>
        </w:rPr>
        <w:t>I</w:t>
      </w:r>
      <w:r w:rsidR="00BE5985" w:rsidRPr="00F23B85">
        <w:rPr>
          <w:rFonts w:ascii="Goudy Old Style" w:hAnsi="Goudy Old Style"/>
          <w:color w:val="auto"/>
        </w:rPr>
        <w:t xml:space="preserve">t doesn’t explain why we might not feel agent-regret despite regretting our </w:t>
      </w:r>
      <w:r w:rsidR="00BE5985" w:rsidRPr="00F23B85">
        <w:rPr>
          <w:rFonts w:ascii="Goudy Old Style" w:hAnsi="Goudy Old Style"/>
          <w:noProof/>
          <w:color w:val="auto"/>
        </w:rPr>
        <w:t>action</w:t>
      </w:r>
      <w:r w:rsidR="00E152A5" w:rsidRPr="00F23B85">
        <w:rPr>
          <w:rFonts w:ascii="Goudy Old Style" w:hAnsi="Goudy Old Style"/>
          <w:color w:val="auto"/>
        </w:rPr>
        <w:t xml:space="preserve"> because it doesn’t let us regret the </w:t>
      </w:r>
      <w:r w:rsidR="00E152A5" w:rsidRPr="00F23B85">
        <w:rPr>
          <w:rFonts w:ascii="Goudy Old Style" w:hAnsi="Goudy Old Style"/>
          <w:i/>
          <w:color w:val="auto"/>
        </w:rPr>
        <w:t>action</w:t>
      </w:r>
      <w:r w:rsidR="00BE5985" w:rsidRPr="00F23B85">
        <w:rPr>
          <w:rFonts w:ascii="Goudy Old Style" w:hAnsi="Goudy Old Style"/>
          <w:color w:val="auto"/>
        </w:rPr>
        <w:t>.</w:t>
      </w:r>
    </w:p>
    <w:p w14:paraId="6062751C" w14:textId="78E9B73C" w:rsidR="001B6794" w:rsidRPr="00F23B85" w:rsidRDefault="00337594" w:rsidP="00E32297">
      <w:pPr>
        <w:spacing w:line="240" w:lineRule="auto"/>
        <w:rPr>
          <w:rFonts w:ascii="Goudy Old Style" w:hAnsi="Goudy Old Style"/>
          <w:color w:val="auto"/>
        </w:rPr>
      </w:pPr>
      <w:r w:rsidRPr="00F23B85">
        <w:rPr>
          <w:rFonts w:ascii="Goudy Old Style" w:hAnsi="Goudy Old Style"/>
          <w:color w:val="auto"/>
        </w:rPr>
        <w:t>Secondly,</w:t>
      </w:r>
      <w:r w:rsidR="000E76FB" w:rsidRPr="00F23B85">
        <w:rPr>
          <w:rFonts w:ascii="Goudy Old Style" w:hAnsi="Goudy Old Style"/>
          <w:color w:val="auto"/>
        </w:rPr>
        <w:t xml:space="preserve"> it’s not </w:t>
      </w:r>
      <w:r w:rsidR="00B81BD3" w:rsidRPr="00F23B85">
        <w:rPr>
          <w:rFonts w:ascii="Goudy Old Style" w:hAnsi="Goudy Old Style"/>
          <w:color w:val="auto"/>
        </w:rPr>
        <w:t>as though Arnold</w:t>
      </w:r>
      <w:r w:rsidR="000E76FB" w:rsidRPr="00F23B85">
        <w:rPr>
          <w:rFonts w:ascii="Goudy Old Style" w:hAnsi="Goudy Old Style"/>
          <w:color w:val="auto"/>
        </w:rPr>
        <w:t xml:space="preserve"> or </w:t>
      </w:r>
      <w:r w:rsidR="003E6285" w:rsidRPr="00F23B85">
        <w:rPr>
          <w:rFonts w:ascii="Goudy Old Style" w:hAnsi="Goudy Old Style"/>
          <w:color w:val="auto"/>
        </w:rPr>
        <w:t>Maddie</w:t>
      </w:r>
      <w:r w:rsidR="000E76FB" w:rsidRPr="00F23B85">
        <w:rPr>
          <w:rFonts w:ascii="Goudy Old Style" w:hAnsi="Goudy Old Style"/>
          <w:color w:val="auto"/>
        </w:rPr>
        <w:t xml:space="preserve"> view what happened in a purely mechanistic way devoid of any agency: Arnold accepts he acted and was to some extent responsible for what </w:t>
      </w:r>
      <w:proofErr w:type="gramStart"/>
      <w:r w:rsidR="000E76FB" w:rsidRPr="00F23B85">
        <w:rPr>
          <w:rFonts w:ascii="Goudy Old Style" w:hAnsi="Goudy Old Style"/>
          <w:color w:val="auto"/>
        </w:rPr>
        <w:t>happened</w:t>
      </w:r>
      <w:proofErr w:type="gramEnd"/>
      <w:r w:rsidR="000E76FB" w:rsidRPr="00F23B85">
        <w:rPr>
          <w:rFonts w:ascii="Goudy Old Style" w:hAnsi="Goudy Old Style"/>
          <w:color w:val="auto"/>
        </w:rPr>
        <w:t xml:space="preserve"> and that some agency was involved.</w:t>
      </w:r>
      <w:r w:rsidRPr="00F23B85">
        <w:rPr>
          <w:rFonts w:ascii="Goudy Old Style" w:hAnsi="Goudy Old Style"/>
          <w:color w:val="auto"/>
        </w:rPr>
        <w:t xml:space="preserve"> Nagel’s external view doesn’t capture </w:t>
      </w:r>
      <w:r w:rsidR="000E76FB" w:rsidRPr="00F23B85">
        <w:rPr>
          <w:rFonts w:ascii="Goudy Old Style" w:hAnsi="Goudy Old Style"/>
          <w:i/>
          <w:color w:val="auto"/>
        </w:rPr>
        <w:t>how</w:t>
      </w:r>
      <w:r w:rsidR="006025B2" w:rsidRPr="00F23B85">
        <w:rPr>
          <w:rFonts w:ascii="Goudy Old Style" w:hAnsi="Goudy Old Style"/>
          <w:color w:val="auto"/>
        </w:rPr>
        <w:t xml:space="preserve"> our agents view matters</w:t>
      </w:r>
      <w:r w:rsidR="00E152A5" w:rsidRPr="00F23B85">
        <w:rPr>
          <w:rFonts w:ascii="Goudy Old Style" w:hAnsi="Goudy Old Style"/>
          <w:color w:val="auto"/>
        </w:rPr>
        <w:t>.</w:t>
      </w:r>
      <w:r w:rsidR="003749F8" w:rsidRPr="00F23B85">
        <w:rPr>
          <w:rFonts w:ascii="Goudy Old Style" w:hAnsi="Goudy Old Style"/>
          <w:color w:val="auto"/>
        </w:rPr>
        <w:t xml:space="preserve"> </w:t>
      </w:r>
      <w:r w:rsidR="007472D5" w:rsidRPr="00F23B85">
        <w:rPr>
          <w:rFonts w:ascii="Goudy Old Style" w:hAnsi="Goudy Old Style"/>
          <w:color w:val="auto"/>
        </w:rPr>
        <w:t>(</w:t>
      </w:r>
      <w:r w:rsidR="00CE55D6" w:rsidRPr="00F23B85">
        <w:rPr>
          <w:rFonts w:ascii="Goudy Old Style" w:hAnsi="Goudy Old Style"/>
          <w:color w:val="auto"/>
        </w:rPr>
        <w:t>As Williams points out, it doesn’t seem that</w:t>
      </w:r>
      <w:r w:rsidR="006041B0" w:rsidRPr="00F23B85">
        <w:rPr>
          <w:rFonts w:ascii="Goudy Old Style" w:hAnsi="Goudy Old Style"/>
          <w:color w:val="auto"/>
        </w:rPr>
        <w:t xml:space="preserve"> we have </w:t>
      </w:r>
      <w:r w:rsidR="007472D5" w:rsidRPr="00F23B85">
        <w:rPr>
          <w:rFonts w:ascii="Goudy Old Style" w:hAnsi="Goudy Old Style"/>
          <w:color w:val="auto"/>
        </w:rPr>
        <w:t>to accept that the problems of moral l</w:t>
      </w:r>
      <w:r w:rsidR="006041B0" w:rsidRPr="00F23B85">
        <w:rPr>
          <w:rFonts w:ascii="Goudy Old Style" w:hAnsi="Goudy Old Style"/>
          <w:color w:val="auto"/>
        </w:rPr>
        <w:t xml:space="preserve">uck boil down to </w:t>
      </w:r>
      <w:r w:rsidR="00071E76" w:rsidRPr="00F23B85">
        <w:rPr>
          <w:rFonts w:ascii="Goudy Old Style" w:hAnsi="Goudy Old Style"/>
          <w:color w:val="auto"/>
        </w:rPr>
        <w:t>Nagel’s</w:t>
      </w:r>
      <w:r w:rsidR="00CE55D6" w:rsidRPr="00F23B85">
        <w:rPr>
          <w:rFonts w:ascii="Goudy Old Style" w:hAnsi="Goudy Old Style"/>
          <w:color w:val="auto"/>
        </w:rPr>
        <w:t xml:space="preserve"> </w:t>
      </w:r>
      <w:r w:rsidR="006041B0" w:rsidRPr="00F23B85">
        <w:rPr>
          <w:rFonts w:ascii="Goudy Old Style" w:hAnsi="Goudy Old Style"/>
          <w:color w:val="auto"/>
        </w:rPr>
        <w:t xml:space="preserve">metaphysical distinction </w:t>
      </w:r>
      <w:r w:rsidR="006041B0" w:rsidRPr="00F23B85">
        <w:rPr>
          <w:rFonts w:ascii="Goudy Old Style" w:hAnsi="Goudy Old Style"/>
          <w:color w:val="auto"/>
        </w:rPr>
        <w:fldChar w:fldCharType="begin"/>
      </w:r>
      <w:r w:rsidR="00F05CBD" w:rsidRPr="00F23B85">
        <w:rPr>
          <w:rFonts w:ascii="Goudy Old Style" w:hAnsi="Goudy Old Style"/>
          <w:color w:val="auto"/>
        </w:rPr>
        <w:instrText xml:space="preserve"> ADDIN ZOTERO_ITEM CSL_CITATION {"citationID":"2iascpjji9","properties":{"formattedCitation":"(Williams, 1995, p. 242)","plainCitation":"(Williams, 1995, p. 242)"},"citationItems":[{"id":4230,"uris":["http://zotero.org/users/2188300/items/N38BCPZJ"],"uri":["http://zotero.org/users/2188300/items/N38BCPZJ"],"itemData":{"id":4230,"type":"chapter","title":"Moral luck: a postscript","container-title":"Making sense of humanity - and other philosophical papers 1982-1993","publisher":"Cambridge University Press","publisher-place":"Cambridge","page":"241-247","event-place":"Cambridge","author":[{"family":"Williams","given":"Bernard"}],"issued":{"date-parts":[["1995"]]}},"locator":"242"}],"schema":"https://github.com/citation-style-language/schema/raw/master/csl-citation.json"} </w:instrText>
      </w:r>
      <w:r w:rsidR="006041B0" w:rsidRPr="00F23B85">
        <w:rPr>
          <w:rFonts w:ascii="Goudy Old Style" w:hAnsi="Goudy Old Style"/>
          <w:color w:val="auto"/>
        </w:rPr>
        <w:fldChar w:fldCharType="separate"/>
      </w:r>
      <w:r w:rsidR="00F05CBD" w:rsidRPr="00F23B85">
        <w:rPr>
          <w:rFonts w:ascii="Goudy Old Style" w:hAnsi="Goudy Old Style"/>
        </w:rPr>
        <w:t>(Williams, 1995, p. 242)</w:t>
      </w:r>
      <w:r w:rsidR="006041B0" w:rsidRPr="00F23B85">
        <w:rPr>
          <w:rFonts w:ascii="Goudy Old Style" w:hAnsi="Goudy Old Style"/>
          <w:color w:val="auto"/>
        </w:rPr>
        <w:fldChar w:fldCharType="end"/>
      </w:r>
      <w:r w:rsidR="006041B0" w:rsidRPr="00F23B85">
        <w:rPr>
          <w:rFonts w:ascii="Goudy Old Style" w:hAnsi="Goudy Old Style"/>
          <w:color w:val="auto"/>
        </w:rPr>
        <w:t>.</w:t>
      </w:r>
      <w:r w:rsidR="007472D5" w:rsidRPr="00F23B85">
        <w:rPr>
          <w:rFonts w:ascii="Goudy Old Style" w:hAnsi="Goudy Old Style"/>
          <w:color w:val="auto"/>
        </w:rPr>
        <w:t>)</w:t>
      </w:r>
    </w:p>
    <w:p w14:paraId="03C4011E" w14:textId="67759A22" w:rsidR="000E76FB" w:rsidRPr="00F23B85" w:rsidRDefault="000E76FB" w:rsidP="00E32297">
      <w:pPr>
        <w:pStyle w:val="Heading1"/>
        <w:numPr>
          <w:ilvl w:val="0"/>
          <w:numId w:val="2"/>
        </w:numPr>
        <w:spacing w:line="240" w:lineRule="auto"/>
        <w:rPr>
          <w:rFonts w:ascii="Goudy Old Style" w:hAnsi="Goudy Old Style"/>
        </w:rPr>
      </w:pPr>
      <w:r w:rsidRPr="00F23B85">
        <w:rPr>
          <w:rFonts w:ascii="Goudy Old Style" w:hAnsi="Goudy Old Style"/>
        </w:rPr>
        <w:lastRenderedPageBreak/>
        <w:t xml:space="preserve">Identification and </w:t>
      </w:r>
      <w:r w:rsidR="00B10B38" w:rsidRPr="00F23B85">
        <w:rPr>
          <w:rFonts w:ascii="Goudy Old Style" w:hAnsi="Goudy Old Style"/>
        </w:rPr>
        <w:t>What We Care About</w:t>
      </w:r>
    </w:p>
    <w:p w14:paraId="1AF6D624" w14:textId="4D4DAB80" w:rsidR="00197D87" w:rsidRPr="00F23B85" w:rsidRDefault="00C70450" w:rsidP="00E32297">
      <w:pPr>
        <w:spacing w:line="240" w:lineRule="auto"/>
        <w:rPr>
          <w:rFonts w:ascii="Goudy Old Style" w:hAnsi="Goudy Old Style"/>
          <w:color w:val="auto"/>
        </w:rPr>
      </w:pPr>
      <w:r w:rsidRPr="00F23B85">
        <w:rPr>
          <w:rFonts w:ascii="Goudy Old Style" w:hAnsi="Goudy Old Style"/>
          <w:color w:val="auto"/>
        </w:rPr>
        <w:t>So</w:t>
      </w:r>
      <w:r w:rsidR="000D6F5F" w:rsidRPr="00F23B85">
        <w:rPr>
          <w:rFonts w:ascii="Goudy Old Style" w:hAnsi="Goudy Old Style"/>
          <w:color w:val="auto"/>
        </w:rPr>
        <w:t>,</w:t>
      </w:r>
      <w:r w:rsidRPr="00F23B85">
        <w:rPr>
          <w:rFonts w:ascii="Goudy Old Style" w:hAnsi="Goudy Old Style"/>
          <w:color w:val="auto"/>
        </w:rPr>
        <w:t xml:space="preserve"> we cannot properly understand taking a view on our own action if we try to understand the external view </w:t>
      </w:r>
      <w:r w:rsidR="00071E76" w:rsidRPr="00F23B85">
        <w:rPr>
          <w:rFonts w:ascii="Goudy Old Style" w:hAnsi="Goudy Old Style"/>
          <w:color w:val="auto"/>
        </w:rPr>
        <w:t>either in terms</w:t>
      </w:r>
      <w:r w:rsidR="00CE55D6" w:rsidRPr="00F23B85">
        <w:rPr>
          <w:rFonts w:ascii="Goudy Old Style" w:hAnsi="Goudy Old Style"/>
          <w:color w:val="auto"/>
        </w:rPr>
        <w:t xml:space="preserve"> of</w:t>
      </w:r>
      <w:r w:rsidRPr="00F23B85">
        <w:rPr>
          <w:rFonts w:ascii="Goudy Old Style" w:hAnsi="Goudy Old Style"/>
          <w:color w:val="auto"/>
        </w:rPr>
        <w:t xml:space="preserve"> Williams’s extrinsic </w:t>
      </w:r>
      <w:r w:rsidRPr="00F23B85">
        <w:rPr>
          <w:rFonts w:ascii="Goudy Old Style" w:hAnsi="Goudy Old Style"/>
          <w:noProof/>
          <w:color w:val="auto"/>
        </w:rPr>
        <w:t>luck</w:t>
      </w:r>
      <w:r w:rsidRPr="00F23B85">
        <w:rPr>
          <w:rFonts w:ascii="Goudy Old Style" w:hAnsi="Goudy Old Style"/>
          <w:color w:val="auto"/>
        </w:rPr>
        <w:t xml:space="preserve"> or Nagel’s external view. </w:t>
      </w:r>
      <w:r w:rsidR="000D6F5F" w:rsidRPr="00F23B85">
        <w:rPr>
          <w:rFonts w:ascii="Goudy Old Style" w:hAnsi="Goudy Old Style"/>
          <w:color w:val="auto"/>
        </w:rPr>
        <w:t>I</w:t>
      </w:r>
      <w:r w:rsidRPr="00F23B85">
        <w:rPr>
          <w:rFonts w:ascii="Goudy Old Style" w:hAnsi="Goudy Old Style"/>
          <w:color w:val="auto"/>
        </w:rPr>
        <w:t xml:space="preserve"> now want to</w:t>
      </w:r>
      <w:r w:rsidR="00A3362C" w:rsidRPr="00F23B85">
        <w:rPr>
          <w:rFonts w:ascii="Goudy Old Style" w:hAnsi="Goudy Old Style"/>
          <w:color w:val="auto"/>
        </w:rPr>
        <w:t xml:space="preserve"> argue</w:t>
      </w:r>
      <w:r w:rsidR="000E76FB" w:rsidRPr="00F23B85">
        <w:rPr>
          <w:rFonts w:ascii="Goudy Old Style" w:hAnsi="Goudy Old Style"/>
          <w:color w:val="auto"/>
        </w:rPr>
        <w:t xml:space="preserve"> that </w:t>
      </w:r>
      <w:r w:rsidR="003E6285" w:rsidRPr="00F23B85">
        <w:rPr>
          <w:rFonts w:ascii="Goudy Old Style" w:hAnsi="Goudy Old Style"/>
          <w:color w:val="auto"/>
        </w:rPr>
        <w:t>Maddie</w:t>
      </w:r>
      <w:r w:rsidR="000E76FB" w:rsidRPr="00F23B85">
        <w:rPr>
          <w:rFonts w:ascii="Goudy Old Style" w:hAnsi="Goudy Old Style"/>
          <w:color w:val="auto"/>
        </w:rPr>
        <w:t xml:space="preserve">, when she takes the </w:t>
      </w:r>
      <w:r w:rsidR="0091399A" w:rsidRPr="00F23B85">
        <w:rPr>
          <w:rFonts w:ascii="Goudy Old Style" w:hAnsi="Goudy Old Style"/>
          <w:color w:val="auto"/>
        </w:rPr>
        <w:t>external</w:t>
      </w:r>
      <w:r w:rsidR="000E76FB" w:rsidRPr="00F23B85">
        <w:rPr>
          <w:rFonts w:ascii="Goudy Old Style" w:hAnsi="Goudy Old Style"/>
          <w:color w:val="auto"/>
        </w:rPr>
        <w:t xml:space="preserve"> view, </w:t>
      </w:r>
      <w:r w:rsidR="00F363DB" w:rsidRPr="00F23B85">
        <w:rPr>
          <w:rFonts w:ascii="Goudy Old Style" w:hAnsi="Goudy Old Style"/>
          <w:color w:val="auto"/>
        </w:rPr>
        <w:t xml:space="preserve">doesn’t think it’s </w:t>
      </w:r>
      <w:r w:rsidR="00F363DB" w:rsidRPr="00F23B85">
        <w:rPr>
          <w:rFonts w:ascii="Goudy Old Style" w:hAnsi="Goudy Old Style"/>
          <w:i/>
          <w:color w:val="auto"/>
        </w:rPr>
        <w:t>important</w:t>
      </w:r>
      <w:r w:rsidR="000E76FB" w:rsidRPr="00F23B85">
        <w:rPr>
          <w:rFonts w:ascii="Goudy Old Style" w:hAnsi="Goudy Old Style"/>
          <w:color w:val="auto"/>
        </w:rPr>
        <w:t xml:space="preserve"> that </w:t>
      </w:r>
      <w:r w:rsidR="000E76FB" w:rsidRPr="00F23B85">
        <w:rPr>
          <w:rFonts w:ascii="Goudy Old Style" w:hAnsi="Goudy Old Style"/>
          <w:i/>
          <w:color w:val="auto"/>
        </w:rPr>
        <w:t>she</w:t>
      </w:r>
      <w:r w:rsidR="000E76FB" w:rsidRPr="00F23B85">
        <w:rPr>
          <w:rFonts w:ascii="Goudy Old Style" w:hAnsi="Goudy Old Style"/>
          <w:color w:val="auto"/>
        </w:rPr>
        <w:t xml:space="preserve"> smashed the</w:t>
      </w:r>
      <w:r w:rsidR="00F363DB" w:rsidRPr="00F23B85">
        <w:rPr>
          <w:rFonts w:ascii="Goudy Old Style" w:hAnsi="Goudy Old Style"/>
          <w:color w:val="auto"/>
        </w:rPr>
        <w:t xml:space="preserve"> vase</w:t>
      </w:r>
      <w:r w:rsidR="000E76FB" w:rsidRPr="00F23B85">
        <w:rPr>
          <w:rFonts w:ascii="Goudy Old Style" w:hAnsi="Goudy Old Style"/>
          <w:color w:val="auto"/>
        </w:rPr>
        <w:t>.</w:t>
      </w:r>
      <w:r w:rsidR="00F363DB" w:rsidRPr="00F23B85">
        <w:rPr>
          <w:rFonts w:ascii="Goudy Old Style" w:hAnsi="Goudy Old Style"/>
          <w:color w:val="auto"/>
        </w:rPr>
        <w:t xml:space="preserve"> I </w:t>
      </w:r>
      <w:r w:rsidR="00BD5C9A" w:rsidRPr="00F23B85">
        <w:rPr>
          <w:rFonts w:ascii="Goudy Old Style" w:hAnsi="Goudy Old Style"/>
          <w:color w:val="auto"/>
        </w:rPr>
        <w:t xml:space="preserve">offer two ways of understanding this. </w:t>
      </w:r>
      <w:r w:rsidR="00C8604F" w:rsidRPr="00F23B85">
        <w:rPr>
          <w:rFonts w:ascii="Goudy Old Style" w:hAnsi="Goudy Old Style"/>
          <w:color w:val="auto"/>
        </w:rPr>
        <w:t>The first</w:t>
      </w:r>
      <w:r w:rsidR="00BD5C9A" w:rsidRPr="00F23B85">
        <w:rPr>
          <w:rFonts w:ascii="Goudy Old Style" w:hAnsi="Goudy Old Style"/>
          <w:color w:val="auto"/>
        </w:rPr>
        <w:t xml:space="preserve"> concerns</w:t>
      </w:r>
      <w:r w:rsidR="00F363DB" w:rsidRPr="00F23B85">
        <w:rPr>
          <w:rFonts w:ascii="Goudy Old Style" w:hAnsi="Goudy Old Style"/>
          <w:color w:val="auto"/>
        </w:rPr>
        <w:t xml:space="preserve"> </w:t>
      </w:r>
      <w:proofErr w:type="gramStart"/>
      <w:r w:rsidR="000E76FB" w:rsidRPr="00F23B85">
        <w:rPr>
          <w:rFonts w:ascii="Goudy Old Style" w:hAnsi="Goudy Old Style"/>
          <w:i/>
          <w:color w:val="auto"/>
        </w:rPr>
        <w:t>identify</w:t>
      </w:r>
      <w:r w:rsidR="00F363DB" w:rsidRPr="00F23B85">
        <w:rPr>
          <w:rFonts w:ascii="Goudy Old Style" w:hAnsi="Goudy Old Style"/>
          <w:i/>
          <w:color w:val="auto"/>
        </w:rPr>
        <w:t>ing</w:t>
      </w:r>
      <w:proofErr w:type="gramEnd"/>
      <w:r w:rsidR="000E76FB" w:rsidRPr="00F23B85">
        <w:rPr>
          <w:rFonts w:ascii="Goudy Old Style" w:hAnsi="Goudy Old Style"/>
          <w:color w:val="auto"/>
        </w:rPr>
        <w:t xml:space="preserve"> with </w:t>
      </w:r>
      <w:r w:rsidR="00F363DB" w:rsidRPr="00F23B85">
        <w:rPr>
          <w:rFonts w:ascii="Goudy Old Style" w:hAnsi="Goudy Old Style"/>
          <w:color w:val="auto"/>
        </w:rPr>
        <w:t>an</w:t>
      </w:r>
      <w:r w:rsidR="000E76FB" w:rsidRPr="00F23B85">
        <w:rPr>
          <w:rFonts w:ascii="Goudy Old Style" w:hAnsi="Goudy Old Style"/>
          <w:color w:val="auto"/>
        </w:rPr>
        <w:t xml:space="preserve"> action.</w:t>
      </w:r>
      <w:r w:rsidR="00197D87" w:rsidRPr="00F23B85">
        <w:rPr>
          <w:rFonts w:ascii="Goudy Old Style" w:hAnsi="Goudy Old Style"/>
          <w:color w:val="auto"/>
        </w:rPr>
        <w:t xml:space="preserve"> On this view, when I take an external view of my</w:t>
      </w:r>
      <w:r w:rsidR="00802011" w:rsidRPr="00F23B85">
        <w:rPr>
          <w:rFonts w:ascii="Goudy Old Style" w:hAnsi="Goudy Old Style"/>
          <w:color w:val="auto"/>
        </w:rPr>
        <w:t xml:space="preserve"> action</w:t>
      </w:r>
      <w:r w:rsidR="00197D87" w:rsidRPr="00F23B85">
        <w:rPr>
          <w:rFonts w:ascii="Goudy Old Style" w:hAnsi="Goudy Old Style"/>
          <w:color w:val="auto"/>
        </w:rPr>
        <w:t xml:space="preserve"> I</w:t>
      </w:r>
      <w:r w:rsidR="001A5328" w:rsidRPr="00F23B85">
        <w:rPr>
          <w:rFonts w:ascii="Goudy Old Style" w:hAnsi="Goudy Old Style"/>
          <w:color w:val="auto"/>
        </w:rPr>
        <w:t xml:space="preserve"> admit</w:t>
      </w:r>
      <w:r w:rsidR="00197D87" w:rsidRPr="00F23B85">
        <w:rPr>
          <w:rFonts w:ascii="Goudy Old Style" w:hAnsi="Goudy Old Style"/>
          <w:color w:val="auto"/>
        </w:rPr>
        <w:t xml:space="preserve"> that, in some sense, I did it; but I do not </w:t>
      </w:r>
      <w:proofErr w:type="gramStart"/>
      <w:r w:rsidR="00197D87" w:rsidRPr="00F23B85">
        <w:rPr>
          <w:rFonts w:ascii="Goudy Old Style" w:hAnsi="Goudy Old Style"/>
          <w:color w:val="auto"/>
        </w:rPr>
        <w:t>identify</w:t>
      </w:r>
      <w:proofErr w:type="gramEnd"/>
      <w:r w:rsidR="00197D87" w:rsidRPr="00F23B85">
        <w:rPr>
          <w:rFonts w:ascii="Goudy Old Style" w:hAnsi="Goudy Old Style"/>
          <w:color w:val="auto"/>
        </w:rPr>
        <w:t xml:space="preserve"> with </w:t>
      </w:r>
      <w:r w:rsidR="00827C4F" w:rsidRPr="00F23B85">
        <w:rPr>
          <w:rFonts w:ascii="Goudy Old Style" w:hAnsi="Goudy Old Style"/>
          <w:color w:val="auto"/>
        </w:rPr>
        <w:t>performing it</w:t>
      </w:r>
      <w:r w:rsidR="00153BA4" w:rsidRPr="00F23B85">
        <w:rPr>
          <w:rFonts w:ascii="Goudy Old Style" w:hAnsi="Goudy Old Style"/>
          <w:color w:val="auto"/>
        </w:rPr>
        <w:t>,</w:t>
      </w:r>
      <w:r w:rsidR="008C2E36" w:rsidRPr="00F23B85">
        <w:rPr>
          <w:rFonts w:ascii="Goudy Old Style" w:hAnsi="Goudy Old Style"/>
          <w:color w:val="auto"/>
        </w:rPr>
        <w:t xml:space="preserve"> so it does not reflect on me</w:t>
      </w:r>
      <w:r w:rsidR="00067D9C" w:rsidRPr="00F23B85">
        <w:rPr>
          <w:rFonts w:ascii="Goudy Old Style" w:hAnsi="Goudy Old Style"/>
          <w:color w:val="auto"/>
        </w:rPr>
        <w:t xml:space="preserve"> </w:t>
      </w:r>
      <w:r w:rsidR="00153BA4" w:rsidRPr="00F23B85">
        <w:rPr>
          <w:rFonts w:ascii="Goudy Old Style" w:hAnsi="Goudy Old Style"/>
          <w:color w:val="auto"/>
        </w:rPr>
        <w:t>and</w:t>
      </w:r>
      <w:r w:rsidR="00067D9C" w:rsidRPr="00F23B85">
        <w:rPr>
          <w:rFonts w:ascii="Goudy Old Style" w:hAnsi="Goudy Old Style"/>
          <w:color w:val="auto"/>
        </w:rPr>
        <w:t xml:space="preserve"> does not serve to occasion agent-regret</w:t>
      </w:r>
      <w:r w:rsidR="008C2E36" w:rsidRPr="00F23B85">
        <w:rPr>
          <w:rFonts w:ascii="Goudy Old Style" w:hAnsi="Goudy Old Style"/>
          <w:color w:val="auto"/>
        </w:rPr>
        <w:t>.</w:t>
      </w:r>
      <w:r w:rsidR="00197D87" w:rsidRPr="00F23B85">
        <w:rPr>
          <w:rFonts w:ascii="Goudy Old Style" w:hAnsi="Goudy Old Style"/>
          <w:color w:val="auto"/>
        </w:rPr>
        <w:t xml:space="preserve"> </w:t>
      </w:r>
      <w:r w:rsidR="00BD5C9A" w:rsidRPr="00F23B85">
        <w:rPr>
          <w:rFonts w:ascii="Goudy Old Style" w:hAnsi="Goudy Old Style"/>
          <w:color w:val="auto"/>
        </w:rPr>
        <w:t>The other</w:t>
      </w:r>
      <w:r w:rsidR="00095D47" w:rsidRPr="00F23B85">
        <w:rPr>
          <w:rFonts w:ascii="Goudy Old Style" w:hAnsi="Goudy Old Style"/>
          <w:color w:val="auto"/>
        </w:rPr>
        <w:t xml:space="preserve"> account</w:t>
      </w:r>
      <w:r w:rsidR="00BD5C9A" w:rsidRPr="00F23B85">
        <w:rPr>
          <w:rFonts w:ascii="Goudy Old Style" w:hAnsi="Goudy Old Style"/>
          <w:color w:val="auto"/>
        </w:rPr>
        <w:t xml:space="preserve"> concerns </w:t>
      </w:r>
      <w:r w:rsidR="00BD5C9A" w:rsidRPr="00F23B85">
        <w:rPr>
          <w:rFonts w:ascii="Goudy Old Style" w:hAnsi="Goudy Old Style"/>
          <w:i/>
          <w:color w:val="auto"/>
        </w:rPr>
        <w:t>caring</w:t>
      </w:r>
      <w:r w:rsidR="00BD5C9A" w:rsidRPr="00F23B85">
        <w:rPr>
          <w:rFonts w:ascii="Goudy Old Style" w:hAnsi="Goudy Old Style"/>
          <w:color w:val="auto"/>
        </w:rPr>
        <w:t xml:space="preserve"> about doing certain things.</w:t>
      </w:r>
      <w:r w:rsidR="00197D87" w:rsidRPr="00F23B85">
        <w:rPr>
          <w:rFonts w:ascii="Goudy Old Style" w:hAnsi="Goudy Old Style"/>
          <w:color w:val="auto"/>
        </w:rPr>
        <w:t xml:space="preserve"> On this view, I admit that I did that thing, but although I might care that such a thing </w:t>
      </w:r>
      <w:proofErr w:type="gramStart"/>
      <w:r w:rsidR="00197D87" w:rsidRPr="00F23B85">
        <w:rPr>
          <w:rFonts w:ascii="Goudy Old Style" w:hAnsi="Goudy Old Style"/>
          <w:color w:val="auto"/>
        </w:rPr>
        <w:t>was done</w:t>
      </w:r>
      <w:proofErr w:type="gramEnd"/>
      <w:r w:rsidR="00197D87" w:rsidRPr="00F23B85">
        <w:rPr>
          <w:rFonts w:ascii="Goudy Old Style" w:hAnsi="Goudy Old Style"/>
          <w:color w:val="auto"/>
        </w:rPr>
        <w:t xml:space="preserve">, I don’t care that </w:t>
      </w:r>
      <w:r w:rsidR="00197D87" w:rsidRPr="00F23B85">
        <w:rPr>
          <w:rFonts w:ascii="Goudy Old Style" w:hAnsi="Goudy Old Style"/>
          <w:i/>
          <w:color w:val="auto"/>
        </w:rPr>
        <w:t>I</w:t>
      </w:r>
      <w:r w:rsidR="00197D87" w:rsidRPr="00F23B85">
        <w:rPr>
          <w:rFonts w:ascii="Goudy Old Style" w:hAnsi="Goudy Old Style"/>
          <w:color w:val="auto"/>
        </w:rPr>
        <w:t xml:space="preserve"> did it. </w:t>
      </w:r>
    </w:p>
    <w:p w14:paraId="21AC8124" w14:textId="4E637305" w:rsidR="00E13D6E" w:rsidRPr="00F23B85" w:rsidRDefault="008C5BC1" w:rsidP="00E32297">
      <w:pPr>
        <w:pStyle w:val="Heading2"/>
        <w:spacing w:line="240" w:lineRule="auto"/>
        <w:rPr>
          <w:rFonts w:ascii="Goudy Old Style" w:hAnsi="Goudy Old Style"/>
        </w:rPr>
      </w:pPr>
      <w:r w:rsidRPr="00F23B85">
        <w:rPr>
          <w:rFonts w:ascii="Goudy Old Style" w:hAnsi="Goudy Old Style"/>
        </w:rPr>
        <w:t>5</w:t>
      </w:r>
      <w:r w:rsidR="00E13D6E" w:rsidRPr="00F23B85">
        <w:rPr>
          <w:rFonts w:ascii="Goudy Old Style" w:hAnsi="Goudy Old Style"/>
        </w:rPr>
        <w:t>.1 Identification</w:t>
      </w:r>
    </w:p>
    <w:p w14:paraId="5BF20756" w14:textId="1E3AB812" w:rsidR="000E76FB" w:rsidRPr="00F23B85" w:rsidRDefault="00197D87" w:rsidP="00E32297">
      <w:pPr>
        <w:spacing w:line="240" w:lineRule="auto"/>
        <w:rPr>
          <w:rFonts w:ascii="Goudy Old Style" w:hAnsi="Goudy Old Style"/>
          <w:color w:val="auto"/>
        </w:rPr>
      </w:pPr>
      <w:r w:rsidRPr="00F23B85">
        <w:rPr>
          <w:rFonts w:ascii="Goudy Old Style" w:hAnsi="Goudy Old Style"/>
          <w:color w:val="auto"/>
        </w:rPr>
        <w:t xml:space="preserve">Let’s take identification first. </w:t>
      </w:r>
      <w:r w:rsidR="00206790" w:rsidRPr="00F23B85">
        <w:rPr>
          <w:rFonts w:ascii="Goudy Old Style" w:hAnsi="Goudy Old Style"/>
          <w:color w:val="auto"/>
        </w:rPr>
        <w:t>Consider</w:t>
      </w:r>
      <w:r w:rsidR="00827C4F" w:rsidRPr="00F23B85">
        <w:rPr>
          <w:rFonts w:ascii="Goudy Old Style" w:hAnsi="Goudy Old Style"/>
          <w:color w:val="auto"/>
        </w:rPr>
        <w:t xml:space="preserve"> ‘distancing’ </w:t>
      </w:r>
      <w:r w:rsidR="00F363DB" w:rsidRPr="00F23B85">
        <w:rPr>
          <w:rFonts w:ascii="Goudy Old Style" w:hAnsi="Goudy Old Style"/>
          <w:color w:val="auto"/>
        </w:rPr>
        <w:t>from one’s own action</w:t>
      </w:r>
      <w:r w:rsidR="000E76FB" w:rsidRPr="00F23B85">
        <w:rPr>
          <w:rFonts w:ascii="Goudy Old Style" w:hAnsi="Goudy Old Style"/>
          <w:color w:val="auto"/>
        </w:rPr>
        <w:t>.</w:t>
      </w:r>
      <w:r w:rsidR="000E76FB" w:rsidRPr="00F23B85">
        <w:rPr>
          <w:rStyle w:val="FootnoteReference"/>
          <w:rFonts w:ascii="Goudy Old Style" w:hAnsi="Goudy Old Style"/>
        </w:rPr>
        <w:footnoteReference w:id="9"/>
      </w:r>
      <w:r w:rsidR="000E76FB" w:rsidRPr="00F23B85">
        <w:rPr>
          <w:rFonts w:ascii="Goudy Old Style" w:hAnsi="Goudy Old Style"/>
          <w:color w:val="auto"/>
        </w:rPr>
        <w:t xml:space="preserve"> As Meir Dan-Cohen says when he considers the </w:t>
      </w:r>
      <w:r w:rsidR="009D1656" w:rsidRPr="00F23B85">
        <w:rPr>
          <w:rFonts w:ascii="Goudy Old Style" w:hAnsi="Goudy Old Style"/>
          <w:color w:val="auto"/>
        </w:rPr>
        <w:t>self,</w:t>
      </w:r>
      <w:r w:rsidR="008C5BC1" w:rsidRPr="00F23B85">
        <w:rPr>
          <w:rFonts w:ascii="Goudy Old Style" w:hAnsi="Goudy Old Style"/>
          <w:color w:val="auto"/>
        </w:rPr>
        <w:t xml:space="preserve"> it</w:t>
      </w:r>
      <w:r w:rsidR="000E76FB" w:rsidRPr="00F23B85">
        <w:rPr>
          <w:rFonts w:ascii="Goudy Old Style" w:hAnsi="Goudy Old Style"/>
          <w:color w:val="auto"/>
        </w:rPr>
        <w:t xml:space="preserve"> </w:t>
      </w:r>
      <w:r w:rsidR="00D56272" w:rsidRPr="00F23B85">
        <w:rPr>
          <w:rFonts w:ascii="Goudy Old Style" w:hAnsi="Goudy Old Style"/>
          <w:color w:val="auto"/>
        </w:rPr>
        <w:t>[</w:t>
      </w:r>
      <w:r w:rsidR="000E64F8" w:rsidRPr="00F23B85">
        <w:rPr>
          <w:rFonts w:ascii="Goudy Old Style" w:hAnsi="Goudy Old Style"/>
          <w:color w:val="auto"/>
        </w:rPr>
        <w:t>is able</w:t>
      </w:r>
      <w:r w:rsidR="00D56272" w:rsidRPr="00F23B85">
        <w:rPr>
          <w:rFonts w:ascii="Goudy Old Style" w:hAnsi="Goudy Old Style"/>
          <w:color w:val="auto"/>
        </w:rPr>
        <w:t>]</w:t>
      </w:r>
      <w:r w:rsidR="000E76FB" w:rsidRPr="00F23B85">
        <w:rPr>
          <w:rFonts w:ascii="Goudy Old Style" w:hAnsi="Goudy Old Style"/>
          <w:color w:val="auto"/>
        </w:rPr>
        <w:t xml:space="preserve"> “</w:t>
      </w:r>
      <w:r w:rsidR="000E64F8" w:rsidRPr="00F23B85">
        <w:rPr>
          <w:rFonts w:ascii="Goudy Old Style" w:hAnsi="Goudy Old Style"/>
          <w:color w:val="auto"/>
        </w:rPr>
        <w:t xml:space="preserve">to </w:t>
      </w:r>
      <w:r w:rsidR="000E76FB" w:rsidRPr="00F23B85">
        <w:rPr>
          <w:rFonts w:ascii="Goudy Old Style" w:hAnsi="Goudy Old Style"/>
          <w:color w:val="auto"/>
        </w:rPr>
        <w:t>identify with various elements and thereby integrate them into itself, or to distance itself from them by objectifying them an</w:t>
      </w:r>
      <w:r w:rsidR="002B448F" w:rsidRPr="00F23B85">
        <w:rPr>
          <w:rFonts w:ascii="Goudy Old Style" w:hAnsi="Goudy Old Style"/>
          <w:color w:val="auto"/>
        </w:rPr>
        <w:t>d holding them at arm's length”</w:t>
      </w:r>
      <w:r w:rsidR="002B2AD5" w:rsidRPr="00F23B85">
        <w:rPr>
          <w:rFonts w:ascii="Goudy Old Style" w:hAnsi="Goudy Old Style"/>
          <w:color w:val="auto"/>
        </w:rPr>
        <w:t xml:space="preserve"> </w:t>
      </w:r>
      <w:r w:rsidR="002B2AD5" w:rsidRPr="00F23B85">
        <w:rPr>
          <w:rFonts w:ascii="Goudy Old Style" w:hAnsi="Goudy Old Style"/>
          <w:color w:val="auto"/>
        </w:rPr>
        <w:fldChar w:fldCharType="begin"/>
      </w:r>
      <w:r w:rsidR="004A0070" w:rsidRPr="00F23B85">
        <w:rPr>
          <w:rFonts w:ascii="Goudy Old Style" w:hAnsi="Goudy Old Style"/>
          <w:color w:val="auto"/>
        </w:rPr>
        <w:instrText xml:space="preserve"> ADDIN ZOTERO_ITEM CSL_CITATION {"citationID":"PNr7VN7u","properties":{"formattedCitation":"(Dan-Cohen, 1991, p. 966)","plainCitation":"(Dan-Cohen, 1991, p. 966)"},"citationItems":[{"id":4414,"uris":["http://zotero.org/users/2188300/items/3TRW4QI8"],"uri":["http://zotero.org/users/2188300/items/3TRW4QI8"],"itemData":{"id":4414,"type":"article-journal","title":"Responsibility and the Boundaries of the Self","container-title":"Harvard Law Review","page":"959-1003","volume":"105","issue":"5","journalAbbreviation":"Harv. L. Rev.","author":[{"family":"Dan-Cohen","given":"Meir"}],"issued":{"date-parts":[["1991"]]}},"locator":"966"}],"schema":"https://github.com/citation-style-language/schema/raw/master/csl-citation.json"} </w:instrText>
      </w:r>
      <w:r w:rsidR="002B2AD5" w:rsidRPr="00F23B85">
        <w:rPr>
          <w:rFonts w:ascii="Goudy Old Style" w:hAnsi="Goudy Old Style"/>
          <w:color w:val="auto"/>
        </w:rPr>
        <w:fldChar w:fldCharType="separate"/>
      </w:r>
      <w:r w:rsidR="004A0070" w:rsidRPr="00F23B85">
        <w:rPr>
          <w:rFonts w:ascii="Goudy Old Style" w:hAnsi="Goudy Old Style"/>
        </w:rPr>
        <w:t>(Dan-Cohen, 1991, p. 966)</w:t>
      </w:r>
      <w:r w:rsidR="002B2AD5" w:rsidRPr="00F23B85">
        <w:rPr>
          <w:rFonts w:ascii="Goudy Old Style" w:hAnsi="Goudy Old Style"/>
          <w:color w:val="auto"/>
        </w:rPr>
        <w:fldChar w:fldCharType="end"/>
      </w:r>
      <w:r w:rsidR="002B2AD5" w:rsidRPr="00F23B85">
        <w:rPr>
          <w:rFonts w:ascii="Goudy Old Style" w:hAnsi="Goudy Old Style"/>
          <w:color w:val="auto"/>
        </w:rPr>
        <w:t>.</w:t>
      </w:r>
      <w:r w:rsidR="00CE4C95" w:rsidRPr="00F23B85">
        <w:rPr>
          <w:rFonts w:ascii="Goudy Old Style" w:hAnsi="Goudy Old Style"/>
          <w:color w:val="auto"/>
        </w:rPr>
        <w:t xml:space="preserve"> </w:t>
      </w:r>
      <w:r w:rsidR="000E76FB" w:rsidRPr="00F23B85">
        <w:rPr>
          <w:rFonts w:ascii="Goudy Old Style" w:hAnsi="Goudy Old Style"/>
          <w:color w:val="auto"/>
        </w:rPr>
        <w:t>We need not suppose that this identification is conscious or voluntary</w:t>
      </w:r>
      <w:r w:rsidR="002B448F" w:rsidRPr="00F23B85">
        <w:rPr>
          <w:rFonts w:ascii="Goudy Old Style" w:hAnsi="Goudy Old Style"/>
          <w:color w:val="auto"/>
        </w:rPr>
        <w:t xml:space="preserve"> </w:t>
      </w:r>
      <w:r w:rsidR="002B448F" w:rsidRPr="00F23B85">
        <w:rPr>
          <w:rFonts w:ascii="Goudy Old Style" w:hAnsi="Goudy Old Style"/>
          <w:color w:val="auto"/>
        </w:rPr>
        <w:fldChar w:fldCharType="begin"/>
      </w:r>
      <w:r w:rsidR="004A0070" w:rsidRPr="00F23B85">
        <w:rPr>
          <w:rFonts w:ascii="Goudy Old Style" w:hAnsi="Goudy Old Style"/>
          <w:color w:val="auto"/>
        </w:rPr>
        <w:instrText xml:space="preserve"> ADDIN ZOTERO_ITEM CSL_CITATION {"citationID":"VHj7Vn6z","properties":{"formattedCitation":"(Dan-Cohen, 1991, p. 969)","plainCitation":"(Dan-Cohen, 1991, p. 969)"},"citationItems":[{"id":4414,"uris":["http://zotero.org/users/2188300/items/3TRW4QI8"],"uri":["http://zotero.org/users/2188300/items/3TRW4QI8"],"itemData":{"id":4414,"type":"article-journal","title":"Responsibility and the Boundaries of the Self","container-title":"Harvard Law Review","page":"959-1003","volume":"105","issue":"5","journalAbbreviation":"Harv. L. Rev.","author":[{"family":"Dan-Cohen","given":"Meir"}],"issued":{"date-parts":[["1991"]]}},"locator":"969"}],"schema":"https://github.com/citation-style-language/schema/raw/master/csl-citation.json"} </w:instrText>
      </w:r>
      <w:r w:rsidR="002B448F" w:rsidRPr="00F23B85">
        <w:rPr>
          <w:rFonts w:ascii="Goudy Old Style" w:hAnsi="Goudy Old Style"/>
          <w:color w:val="auto"/>
        </w:rPr>
        <w:fldChar w:fldCharType="separate"/>
      </w:r>
      <w:r w:rsidR="004A0070" w:rsidRPr="00F23B85">
        <w:rPr>
          <w:rFonts w:ascii="Goudy Old Style" w:hAnsi="Goudy Old Style"/>
        </w:rPr>
        <w:t>(Dan-Cohen, 1991, p. 969)</w:t>
      </w:r>
      <w:r w:rsidR="002B448F" w:rsidRPr="00F23B85">
        <w:rPr>
          <w:rFonts w:ascii="Goudy Old Style" w:hAnsi="Goudy Old Style"/>
          <w:color w:val="auto"/>
        </w:rPr>
        <w:fldChar w:fldCharType="end"/>
      </w:r>
      <w:r w:rsidR="000E76FB" w:rsidRPr="00F23B85">
        <w:rPr>
          <w:rFonts w:ascii="Goudy Old Style" w:hAnsi="Goudy Old Style"/>
          <w:color w:val="auto"/>
        </w:rPr>
        <w:t xml:space="preserve">, nor that </w:t>
      </w:r>
      <w:r w:rsidR="00AB515E" w:rsidRPr="00F23B85">
        <w:rPr>
          <w:rFonts w:ascii="Goudy Old Style" w:hAnsi="Goudy Old Style"/>
          <w:color w:val="auto"/>
        </w:rPr>
        <w:t>we</w:t>
      </w:r>
      <w:r w:rsidR="000E76FB" w:rsidRPr="00F23B85">
        <w:rPr>
          <w:rFonts w:ascii="Goudy Old Style" w:hAnsi="Goudy Old Style"/>
          <w:color w:val="auto"/>
        </w:rPr>
        <w:t xml:space="preserve"> can end up doing this with </w:t>
      </w:r>
      <w:r w:rsidR="00AB515E" w:rsidRPr="00F23B85">
        <w:rPr>
          <w:rFonts w:ascii="Goudy Old Style" w:hAnsi="Goudy Old Style"/>
          <w:color w:val="auto"/>
        </w:rPr>
        <w:t>each of our actions</w:t>
      </w:r>
      <w:r w:rsidR="00206790" w:rsidRPr="00F23B85">
        <w:rPr>
          <w:rFonts w:ascii="Goudy Old Style" w:hAnsi="Goudy Old Style"/>
          <w:color w:val="auto"/>
        </w:rPr>
        <w:t>.</w:t>
      </w:r>
      <w:r w:rsidR="00AB515E" w:rsidRPr="00F23B85">
        <w:rPr>
          <w:rFonts w:ascii="Goudy Old Style" w:hAnsi="Goudy Old Style"/>
          <w:color w:val="auto"/>
        </w:rPr>
        <w:t xml:space="preserve"> But </w:t>
      </w:r>
      <w:r w:rsidR="00FA24DB" w:rsidRPr="00F23B85">
        <w:rPr>
          <w:rFonts w:ascii="Goudy Old Style" w:hAnsi="Goudy Old Style"/>
          <w:color w:val="auto"/>
        </w:rPr>
        <w:t>it seems clear that w</w:t>
      </w:r>
      <w:r w:rsidR="000D6F5F" w:rsidRPr="00F23B85">
        <w:rPr>
          <w:rFonts w:ascii="Goudy Old Style" w:hAnsi="Goudy Old Style"/>
          <w:color w:val="auto"/>
        </w:rPr>
        <w:t>e</w:t>
      </w:r>
      <w:r w:rsidR="00FA24DB" w:rsidRPr="00F23B85">
        <w:rPr>
          <w:rFonts w:ascii="Goudy Old Style" w:hAnsi="Goudy Old Style"/>
          <w:color w:val="auto"/>
        </w:rPr>
        <w:t xml:space="preserve"> do</w:t>
      </w:r>
      <w:r w:rsidR="00AB515E" w:rsidRPr="00F23B85">
        <w:rPr>
          <w:rFonts w:ascii="Goudy Old Style" w:hAnsi="Goudy Old Style"/>
          <w:color w:val="auto"/>
        </w:rPr>
        <w:t xml:space="preserve"> </w:t>
      </w:r>
      <w:proofErr w:type="gramStart"/>
      <w:r w:rsidR="00AB515E" w:rsidRPr="00F23B85">
        <w:rPr>
          <w:rFonts w:ascii="Goudy Old Style" w:hAnsi="Goudy Old Style"/>
          <w:color w:val="auto"/>
        </w:rPr>
        <w:t>identify</w:t>
      </w:r>
      <w:proofErr w:type="gramEnd"/>
      <w:r w:rsidR="00AB515E" w:rsidRPr="00F23B85">
        <w:rPr>
          <w:rFonts w:ascii="Goudy Old Style" w:hAnsi="Goudy Old Style"/>
          <w:color w:val="auto"/>
        </w:rPr>
        <w:t xml:space="preserve"> with some of our actions, and distance ourselves from others.</w:t>
      </w:r>
      <w:r w:rsidR="00206790" w:rsidRPr="00F23B85">
        <w:rPr>
          <w:rFonts w:ascii="Goudy Old Style" w:hAnsi="Goudy Old Style"/>
          <w:color w:val="auto"/>
        </w:rPr>
        <w:t xml:space="preserve"> I want to suggest that </w:t>
      </w:r>
      <w:r w:rsidR="00B85A86" w:rsidRPr="00F23B85">
        <w:rPr>
          <w:rFonts w:ascii="Goudy Old Style" w:hAnsi="Goudy Old Style"/>
          <w:color w:val="auto"/>
        </w:rPr>
        <w:t>we can</w:t>
      </w:r>
      <w:r w:rsidR="000E76FB" w:rsidRPr="00F23B85">
        <w:rPr>
          <w:rFonts w:ascii="Goudy Old Style" w:hAnsi="Goudy Old Style"/>
          <w:color w:val="auto"/>
        </w:rPr>
        <w:t xml:space="preserve"> understand taking an external view</w:t>
      </w:r>
      <w:r w:rsidR="00B85A86" w:rsidRPr="00F23B85">
        <w:rPr>
          <w:rFonts w:ascii="Goudy Old Style" w:hAnsi="Goudy Old Style"/>
          <w:color w:val="auto"/>
        </w:rPr>
        <w:t xml:space="preserve"> in terms of </w:t>
      </w:r>
      <w:r w:rsidR="008C5BC1" w:rsidRPr="00F23B85">
        <w:rPr>
          <w:rFonts w:ascii="Goudy Old Style" w:hAnsi="Goudy Old Style"/>
          <w:color w:val="auto"/>
        </w:rPr>
        <w:t>distancing, and an internal view in terms of identification</w:t>
      </w:r>
      <w:r w:rsidR="00513087" w:rsidRPr="00F23B85">
        <w:rPr>
          <w:rFonts w:ascii="Goudy Old Style" w:hAnsi="Goudy Old Style"/>
          <w:color w:val="auto"/>
        </w:rPr>
        <w:t xml:space="preserve">, and then I suggest </w:t>
      </w:r>
      <w:r w:rsidR="00067D9C" w:rsidRPr="00F23B85">
        <w:rPr>
          <w:rFonts w:ascii="Goudy Old Style" w:hAnsi="Goudy Old Style"/>
          <w:color w:val="auto"/>
        </w:rPr>
        <w:t xml:space="preserve">that we can understand some forms of distancing in </w:t>
      </w:r>
      <w:r w:rsidR="00802011" w:rsidRPr="00F23B85">
        <w:rPr>
          <w:rFonts w:ascii="Goudy Old Style" w:hAnsi="Goudy Old Style"/>
          <w:color w:val="auto"/>
        </w:rPr>
        <w:t>light</w:t>
      </w:r>
      <w:r w:rsidR="00067D9C" w:rsidRPr="00F23B85">
        <w:rPr>
          <w:rFonts w:ascii="Goudy Old Style" w:hAnsi="Goudy Old Style"/>
          <w:color w:val="auto"/>
        </w:rPr>
        <w:t xml:space="preserve"> of Williams’s distinction between the view from </w:t>
      </w:r>
      <w:r w:rsidR="00067D9C" w:rsidRPr="00F23B85">
        <w:rPr>
          <w:rFonts w:ascii="Goudy Old Style" w:hAnsi="Goudy Old Style"/>
          <w:i/>
          <w:color w:val="auto"/>
        </w:rPr>
        <w:t>here</w:t>
      </w:r>
      <w:r w:rsidR="00067D9C" w:rsidRPr="00F23B85">
        <w:rPr>
          <w:rFonts w:ascii="Goudy Old Style" w:hAnsi="Goudy Old Style"/>
          <w:color w:val="auto"/>
        </w:rPr>
        <w:t xml:space="preserve">, and the view from </w:t>
      </w:r>
      <w:r w:rsidR="00067D9C" w:rsidRPr="00F23B85">
        <w:rPr>
          <w:rFonts w:ascii="Goudy Old Style" w:hAnsi="Goudy Old Style"/>
          <w:i/>
          <w:color w:val="auto"/>
        </w:rPr>
        <w:t>there</w:t>
      </w:r>
      <w:r w:rsidR="00067D9C" w:rsidRPr="00F23B85">
        <w:rPr>
          <w:rFonts w:ascii="Goudy Old Style" w:hAnsi="Goudy Old Style"/>
          <w:color w:val="auto"/>
        </w:rPr>
        <w:t xml:space="preserve"> </w:t>
      </w:r>
      <w:r w:rsidR="00067D9C" w:rsidRPr="00F23B85">
        <w:rPr>
          <w:rFonts w:ascii="Goudy Old Style" w:hAnsi="Goudy Old Style"/>
          <w:color w:val="auto"/>
        </w:rPr>
        <w:fldChar w:fldCharType="begin"/>
      </w:r>
      <w:r w:rsidR="00635D04" w:rsidRPr="00F23B85">
        <w:rPr>
          <w:rFonts w:ascii="Goudy Old Style" w:hAnsi="Goudy Old Style"/>
          <w:color w:val="auto"/>
        </w:rPr>
        <w:instrText xml:space="preserve"> ADDIN ZOTERO_ITEM CSL_CITATION {"citationID":"5kULruSu","properties":{"formattedCitation":"(Williams, 1981a, p. 35)","plainCitation":"(Williams, 1981a, p. 35)"},"citationItems":[{"id":155,"uris":["http://zotero.org/users/2188300/items/786XD2BG"],"uri":["http://zotero.org/users/2188300/items/786XD2BG"],"itemData":{"id":155,"type":"chapter","title":"Moral Luck","container-title":"Moral Luck","publisher":"Cambridge University Press","publisher-place":"Cambridge","page":"20-39","event-place":"Cambridge","shortTitle":"Moral Luck","author":[{"family":"Williams","given":"Bernard"}],"issued":{"date-parts":[["1981"]]}},"locator":"35"}],"schema":"https://github.com/citation-style-language/schema/raw/master/csl-citation.json"} </w:instrText>
      </w:r>
      <w:r w:rsidR="00067D9C" w:rsidRPr="00F23B85">
        <w:rPr>
          <w:rFonts w:ascii="Goudy Old Style" w:hAnsi="Goudy Old Style"/>
          <w:color w:val="auto"/>
        </w:rPr>
        <w:fldChar w:fldCharType="separate"/>
      </w:r>
      <w:r w:rsidR="00635D04" w:rsidRPr="00F23B85">
        <w:rPr>
          <w:rFonts w:ascii="Goudy Old Style" w:hAnsi="Goudy Old Style"/>
        </w:rPr>
        <w:t>(Williams, 1981a, p. 35)</w:t>
      </w:r>
      <w:r w:rsidR="00067D9C" w:rsidRPr="00F23B85">
        <w:rPr>
          <w:rFonts w:ascii="Goudy Old Style" w:hAnsi="Goudy Old Style"/>
          <w:color w:val="auto"/>
        </w:rPr>
        <w:fldChar w:fldCharType="end"/>
      </w:r>
      <w:r w:rsidR="00067D9C" w:rsidRPr="00F23B85">
        <w:rPr>
          <w:rFonts w:ascii="Goudy Old Style" w:hAnsi="Goudy Old Style"/>
          <w:color w:val="auto"/>
        </w:rPr>
        <w:t>.</w:t>
      </w:r>
    </w:p>
    <w:p w14:paraId="701A86BA" w14:textId="3E15A9BF" w:rsidR="00A3362C" w:rsidRPr="00F23B85" w:rsidRDefault="00127996" w:rsidP="00E32297">
      <w:pPr>
        <w:spacing w:line="240" w:lineRule="auto"/>
        <w:rPr>
          <w:rFonts w:ascii="Goudy Old Style" w:hAnsi="Goudy Old Style"/>
          <w:color w:val="auto"/>
        </w:rPr>
      </w:pPr>
      <w:r w:rsidRPr="00F23B85">
        <w:rPr>
          <w:rFonts w:ascii="Goudy Old Style" w:hAnsi="Goudy Old Style"/>
          <w:color w:val="auto"/>
        </w:rPr>
        <w:t xml:space="preserve">Let’s start </w:t>
      </w:r>
      <w:r w:rsidR="00A44306" w:rsidRPr="00F23B85">
        <w:rPr>
          <w:rFonts w:ascii="Goudy Old Style" w:hAnsi="Goudy Old Style"/>
          <w:color w:val="auto"/>
        </w:rPr>
        <w:t xml:space="preserve">by saying a little more </w:t>
      </w:r>
      <w:r w:rsidR="00AF32CB" w:rsidRPr="00F23B85">
        <w:rPr>
          <w:rFonts w:ascii="Goudy Old Style" w:hAnsi="Goudy Old Style"/>
          <w:noProof/>
          <w:color w:val="auto"/>
        </w:rPr>
        <w:t>about</w:t>
      </w:r>
      <w:r w:rsidRPr="00F23B85">
        <w:rPr>
          <w:rFonts w:ascii="Goudy Old Style" w:hAnsi="Goudy Old Style"/>
          <w:color w:val="auto"/>
        </w:rPr>
        <w:t xml:space="preserve"> distancing</w:t>
      </w:r>
      <w:r w:rsidR="00A44306" w:rsidRPr="00F23B85">
        <w:rPr>
          <w:rFonts w:ascii="Goudy Old Style" w:hAnsi="Goudy Old Style"/>
          <w:color w:val="auto"/>
        </w:rPr>
        <w:t xml:space="preserve"> and identification</w:t>
      </w:r>
      <w:r w:rsidRPr="00F23B85">
        <w:rPr>
          <w:rFonts w:ascii="Goudy Old Style" w:hAnsi="Goudy Old Style"/>
          <w:color w:val="auto"/>
        </w:rPr>
        <w:t xml:space="preserve">. </w:t>
      </w:r>
      <w:r w:rsidR="00A3362C" w:rsidRPr="00F23B85">
        <w:rPr>
          <w:rFonts w:ascii="Goudy Old Style" w:hAnsi="Goudy Old Style"/>
          <w:color w:val="auto"/>
        </w:rPr>
        <w:t xml:space="preserve">There are various things that might see us distance ourselves from an action </w:t>
      </w:r>
      <w:r w:rsidR="00A3362C" w:rsidRPr="00F23B85">
        <w:rPr>
          <w:rFonts w:ascii="Goudy Old Style" w:hAnsi="Goudy Old Style"/>
          <w:color w:val="auto"/>
        </w:rPr>
        <w:fldChar w:fldCharType="begin"/>
      </w:r>
      <w:r w:rsidR="00A3362C" w:rsidRPr="00F23B85">
        <w:rPr>
          <w:rFonts w:ascii="Goudy Old Style" w:hAnsi="Goudy Old Style"/>
          <w:color w:val="auto"/>
        </w:rPr>
        <w:instrText xml:space="preserve"> ADDIN ZOTERO_ITEM CSL_CITATION {"citationID":"8JI4VA3y","properties":{"formattedCitation":"(Dan-Cohen, 1991, sec. IV)","plainCitation":"(Dan-Cohen, 1991, sec. IV)"},"citationItems":[{"id":4414,"uris":["http://zotero.org/users/2188300/items/3TRW4QI8"],"uri":["http://zotero.org/users/2188300/items/3TRW4QI8"],"itemData":{"id":4414,"type":"article-journal","title":"Responsibility and the Boundaries of the Self","container-title":"Harvard Law Review","page":"959-1003","volume":"105","issue":"5","journalAbbreviation":"Harv. L. Rev.","author":[{"family":"Dan-Cohen","given":"Meir"}],"issued":{"date-parts":[["1991"]]}},"locator":"IV","label":"section"}],"schema":"https://github.com/citation-style-language/schema/raw/master/csl-citation.json"} </w:instrText>
      </w:r>
      <w:r w:rsidR="00A3362C" w:rsidRPr="00F23B85">
        <w:rPr>
          <w:rFonts w:ascii="Goudy Old Style" w:hAnsi="Goudy Old Style"/>
          <w:color w:val="auto"/>
        </w:rPr>
        <w:fldChar w:fldCharType="separate"/>
      </w:r>
      <w:r w:rsidR="00A3362C" w:rsidRPr="00F23B85">
        <w:rPr>
          <w:rFonts w:ascii="Goudy Old Style" w:hAnsi="Goudy Old Style"/>
        </w:rPr>
        <w:t>(Dan-Cohen, 1991, sec. IV)</w:t>
      </w:r>
      <w:r w:rsidR="00A3362C" w:rsidRPr="00F23B85">
        <w:rPr>
          <w:rFonts w:ascii="Goudy Old Style" w:hAnsi="Goudy Old Style"/>
          <w:color w:val="auto"/>
        </w:rPr>
        <w:fldChar w:fldCharType="end"/>
      </w:r>
      <w:r w:rsidR="00A3362C" w:rsidRPr="00F23B85">
        <w:rPr>
          <w:rFonts w:ascii="Goudy Old Style" w:hAnsi="Goudy Old Style"/>
          <w:color w:val="auto"/>
        </w:rPr>
        <w:t xml:space="preserve">. </w:t>
      </w:r>
      <w:proofErr w:type="gramStart"/>
      <w:r w:rsidR="00A3362C" w:rsidRPr="00F23B85">
        <w:rPr>
          <w:rFonts w:ascii="Goudy Old Style" w:hAnsi="Goudy Old Style"/>
          <w:color w:val="auto"/>
        </w:rPr>
        <w:t>Perhaps I</w:t>
      </w:r>
      <w:proofErr w:type="gramEnd"/>
      <w:r w:rsidR="00A3362C" w:rsidRPr="00F23B85">
        <w:rPr>
          <w:rFonts w:ascii="Goudy Old Style" w:hAnsi="Goudy Old Style"/>
          <w:color w:val="auto"/>
        </w:rPr>
        <w:t xml:space="preserve"> was ignorant of what I was doing</w:t>
      </w:r>
      <w:r w:rsidR="000D6F5F" w:rsidRPr="00F23B85">
        <w:rPr>
          <w:rFonts w:ascii="Goudy Old Style" w:hAnsi="Goudy Old Style"/>
          <w:color w:val="auto"/>
        </w:rPr>
        <w:t xml:space="preserve">; </w:t>
      </w:r>
      <w:r w:rsidR="00A3362C" w:rsidRPr="00F23B85">
        <w:rPr>
          <w:rFonts w:ascii="Goudy Old Style" w:hAnsi="Goudy Old Style"/>
          <w:color w:val="auto"/>
        </w:rPr>
        <w:t xml:space="preserve">this might explain </w:t>
      </w:r>
      <w:r w:rsidR="00A44306" w:rsidRPr="00F23B85">
        <w:rPr>
          <w:rFonts w:ascii="Goudy Old Style" w:hAnsi="Goudy Old Style"/>
          <w:color w:val="auto"/>
        </w:rPr>
        <w:t xml:space="preserve">why </w:t>
      </w:r>
      <w:r w:rsidR="00A3362C" w:rsidRPr="00F23B85">
        <w:rPr>
          <w:rFonts w:ascii="Goudy Old Style" w:hAnsi="Goudy Old Style"/>
          <w:color w:val="auto"/>
        </w:rPr>
        <w:t>Maddie,</w:t>
      </w:r>
      <w:r w:rsidR="00A44306" w:rsidRPr="00F23B85">
        <w:rPr>
          <w:rFonts w:ascii="Goudy Old Style" w:hAnsi="Goudy Old Style"/>
          <w:color w:val="auto"/>
        </w:rPr>
        <w:t xml:space="preserve"> who did not intentionally knock the vase over, </w:t>
      </w:r>
      <w:r w:rsidR="00E624C7" w:rsidRPr="00F23B85">
        <w:rPr>
          <w:rFonts w:ascii="Goudy Old Style" w:hAnsi="Goudy Old Style"/>
          <w:color w:val="auto"/>
        </w:rPr>
        <w:t>takes</w:t>
      </w:r>
      <w:r w:rsidR="00A3362C" w:rsidRPr="00F23B85">
        <w:rPr>
          <w:rFonts w:ascii="Goudy Old Style" w:hAnsi="Goudy Old Style"/>
          <w:color w:val="auto"/>
        </w:rPr>
        <w:t xml:space="preserve"> an external view</w:t>
      </w:r>
      <w:r w:rsidR="000D6F5F" w:rsidRPr="00F23B85">
        <w:rPr>
          <w:rFonts w:ascii="Goudy Old Style" w:hAnsi="Goudy Old Style"/>
          <w:color w:val="auto"/>
        </w:rPr>
        <w:t>. O</w:t>
      </w:r>
      <w:r w:rsidR="00A3362C" w:rsidRPr="00F23B85">
        <w:rPr>
          <w:rFonts w:ascii="Goudy Old Style" w:hAnsi="Goudy Old Style"/>
          <w:color w:val="auto"/>
        </w:rPr>
        <w:t xml:space="preserve">r I was acting in a </w:t>
      </w:r>
      <w:r w:rsidR="00A3362C" w:rsidRPr="00F23B85">
        <w:rPr>
          <w:rFonts w:ascii="Goudy Old Style" w:hAnsi="Goudy Old Style"/>
          <w:noProof/>
          <w:color w:val="auto"/>
        </w:rPr>
        <w:t>role</w:t>
      </w:r>
      <w:r w:rsidR="000D6F5F" w:rsidRPr="00F23B85">
        <w:rPr>
          <w:rFonts w:ascii="Goudy Old Style" w:hAnsi="Goudy Old Style"/>
          <w:noProof/>
          <w:color w:val="auto"/>
        </w:rPr>
        <w:t>,</w:t>
      </w:r>
      <w:r w:rsidR="000D6F5F" w:rsidRPr="00F23B85">
        <w:rPr>
          <w:rFonts w:ascii="Goudy Old Style" w:hAnsi="Goudy Old Style"/>
          <w:color w:val="auto"/>
        </w:rPr>
        <w:t xml:space="preserve"> </w:t>
      </w:r>
      <w:r w:rsidR="00711D56" w:rsidRPr="00F23B85">
        <w:rPr>
          <w:rFonts w:ascii="Goudy Old Style" w:hAnsi="Goudy Old Style"/>
          <w:color w:val="auto"/>
        </w:rPr>
        <w:t>like</w:t>
      </w:r>
      <w:r w:rsidR="00A3362C" w:rsidRPr="00F23B85">
        <w:rPr>
          <w:rFonts w:ascii="Goudy Old Style" w:hAnsi="Goudy Old Style"/>
          <w:color w:val="auto"/>
        </w:rPr>
        <w:t xml:space="preserve"> an executioner who might distance himself from the killings he performs on the job </w:t>
      </w:r>
      <w:r w:rsidR="00A3362C" w:rsidRPr="00F23B85">
        <w:rPr>
          <w:rFonts w:ascii="Goudy Old Style" w:hAnsi="Goudy Old Style"/>
          <w:color w:val="auto"/>
        </w:rPr>
        <w:fldChar w:fldCharType="begin"/>
      </w:r>
      <w:r w:rsidR="00A3362C" w:rsidRPr="00F23B85">
        <w:rPr>
          <w:rFonts w:ascii="Goudy Old Style" w:hAnsi="Goudy Old Style"/>
          <w:color w:val="auto"/>
        </w:rPr>
        <w:instrText xml:space="preserve"> ADDIN ZOTERO_ITEM CSL_CITATION {"citationID":"RMAor4LE","properties":{"formattedCitation":"{\\rtf (Dan-Cohen, 1991, pp. 999\\uc0\\u8211{}1001)}","plainCitation":"(Dan-Cohen, 1991, pp. 999–1001)"},"citationItems":[{"id":4414,"uris":["http://zotero.org/users/2188300/items/3TRW4QI8"],"uri":["http://zotero.org/users/2188300/items/3TRW4QI8"],"itemData":{"id":4414,"type":"article-journal","title":"Responsibility and the Boundaries of the Self","container-title":"Harvard Law Review","page":"959-1003","volume":"105","issue":"5","journalAbbreviation":"Harv. L. Rev.","author":[{"family":"Dan-Cohen","given":"Meir"}],"issued":{"date-parts":[["1991"]]}},"locator":"999-1001"}],"schema":"https://github.com/citation-style-language/schema/raw/master/csl-citation.json"} </w:instrText>
      </w:r>
      <w:r w:rsidR="00A3362C" w:rsidRPr="00F23B85">
        <w:rPr>
          <w:rFonts w:ascii="Goudy Old Style" w:hAnsi="Goudy Old Style"/>
          <w:color w:val="auto"/>
        </w:rPr>
        <w:fldChar w:fldCharType="separate"/>
      </w:r>
      <w:r w:rsidR="00A3362C" w:rsidRPr="00F23B85">
        <w:rPr>
          <w:rFonts w:ascii="Goudy Old Style" w:hAnsi="Goudy Old Style" w:cs="Times New Roman"/>
          <w:szCs w:val="24"/>
        </w:rPr>
        <w:t>(Dan-Cohen, 1991, pp. 999–1001)</w:t>
      </w:r>
      <w:r w:rsidR="00A3362C" w:rsidRPr="00F23B85">
        <w:rPr>
          <w:rFonts w:ascii="Goudy Old Style" w:hAnsi="Goudy Old Style"/>
          <w:color w:val="auto"/>
        </w:rPr>
        <w:fldChar w:fldCharType="end"/>
      </w:r>
      <w:r w:rsidR="00711D56" w:rsidRPr="00F23B85">
        <w:rPr>
          <w:rFonts w:ascii="Goudy Old Style" w:hAnsi="Goudy Old Style"/>
          <w:color w:val="auto"/>
        </w:rPr>
        <w:t>.</w:t>
      </w:r>
      <w:r w:rsidR="00802011" w:rsidRPr="00F23B85">
        <w:rPr>
          <w:rFonts w:ascii="Goudy Old Style" w:hAnsi="Goudy Old Style"/>
          <w:color w:val="auto"/>
        </w:rPr>
        <w:t xml:space="preserve"> </w:t>
      </w:r>
      <w:r w:rsidR="00711D56" w:rsidRPr="00F23B85">
        <w:rPr>
          <w:rFonts w:ascii="Goudy Old Style" w:hAnsi="Goudy Old Style"/>
          <w:color w:val="auto"/>
        </w:rPr>
        <w:t>O</w:t>
      </w:r>
      <w:r w:rsidR="00A3362C" w:rsidRPr="00F23B85">
        <w:rPr>
          <w:rFonts w:ascii="Goudy Old Style" w:hAnsi="Goudy Old Style"/>
          <w:color w:val="auto"/>
        </w:rPr>
        <w:t xml:space="preserve">r I was under intense stress </w:t>
      </w:r>
      <w:r w:rsidR="00A3362C" w:rsidRPr="00F23B85">
        <w:rPr>
          <w:rFonts w:ascii="Goudy Old Style" w:hAnsi="Goudy Old Style"/>
          <w:color w:val="auto"/>
        </w:rPr>
        <w:fldChar w:fldCharType="begin"/>
      </w:r>
      <w:r w:rsidR="00A3362C" w:rsidRPr="00F23B85">
        <w:rPr>
          <w:rFonts w:ascii="Goudy Old Style" w:hAnsi="Goudy Old Style"/>
          <w:color w:val="auto"/>
        </w:rPr>
        <w:instrText xml:space="preserve"> ADDIN ZOTERO_ITEM CSL_CITATION {"citationID":"ju0adtbc","properties":{"formattedCitation":"{\\rtf (Strawson, 1982, pp. 65\\uc0\\u8211{}66)}","plainCitation":"(Strawson, 1982, pp. 65–66)"},"citationItems":[{"id":4371,"uris":["http://zotero.org/users/2188300/items/F6U53VRN"],"uri":["http://zotero.org/users/2188300/items/F6U53VRN"],"itemData":{"id":4371,"type":"chapter","title":"Freedom and Resentment","container-title":"Free Will","publisher":"Oxford University Press","publisher-place":"Oxford","page":"59-80","event-place":"Oxford","author":[{"family":"Strawson","given":"P F"}],"editor":[{"family":"Watson","given":"G"}],"issued":{"date-parts":[["1982"]]}},"locator":"65-66"}],"schema":"https://github.com/citation-style-language/schema/raw/master/csl-citation.json"} </w:instrText>
      </w:r>
      <w:r w:rsidR="00A3362C" w:rsidRPr="00F23B85">
        <w:rPr>
          <w:rFonts w:ascii="Goudy Old Style" w:hAnsi="Goudy Old Style"/>
          <w:color w:val="auto"/>
        </w:rPr>
        <w:fldChar w:fldCharType="separate"/>
      </w:r>
      <w:r w:rsidR="00A3362C" w:rsidRPr="00F23B85">
        <w:rPr>
          <w:rFonts w:ascii="Goudy Old Style" w:hAnsi="Goudy Old Style" w:cs="Times New Roman"/>
          <w:szCs w:val="24"/>
        </w:rPr>
        <w:t>(Strawson, 1982, pp. 65–66)</w:t>
      </w:r>
      <w:r w:rsidR="00A3362C" w:rsidRPr="00F23B85">
        <w:rPr>
          <w:rFonts w:ascii="Goudy Old Style" w:hAnsi="Goudy Old Style"/>
          <w:color w:val="auto"/>
        </w:rPr>
        <w:fldChar w:fldCharType="end"/>
      </w:r>
      <w:r w:rsidR="00A3362C" w:rsidRPr="00F23B85">
        <w:rPr>
          <w:rFonts w:ascii="Goudy Old Style" w:hAnsi="Goudy Old Style"/>
          <w:color w:val="auto"/>
        </w:rPr>
        <w:t xml:space="preserve">. In each case, I might not </w:t>
      </w:r>
      <w:proofErr w:type="gramStart"/>
      <w:r w:rsidR="00A3362C" w:rsidRPr="00F23B85">
        <w:rPr>
          <w:rFonts w:ascii="Goudy Old Style" w:hAnsi="Goudy Old Style"/>
          <w:color w:val="auto"/>
        </w:rPr>
        <w:t>id</w:t>
      </w:r>
      <w:r w:rsidR="007E7975" w:rsidRPr="00F23B85">
        <w:rPr>
          <w:rFonts w:ascii="Goudy Old Style" w:hAnsi="Goudy Old Style"/>
          <w:color w:val="auto"/>
        </w:rPr>
        <w:t>entify</w:t>
      </w:r>
      <w:proofErr w:type="gramEnd"/>
      <w:r w:rsidR="007E7975" w:rsidRPr="00F23B85">
        <w:rPr>
          <w:rFonts w:ascii="Goudy Old Style" w:hAnsi="Goudy Old Style"/>
          <w:color w:val="auto"/>
        </w:rPr>
        <w:t xml:space="preserve"> with that action</w:t>
      </w:r>
      <w:r w:rsidR="00FA24DB" w:rsidRPr="00F23B85">
        <w:rPr>
          <w:rFonts w:ascii="Goudy Old Style" w:hAnsi="Goudy Old Style"/>
          <w:color w:val="auto"/>
        </w:rPr>
        <w:t xml:space="preserve">: </w:t>
      </w:r>
      <w:r w:rsidR="008C5BC1" w:rsidRPr="00F23B85">
        <w:rPr>
          <w:rFonts w:ascii="Goudy Old Style" w:hAnsi="Goudy Old Style"/>
          <w:color w:val="auto"/>
        </w:rPr>
        <w:t xml:space="preserve">I do not think the </w:t>
      </w:r>
      <w:r w:rsidR="00067D9C" w:rsidRPr="00F23B85">
        <w:rPr>
          <w:rFonts w:ascii="Goudy Old Style" w:hAnsi="Goudy Old Style"/>
          <w:color w:val="auto"/>
        </w:rPr>
        <w:t>action says anything</w:t>
      </w:r>
      <w:r w:rsidR="008C5BC1" w:rsidRPr="00F23B85">
        <w:rPr>
          <w:rFonts w:ascii="Goudy Old Style" w:hAnsi="Goudy Old Style"/>
          <w:color w:val="auto"/>
        </w:rPr>
        <w:t xml:space="preserve"> about me. It doesn’t reflect my values, or my ability to guide and shape what I do</w:t>
      </w:r>
      <w:r w:rsidR="005F3FCB" w:rsidRPr="00F23B85">
        <w:rPr>
          <w:rFonts w:ascii="Goudy Old Style" w:hAnsi="Goudy Old Style"/>
          <w:color w:val="auto"/>
        </w:rPr>
        <w:t xml:space="preserve"> (</w:t>
      </w:r>
      <w:r w:rsidR="00D376B0" w:rsidRPr="00F23B85">
        <w:rPr>
          <w:rFonts w:ascii="Goudy Old Style" w:hAnsi="Goudy Old Style"/>
          <w:color w:val="auto"/>
        </w:rPr>
        <w:t>of course,</w:t>
      </w:r>
      <w:r w:rsidR="005F3FCB" w:rsidRPr="00F23B85">
        <w:rPr>
          <w:rFonts w:ascii="Goudy Old Style" w:hAnsi="Goudy Old Style"/>
          <w:color w:val="auto"/>
        </w:rPr>
        <w:t xml:space="preserve"> sometimes an inability to guide what I have done reflects on me, and I </w:t>
      </w:r>
      <w:proofErr w:type="gramStart"/>
      <w:r w:rsidR="005F3FCB" w:rsidRPr="00F23B85">
        <w:rPr>
          <w:rFonts w:ascii="Goudy Old Style" w:hAnsi="Goudy Old Style"/>
          <w:color w:val="auto"/>
        </w:rPr>
        <w:t>identify</w:t>
      </w:r>
      <w:proofErr w:type="gramEnd"/>
      <w:r w:rsidR="005F3FCB" w:rsidRPr="00F23B85">
        <w:rPr>
          <w:rFonts w:ascii="Goudy Old Style" w:hAnsi="Goudy Old Style"/>
          <w:color w:val="auto"/>
        </w:rPr>
        <w:t xml:space="preserve"> with it – but </w:t>
      </w:r>
      <w:r w:rsidR="009D1656" w:rsidRPr="00F23B85">
        <w:rPr>
          <w:rFonts w:ascii="Goudy Old Style" w:hAnsi="Goudy Old Style"/>
          <w:color w:val="auto"/>
        </w:rPr>
        <w:t>these also provide</w:t>
      </w:r>
      <w:r w:rsidR="005F3FCB" w:rsidRPr="00F23B85">
        <w:rPr>
          <w:rFonts w:ascii="Goudy Old Style" w:hAnsi="Goudy Old Style"/>
          <w:color w:val="auto"/>
        </w:rPr>
        <w:t xml:space="preserve"> common case</w:t>
      </w:r>
      <w:r w:rsidR="009D1656" w:rsidRPr="00F23B85">
        <w:rPr>
          <w:rFonts w:ascii="Goudy Old Style" w:hAnsi="Goudy Old Style"/>
          <w:color w:val="auto"/>
        </w:rPr>
        <w:t>s</w:t>
      </w:r>
      <w:r w:rsidR="005F3FCB" w:rsidRPr="00F23B85">
        <w:rPr>
          <w:rFonts w:ascii="Goudy Old Style" w:hAnsi="Goudy Old Style"/>
          <w:color w:val="auto"/>
        </w:rPr>
        <w:t xml:space="preserve"> of distancing)</w:t>
      </w:r>
      <w:r w:rsidR="008C5BC1" w:rsidRPr="00F23B85">
        <w:rPr>
          <w:rFonts w:ascii="Goudy Old Style" w:hAnsi="Goudy Old Style"/>
          <w:color w:val="auto"/>
        </w:rPr>
        <w:t xml:space="preserve">. Instead, that action is somehow severed from my executive </w:t>
      </w:r>
      <w:proofErr w:type="gramStart"/>
      <w:r w:rsidR="008C5BC1" w:rsidRPr="00F23B85">
        <w:rPr>
          <w:rFonts w:ascii="Goudy Old Style" w:hAnsi="Goudy Old Style"/>
          <w:color w:val="auto"/>
        </w:rPr>
        <w:t>capacities</w:t>
      </w:r>
      <w:proofErr w:type="gramEnd"/>
      <w:r w:rsidR="008C5BC1" w:rsidRPr="00F23B85">
        <w:rPr>
          <w:rFonts w:ascii="Goudy Old Style" w:hAnsi="Goudy Old Style"/>
          <w:color w:val="auto"/>
        </w:rPr>
        <w:t>.</w:t>
      </w:r>
      <w:r w:rsidR="00F22296" w:rsidRPr="00F23B85">
        <w:rPr>
          <w:rFonts w:ascii="Goudy Old Style" w:hAnsi="Goudy Old Style"/>
          <w:color w:val="auto"/>
        </w:rPr>
        <w:t xml:space="preserve"> </w:t>
      </w:r>
      <w:r w:rsidR="00D376B0" w:rsidRPr="00F23B85">
        <w:rPr>
          <w:rFonts w:ascii="Goudy Old Style" w:hAnsi="Goudy Old Style"/>
          <w:color w:val="auto"/>
        </w:rPr>
        <w:t xml:space="preserve">So, </w:t>
      </w:r>
      <w:r w:rsidR="008C5BC1" w:rsidRPr="00F23B85">
        <w:rPr>
          <w:rFonts w:ascii="Goudy Old Style" w:hAnsi="Goudy Old Style"/>
          <w:color w:val="auto"/>
        </w:rPr>
        <w:t>I don’t see</w:t>
      </w:r>
      <w:r w:rsidR="00C16B05" w:rsidRPr="00F23B85">
        <w:rPr>
          <w:rFonts w:ascii="Goudy Old Style" w:hAnsi="Goudy Old Style"/>
          <w:color w:val="auto"/>
        </w:rPr>
        <w:t xml:space="preserve"> </w:t>
      </w:r>
      <w:r w:rsidR="00D376B0" w:rsidRPr="00F23B85">
        <w:rPr>
          <w:rFonts w:ascii="Goudy Old Style" w:hAnsi="Goudy Old Style"/>
          <w:color w:val="auto"/>
        </w:rPr>
        <w:t>it</w:t>
      </w:r>
      <w:r w:rsidR="00F22296" w:rsidRPr="00F23B85">
        <w:rPr>
          <w:rFonts w:ascii="Goudy Old Style" w:hAnsi="Goudy Old Style"/>
          <w:color w:val="auto"/>
        </w:rPr>
        <w:t xml:space="preserve"> as </w:t>
      </w:r>
      <w:r w:rsidR="00A3362C" w:rsidRPr="00F23B85">
        <w:rPr>
          <w:rFonts w:ascii="Goudy Old Style" w:hAnsi="Goudy Old Style"/>
          <w:color w:val="auto"/>
        </w:rPr>
        <w:t xml:space="preserve">reflecting on </w:t>
      </w:r>
      <w:r w:rsidR="00A3362C" w:rsidRPr="00F23B85">
        <w:rPr>
          <w:rFonts w:ascii="Goudy Old Style" w:hAnsi="Goudy Old Style"/>
          <w:i/>
          <w:color w:val="auto"/>
        </w:rPr>
        <w:t>me</w:t>
      </w:r>
      <w:r w:rsidR="00A3362C" w:rsidRPr="00F23B85">
        <w:rPr>
          <w:rFonts w:ascii="Goudy Old Style" w:hAnsi="Goudy Old Style"/>
          <w:color w:val="auto"/>
        </w:rPr>
        <w:t xml:space="preserve">. </w:t>
      </w:r>
      <w:r w:rsidR="00735762" w:rsidRPr="00F23B85">
        <w:rPr>
          <w:rFonts w:ascii="Goudy Old Style" w:hAnsi="Goudy Old Style"/>
          <w:color w:val="auto"/>
        </w:rPr>
        <w:t xml:space="preserve">Still, I </w:t>
      </w:r>
      <w:r w:rsidR="005F3FCB" w:rsidRPr="00F23B85">
        <w:rPr>
          <w:rFonts w:ascii="Goudy Old Style" w:hAnsi="Goudy Old Style"/>
          <w:color w:val="auto"/>
        </w:rPr>
        <w:t xml:space="preserve">might </w:t>
      </w:r>
      <w:r w:rsidR="00735762" w:rsidRPr="00F23B85">
        <w:rPr>
          <w:rFonts w:ascii="Goudy Old Style" w:hAnsi="Goudy Old Style"/>
          <w:color w:val="auto"/>
        </w:rPr>
        <w:t xml:space="preserve">accept that in </w:t>
      </w:r>
      <w:r w:rsidR="00735762" w:rsidRPr="00F23B85">
        <w:rPr>
          <w:rFonts w:ascii="Goudy Old Style" w:hAnsi="Goudy Old Style"/>
          <w:i/>
          <w:color w:val="auto"/>
        </w:rPr>
        <w:t>some sense</w:t>
      </w:r>
      <w:r w:rsidR="00735762" w:rsidRPr="00F23B85">
        <w:rPr>
          <w:rFonts w:ascii="Goudy Old Style" w:hAnsi="Goudy Old Style"/>
          <w:color w:val="auto"/>
        </w:rPr>
        <w:t xml:space="preserve"> </w:t>
      </w:r>
      <w:r w:rsidR="005F3FCB" w:rsidRPr="00F23B85">
        <w:rPr>
          <w:rFonts w:ascii="Goudy Old Style" w:hAnsi="Goudy Old Style"/>
          <w:color w:val="auto"/>
        </w:rPr>
        <w:t xml:space="preserve">– </w:t>
      </w:r>
      <w:r w:rsidR="00802011" w:rsidRPr="00F23B85">
        <w:rPr>
          <w:rFonts w:ascii="Goudy Old Style" w:hAnsi="Goudy Old Style"/>
          <w:color w:val="auto"/>
        </w:rPr>
        <w:t xml:space="preserve">but </w:t>
      </w:r>
      <w:r w:rsidR="005F3FCB" w:rsidRPr="00F23B85">
        <w:rPr>
          <w:rFonts w:ascii="Goudy Old Style" w:hAnsi="Goudy Old Style"/>
          <w:color w:val="auto"/>
        </w:rPr>
        <w:t xml:space="preserve">not the sense relating to my executive </w:t>
      </w:r>
      <w:proofErr w:type="gramStart"/>
      <w:r w:rsidR="005F3FCB" w:rsidRPr="00F23B85">
        <w:rPr>
          <w:rFonts w:ascii="Goudy Old Style" w:hAnsi="Goudy Old Style"/>
          <w:color w:val="auto"/>
        </w:rPr>
        <w:t>capacities</w:t>
      </w:r>
      <w:proofErr w:type="gramEnd"/>
      <w:r w:rsidR="005F3FCB" w:rsidRPr="00F23B85">
        <w:rPr>
          <w:rFonts w:ascii="Goudy Old Style" w:hAnsi="Goudy Old Style"/>
          <w:color w:val="auto"/>
        </w:rPr>
        <w:t>, my values</w:t>
      </w:r>
      <w:r w:rsidR="00802011" w:rsidRPr="00F23B85">
        <w:rPr>
          <w:rFonts w:ascii="Goudy Old Style" w:hAnsi="Goudy Old Style"/>
          <w:color w:val="auto"/>
        </w:rPr>
        <w:t xml:space="preserve">, my deep self, </w:t>
      </w:r>
      <w:r w:rsidR="00802011" w:rsidRPr="00F23B85">
        <w:rPr>
          <w:rFonts w:ascii="Goudy Old Style" w:hAnsi="Goudy Old Style"/>
          <w:noProof/>
          <w:color w:val="auto"/>
        </w:rPr>
        <w:t>however</w:t>
      </w:r>
      <w:r w:rsidR="00802011" w:rsidRPr="00F23B85">
        <w:rPr>
          <w:rFonts w:ascii="Goudy Old Style" w:hAnsi="Goudy Old Style"/>
          <w:color w:val="auto"/>
        </w:rPr>
        <w:t xml:space="preserve"> we cash it out</w:t>
      </w:r>
      <w:r w:rsidR="005F3FCB" w:rsidRPr="00F23B85">
        <w:rPr>
          <w:rFonts w:ascii="Goudy Old Style" w:hAnsi="Goudy Old Style"/>
          <w:color w:val="auto"/>
        </w:rPr>
        <w:t xml:space="preserve"> – </w:t>
      </w:r>
      <w:r w:rsidR="00735762" w:rsidRPr="00F23B85">
        <w:rPr>
          <w:rFonts w:ascii="Goudy Old Style" w:hAnsi="Goudy Old Style"/>
          <w:color w:val="auto"/>
        </w:rPr>
        <w:t>I did it</w:t>
      </w:r>
      <w:r w:rsidR="00F22296" w:rsidRPr="00F23B85">
        <w:rPr>
          <w:rFonts w:ascii="Goudy Old Style" w:hAnsi="Goudy Old Style"/>
          <w:color w:val="auto"/>
        </w:rPr>
        <w:t xml:space="preserve">: perhaps it can properly be written </w:t>
      </w:r>
      <w:r w:rsidR="00680992" w:rsidRPr="00F23B85">
        <w:rPr>
          <w:rFonts w:ascii="Goudy Old Style" w:hAnsi="Goudy Old Style"/>
          <w:color w:val="auto"/>
        </w:rPr>
        <w:t>into a chronicle of my life</w:t>
      </w:r>
      <w:r w:rsidR="00735762" w:rsidRPr="00F23B85">
        <w:rPr>
          <w:rFonts w:ascii="Goudy Old Style" w:hAnsi="Goudy Old Style"/>
          <w:color w:val="auto"/>
        </w:rPr>
        <w:t>.</w:t>
      </w:r>
    </w:p>
    <w:p w14:paraId="44AF83F5" w14:textId="3DDEF2DE" w:rsidR="00A3362C" w:rsidRPr="00F23B85" w:rsidRDefault="00A3362C" w:rsidP="00E32297">
      <w:pPr>
        <w:spacing w:line="240" w:lineRule="auto"/>
        <w:ind w:left="360"/>
        <w:rPr>
          <w:rFonts w:ascii="Goudy Old Style" w:hAnsi="Goudy Old Style"/>
          <w:color w:val="auto"/>
        </w:rPr>
      </w:pPr>
      <w:r w:rsidRPr="00F23B85">
        <w:rPr>
          <w:rFonts w:ascii="Goudy Old Style" w:hAnsi="Goudy Old Style"/>
          <w:b/>
          <w:color w:val="auto"/>
        </w:rPr>
        <w:t>The identification account</w:t>
      </w:r>
      <w:r w:rsidRPr="00F23B85">
        <w:rPr>
          <w:rFonts w:ascii="Goudy Old Style" w:hAnsi="Goudy Old Style"/>
          <w:color w:val="auto"/>
        </w:rPr>
        <w:t xml:space="preserve"> </w:t>
      </w:r>
      <w:r w:rsidR="00391995" w:rsidRPr="00F23B85">
        <w:rPr>
          <w:rFonts w:ascii="Goudy Old Style" w:hAnsi="Goudy Old Style"/>
          <w:color w:val="auto"/>
        </w:rPr>
        <w:t>understands</w:t>
      </w:r>
      <w:r w:rsidRPr="00F23B85">
        <w:rPr>
          <w:rFonts w:ascii="Goudy Old Style" w:hAnsi="Goudy Old Style"/>
          <w:color w:val="auto"/>
        </w:rPr>
        <w:t xml:space="preserve"> the internal view </w:t>
      </w:r>
      <w:r w:rsidR="00391995" w:rsidRPr="00F23B85">
        <w:rPr>
          <w:rFonts w:ascii="Goudy Old Style" w:hAnsi="Goudy Old Style"/>
          <w:color w:val="auto"/>
        </w:rPr>
        <w:t>as capturing</w:t>
      </w:r>
      <w:r w:rsidRPr="00F23B85">
        <w:rPr>
          <w:rFonts w:ascii="Goudy Old Style" w:hAnsi="Goudy Old Style"/>
          <w:color w:val="auto"/>
        </w:rPr>
        <w:t xml:space="preserve"> the actions </w:t>
      </w:r>
      <w:r w:rsidR="00126B07" w:rsidRPr="00F23B85">
        <w:rPr>
          <w:rFonts w:ascii="Goudy Old Style" w:hAnsi="Goudy Old Style"/>
          <w:color w:val="auto"/>
        </w:rPr>
        <w:t xml:space="preserve">I </w:t>
      </w:r>
      <w:proofErr w:type="gramStart"/>
      <w:r w:rsidRPr="00F23B85">
        <w:rPr>
          <w:rFonts w:ascii="Goudy Old Style" w:hAnsi="Goudy Old Style"/>
          <w:color w:val="auto"/>
        </w:rPr>
        <w:t>identify</w:t>
      </w:r>
      <w:proofErr w:type="gramEnd"/>
      <w:r w:rsidRPr="00F23B85">
        <w:rPr>
          <w:rFonts w:ascii="Goudy Old Style" w:hAnsi="Goudy Old Style"/>
          <w:color w:val="auto"/>
        </w:rPr>
        <w:t xml:space="preserve"> with, </w:t>
      </w:r>
      <w:r w:rsidR="00D376B0" w:rsidRPr="00F23B85">
        <w:rPr>
          <w:rFonts w:ascii="Goudy Old Style" w:hAnsi="Goudy Old Style"/>
          <w:color w:val="auto"/>
        </w:rPr>
        <w:t xml:space="preserve">and the external view </w:t>
      </w:r>
      <w:r w:rsidR="00D376B0" w:rsidRPr="00F23B85">
        <w:rPr>
          <w:rFonts w:ascii="Goudy Old Style" w:hAnsi="Goudy Old Style"/>
          <w:noProof/>
          <w:color w:val="auto"/>
        </w:rPr>
        <w:t>as</w:t>
      </w:r>
      <w:r w:rsidR="00D376B0" w:rsidRPr="00F23B85">
        <w:rPr>
          <w:rFonts w:ascii="Goudy Old Style" w:hAnsi="Goudy Old Style"/>
          <w:color w:val="auto"/>
        </w:rPr>
        <w:t xml:space="preserve"> capturing actions</w:t>
      </w:r>
      <w:r w:rsidR="00711D56" w:rsidRPr="00F23B85">
        <w:rPr>
          <w:rFonts w:ascii="Goudy Old Style" w:hAnsi="Goudy Old Style"/>
          <w:color w:val="auto"/>
        </w:rPr>
        <w:t xml:space="preserve"> from which </w:t>
      </w:r>
      <w:r w:rsidR="00126B07" w:rsidRPr="00F23B85">
        <w:rPr>
          <w:rFonts w:ascii="Goudy Old Style" w:hAnsi="Goudy Old Style"/>
          <w:color w:val="auto"/>
        </w:rPr>
        <w:t>I</w:t>
      </w:r>
      <w:r w:rsidR="00711D56" w:rsidRPr="00F23B85">
        <w:rPr>
          <w:rFonts w:ascii="Goudy Old Style" w:hAnsi="Goudy Old Style"/>
          <w:color w:val="auto"/>
        </w:rPr>
        <w:t xml:space="preserve"> distance </w:t>
      </w:r>
      <w:r w:rsidR="00126B07" w:rsidRPr="00F23B85">
        <w:rPr>
          <w:rFonts w:ascii="Goudy Old Style" w:hAnsi="Goudy Old Style"/>
          <w:color w:val="auto"/>
        </w:rPr>
        <w:t>myself</w:t>
      </w:r>
      <w:r w:rsidRPr="00F23B85">
        <w:rPr>
          <w:rFonts w:ascii="Goudy Old Style" w:hAnsi="Goudy Old Style"/>
          <w:color w:val="auto"/>
        </w:rPr>
        <w:t xml:space="preserve">. </w:t>
      </w:r>
    </w:p>
    <w:p w14:paraId="66805CA3" w14:textId="48E1A453" w:rsidR="00067D9C" w:rsidRPr="00F23B85" w:rsidRDefault="00A3362C" w:rsidP="00E32297">
      <w:pPr>
        <w:spacing w:line="240" w:lineRule="auto"/>
        <w:rPr>
          <w:rFonts w:ascii="Goudy Old Style" w:hAnsi="Goudy Old Style"/>
          <w:color w:val="auto"/>
        </w:rPr>
      </w:pPr>
      <w:r w:rsidRPr="00F23B85">
        <w:rPr>
          <w:rFonts w:ascii="Goudy Old Style" w:hAnsi="Goudy Old Style"/>
          <w:color w:val="auto"/>
        </w:rPr>
        <w:t xml:space="preserve">If I </w:t>
      </w:r>
      <w:r w:rsidR="00073829" w:rsidRPr="00F23B85">
        <w:rPr>
          <w:rFonts w:ascii="Goudy Old Style" w:hAnsi="Goudy Old Style"/>
          <w:color w:val="auto"/>
        </w:rPr>
        <w:t>take an</w:t>
      </w:r>
      <w:r w:rsidRPr="00F23B85">
        <w:rPr>
          <w:rFonts w:ascii="Goudy Old Style" w:hAnsi="Goudy Old Style"/>
          <w:color w:val="auto"/>
        </w:rPr>
        <w:t xml:space="preserve"> external view</w:t>
      </w:r>
      <w:r w:rsidR="00073829" w:rsidRPr="00F23B85">
        <w:rPr>
          <w:rFonts w:ascii="Goudy Old Style" w:hAnsi="Goudy Old Style"/>
          <w:color w:val="auto"/>
        </w:rPr>
        <w:t xml:space="preserve"> on my action</w:t>
      </w:r>
      <w:r w:rsidRPr="00F23B85">
        <w:rPr>
          <w:rFonts w:ascii="Goudy Old Style" w:hAnsi="Goudy Old Style"/>
          <w:color w:val="auto"/>
        </w:rPr>
        <w:t xml:space="preserve"> then I do not </w:t>
      </w:r>
      <w:proofErr w:type="gramStart"/>
      <w:r w:rsidRPr="00F23B85">
        <w:rPr>
          <w:rFonts w:ascii="Goudy Old Style" w:hAnsi="Goudy Old Style"/>
          <w:color w:val="auto"/>
        </w:rPr>
        <w:t>identify</w:t>
      </w:r>
      <w:proofErr w:type="gramEnd"/>
      <w:r w:rsidRPr="00F23B85">
        <w:rPr>
          <w:rFonts w:ascii="Goudy Old Style" w:hAnsi="Goudy Old Style"/>
          <w:color w:val="auto"/>
        </w:rPr>
        <w:t xml:space="preserve"> with </w:t>
      </w:r>
      <w:r w:rsidR="00C323DD" w:rsidRPr="00F23B85">
        <w:rPr>
          <w:rFonts w:ascii="Goudy Old Style" w:hAnsi="Goudy Old Style"/>
          <w:color w:val="auto"/>
        </w:rPr>
        <w:t>it</w:t>
      </w:r>
      <w:r w:rsidRPr="00F23B85">
        <w:rPr>
          <w:rFonts w:ascii="Goudy Old Style" w:hAnsi="Goudy Old Style"/>
          <w:color w:val="auto"/>
        </w:rPr>
        <w:t>,</w:t>
      </w:r>
      <w:r w:rsidR="005F3FCB" w:rsidRPr="00F23B85">
        <w:rPr>
          <w:rFonts w:ascii="Goudy Old Style" w:hAnsi="Goudy Old Style"/>
          <w:color w:val="auto"/>
        </w:rPr>
        <w:t xml:space="preserve"> I do not see it as reflecting on me,</w:t>
      </w:r>
      <w:r w:rsidRPr="00F23B85">
        <w:rPr>
          <w:rFonts w:ascii="Goudy Old Style" w:hAnsi="Goudy Old Style"/>
          <w:color w:val="auto"/>
        </w:rPr>
        <w:t xml:space="preserve"> and do not see it, in some important sense, as </w:t>
      </w:r>
      <w:r w:rsidRPr="00F23B85">
        <w:rPr>
          <w:rFonts w:ascii="Goudy Old Style" w:hAnsi="Goudy Old Style"/>
          <w:i/>
          <w:color w:val="auto"/>
        </w:rPr>
        <w:t>mine</w:t>
      </w:r>
      <w:r w:rsidRPr="00F23B85">
        <w:rPr>
          <w:rFonts w:ascii="Goudy Old Style" w:hAnsi="Goudy Old Style"/>
          <w:color w:val="auto"/>
        </w:rPr>
        <w:t xml:space="preserve">. </w:t>
      </w:r>
      <w:r w:rsidR="001108F1" w:rsidRPr="00F23B85">
        <w:rPr>
          <w:rFonts w:ascii="Goudy Old Style" w:hAnsi="Goudy Old Style"/>
          <w:color w:val="auto"/>
        </w:rPr>
        <w:t>In contrast, when I take an</w:t>
      </w:r>
      <w:r w:rsidR="00BD6BA0" w:rsidRPr="00F23B85">
        <w:rPr>
          <w:rFonts w:ascii="Goudy Old Style" w:hAnsi="Goudy Old Style"/>
          <w:color w:val="auto"/>
        </w:rPr>
        <w:t xml:space="preserve"> internal view </w:t>
      </w:r>
      <w:r w:rsidR="001108F1" w:rsidRPr="00F23B85">
        <w:rPr>
          <w:rFonts w:ascii="Goudy Old Style" w:hAnsi="Goudy Old Style"/>
          <w:color w:val="auto"/>
        </w:rPr>
        <w:t xml:space="preserve">I </w:t>
      </w:r>
      <w:proofErr w:type="gramStart"/>
      <w:r w:rsidRPr="00F23B85">
        <w:rPr>
          <w:rFonts w:ascii="Goudy Old Style" w:hAnsi="Goudy Old Style"/>
          <w:color w:val="auto"/>
        </w:rPr>
        <w:t>identify</w:t>
      </w:r>
      <w:proofErr w:type="gramEnd"/>
      <w:r w:rsidRPr="00F23B85">
        <w:rPr>
          <w:rFonts w:ascii="Goudy Old Style" w:hAnsi="Goudy Old Style"/>
          <w:color w:val="auto"/>
        </w:rPr>
        <w:t xml:space="preserve"> with that action</w:t>
      </w:r>
      <w:r w:rsidR="00C323DD" w:rsidRPr="00F23B85">
        <w:rPr>
          <w:rFonts w:ascii="Goudy Old Style" w:hAnsi="Goudy Old Style"/>
          <w:color w:val="auto"/>
        </w:rPr>
        <w:t xml:space="preserve"> and see it as mine, as an action that reflects on me</w:t>
      </w:r>
      <w:r w:rsidRPr="00F23B85">
        <w:rPr>
          <w:rFonts w:ascii="Goudy Old Style" w:hAnsi="Goudy Old Style"/>
          <w:color w:val="auto"/>
        </w:rPr>
        <w:t>.</w:t>
      </w:r>
      <w:r w:rsidR="008C680E" w:rsidRPr="00F23B85">
        <w:rPr>
          <w:rFonts w:ascii="Goudy Old Style" w:hAnsi="Goudy Old Style"/>
          <w:color w:val="auto"/>
        </w:rPr>
        <w:t xml:space="preserve"> </w:t>
      </w:r>
      <w:r w:rsidR="00067D9C" w:rsidRPr="00F23B85">
        <w:rPr>
          <w:rFonts w:ascii="Goudy Old Style" w:hAnsi="Goudy Old Style"/>
          <w:color w:val="auto"/>
        </w:rPr>
        <w:t xml:space="preserve">This fits nicely with the idea that when I take an external view on my action, it does not occasion agent-regret: </w:t>
      </w:r>
      <w:proofErr w:type="gramStart"/>
      <w:r w:rsidR="00067D9C" w:rsidRPr="00F23B85">
        <w:rPr>
          <w:rFonts w:ascii="Goudy Old Style" w:hAnsi="Goudy Old Style"/>
          <w:color w:val="auto"/>
        </w:rPr>
        <w:t>after all,</w:t>
      </w:r>
      <w:proofErr w:type="gramEnd"/>
      <w:r w:rsidR="00067D9C" w:rsidRPr="00F23B85">
        <w:rPr>
          <w:rFonts w:ascii="Goudy Old Style" w:hAnsi="Goudy Old Style"/>
          <w:color w:val="auto"/>
        </w:rPr>
        <w:t xml:space="preserve"> if I don’t think it reflects on me, I have no reason to regret the fact that I did it. As Raz puts it: “agent-regret relates to one’s sense of who one is” </w:t>
      </w:r>
      <w:r w:rsidR="00067D9C" w:rsidRPr="00F23B85">
        <w:rPr>
          <w:rFonts w:ascii="Goudy Old Style" w:hAnsi="Goudy Old Style"/>
          <w:color w:val="auto"/>
        </w:rPr>
        <w:fldChar w:fldCharType="begin"/>
      </w:r>
      <w:r w:rsidR="00E35BD2" w:rsidRPr="00F23B85">
        <w:rPr>
          <w:rFonts w:ascii="Goudy Old Style" w:hAnsi="Goudy Old Style"/>
          <w:color w:val="auto"/>
        </w:rPr>
        <w:instrText xml:space="preserve"> ADDIN ZOTERO_ITEM CSL_CITATION {"citationID":"2wfeY74x","properties":{"formattedCitation":"(Raz, 2011, p. 233)","plainCitation":"(Raz, 2011, p. 233)"},"citationItems":[{"id":4217,"uris":["http://zotero.org/users/2188300/items/CI7S9Z3C"],"uri":["http://zotero.org/users/2188300/items/CI7S9Z3C"],"itemData":{"id":4217,"type":"book","title":"From Normativity to Responsibility","publisher":"Oxford University Press","publisher-place":"Oxford","source":"CrossRef","event-place":"Oxford","ISBN":"978-0-19-969381-8","author":[{"family":"Raz","given":"Joseph"}],"issued":{"date-parts":[["2011",12,8]]},"accessed":{"date-parts":[["2016",4,12]]}},"locator":"233"}],"schema":"https://github.com/citation-style-language/schema/raw/master/csl-citation.json"} </w:instrText>
      </w:r>
      <w:r w:rsidR="00067D9C" w:rsidRPr="00F23B85">
        <w:rPr>
          <w:rFonts w:ascii="Goudy Old Style" w:hAnsi="Goudy Old Style"/>
          <w:color w:val="auto"/>
        </w:rPr>
        <w:fldChar w:fldCharType="separate"/>
      </w:r>
      <w:r w:rsidR="00067D9C" w:rsidRPr="00F23B85">
        <w:rPr>
          <w:rFonts w:ascii="Goudy Old Style" w:hAnsi="Goudy Old Style"/>
        </w:rPr>
        <w:t>(Raz, 2011, p. 233)</w:t>
      </w:r>
      <w:r w:rsidR="00067D9C" w:rsidRPr="00F23B85">
        <w:rPr>
          <w:rFonts w:ascii="Goudy Old Style" w:hAnsi="Goudy Old Style"/>
          <w:color w:val="auto"/>
        </w:rPr>
        <w:fldChar w:fldCharType="end"/>
      </w:r>
      <w:r w:rsidR="00067D9C" w:rsidRPr="00F23B85">
        <w:rPr>
          <w:rFonts w:ascii="Goudy Old Style" w:hAnsi="Goudy Old Style"/>
          <w:color w:val="auto"/>
        </w:rPr>
        <w:t>. When one takes an external view</w:t>
      </w:r>
      <w:r w:rsidR="001108F1" w:rsidRPr="00F23B85">
        <w:rPr>
          <w:rFonts w:ascii="Goudy Old Style" w:hAnsi="Goudy Old Style"/>
          <w:color w:val="auto"/>
        </w:rPr>
        <w:t xml:space="preserve"> – where this is understood in terms of distancing - one</w:t>
      </w:r>
      <w:r w:rsidR="00067D9C" w:rsidRPr="00F23B85">
        <w:rPr>
          <w:rFonts w:ascii="Goudy Old Style" w:hAnsi="Goudy Old Style"/>
          <w:color w:val="auto"/>
        </w:rPr>
        <w:t xml:space="preserve"> might admit that the action has some role in a chronicle of one’s life, but one does not see oneself as intimately related </w:t>
      </w:r>
      <w:r w:rsidR="00067D9C" w:rsidRPr="00F23B85">
        <w:rPr>
          <w:rFonts w:ascii="Goudy Old Style" w:hAnsi="Goudy Old Style"/>
          <w:color w:val="auto"/>
        </w:rPr>
        <w:lastRenderedPageBreak/>
        <w:t>to that action</w:t>
      </w:r>
      <w:r w:rsidR="001108F1" w:rsidRPr="00F23B85">
        <w:rPr>
          <w:rFonts w:ascii="Goudy Old Style" w:hAnsi="Goudy Old Style"/>
          <w:color w:val="auto"/>
        </w:rPr>
        <w:t>; thus, it does not relate to one’s sense of who one is, and we can see why it precludes agent-regret</w:t>
      </w:r>
      <w:r w:rsidR="00067D9C" w:rsidRPr="00F23B85">
        <w:rPr>
          <w:rFonts w:ascii="Goudy Old Style" w:hAnsi="Goudy Old Style"/>
          <w:color w:val="auto"/>
        </w:rPr>
        <w:t xml:space="preserve">. </w:t>
      </w:r>
    </w:p>
    <w:p w14:paraId="6E93C1E9" w14:textId="48168FCA" w:rsidR="00497728" w:rsidRPr="00F23B85" w:rsidRDefault="008C680E" w:rsidP="00E32297">
      <w:pPr>
        <w:spacing w:line="240" w:lineRule="auto"/>
        <w:rPr>
          <w:rFonts w:ascii="Goudy Old Style" w:hAnsi="Goudy Old Style"/>
          <w:color w:val="auto"/>
        </w:rPr>
      </w:pPr>
      <w:r w:rsidRPr="00F23B85">
        <w:rPr>
          <w:rFonts w:ascii="Goudy Old Style" w:hAnsi="Goudy Old Style"/>
          <w:color w:val="auto"/>
        </w:rPr>
        <w:t>This is only a simplified picture</w:t>
      </w:r>
      <w:r w:rsidR="00067D9C" w:rsidRPr="00F23B85">
        <w:rPr>
          <w:rFonts w:ascii="Goudy Old Style" w:hAnsi="Goudy Old Style"/>
          <w:color w:val="auto"/>
        </w:rPr>
        <w:t xml:space="preserve"> of what it means to </w:t>
      </w:r>
      <w:proofErr w:type="gramStart"/>
      <w:r w:rsidR="00067D9C" w:rsidRPr="00F23B85">
        <w:rPr>
          <w:rFonts w:ascii="Goudy Old Style" w:hAnsi="Goudy Old Style"/>
          <w:color w:val="auto"/>
        </w:rPr>
        <w:t>identify</w:t>
      </w:r>
      <w:proofErr w:type="gramEnd"/>
      <w:r w:rsidR="00067D9C" w:rsidRPr="00F23B85">
        <w:rPr>
          <w:rFonts w:ascii="Goudy Old Style" w:hAnsi="Goudy Old Style"/>
          <w:color w:val="auto"/>
        </w:rPr>
        <w:t xml:space="preserve"> with something</w:t>
      </w:r>
      <w:r w:rsidRPr="00F23B85">
        <w:rPr>
          <w:rFonts w:ascii="Goudy Old Style" w:hAnsi="Goudy Old Style"/>
          <w:color w:val="auto"/>
        </w:rPr>
        <w:t>, but I hope the outline of the idea is clear enough</w:t>
      </w:r>
      <w:r w:rsidR="00067D9C" w:rsidRPr="00F23B85">
        <w:rPr>
          <w:rFonts w:ascii="Goudy Old Style" w:hAnsi="Goudy Old Style"/>
          <w:color w:val="auto"/>
        </w:rPr>
        <w:t>, and we can see how taking an external view might be understood as distancing oneself from an action</w:t>
      </w:r>
      <w:r w:rsidRPr="00F23B85">
        <w:rPr>
          <w:rFonts w:ascii="Goudy Old Style" w:hAnsi="Goudy Old Style"/>
          <w:color w:val="auto"/>
        </w:rPr>
        <w:t>.</w:t>
      </w:r>
      <w:r w:rsidR="00B25900" w:rsidRPr="00F23B85">
        <w:rPr>
          <w:rFonts w:ascii="Goudy Old Style" w:hAnsi="Goudy Old Style"/>
          <w:color w:val="auto"/>
        </w:rPr>
        <w:t xml:space="preserve"> In fact,</w:t>
      </w:r>
      <w:r w:rsidR="00935C22" w:rsidRPr="00F23B85">
        <w:rPr>
          <w:rFonts w:ascii="Goudy Old Style" w:hAnsi="Goudy Old Style"/>
          <w:color w:val="auto"/>
        </w:rPr>
        <w:t xml:space="preserve"> Williams </w:t>
      </w:r>
      <w:r w:rsidR="00B25900" w:rsidRPr="00F23B85">
        <w:rPr>
          <w:rFonts w:ascii="Goudy Old Style" w:hAnsi="Goudy Old Style"/>
          <w:color w:val="auto"/>
        </w:rPr>
        <w:t>says something that supports this interpretation of the external view. I</w:t>
      </w:r>
      <w:r w:rsidR="00935C22" w:rsidRPr="00F23B85">
        <w:rPr>
          <w:rFonts w:ascii="Goudy Old Style" w:hAnsi="Goudy Old Style"/>
          <w:color w:val="auto"/>
        </w:rPr>
        <w:t xml:space="preserve">n “The Actus Reus of Dr. </w:t>
      </w:r>
      <w:r w:rsidR="007C3076" w:rsidRPr="00F23B85">
        <w:rPr>
          <w:rFonts w:ascii="Goudy Old Style" w:hAnsi="Goudy Old Style"/>
          <w:color w:val="auto"/>
        </w:rPr>
        <w:t>Caligari</w:t>
      </w:r>
      <w:r w:rsidR="00935C22" w:rsidRPr="00F23B85">
        <w:rPr>
          <w:rFonts w:ascii="Goudy Old Style" w:hAnsi="Goudy Old Style"/>
          <w:color w:val="auto"/>
        </w:rPr>
        <w:t>”</w:t>
      </w:r>
      <w:r w:rsidR="00B25900" w:rsidRPr="00F23B85">
        <w:rPr>
          <w:rFonts w:ascii="Goudy Old Style" w:hAnsi="Goudy Old Style"/>
          <w:color w:val="auto"/>
        </w:rPr>
        <w:t>, he</w:t>
      </w:r>
      <w:r w:rsidR="00935C22" w:rsidRPr="00F23B85">
        <w:rPr>
          <w:rFonts w:ascii="Goudy Old Style" w:hAnsi="Goudy Old Style"/>
          <w:color w:val="auto"/>
        </w:rPr>
        <w:t xml:space="preserve"> discuss</w:t>
      </w:r>
      <w:r w:rsidR="00597465" w:rsidRPr="00F23B85">
        <w:rPr>
          <w:rFonts w:ascii="Goudy Old Style" w:hAnsi="Goudy Old Style"/>
          <w:color w:val="auto"/>
        </w:rPr>
        <w:t>es</w:t>
      </w:r>
      <w:r w:rsidR="00935C22" w:rsidRPr="00F23B85">
        <w:rPr>
          <w:rFonts w:ascii="Goudy Old Style" w:hAnsi="Goudy Old Style"/>
          <w:color w:val="auto"/>
        </w:rPr>
        <w:t xml:space="preserve"> Cesare, who is hypnotised to murder Dr. </w:t>
      </w:r>
      <w:r w:rsidR="007C3076" w:rsidRPr="00F23B85">
        <w:rPr>
          <w:rFonts w:ascii="Goudy Old Style" w:hAnsi="Goudy Old Style"/>
          <w:color w:val="auto"/>
        </w:rPr>
        <w:t>Caligari’s</w:t>
      </w:r>
      <w:r w:rsidR="00935C22" w:rsidRPr="00F23B85">
        <w:rPr>
          <w:rFonts w:ascii="Goudy Old Style" w:hAnsi="Goudy Old Style"/>
          <w:color w:val="auto"/>
        </w:rPr>
        <w:t xml:space="preserve"> victims; and here Williams claims that “in this state, [Cesare] cannot summon up, for instance, thoughts that would relate the killing to the rest of his life”</w:t>
      </w:r>
      <w:r w:rsidR="00B37D80" w:rsidRPr="00F23B85">
        <w:rPr>
          <w:rFonts w:ascii="Goudy Old Style" w:hAnsi="Goudy Old Style"/>
          <w:color w:val="auto"/>
        </w:rPr>
        <w:t xml:space="preserve"> – it is a “dissociation” that is involved</w:t>
      </w:r>
      <w:r w:rsidR="00935C22" w:rsidRPr="00F23B85">
        <w:rPr>
          <w:rFonts w:ascii="Goudy Old Style" w:hAnsi="Goudy Old Style"/>
          <w:color w:val="auto"/>
        </w:rPr>
        <w:t xml:space="preserve"> </w:t>
      </w:r>
      <w:r w:rsidR="00723ADE" w:rsidRPr="00F23B85">
        <w:rPr>
          <w:rFonts w:ascii="Goudy Old Style" w:hAnsi="Goudy Old Style"/>
          <w:color w:val="auto"/>
        </w:rPr>
        <w:fldChar w:fldCharType="begin"/>
      </w:r>
      <w:r w:rsidR="007C3076" w:rsidRPr="00F23B85">
        <w:rPr>
          <w:rFonts w:ascii="Goudy Old Style" w:hAnsi="Goudy Old Style"/>
          <w:color w:val="auto"/>
        </w:rPr>
        <w:instrText xml:space="preserve"> ADDIN ZOTERO_ITEM CSL_CITATION {"citationID":"ae618uj0q","properties":{"formattedCitation":"(Williams, 2008b, p. 106)","plainCitation":"(Williams, 2008b, p. 106)"},"citationItems":[{"id":5247,"uris":["http://zotero.org/users/2188300/items/B9R4DVU2"],"uri":["http://zotero.org/users/2188300/items/B9R4DVU2"],"itemData":{"id":5247,"type":"chapter","title":"The Actus Reus of Dr. Caligari","container-title":"Philosophy as a Humanistic Discipline","publisher":"Princeton University Press","publisher-place":"Princeton","page":"97-108","event-place":"Princeton","author":[{"family":"Williams","given":"Bernard"}],"issued":{"date-parts":[["2008"]]}},"locator":"106"}],"schema":"https://github.com/citation-style-language/schema/raw/master/csl-citation.json"} </w:instrText>
      </w:r>
      <w:r w:rsidR="00723ADE" w:rsidRPr="00F23B85">
        <w:rPr>
          <w:rFonts w:ascii="Goudy Old Style" w:hAnsi="Goudy Old Style"/>
          <w:color w:val="auto"/>
        </w:rPr>
        <w:fldChar w:fldCharType="separate"/>
      </w:r>
      <w:r w:rsidR="00F05CBD" w:rsidRPr="00F23B85">
        <w:rPr>
          <w:rFonts w:ascii="Goudy Old Style" w:hAnsi="Goudy Old Style"/>
        </w:rPr>
        <w:t>(Williams, 2008b, p. 106)</w:t>
      </w:r>
      <w:r w:rsidR="00723ADE" w:rsidRPr="00F23B85">
        <w:rPr>
          <w:rFonts w:ascii="Goudy Old Style" w:hAnsi="Goudy Old Style"/>
          <w:color w:val="auto"/>
        </w:rPr>
        <w:fldChar w:fldCharType="end"/>
      </w:r>
      <w:r w:rsidR="00B37D80" w:rsidRPr="00F23B85">
        <w:rPr>
          <w:rFonts w:ascii="Goudy Old Style" w:hAnsi="Goudy Old Style"/>
          <w:color w:val="auto"/>
        </w:rPr>
        <w:t>.</w:t>
      </w:r>
      <w:r w:rsidR="000737EF" w:rsidRPr="00F23B85">
        <w:rPr>
          <w:rStyle w:val="FootnoteReference"/>
          <w:rFonts w:ascii="Goudy Old Style" w:hAnsi="Goudy Old Style"/>
        </w:rPr>
        <w:footnoteReference w:id="10"/>
      </w:r>
      <w:r w:rsidR="00B37D80" w:rsidRPr="00F23B85">
        <w:rPr>
          <w:rFonts w:ascii="Goudy Old Style" w:hAnsi="Goudy Old Style"/>
          <w:color w:val="auto"/>
        </w:rPr>
        <w:t xml:space="preserve"> This is an extreme case, but we can see </w:t>
      </w:r>
      <w:r w:rsidR="003C2702" w:rsidRPr="00F23B85">
        <w:rPr>
          <w:rFonts w:ascii="Goudy Old Style" w:hAnsi="Goudy Old Style"/>
          <w:color w:val="auto"/>
        </w:rPr>
        <w:t xml:space="preserve">that </w:t>
      </w:r>
      <w:r w:rsidR="00B37D80" w:rsidRPr="00F23B85">
        <w:rPr>
          <w:rFonts w:ascii="Goudy Old Style" w:hAnsi="Goudy Old Style"/>
          <w:color w:val="auto"/>
        </w:rPr>
        <w:t>if one takes an external view</w:t>
      </w:r>
      <w:r w:rsidR="007213E6" w:rsidRPr="00F23B85">
        <w:rPr>
          <w:rFonts w:ascii="Goudy Old Style" w:hAnsi="Goudy Old Style"/>
          <w:color w:val="auto"/>
        </w:rPr>
        <w:t xml:space="preserve"> (though, Williams does not use this term in “</w:t>
      </w:r>
      <w:r w:rsidR="007213E6" w:rsidRPr="00F23B85">
        <w:rPr>
          <w:rFonts w:ascii="Goudy Old Style" w:hAnsi="Goudy Old Style"/>
          <w:noProof/>
          <w:color w:val="auto"/>
        </w:rPr>
        <w:t>Dr</w:t>
      </w:r>
      <w:r w:rsidR="00F05CBD" w:rsidRPr="00F23B85">
        <w:rPr>
          <w:rFonts w:ascii="Goudy Old Style" w:hAnsi="Goudy Old Style"/>
          <w:noProof/>
          <w:color w:val="auto"/>
        </w:rPr>
        <w:t>.</w:t>
      </w:r>
      <w:r w:rsidR="007213E6" w:rsidRPr="00F23B85">
        <w:rPr>
          <w:rFonts w:ascii="Goudy Old Style" w:hAnsi="Goudy Old Style"/>
          <w:color w:val="auto"/>
        </w:rPr>
        <w:t xml:space="preserve"> </w:t>
      </w:r>
      <w:r w:rsidR="007C3076" w:rsidRPr="00F23B85">
        <w:rPr>
          <w:rFonts w:ascii="Goudy Old Style" w:hAnsi="Goudy Old Style"/>
          <w:color w:val="auto"/>
        </w:rPr>
        <w:t>Caligari</w:t>
      </w:r>
      <w:r w:rsidR="00F05CBD" w:rsidRPr="00F23B85">
        <w:rPr>
          <w:rFonts w:ascii="Goudy Old Style" w:hAnsi="Goudy Old Style"/>
          <w:color w:val="auto"/>
        </w:rPr>
        <w:t>”</w:t>
      </w:r>
      <w:r w:rsidR="007213E6" w:rsidRPr="00F23B85">
        <w:rPr>
          <w:rFonts w:ascii="Goudy Old Style" w:hAnsi="Goudy Old Style"/>
          <w:color w:val="auto"/>
        </w:rPr>
        <w:t>)</w:t>
      </w:r>
      <w:r w:rsidR="00B37D80" w:rsidRPr="00F23B85">
        <w:rPr>
          <w:rFonts w:ascii="Goudy Old Style" w:hAnsi="Goudy Old Style"/>
          <w:color w:val="auto"/>
        </w:rPr>
        <w:t>, the action does not relate to the rest of one’s life: one does not identify with it</w:t>
      </w:r>
      <w:r w:rsidR="00723ADE" w:rsidRPr="00F23B85">
        <w:rPr>
          <w:rFonts w:ascii="Goudy Old Style" w:hAnsi="Goudy Old Style"/>
          <w:color w:val="auto"/>
        </w:rPr>
        <w:t>.</w:t>
      </w:r>
      <w:r w:rsidR="00B37D80" w:rsidRPr="00F23B85">
        <w:rPr>
          <w:rFonts w:ascii="Goudy Old Style" w:hAnsi="Goudy Old Style"/>
          <w:color w:val="auto"/>
        </w:rPr>
        <w:t xml:space="preserve"> </w:t>
      </w:r>
      <w:r w:rsidR="00B25900" w:rsidRPr="00F23B85">
        <w:rPr>
          <w:rFonts w:ascii="Goudy Old Style" w:hAnsi="Goudy Old Style"/>
          <w:color w:val="auto"/>
        </w:rPr>
        <w:t xml:space="preserve">Yet the discussion </w:t>
      </w:r>
      <w:r w:rsidR="00F05CBD" w:rsidRPr="00F23B85">
        <w:rPr>
          <w:rFonts w:ascii="Goudy Old Style" w:hAnsi="Goudy Old Style"/>
          <w:color w:val="auto"/>
        </w:rPr>
        <w:t>in “</w:t>
      </w:r>
      <w:r w:rsidR="00F05CBD" w:rsidRPr="00F23B85">
        <w:rPr>
          <w:rFonts w:ascii="Goudy Old Style" w:hAnsi="Goudy Old Style"/>
          <w:noProof/>
          <w:color w:val="auto"/>
        </w:rPr>
        <w:t>Dr.</w:t>
      </w:r>
      <w:r w:rsidR="00F05CBD" w:rsidRPr="00F23B85">
        <w:rPr>
          <w:rFonts w:ascii="Goudy Old Style" w:hAnsi="Goudy Old Style"/>
          <w:color w:val="auto"/>
        </w:rPr>
        <w:t xml:space="preserve"> </w:t>
      </w:r>
      <w:r w:rsidR="007C3076" w:rsidRPr="00F23B85">
        <w:rPr>
          <w:rFonts w:ascii="Goudy Old Style" w:hAnsi="Goudy Old Style"/>
          <w:color w:val="auto"/>
        </w:rPr>
        <w:t>Caligari</w:t>
      </w:r>
      <w:r w:rsidR="00F05CBD" w:rsidRPr="00F23B85">
        <w:rPr>
          <w:rFonts w:ascii="Goudy Old Style" w:hAnsi="Goudy Old Style"/>
          <w:color w:val="auto"/>
        </w:rPr>
        <w:t>”</w:t>
      </w:r>
      <w:r w:rsidR="00B25900" w:rsidRPr="00F23B85">
        <w:rPr>
          <w:rFonts w:ascii="Goudy Old Style" w:hAnsi="Goudy Old Style"/>
          <w:color w:val="auto"/>
        </w:rPr>
        <w:t xml:space="preserve"> </w:t>
      </w:r>
      <w:r w:rsidR="00F05CBD" w:rsidRPr="00F23B85">
        <w:rPr>
          <w:rFonts w:ascii="Goudy Old Style" w:hAnsi="Goudy Old Style"/>
          <w:color w:val="auto"/>
        </w:rPr>
        <w:t xml:space="preserve">is </w:t>
      </w:r>
      <w:r w:rsidR="00B25900" w:rsidRPr="00F23B85">
        <w:rPr>
          <w:rFonts w:ascii="Goudy Old Style" w:hAnsi="Goudy Old Style"/>
          <w:color w:val="auto"/>
        </w:rPr>
        <w:t>brief, and we surely cannot understand all cases of the e</w:t>
      </w:r>
      <w:r w:rsidR="003C2702" w:rsidRPr="00F23B85">
        <w:rPr>
          <w:rFonts w:ascii="Goudy Old Style" w:hAnsi="Goudy Old Style"/>
          <w:color w:val="auto"/>
        </w:rPr>
        <w:t>x</w:t>
      </w:r>
      <w:r w:rsidR="00B25900" w:rsidRPr="00F23B85">
        <w:rPr>
          <w:rFonts w:ascii="Goudy Old Style" w:hAnsi="Goudy Old Style"/>
          <w:color w:val="auto"/>
        </w:rPr>
        <w:t xml:space="preserve">ternal view in terms of hypnosis. I </w:t>
      </w:r>
      <w:r w:rsidR="00B37D80" w:rsidRPr="00F23B85">
        <w:rPr>
          <w:rFonts w:ascii="Goudy Old Style" w:hAnsi="Goudy Old Style"/>
          <w:color w:val="auto"/>
        </w:rPr>
        <w:t>want to explore</w:t>
      </w:r>
      <w:r w:rsidR="00723ADE" w:rsidRPr="00F23B85">
        <w:rPr>
          <w:rFonts w:ascii="Goudy Old Style" w:hAnsi="Goudy Old Style"/>
          <w:color w:val="auto"/>
        </w:rPr>
        <w:t xml:space="preserve"> </w:t>
      </w:r>
      <w:r w:rsidR="00212752" w:rsidRPr="00F23B85">
        <w:rPr>
          <w:rFonts w:ascii="Goudy Old Style" w:hAnsi="Goudy Old Style"/>
          <w:color w:val="auto"/>
        </w:rPr>
        <w:t xml:space="preserve">another aspect of </w:t>
      </w:r>
      <w:r w:rsidR="00723ADE" w:rsidRPr="00F23B85">
        <w:rPr>
          <w:rFonts w:ascii="Goudy Old Style" w:hAnsi="Goudy Old Style"/>
          <w:color w:val="auto"/>
        </w:rPr>
        <w:t>Williams</w:t>
      </w:r>
      <w:r w:rsidR="00212752" w:rsidRPr="00F23B85">
        <w:rPr>
          <w:rFonts w:ascii="Goudy Old Style" w:hAnsi="Goudy Old Style"/>
          <w:color w:val="auto"/>
        </w:rPr>
        <w:t>’s work that</w:t>
      </w:r>
      <w:r w:rsidR="00723ADE" w:rsidRPr="00F23B85">
        <w:rPr>
          <w:rFonts w:ascii="Goudy Old Style" w:hAnsi="Goudy Old Style"/>
          <w:color w:val="auto"/>
        </w:rPr>
        <w:t xml:space="preserve"> </w:t>
      </w:r>
      <w:r w:rsidR="000E76FB" w:rsidRPr="00F23B85">
        <w:rPr>
          <w:rFonts w:ascii="Goudy Old Style" w:hAnsi="Goudy Old Style"/>
          <w:color w:val="auto"/>
        </w:rPr>
        <w:t xml:space="preserve">offers us </w:t>
      </w:r>
      <w:r w:rsidR="00212752" w:rsidRPr="00F23B85">
        <w:rPr>
          <w:rFonts w:ascii="Goudy Old Style" w:hAnsi="Goudy Old Style"/>
          <w:color w:val="auto"/>
        </w:rPr>
        <w:t>a</w:t>
      </w:r>
      <w:r w:rsidR="000E76FB" w:rsidRPr="00F23B85">
        <w:rPr>
          <w:rFonts w:ascii="Goudy Old Style" w:hAnsi="Goudy Old Style"/>
          <w:color w:val="auto"/>
        </w:rPr>
        <w:t xml:space="preserve"> way of understanding distancing</w:t>
      </w:r>
      <w:r w:rsidR="00212752" w:rsidRPr="00F23B85">
        <w:rPr>
          <w:rFonts w:ascii="Goudy Old Style" w:hAnsi="Goudy Old Style"/>
          <w:color w:val="auto"/>
        </w:rPr>
        <w:t xml:space="preserve"> by looking at</w:t>
      </w:r>
      <w:r w:rsidR="000E76FB" w:rsidRPr="00F23B85">
        <w:rPr>
          <w:rFonts w:ascii="Goudy Old Style" w:hAnsi="Goudy Old Style"/>
          <w:color w:val="auto"/>
        </w:rPr>
        <w:t xml:space="preserve"> our evaluative viewpoints</w:t>
      </w:r>
      <w:r w:rsidR="00B25900" w:rsidRPr="00F23B85">
        <w:rPr>
          <w:rFonts w:ascii="Goudy Old Style" w:hAnsi="Goudy Old Style"/>
          <w:color w:val="auto"/>
        </w:rPr>
        <w:t xml:space="preserve"> and projects</w:t>
      </w:r>
      <w:r w:rsidR="00497728" w:rsidRPr="00F23B85">
        <w:rPr>
          <w:rFonts w:ascii="Goudy Old Style" w:hAnsi="Goudy Old Style"/>
          <w:color w:val="auto"/>
        </w:rPr>
        <w:t>.</w:t>
      </w:r>
      <w:r w:rsidR="00B25900" w:rsidRPr="00F23B85">
        <w:rPr>
          <w:rFonts w:ascii="Goudy Old Style" w:hAnsi="Goudy Old Style"/>
          <w:color w:val="auto"/>
        </w:rPr>
        <w:t xml:space="preserve"> The idea here will be that sometimes one does not </w:t>
      </w:r>
      <w:proofErr w:type="gramStart"/>
      <w:r w:rsidR="00B25900" w:rsidRPr="00F23B85">
        <w:rPr>
          <w:rFonts w:ascii="Goudy Old Style" w:hAnsi="Goudy Old Style"/>
          <w:color w:val="auto"/>
        </w:rPr>
        <w:t>identify</w:t>
      </w:r>
      <w:proofErr w:type="gramEnd"/>
      <w:r w:rsidR="00B25900" w:rsidRPr="00F23B85">
        <w:rPr>
          <w:rFonts w:ascii="Goudy Old Style" w:hAnsi="Goudy Old Style"/>
          <w:color w:val="auto"/>
        </w:rPr>
        <w:t xml:space="preserve"> with an action because it does not relate to how one is </w:t>
      </w:r>
      <w:r w:rsidR="00B25900" w:rsidRPr="00F23B85">
        <w:rPr>
          <w:rFonts w:ascii="Goudy Old Style" w:hAnsi="Goudy Old Style"/>
          <w:i/>
          <w:color w:val="auto"/>
        </w:rPr>
        <w:t>now</w:t>
      </w:r>
      <w:r w:rsidR="00B25900" w:rsidRPr="00F23B85">
        <w:rPr>
          <w:rFonts w:ascii="Goudy Old Style" w:hAnsi="Goudy Old Style"/>
          <w:color w:val="auto"/>
        </w:rPr>
        <w:t>.</w:t>
      </w:r>
      <w:r w:rsidR="00B232CE" w:rsidRPr="00F23B85">
        <w:rPr>
          <w:rFonts w:ascii="Goudy Old Style" w:hAnsi="Goudy Old Style"/>
          <w:color w:val="auto"/>
        </w:rPr>
        <w:t xml:space="preserve"> T</w:t>
      </w:r>
      <w:r w:rsidR="00772AE8" w:rsidRPr="00F23B85">
        <w:rPr>
          <w:rFonts w:ascii="Goudy Old Style" w:hAnsi="Goudy Old Style"/>
          <w:color w:val="auto"/>
        </w:rPr>
        <w:t xml:space="preserve">his </w:t>
      </w:r>
      <w:r w:rsidR="00E624C7" w:rsidRPr="00F23B85">
        <w:rPr>
          <w:rFonts w:ascii="Goudy Old Style" w:hAnsi="Goudy Old Style"/>
          <w:color w:val="auto"/>
        </w:rPr>
        <w:t xml:space="preserve">also </w:t>
      </w:r>
      <w:r w:rsidR="00772AE8" w:rsidRPr="00F23B85">
        <w:rPr>
          <w:rFonts w:ascii="Goudy Old Style" w:hAnsi="Goudy Old Style"/>
          <w:color w:val="auto"/>
        </w:rPr>
        <w:t>does not cover all cases of distancing</w:t>
      </w:r>
      <w:r w:rsidR="00723ADE" w:rsidRPr="00F23B85">
        <w:rPr>
          <w:rFonts w:ascii="Goudy Old Style" w:hAnsi="Goudy Old Style"/>
          <w:color w:val="auto"/>
        </w:rPr>
        <w:t xml:space="preserve"> (but it covers more than the hypnosis involved in </w:t>
      </w:r>
      <w:r w:rsidR="00F05CBD" w:rsidRPr="00F23B85">
        <w:rPr>
          <w:rFonts w:ascii="Goudy Old Style" w:hAnsi="Goudy Old Style"/>
          <w:color w:val="auto"/>
        </w:rPr>
        <w:t>“</w:t>
      </w:r>
      <w:r w:rsidR="00F05CBD" w:rsidRPr="00F23B85">
        <w:rPr>
          <w:rFonts w:ascii="Goudy Old Style" w:hAnsi="Goudy Old Style"/>
          <w:noProof/>
          <w:color w:val="auto"/>
        </w:rPr>
        <w:t>Dr.</w:t>
      </w:r>
      <w:r w:rsidR="00F05CBD" w:rsidRPr="00F23B85">
        <w:rPr>
          <w:rFonts w:ascii="Goudy Old Style" w:hAnsi="Goudy Old Style"/>
          <w:color w:val="auto"/>
        </w:rPr>
        <w:t xml:space="preserve"> </w:t>
      </w:r>
      <w:r w:rsidR="007C3076" w:rsidRPr="00F23B85">
        <w:rPr>
          <w:rFonts w:ascii="Goudy Old Style" w:hAnsi="Goudy Old Style"/>
          <w:color w:val="auto"/>
        </w:rPr>
        <w:t>Caligari</w:t>
      </w:r>
      <w:r w:rsidR="00F05CBD" w:rsidRPr="00F23B85">
        <w:rPr>
          <w:rFonts w:ascii="Goudy Old Style" w:hAnsi="Goudy Old Style"/>
          <w:color w:val="auto"/>
        </w:rPr>
        <w:t>”</w:t>
      </w:r>
      <w:r w:rsidR="00723ADE" w:rsidRPr="00F23B85">
        <w:rPr>
          <w:rFonts w:ascii="Goudy Old Style" w:hAnsi="Goudy Old Style"/>
          <w:color w:val="auto"/>
        </w:rPr>
        <w:t>)</w:t>
      </w:r>
      <w:r w:rsidR="00772AE8" w:rsidRPr="00F23B85">
        <w:rPr>
          <w:rFonts w:ascii="Goudy Old Style" w:hAnsi="Goudy Old Style"/>
          <w:color w:val="auto"/>
        </w:rPr>
        <w:t xml:space="preserve">, but it allows us to see how </w:t>
      </w:r>
      <w:r w:rsidR="00563158" w:rsidRPr="00F23B85">
        <w:rPr>
          <w:rFonts w:ascii="Goudy Old Style" w:hAnsi="Goudy Old Style"/>
          <w:color w:val="auto"/>
        </w:rPr>
        <w:t>the external</w:t>
      </w:r>
      <w:r w:rsidR="00772AE8" w:rsidRPr="00F23B85">
        <w:rPr>
          <w:rFonts w:ascii="Goudy Old Style" w:hAnsi="Goudy Old Style"/>
          <w:color w:val="auto"/>
        </w:rPr>
        <w:t xml:space="preserve"> </w:t>
      </w:r>
      <w:r w:rsidR="003E555D" w:rsidRPr="00F23B85">
        <w:rPr>
          <w:rFonts w:ascii="Goudy Old Style" w:hAnsi="Goudy Old Style"/>
          <w:color w:val="auto"/>
        </w:rPr>
        <w:t xml:space="preserve">view </w:t>
      </w:r>
      <w:r w:rsidR="00772AE8" w:rsidRPr="00F23B85">
        <w:rPr>
          <w:rFonts w:ascii="Goudy Old Style" w:hAnsi="Goudy Old Style"/>
          <w:color w:val="auto"/>
        </w:rPr>
        <w:t xml:space="preserve">might </w:t>
      </w:r>
      <w:r w:rsidR="00563158" w:rsidRPr="00F23B85">
        <w:rPr>
          <w:rFonts w:ascii="Goudy Old Style" w:hAnsi="Goudy Old Style"/>
          <w:color w:val="auto"/>
        </w:rPr>
        <w:t>relate to</w:t>
      </w:r>
      <w:r w:rsidR="00772AE8" w:rsidRPr="00F23B85">
        <w:rPr>
          <w:rFonts w:ascii="Goudy Old Style" w:hAnsi="Goudy Old Style"/>
          <w:color w:val="auto"/>
        </w:rPr>
        <w:t xml:space="preserve"> </w:t>
      </w:r>
      <w:r w:rsidR="00B25900" w:rsidRPr="00F23B85">
        <w:rPr>
          <w:rFonts w:ascii="Goudy Old Style" w:hAnsi="Goudy Old Style"/>
          <w:color w:val="auto"/>
        </w:rPr>
        <w:t xml:space="preserve">some </w:t>
      </w:r>
      <w:proofErr w:type="gramStart"/>
      <w:r w:rsidR="00B25900" w:rsidRPr="00F23B85">
        <w:rPr>
          <w:rFonts w:ascii="Goudy Old Style" w:hAnsi="Goudy Old Style"/>
          <w:color w:val="auto"/>
        </w:rPr>
        <w:t>important</w:t>
      </w:r>
      <w:r w:rsidR="00772AE8" w:rsidRPr="00F23B85">
        <w:rPr>
          <w:rFonts w:ascii="Goudy Old Style" w:hAnsi="Goudy Old Style"/>
          <w:color w:val="auto"/>
        </w:rPr>
        <w:t xml:space="preserve"> elements</w:t>
      </w:r>
      <w:proofErr w:type="gramEnd"/>
      <w:r w:rsidR="00772AE8" w:rsidRPr="00F23B85">
        <w:rPr>
          <w:rFonts w:ascii="Goudy Old Style" w:hAnsi="Goudy Old Style"/>
          <w:color w:val="auto"/>
        </w:rPr>
        <w:t xml:space="preserve"> of </w:t>
      </w:r>
      <w:r w:rsidR="00B37D80" w:rsidRPr="00F23B85">
        <w:rPr>
          <w:rFonts w:ascii="Goudy Old Style" w:hAnsi="Goudy Old Style"/>
          <w:color w:val="auto"/>
        </w:rPr>
        <w:t xml:space="preserve">Williams’s </w:t>
      </w:r>
      <w:r w:rsidR="00772AE8" w:rsidRPr="00F23B85">
        <w:rPr>
          <w:rFonts w:ascii="Goudy Old Style" w:hAnsi="Goudy Old Style"/>
          <w:color w:val="auto"/>
        </w:rPr>
        <w:t>work.</w:t>
      </w:r>
      <w:r w:rsidR="000E76FB" w:rsidRPr="00F23B85">
        <w:rPr>
          <w:rFonts w:ascii="Goudy Old Style" w:hAnsi="Goudy Old Style"/>
          <w:color w:val="auto"/>
        </w:rPr>
        <w:t xml:space="preserve"> </w:t>
      </w:r>
    </w:p>
    <w:p w14:paraId="43C22FA5" w14:textId="578416FD" w:rsidR="00497728" w:rsidRPr="00F23B85" w:rsidRDefault="00497728" w:rsidP="00E32297">
      <w:pPr>
        <w:spacing w:line="240" w:lineRule="auto"/>
        <w:rPr>
          <w:rFonts w:ascii="Goudy Old Style" w:hAnsi="Goudy Old Style"/>
          <w:color w:val="auto"/>
        </w:rPr>
      </w:pPr>
      <w:r w:rsidRPr="00F23B85">
        <w:rPr>
          <w:rFonts w:ascii="Goudy Old Style" w:hAnsi="Goudy Old Style"/>
          <w:color w:val="auto"/>
        </w:rPr>
        <w:t xml:space="preserve">Williams </w:t>
      </w:r>
      <w:r w:rsidR="000E76FB" w:rsidRPr="00F23B85">
        <w:rPr>
          <w:rFonts w:ascii="Goudy Old Style" w:hAnsi="Goudy Old Style"/>
          <w:color w:val="auto"/>
        </w:rPr>
        <w:t>says that when we make a choice, our perspective is “</w:t>
      </w:r>
      <w:r w:rsidR="000E76FB" w:rsidRPr="00F23B85">
        <w:rPr>
          <w:rFonts w:ascii="Goudy Old Style" w:hAnsi="Goudy Old Style"/>
          <w:i/>
          <w:color w:val="auto"/>
        </w:rPr>
        <w:t>from here</w:t>
      </w:r>
      <w:r w:rsidR="000E76FB" w:rsidRPr="00F23B85">
        <w:rPr>
          <w:rFonts w:ascii="Goudy Old Style" w:hAnsi="Goudy Old Style"/>
          <w:color w:val="auto"/>
        </w:rPr>
        <w:t>”, but when we assess that choice later, our perspective is “</w:t>
      </w:r>
      <w:r w:rsidR="000E76FB" w:rsidRPr="00F23B85">
        <w:rPr>
          <w:rFonts w:ascii="Goudy Old Style" w:hAnsi="Goudy Old Style"/>
          <w:i/>
          <w:color w:val="auto"/>
        </w:rPr>
        <w:t>from there</w:t>
      </w:r>
      <w:r w:rsidR="000E76FB" w:rsidRPr="00F23B85">
        <w:rPr>
          <w:rFonts w:ascii="Goudy Old Style" w:hAnsi="Goudy Old Style"/>
          <w:color w:val="auto"/>
        </w:rPr>
        <w:t>”, and between here and there we may have changed</w:t>
      </w:r>
      <w:r w:rsidR="00510C17" w:rsidRPr="00F23B85">
        <w:rPr>
          <w:rFonts w:ascii="Goudy Old Style" w:hAnsi="Goudy Old Style"/>
          <w:color w:val="auto"/>
        </w:rPr>
        <w:t xml:space="preserve">  </w:t>
      </w:r>
      <w:r w:rsidR="00510C17" w:rsidRPr="00F23B85">
        <w:rPr>
          <w:rFonts w:ascii="Goudy Old Style" w:hAnsi="Goudy Old Style"/>
          <w:color w:val="auto"/>
        </w:rPr>
        <w:fldChar w:fldCharType="begin"/>
      </w:r>
      <w:r w:rsidR="00635D04" w:rsidRPr="00F23B85">
        <w:rPr>
          <w:rFonts w:ascii="Goudy Old Style" w:hAnsi="Goudy Old Style"/>
          <w:color w:val="auto"/>
        </w:rPr>
        <w:instrText xml:space="preserve"> ADDIN ZOTERO_ITEM CSL_CITATION {"citationID":"4Q5u8q29","properties":{"formattedCitation":"(Williams, 1981a, p. 35)","plainCitation":"(Williams, 1981a, p. 35)"},"citationItems":[{"id":155,"uris":["http://zotero.org/users/2188300/items/786XD2BG"],"uri":["http://zotero.org/users/2188300/items/786XD2BG"],"itemData":{"id":155,"type":"chapter","title":"Moral Luck","container-title":"Moral Luck","publisher":"Cambridge University Press","publisher-place":"Cambridge","page":"20-39","event-place":"Cambridge","shortTitle":"Moral Luck","author":[{"family":"Williams","given":"Bernard"}],"issued":{"date-parts":[["1981"]]}},"locator":"35"}],"schema":"https://github.com/citation-style-language/schema/raw/master/csl-citation.json"} </w:instrText>
      </w:r>
      <w:r w:rsidR="00510C17" w:rsidRPr="00F23B85">
        <w:rPr>
          <w:rFonts w:ascii="Goudy Old Style" w:hAnsi="Goudy Old Style"/>
          <w:color w:val="auto"/>
        </w:rPr>
        <w:fldChar w:fldCharType="separate"/>
      </w:r>
      <w:r w:rsidR="00635D04" w:rsidRPr="00F23B85">
        <w:rPr>
          <w:rFonts w:ascii="Goudy Old Style" w:hAnsi="Goudy Old Style"/>
        </w:rPr>
        <w:t>(Williams, 1981a, p. 35)</w:t>
      </w:r>
      <w:r w:rsidR="00510C17" w:rsidRPr="00F23B85">
        <w:rPr>
          <w:rFonts w:ascii="Goudy Old Style" w:hAnsi="Goudy Old Style"/>
          <w:color w:val="auto"/>
        </w:rPr>
        <w:fldChar w:fldCharType="end"/>
      </w:r>
      <w:r w:rsidR="000E76FB" w:rsidRPr="00F23B85">
        <w:rPr>
          <w:rFonts w:ascii="Goudy Old Style" w:hAnsi="Goudy Old Style"/>
          <w:color w:val="auto"/>
        </w:rPr>
        <w:t>. The basic idea is that what I value, and how I evaluate things, changes over time.</w:t>
      </w:r>
      <w:r w:rsidR="000E76FB" w:rsidRPr="00F23B85">
        <w:rPr>
          <w:rStyle w:val="FootnoteReference"/>
          <w:rFonts w:ascii="Goudy Old Style" w:hAnsi="Goudy Old Style"/>
        </w:rPr>
        <w:footnoteReference w:id="11"/>
      </w:r>
      <w:r w:rsidR="00095D47" w:rsidRPr="00F23B85">
        <w:rPr>
          <w:rFonts w:ascii="Goudy Old Style" w:hAnsi="Goudy Old Style"/>
          <w:color w:val="auto"/>
        </w:rPr>
        <w:t xml:space="preserve"> </w:t>
      </w:r>
      <w:r w:rsidR="000B4E78" w:rsidRPr="00F23B85">
        <w:rPr>
          <w:rFonts w:ascii="Goudy Old Style" w:hAnsi="Goudy Old Style"/>
          <w:color w:val="auto"/>
        </w:rPr>
        <w:t xml:space="preserve"> </w:t>
      </w:r>
      <w:r w:rsidR="00B232CE" w:rsidRPr="00F23B85">
        <w:rPr>
          <w:rFonts w:ascii="Goudy Old Style" w:hAnsi="Goudy Old Style"/>
          <w:color w:val="auto"/>
        </w:rPr>
        <w:t xml:space="preserve">For Williams, our evaluations </w:t>
      </w:r>
      <w:proofErr w:type="gramStart"/>
      <w:r w:rsidR="00B232CE" w:rsidRPr="00F23B85">
        <w:rPr>
          <w:rFonts w:ascii="Goudy Old Style" w:hAnsi="Goudy Old Style"/>
          <w:color w:val="auto"/>
        </w:rPr>
        <w:t>are closely tied</w:t>
      </w:r>
      <w:proofErr w:type="gramEnd"/>
      <w:r w:rsidR="00B232CE" w:rsidRPr="00F23B85">
        <w:rPr>
          <w:rFonts w:ascii="Goudy Old Style" w:hAnsi="Goudy Old Style"/>
          <w:color w:val="auto"/>
        </w:rPr>
        <w:t xml:space="preserve"> to who we are, and we can see this in terms of our projects.</w:t>
      </w:r>
      <w:r w:rsidRPr="00F23B85">
        <w:rPr>
          <w:rFonts w:ascii="Goudy Old Style" w:hAnsi="Goudy Old Style"/>
          <w:color w:val="auto"/>
        </w:rPr>
        <w:t xml:space="preserve"> Williams holds that our projects are vital</w:t>
      </w:r>
      <w:r w:rsidR="003C2702" w:rsidRPr="00F23B85">
        <w:rPr>
          <w:rFonts w:ascii="Goudy Old Style" w:hAnsi="Goudy Old Style"/>
          <w:color w:val="auto"/>
        </w:rPr>
        <w:t xml:space="preserve"> both</w:t>
      </w:r>
      <w:r w:rsidRPr="00F23B85">
        <w:rPr>
          <w:rFonts w:ascii="Goudy Old Style" w:hAnsi="Goudy Old Style"/>
          <w:color w:val="auto"/>
        </w:rPr>
        <w:t xml:space="preserve"> to</w:t>
      </w:r>
      <w:r w:rsidR="003C2702" w:rsidRPr="00F23B85">
        <w:rPr>
          <w:rFonts w:ascii="Goudy Old Style" w:hAnsi="Goudy Old Style"/>
          <w:color w:val="auto"/>
        </w:rPr>
        <w:t xml:space="preserve"> who we are as individuals with particular characters and to</w:t>
      </w:r>
      <w:r w:rsidRPr="00F23B85">
        <w:rPr>
          <w:rFonts w:ascii="Goudy Old Style" w:hAnsi="Goudy Old Style"/>
          <w:color w:val="auto"/>
        </w:rPr>
        <w:t xml:space="preserve"> ou</w:t>
      </w:r>
      <w:r w:rsidR="003C2702" w:rsidRPr="00F23B85">
        <w:rPr>
          <w:rFonts w:ascii="Goudy Old Style" w:hAnsi="Goudy Old Style"/>
          <w:color w:val="auto"/>
        </w:rPr>
        <w:t xml:space="preserve">r evaluative take on the world </w:t>
      </w:r>
      <w:r w:rsidRPr="00F23B85">
        <w:rPr>
          <w:rFonts w:ascii="Goudy Old Style" w:hAnsi="Goudy Old Style"/>
          <w:color w:val="auto"/>
        </w:rPr>
        <w:fldChar w:fldCharType="begin"/>
      </w:r>
      <w:r w:rsidR="009A7B10" w:rsidRPr="00F23B85">
        <w:rPr>
          <w:rFonts w:ascii="Goudy Old Style" w:hAnsi="Goudy Old Style"/>
          <w:color w:val="auto"/>
        </w:rPr>
        <w:instrText xml:space="preserve"> ADDIN ZOTERO_ITEM CSL_CITATION {"citationID":"kUkSvGsq","properties":{"formattedCitation":"(Williams, 1981b)","plainCitation":"(Williams, 1981b)"},"citationItems":[{"id":248,"uris":["http://zotero.org/users/2188300/items/AIMAES6C"],"uri":["http://zotero.org/users/2188300/items/AIMAES6C"],"itemData":{"id":248,"type":"chapter","title":"Persons, character and morality","container-title":"Moral Luck","publisher":"Cambridge University Press","publisher-place":"Cambridge","page":"1-19","event-place":"Cambridge","author":[{"family":"Williams","given":"Bernard"}],"issued":{"date-parts":[["1981"]]}}}],"schema":"https://github.com/citation-style-language/schema/raw/master/csl-citation.json"} </w:instrText>
      </w:r>
      <w:r w:rsidRPr="00F23B85">
        <w:rPr>
          <w:rFonts w:ascii="Goudy Old Style" w:hAnsi="Goudy Old Style"/>
          <w:color w:val="auto"/>
        </w:rPr>
        <w:fldChar w:fldCharType="separate"/>
      </w:r>
      <w:r w:rsidR="009A7B10" w:rsidRPr="00F23B85">
        <w:rPr>
          <w:rFonts w:ascii="Goudy Old Style" w:hAnsi="Goudy Old Style"/>
        </w:rPr>
        <w:t>(Williams, 1981b)</w:t>
      </w:r>
      <w:r w:rsidRPr="00F23B85">
        <w:rPr>
          <w:rFonts w:ascii="Goudy Old Style" w:hAnsi="Goudy Old Style"/>
          <w:color w:val="auto"/>
        </w:rPr>
        <w:fldChar w:fldCharType="end"/>
      </w:r>
      <w:r w:rsidRPr="00F23B85">
        <w:rPr>
          <w:rFonts w:ascii="Goudy Old Style" w:hAnsi="Goudy Old Style"/>
          <w:color w:val="auto"/>
        </w:rPr>
        <w:t>. In “Moral Luck</w:t>
      </w:r>
      <w:r w:rsidRPr="00F23B85">
        <w:rPr>
          <w:rFonts w:ascii="Goudy Old Style" w:hAnsi="Goudy Old Style"/>
          <w:noProof/>
          <w:color w:val="auto"/>
        </w:rPr>
        <w:t>”,</w:t>
      </w:r>
      <w:r w:rsidRPr="00F23B85">
        <w:rPr>
          <w:rFonts w:ascii="Goudy Old Style" w:hAnsi="Goudy Old Style"/>
          <w:color w:val="auto"/>
        </w:rPr>
        <w:t xml:space="preserve"> he focusses on the idea that some projects are so important that whether or not they succeed vastly changes our evaluative viewpoint </w:t>
      </w:r>
      <w:r w:rsidRPr="00F23B85">
        <w:rPr>
          <w:rFonts w:ascii="Goudy Old Style" w:hAnsi="Goudy Old Style"/>
        </w:rPr>
        <w:fldChar w:fldCharType="begin"/>
      </w:r>
      <w:r w:rsidR="00F05CBD" w:rsidRPr="00F23B85">
        <w:rPr>
          <w:rFonts w:ascii="Goudy Old Style" w:hAnsi="Goudy Old Style"/>
        </w:rPr>
        <w:instrText xml:space="preserve"> ADDIN ZOTERO_ITEM CSL_CITATION {"citationID":"YklJecu0","properties":{"unsorted":true,"formattedCitation":"{\\rtf (Williams, 1981a, pp. 35\\uc0\\u8211{}36, 1995, pp. 245\\uc0\\u8211{}246)}","plainCitation":"(Williams, 1981a, pp. 35–36, 1995, pp. 245–246)"},"citationItems":[{"id":155,"uris":["http://zotero.org/users/2188300/items/786XD2BG"],"uri":["http://zotero.org/users/2188300/items/786XD2BG"],"itemData":{"id":155,"type":"chapter","title":"Moral Luck","container-title":"Moral Luck","publisher":"Cambridge University Press","publisher-place":"Cambridge","page":"20-39","event-place":"Cambridge","shortTitle":"Moral Luck","author":[{"family":"Williams","given":"Bernard"}],"issued":{"date-parts":[["1981"]]}},"locator":"35-36"},{"id":4230,"uris":["http://zotero.org/users/2188300/items/N38BCPZJ"],"uri":["http://zotero.org/users/2188300/items/N38BCPZJ"],"itemData":{"id":4230,"type":"chapter","title":"Moral luck: a postscript","container-title":"Making sense of humanity - and other philosophical papers 1982-1993","publisher":"Cambridge University Press","publisher-place":"Cambridge","page":"241-247","event-place":"Cambridge","author":[{"family":"Williams","given":"Bernard"}],"issued":{"date-parts":[["1995"]]}},"locator":"245-246"}],"schema":"https://github.com/citation-style-language/schema/raw/master/csl-citation.json"} </w:instrText>
      </w:r>
      <w:r w:rsidRPr="00F23B85">
        <w:rPr>
          <w:rFonts w:ascii="Goudy Old Style" w:hAnsi="Goudy Old Style"/>
        </w:rPr>
        <w:fldChar w:fldCharType="separate"/>
      </w:r>
      <w:r w:rsidR="00F05CBD" w:rsidRPr="00F23B85">
        <w:rPr>
          <w:rFonts w:ascii="Goudy Old Style" w:hAnsi="Goudy Old Style" w:cs="Times New Roman"/>
          <w:szCs w:val="24"/>
        </w:rPr>
        <w:t>(Williams, 1981a, pp. 35–36, 1995, pp. 245–246)</w:t>
      </w:r>
      <w:r w:rsidRPr="00F23B85">
        <w:rPr>
          <w:rFonts w:ascii="Goudy Old Style" w:hAnsi="Goudy Old Style"/>
        </w:rPr>
        <w:fldChar w:fldCharType="end"/>
      </w:r>
      <w:r w:rsidRPr="00F23B85">
        <w:rPr>
          <w:rFonts w:ascii="Goudy Old Style" w:hAnsi="Goudy Old Style"/>
        </w:rPr>
        <w:t xml:space="preserve">. </w:t>
      </w:r>
      <w:r w:rsidRPr="00F23B85">
        <w:rPr>
          <w:rFonts w:ascii="Goudy Old Style" w:hAnsi="Goudy Old Style"/>
          <w:color w:val="auto"/>
        </w:rPr>
        <w:t>But I want</w:t>
      </w:r>
      <w:r w:rsidR="00ED6072" w:rsidRPr="00F23B85">
        <w:rPr>
          <w:rFonts w:ascii="Goudy Old Style" w:hAnsi="Goudy Old Style"/>
          <w:color w:val="auto"/>
        </w:rPr>
        <w:t xml:space="preserve"> to focus on more mundane cases rather than the grand projects </w:t>
      </w:r>
      <w:r w:rsidR="00CB582D" w:rsidRPr="00F23B85">
        <w:rPr>
          <w:rFonts w:ascii="Goudy Old Style" w:hAnsi="Goudy Old Style"/>
          <w:color w:val="auto"/>
        </w:rPr>
        <w:t>o</w:t>
      </w:r>
      <w:r w:rsidR="00ED6072" w:rsidRPr="00F23B85">
        <w:rPr>
          <w:rFonts w:ascii="Goudy Old Style" w:hAnsi="Goudy Old Style"/>
          <w:color w:val="auto"/>
        </w:rPr>
        <w:t xml:space="preserve">f </w:t>
      </w:r>
      <w:r w:rsidR="0014667B" w:rsidRPr="00F23B85">
        <w:rPr>
          <w:rFonts w:ascii="Goudy Old Style" w:hAnsi="Goudy Old Style"/>
          <w:color w:val="auto"/>
        </w:rPr>
        <w:t>“Moral Luck”</w:t>
      </w:r>
      <w:r w:rsidR="00ED6072" w:rsidRPr="00F23B85">
        <w:rPr>
          <w:rFonts w:ascii="Goudy Old Style" w:hAnsi="Goudy Old Style"/>
          <w:color w:val="auto"/>
        </w:rPr>
        <w:t>,</w:t>
      </w:r>
      <w:r w:rsidRPr="00F23B85">
        <w:rPr>
          <w:rFonts w:ascii="Goudy Old Style" w:hAnsi="Goudy Old Style"/>
          <w:color w:val="auto"/>
        </w:rPr>
        <w:t xml:space="preserve"> and how the idea that </w:t>
      </w:r>
      <w:r w:rsidR="00B11D8F" w:rsidRPr="00F23B85">
        <w:rPr>
          <w:rFonts w:ascii="Goudy Old Style" w:hAnsi="Goudy Old Style"/>
          <w:noProof/>
          <w:color w:val="auto"/>
        </w:rPr>
        <w:t xml:space="preserve">our evaluations </w:t>
      </w:r>
      <w:proofErr w:type="gramStart"/>
      <w:r w:rsidR="00B11D8F" w:rsidRPr="00F23B85">
        <w:rPr>
          <w:rFonts w:ascii="Goudy Old Style" w:hAnsi="Goudy Old Style"/>
          <w:noProof/>
          <w:color w:val="auto"/>
        </w:rPr>
        <w:t>are</w:t>
      </w:r>
      <w:r w:rsidR="002515E7" w:rsidRPr="00F23B85">
        <w:rPr>
          <w:rFonts w:ascii="Goudy Old Style" w:hAnsi="Goudy Old Style"/>
          <w:color w:val="auto"/>
        </w:rPr>
        <w:t xml:space="preserve"> tied</w:t>
      </w:r>
      <w:proofErr w:type="gramEnd"/>
      <w:r w:rsidR="002515E7" w:rsidRPr="00F23B85">
        <w:rPr>
          <w:rFonts w:ascii="Goudy Old Style" w:hAnsi="Goudy Old Style"/>
          <w:color w:val="auto"/>
        </w:rPr>
        <w:t xml:space="preserve"> to who we are </w:t>
      </w:r>
      <w:r w:rsidRPr="00F23B85">
        <w:rPr>
          <w:rFonts w:ascii="Goudy Old Style" w:hAnsi="Goudy Old Style"/>
          <w:color w:val="auto"/>
        </w:rPr>
        <w:t>can</w:t>
      </w:r>
      <w:r w:rsidR="00CB582D" w:rsidRPr="00F23B85">
        <w:rPr>
          <w:rFonts w:ascii="Goudy Old Style" w:hAnsi="Goudy Old Style"/>
          <w:color w:val="auto"/>
        </w:rPr>
        <w:t xml:space="preserve"> </w:t>
      </w:r>
      <w:r w:rsidRPr="00F23B85">
        <w:rPr>
          <w:rFonts w:ascii="Goudy Old Style" w:hAnsi="Goudy Old Style"/>
          <w:color w:val="auto"/>
        </w:rPr>
        <w:t>give</w:t>
      </w:r>
      <w:r w:rsidR="00A04A94" w:rsidRPr="00F23B85">
        <w:rPr>
          <w:rFonts w:ascii="Goudy Old Style" w:hAnsi="Goudy Old Style"/>
          <w:color w:val="auto"/>
        </w:rPr>
        <w:t xml:space="preserve"> us a Williamsian take on identification.</w:t>
      </w:r>
      <w:r w:rsidR="00B232CE" w:rsidRPr="00F23B85">
        <w:rPr>
          <w:rFonts w:ascii="Goudy Old Style" w:hAnsi="Goudy Old Style"/>
          <w:color w:val="auto"/>
        </w:rPr>
        <w:t xml:space="preserve"> </w:t>
      </w:r>
    </w:p>
    <w:p w14:paraId="6A203DDE" w14:textId="452A536B" w:rsidR="00DB420A" w:rsidRPr="00F23B85" w:rsidRDefault="00563158" w:rsidP="00E32297">
      <w:pPr>
        <w:spacing w:line="240" w:lineRule="auto"/>
        <w:rPr>
          <w:rFonts w:ascii="Goudy Old Style" w:hAnsi="Goudy Old Style"/>
          <w:color w:val="auto"/>
        </w:rPr>
      </w:pPr>
      <w:r w:rsidRPr="00F23B85">
        <w:rPr>
          <w:rFonts w:ascii="Goudy Old Style" w:hAnsi="Goudy Old Style"/>
          <w:color w:val="auto"/>
        </w:rPr>
        <w:t xml:space="preserve">Williams </w:t>
      </w:r>
      <w:r w:rsidR="005F01AD" w:rsidRPr="00F23B85">
        <w:rPr>
          <w:rFonts w:ascii="Goudy Old Style" w:hAnsi="Goudy Old Style"/>
          <w:color w:val="auto"/>
        </w:rPr>
        <w:t>says</w:t>
      </w:r>
      <w:r w:rsidRPr="00F23B85">
        <w:rPr>
          <w:rFonts w:ascii="Goudy Old Style" w:hAnsi="Goudy Old Style"/>
          <w:color w:val="auto"/>
        </w:rPr>
        <w:t xml:space="preserve"> that often our regrets will attach to our decisions and this will not be affected by the perspective we end up with </w:t>
      </w:r>
      <w:r w:rsidRPr="00F23B85">
        <w:rPr>
          <w:rFonts w:ascii="Goudy Old Style" w:hAnsi="Goudy Old Style"/>
          <w:color w:val="auto"/>
        </w:rPr>
        <w:fldChar w:fldCharType="begin"/>
      </w:r>
      <w:r w:rsidR="00635D04" w:rsidRPr="00F23B85">
        <w:rPr>
          <w:rFonts w:ascii="Goudy Old Style" w:hAnsi="Goudy Old Style"/>
          <w:color w:val="auto"/>
        </w:rPr>
        <w:instrText xml:space="preserve"> ADDIN ZOTERO_ITEM CSL_CITATION {"citationID":"2gmp76a740","properties":{"formattedCitation":"(Williams, 1981a, p. 35)","plainCitation":"(Williams, 1981a, p. 35)"},"citationItems":[{"id":155,"uris":["http://zotero.org/users/2188300/items/786XD2BG"],"uri":["http://zotero.org/users/2188300/items/786XD2BG"],"itemData":{"id":155,"type":"chapter","title":"Moral Luck","container-title":"Moral Luck","publisher":"Cambridge University Press","publisher-place":"Cambridge","page":"20-39","event-place":"Cambridge","shortTitle":"Moral Luck","author":[{"family":"Williams","given":"Bernard"}],"issued":{"date-parts":[["1981"]]}},"locator":"35"}],"schema":"https://github.com/citation-style-language/schema/raw/master/csl-citation.json"} </w:instrText>
      </w:r>
      <w:r w:rsidRPr="00F23B85">
        <w:rPr>
          <w:rFonts w:ascii="Goudy Old Style" w:hAnsi="Goudy Old Style"/>
          <w:color w:val="auto"/>
        </w:rPr>
        <w:fldChar w:fldCharType="separate"/>
      </w:r>
      <w:r w:rsidR="00635D04" w:rsidRPr="00F23B85">
        <w:rPr>
          <w:rFonts w:ascii="Goudy Old Style" w:hAnsi="Goudy Old Style"/>
        </w:rPr>
        <w:t>(Williams, 1981a, p. 35)</w:t>
      </w:r>
      <w:r w:rsidRPr="00F23B85">
        <w:rPr>
          <w:rFonts w:ascii="Goudy Old Style" w:hAnsi="Goudy Old Style"/>
          <w:color w:val="auto"/>
        </w:rPr>
        <w:fldChar w:fldCharType="end"/>
      </w:r>
      <w:r w:rsidR="00497728" w:rsidRPr="00F23B85">
        <w:rPr>
          <w:rFonts w:ascii="Goudy Old Style" w:hAnsi="Goudy Old Style"/>
          <w:color w:val="auto"/>
        </w:rPr>
        <w:t>.</w:t>
      </w:r>
      <w:r w:rsidRPr="00F23B85">
        <w:rPr>
          <w:rFonts w:ascii="Goudy Old Style" w:hAnsi="Goudy Old Style"/>
          <w:color w:val="auto"/>
        </w:rPr>
        <w:t xml:space="preserve"> But it also strikes me that there will be many cases where our perspective has shifted </w:t>
      </w:r>
      <w:r w:rsidR="00F811A7" w:rsidRPr="00F23B85">
        <w:rPr>
          <w:rFonts w:ascii="Goudy Old Style" w:hAnsi="Goudy Old Style"/>
          <w:color w:val="auto"/>
        </w:rPr>
        <w:t xml:space="preserve">such </w:t>
      </w:r>
      <w:r w:rsidRPr="00F23B85">
        <w:rPr>
          <w:rFonts w:ascii="Goudy Old Style" w:hAnsi="Goudy Old Style"/>
          <w:color w:val="auto"/>
        </w:rPr>
        <w:t xml:space="preserve">that we no longer </w:t>
      </w:r>
      <w:proofErr w:type="gramStart"/>
      <w:r w:rsidRPr="00F23B85">
        <w:rPr>
          <w:rFonts w:ascii="Goudy Old Style" w:hAnsi="Goudy Old Style"/>
          <w:color w:val="auto"/>
        </w:rPr>
        <w:t>identify</w:t>
      </w:r>
      <w:proofErr w:type="gramEnd"/>
      <w:r w:rsidRPr="00F23B85">
        <w:rPr>
          <w:rFonts w:ascii="Goudy Old Style" w:hAnsi="Goudy Old Style"/>
          <w:color w:val="auto"/>
        </w:rPr>
        <w:t xml:space="preserve"> with what we did</w:t>
      </w:r>
      <w:r w:rsidR="00B232CE" w:rsidRPr="00F23B85">
        <w:rPr>
          <w:rFonts w:ascii="Goudy Old Style" w:hAnsi="Goudy Old Style"/>
          <w:color w:val="auto"/>
        </w:rPr>
        <w:t xml:space="preserve">, without </w:t>
      </w:r>
      <w:r w:rsidR="0036531E" w:rsidRPr="00F23B85">
        <w:rPr>
          <w:rFonts w:ascii="Goudy Old Style" w:hAnsi="Goudy Old Style"/>
          <w:color w:val="auto"/>
        </w:rPr>
        <w:t>the involvement of a momentous project</w:t>
      </w:r>
      <w:r w:rsidRPr="00F23B85">
        <w:rPr>
          <w:rFonts w:ascii="Goudy Old Style" w:hAnsi="Goudy Old Style"/>
          <w:color w:val="auto"/>
        </w:rPr>
        <w:t>.</w:t>
      </w:r>
      <w:r w:rsidR="00B232CE" w:rsidRPr="00F23B85">
        <w:rPr>
          <w:rFonts w:ascii="Goudy Old Style" w:hAnsi="Goudy Old Style"/>
          <w:color w:val="auto"/>
        </w:rPr>
        <w:t xml:space="preserve"> </w:t>
      </w:r>
      <w:r w:rsidR="00A04A94" w:rsidRPr="00F23B85">
        <w:rPr>
          <w:rFonts w:ascii="Goudy Old Style" w:hAnsi="Goudy Old Style"/>
          <w:color w:val="auto"/>
        </w:rPr>
        <w:t>The perspective I take up when I make the assessment might be a very different perspective to the one I had when I acted</w:t>
      </w:r>
      <w:r w:rsidR="0036531E" w:rsidRPr="00F23B85">
        <w:rPr>
          <w:rFonts w:ascii="Goudy Old Style" w:hAnsi="Goudy Old Style"/>
          <w:color w:val="auto"/>
        </w:rPr>
        <w:t xml:space="preserve"> because many of my projects and values have shifted a little</w:t>
      </w:r>
      <w:r w:rsidR="00A04A94" w:rsidRPr="00F23B85">
        <w:rPr>
          <w:rFonts w:ascii="Goudy Old Style" w:hAnsi="Goudy Old Style"/>
          <w:color w:val="auto"/>
        </w:rPr>
        <w:t xml:space="preserve">. </w:t>
      </w:r>
      <w:r w:rsidR="00745C1A" w:rsidRPr="00F23B85">
        <w:rPr>
          <w:rFonts w:ascii="Goudy Old Style" w:hAnsi="Goudy Old Style"/>
          <w:color w:val="auto"/>
        </w:rPr>
        <w:t>G</w:t>
      </w:r>
      <w:r w:rsidR="00A04A94" w:rsidRPr="00F23B85">
        <w:rPr>
          <w:rFonts w:ascii="Goudy Old Style" w:hAnsi="Goudy Old Style"/>
          <w:color w:val="auto"/>
        </w:rPr>
        <w:t xml:space="preserve">iven that our evaluations partly reflect who we are, the different evaluative viewpoint suggests that I will be </w:t>
      </w:r>
      <w:r w:rsidR="002515E7" w:rsidRPr="00F23B85">
        <w:rPr>
          <w:rFonts w:ascii="Goudy Old Style" w:hAnsi="Goudy Old Style"/>
          <w:color w:val="auto"/>
        </w:rPr>
        <w:t>a</w:t>
      </w:r>
      <w:r w:rsidR="00A04A94" w:rsidRPr="00F23B85">
        <w:rPr>
          <w:rFonts w:ascii="Goudy Old Style" w:hAnsi="Goudy Old Style"/>
          <w:color w:val="auto"/>
        </w:rPr>
        <w:t xml:space="preserve"> changed person. </w:t>
      </w:r>
      <w:r w:rsidR="00745C1A" w:rsidRPr="00F23B85">
        <w:rPr>
          <w:rFonts w:ascii="Goudy Old Style" w:hAnsi="Goudy Old Style"/>
          <w:color w:val="auto"/>
        </w:rPr>
        <w:t xml:space="preserve">Arnold </w:t>
      </w:r>
      <w:r w:rsidR="00A04A94" w:rsidRPr="00F23B85">
        <w:rPr>
          <w:rFonts w:ascii="Goudy Old Style" w:hAnsi="Goudy Old Style"/>
          <w:color w:val="auto"/>
        </w:rPr>
        <w:t xml:space="preserve">might regret that a tree </w:t>
      </w:r>
      <w:proofErr w:type="gramStart"/>
      <w:r w:rsidR="00A04A94" w:rsidRPr="00F23B85">
        <w:rPr>
          <w:rFonts w:ascii="Goudy Old Style" w:hAnsi="Goudy Old Style"/>
          <w:color w:val="auto"/>
        </w:rPr>
        <w:t>was damaged</w:t>
      </w:r>
      <w:proofErr w:type="gramEnd"/>
      <w:r w:rsidR="00A04A94" w:rsidRPr="00F23B85">
        <w:rPr>
          <w:rFonts w:ascii="Goudy Old Style" w:hAnsi="Goudy Old Style"/>
          <w:color w:val="auto"/>
        </w:rPr>
        <w:t xml:space="preserve"> beyond repair, but he was such a different person – he was only a kid – with very different projects and goals. </w:t>
      </w:r>
      <w:r w:rsidR="00497728" w:rsidRPr="00F23B85">
        <w:rPr>
          <w:rFonts w:ascii="Goudy Old Style" w:hAnsi="Goudy Old Style"/>
          <w:color w:val="auto"/>
        </w:rPr>
        <w:t xml:space="preserve">The action </w:t>
      </w:r>
      <w:r w:rsidR="008C680E" w:rsidRPr="00F23B85">
        <w:rPr>
          <w:rFonts w:ascii="Goudy Old Style" w:hAnsi="Goudy Old Style"/>
          <w:color w:val="auto"/>
        </w:rPr>
        <w:t>does not relate to his projects</w:t>
      </w:r>
      <w:r w:rsidR="00D30C0F" w:rsidRPr="00F23B85">
        <w:rPr>
          <w:rFonts w:ascii="Goudy Old Style" w:hAnsi="Goudy Old Style"/>
          <w:color w:val="auto"/>
        </w:rPr>
        <w:t xml:space="preserve"> or </w:t>
      </w:r>
      <w:r w:rsidR="00D30C0F" w:rsidRPr="00F23B85">
        <w:rPr>
          <w:rFonts w:ascii="Goudy Old Style" w:hAnsi="Goudy Old Style"/>
          <w:noProof/>
          <w:color w:val="auto"/>
        </w:rPr>
        <w:t>ideals</w:t>
      </w:r>
      <w:r w:rsidR="00D30C0F" w:rsidRPr="00F23B85">
        <w:rPr>
          <w:rFonts w:ascii="Goudy Old Style" w:hAnsi="Goudy Old Style"/>
          <w:color w:val="auto"/>
        </w:rPr>
        <w:t xml:space="preserve"> as he is</w:t>
      </w:r>
      <w:r w:rsidR="00A04A94" w:rsidRPr="00F23B85">
        <w:rPr>
          <w:rFonts w:ascii="Goudy Old Style" w:hAnsi="Goudy Old Style"/>
          <w:color w:val="auto"/>
        </w:rPr>
        <w:t xml:space="preserve"> now</w:t>
      </w:r>
      <w:r w:rsidR="008C680E" w:rsidRPr="00F23B85">
        <w:rPr>
          <w:rFonts w:ascii="Goudy Old Style" w:hAnsi="Goudy Old Style"/>
          <w:color w:val="auto"/>
        </w:rPr>
        <w:t xml:space="preserve">, </w:t>
      </w:r>
      <w:r w:rsidR="00D30C0F" w:rsidRPr="00F23B85">
        <w:rPr>
          <w:rFonts w:ascii="Goudy Old Style" w:hAnsi="Goudy Old Style"/>
          <w:color w:val="auto"/>
        </w:rPr>
        <w:t>and these</w:t>
      </w:r>
      <w:r w:rsidR="00A04A94" w:rsidRPr="00F23B85">
        <w:rPr>
          <w:rFonts w:ascii="Goudy Old Style" w:hAnsi="Goudy Old Style"/>
          <w:color w:val="auto"/>
        </w:rPr>
        <w:t xml:space="preserve"> </w:t>
      </w:r>
      <w:r w:rsidR="00724C4D" w:rsidRPr="00F23B85">
        <w:rPr>
          <w:rFonts w:ascii="Goudy Old Style" w:hAnsi="Goudy Old Style"/>
          <w:noProof/>
          <w:color w:val="auto"/>
        </w:rPr>
        <w:t xml:space="preserve">projects and ideas </w:t>
      </w:r>
      <w:r w:rsidR="00A04A94" w:rsidRPr="00F23B85">
        <w:rPr>
          <w:rFonts w:ascii="Goudy Old Style" w:hAnsi="Goudy Old Style"/>
          <w:noProof/>
          <w:color w:val="auto"/>
        </w:rPr>
        <w:t>partly</w:t>
      </w:r>
      <w:r w:rsidR="00A04A94" w:rsidRPr="00F23B85">
        <w:rPr>
          <w:rFonts w:ascii="Goudy Old Style" w:hAnsi="Goudy Old Style"/>
          <w:color w:val="auto"/>
        </w:rPr>
        <w:t xml:space="preserve"> make up who he is. Thus, he</w:t>
      </w:r>
      <w:r w:rsidR="0014667B" w:rsidRPr="00F23B85">
        <w:rPr>
          <w:rFonts w:ascii="Goudy Old Style" w:hAnsi="Goudy Old Style"/>
          <w:color w:val="auto"/>
        </w:rPr>
        <w:t xml:space="preserve"> </w:t>
      </w:r>
      <w:r w:rsidR="00A04A94" w:rsidRPr="00F23B85">
        <w:rPr>
          <w:rFonts w:ascii="Goudy Old Style" w:hAnsi="Goudy Old Style"/>
          <w:color w:val="auto"/>
        </w:rPr>
        <w:t>struggles t</w:t>
      </w:r>
      <w:r w:rsidR="0014667B" w:rsidRPr="00F23B85">
        <w:rPr>
          <w:rFonts w:ascii="Goudy Old Style" w:hAnsi="Goudy Old Style"/>
          <w:color w:val="auto"/>
        </w:rPr>
        <w:t xml:space="preserve">o </w:t>
      </w:r>
      <w:proofErr w:type="gramStart"/>
      <w:r w:rsidR="0014667B" w:rsidRPr="00F23B85">
        <w:rPr>
          <w:rFonts w:ascii="Goudy Old Style" w:hAnsi="Goudy Old Style"/>
          <w:color w:val="auto"/>
        </w:rPr>
        <w:t>identify</w:t>
      </w:r>
      <w:proofErr w:type="gramEnd"/>
      <w:r w:rsidR="0014667B" w:rsidRPr="00F23B85">
        <w:rPr>
          <w:rFonts w:ascii="Goudy Old Style" w:hAnsi="Goudy Old Style"/>
          <w:color w:val="auto"/>
        </w:rPr>
        <w:t xml:space="preserve"> with the child </w:t>
      </w:r>
      <w:r w:rsidR="00CA4F09" w:rsidRPr="00F23B85">
        <w:rPr>
          <w:rFonts w:ascii="Goudy Old Style" w:hAnsi="Goudy Old Style"/>
          <w:color w:val="auto"/>
        </w:rPr>
        <w:t>he once was</w:t>
      </w:r>
      <w:r w:rsidR="00F8159F" w:rsidRPr="00F23B85">
        <w:rPr>
          <w:rFonts w:ascii="Goudy Old Style" w:hAnsi="Goudy Old Style"/>
          <w:color w:val="auto"/>
        </w:rPr>
        <w:t xml:space="preserve">. And this </w:t>
      </w:r>
      <w:r w:rsidR="00497728" w:rsidRPr="00F23B85">
        <w:rPr>
          <w:rFonts w:ascii="Goudy Old Style" w:hAnsi="Goudy Old Style"/>
          <w:color w:val="auto"/>
        </w:rPr>
        <w:t>shows itself</w:t>
      </w:r>
      <w:r w:rsidR="00F8159F" w:rsidRPr="00F23B85">
        <w:rPr>
          <w:rFonts w:ascii="Goudy Old Style" w:hAnsi="Goudy Old Style"/>
          <w:color w:val="auto"/>
        </w:rPr>
        <w:t xml:space="preserve"> in his evaluations: he doesn’t feel</w:t>
      </w:r>
      <w:r w:rsidR="00A04A94" w:rsidRPr="00F23B85">
        <w:rPr>
          <w:rFonts w:ascii="Goudy Old Style" w:hAnsi="Goudy Old Style"/>
          <w:color w:val="auto"/>
        </w:rPr>
        <w:t xml:space="preserve"> agent-regret. </w:t>
      </w:r>
    </w:p>
    <w:p w14:paraId="721478CB" w14:textId="10AF8828" w:rsidR="00DB420A" w:rsidRPr="00F23B85" w:rsidRDefault="002515E7" w:rsidP="00E32297">
      <w:pPr>
        <w:spacing w:line="240" w:lineRule="auto"/>
        <w:rPr>
          <w:rFonts w:ascii="Goudy Old Style" w:hAnsi="Goudy Old Style"/>
          <w:color w:val="auto"/>
        </w:rPr>
      </w:pPr>
      <w:r w:rsidRPr="00F23B85">
        <w:rPr>
          <w:rFonts w:ascii="Goudy Old Style" w:hAnsi="Goudy Old Style"/>
          <w:color w:val="auto"/>
        </w:rPr>
        <w:t xml:space="preserve">What makes this especially plausible is that regret, and agent-regret, are “retrospective” emotions </w:t>
      </w:r>
      <w:r w:rsidRPr="00F23B85">
        <w:rPr>
          <w:rFonts w:ascii="Goudy Old Style" w:hAnsi="Goudy Old Style"/>
          <w:color w:val="auto"/>
        </w:rPr>
        <w:fldChar w:fldCharType="begin"/>
      </w:r>
      <w:r w:rsidR="00E35BD2" w:rsidRPr="00F23B85">
        <w:rPr>
          <w:rFonts w:ascii="Goudy Old Style" w:hAnsi="Goudy Old Style"/>
          <w:color w:val="auto"/>
        </w:rPr>
        <w:instrText xml:space="preserve"> ADDIN ZOTERO_ITEM CSL_CITATION {"citationID":"Zis1SSfX","properties":{"formattedCitation":"{\\rtf (Wallace, 2013, pp. 17, 182\\uc0\\u8211{}183)}","plainCitation":"(Wallace, 2013, pp. 17, 182–183)"},"citationItems":[{"id":4233,"uris":["http://zotero.org/users/2188300/items/EUZKC4FC"],"uri":["http://zotero.org/users/2188300/items/EUZKC4FC"],"itemData":{"id":4233,"type":"book","title":"The View from Here: On Affirmation, Attachment, and the Limits of Regret","publisher":"Oxford University Press","publisher-place":"Oxford","number-of-pages":"281","source":"Google Books","event-place":"Oxford","abstract":"Must we always later regret actions that were wrong for us to perform at the time? Can there ever be good reason to affirm things in the past that we know were unfortunate? In this original work of moral philosophy, R. Jay Wallace shows that the standpoint from which we look back on our lives is shaped by our present attachments-to persons, to the projects that imbue our lives with meaning, and to life itself. Through a distinctive \"affirmation dynamic\", these attachments commit us to affirming the necessary conditions of their objects. The result is that we are sometimes unable to regret events and circumstances that were originally unjustified or otherwise somehow objectionable. Wallace traces these themes through a range of examples. A teenage girl makes an ill-advised decision to conceive a child - but her love for the child once it has been born makes it impossible for her to regret that earlier decision. The painter Paul Gauguin abandons his family to pursue his true artistic calling (and eventual life project) in Tahiti—which means he cannot truly regret his abdication of familial responsibility. The View from Here offers new interpretations of these classic cases, challenging their treatment by Bernard Williams and others. Another example is the \"bourgeois predicament\": we are committed to affirming the regrettable social inequalities that make possible the expensive activities that give our lives meaning. Generalizing from such situations, Wallace defends the view that our attachments inevitably commit us to affirming historical conditions that we cannot regard as worthy of being affirmed—a modest form of nihilism.","ISBN":"978-0-19-994135-3","shortTitle":"The View from Here","author":[{"family":"Wallace","given":"R. Jay"}],"issued":{"date-parts":[["2013"]]}},"locator":"17, 182-183"}],"schema":"https://github.com/citation-style-language/schema/raw/master/csl-citation.json"} </w:instrText>
      </w:r>
      <w:r w:rsidRPr="00F23B85">
        <w:rPr>
          <w:rFonts w:ascii="Goudy Old Style" w:hAnsi="Goudy Old Style"/>
          <w:color w:val="auto"/>
        </w:rPr>
        <w:fldChar w:fldCharType="separate"/>
      </w:r>
      <w:r w:rsidRPr="00F23B85">
        <w:rPr>
          <w:rFonts w:ascii="Goudy Old Style" w:hAnsi="Goudy Old Style" w:cs="Times New Roman"/>
          <w:szCs w:val="24"/>
        </w:rPr>
        <w:t>(Wallace, 2013, pp. 17, 182–183)</w:t>
      </w:r>
      <w:r w:rsidRPr="00F23B85">
        <w:rPr>
          <w:rFonts w:ascii="Goudy Old Style" w:hAnsi="Goudy Old Style"/>
          <w:color w:val="auto"/>
        </w:rPr>
        <w:fldChar w:fldCharType="end"/>
      </w:r>
      <w:r w:rsidRPr="00F23B85">
        <w:rPr>
          <w:rFonts w:ascii="Goudy Old Style" w:hAnsi="Goudy Old Style"/>
          <w:color w:val="auto"/>
        </w:rPr>
        <w:t xml:space="preserve">: agent-regret involves looking back on what one did, and this </w:t>
      </w:r>
      <w:r w:rsidRPr="00F23B85">
        <w:rPr>
          <w:rFonts w:ascii="Goudy Old Style" w:hAnsi="Goudy Old Style"/>
          <w:color w:val="auto"/>
        </w:rPr>
        <w:lastRenderedPageBreak/>
        <w:t>opens up space (and time) for one to be a quite different person when one evaluates matters</w:t>
      </w:r>
      <w:r w:rsidR="00DB420A" w:rsidRPr="00F23B85">
        <w:rPr>
          <w:rFonts w:ascii="Goudy Old Style" w:hAnsi="Goudy Old Style"/>
          <w:color w:val="auto"/>
        </w:rPr>
        <w:t>.  Although our evaluative viewpoint</w:t>
      </w:r>
      <w:r w:rsidR="0014667B" w:rsidRPr="00F23B85">
        <w:rPr>
          <w:rFonts w:ascii="Goudy Old Style" w:hAnsi="Goudy Old Style"/>
          <w:color w:val="auto"/>
        </w:rPr>
        <w:t>s change, it is not so much the evaluative</w:t>
      </w:r>
      <w:r w:rsidR="00DB420A" w:rsidRPr="00F23B85">
        <w:rPr>
          <w:rFonts w:ascii="Goudy Old Style" w:hAnsi="Goudy Old Style"/>
          <w:color w:val="auto"/>
        </w:rPr>
        <w:t xml:space="preserve"> change which explains why we might identify (or not) with an action; rather, it is the</w:t>
      </w:r>
      <w:r w:rsidR="0014667B" w:rsidRPr="00F23B85">
        <w:rPr>
          <w:rFonts w:ascii="Goudy Old Style" w:hAnsi="Goudy Old Style"/>
          <w:color w:val="auto"/>
        </w:rPr>
        <w:t xml:space="preserve"> associated</w:t>
      </w:r>
      <w:r w:rsidR="00DB420A" w:rsidRPr="00F23B85">
        <w:rPr>
          <w:rFonts w:ascii="Goudy Old Style" w:hAnsi="Goudy Old Style"/>
          <w:color w:val="auto"/>
        </w:rPr>
        <w:t xml:space="preserve"> change in us, the ch</w:t>
      </w:r>
      <w:r w:rsidR="0014667B" w:rsidRPr="00F23B85">
        <w:rPr>
          <w:rFonts w:ascii="Goudy Old Style" w:hAnsi="Goudy Old Style"/>
          <w:color w:val="auto"/>
        </w:rPr>
        <w:t xml:space="preserve">ange in our projects and cares </w:t>
      </w:r>
      <w:r w:rsidR="00DB420A" w:rsidRPr="00F23B85">
        <w:rPr>
          <w:rFonts w:ascii="Goudy Old Style" w:hAnsi="Goudy Old Style"/>
          <w:color w:val="auto"/>
        </w:rPr>
        <w:t>which results in that change of viewpoint, that explains whether or not we identify</w:t>
      </w:r>
      <w:r w:rsidR="0014667B" w:rsidRPr="00F23B85">
        <w:rPr>
          <w:rFonts w:ascii="Goudy Old Style" w:hAnsi="Goudy Old Style"/>
          <w:color w:val="auto"/>
        </w:rPr>
        <w:t xml:space="preserve"> with the action</w:t>
      </w:r>
      <w:r w:rsidR="00DB420A" w:rsidRPr="00F23B85">
        <w:rPr>
          <w:rFonts w:ascii="Goudy Old Style" w:hAnsi="Goudy Old Style"/>
          <w:color w:val="auto"/>
        </w:rPr>
        <w:t xml:space="preserve">, and this is </w:t>
      </w:r>
      <w:r w:rsidR="0014667B" w:rsidRPr="00F23B85">
        <w:rPr>
          <w:rFonts w:ascii="Goudy Old Style" w:hAnsi="Goudy Old Style"/>
          <w:color w:val="auto"/>
        </w:rPr>
        <w:t>then echoed</w:t>
      </w:r>
      <w:r w:rsidR="00DB420A" w:rsidRPr="00F23B85">
        <w:rPr>
          <w:rFonts w:ascii="Goudy Old Style" w:hAnsi="Goudy Old Style"/>
          <w:color w:val="auto"/>
        </w:rPr>
        <w:t xml:space="preserve"> in </w:t>
      </w:r>
      <w:r w:rsidR="00F60551" w:rsidRPr="00F23B85">
        <w:rPr>
          <w:rFonts w:ascii="Goudy Old Style" w:hAnsi="Goudy Old Style"/>
          <w:color w:val="auto"/>
        </w:rPr>
        <w:t xml:space="preserve">our evaluative viewpoint and affects </w:t>
      </w:r>
      <w:r w:rsidR="00DB420A" w:rsidRPr="00F23B85">
        <w:rPr>
          <w:rFonts w:ascii="Goudy Old Style" w:hAnsi="Goudy Old Style"/>
          <w:color w:val="auto"/>
        </w:rPr>
        <w:t xml:space="preserve">whether or not our evaluative judgment </w:t>
      </w:r>
      <w:r w:rsidR="007A026F" w:rsidRPr="00F23B85">
        <w:rPr>
          <w:rFonts w:ascii="Goudy Old Style" w:hAnsi="Goudy Old Style"/>
          <w:color w:val="auto"/>
        </w:rPr>
        <w:t>ends</w:t>
      </w:r>
      <w:r w:rsidR="00DB420A" w:rsidRPr="00F23B85">
        <w:rPr>
          <w:rFonts w:ascii="Goudy Old Style" w:hAnsi="Goudy Old Style"/>
          <w:color w:val="auto"/>
        </w:rPr>
        <w:t xml:space="preserve"> up as ordinary regret, rather than agent-regret.</w:t>
      </w:r>
    </w:p>
    <w:p w14:paraId="0F630543" w14:textId="2DBCC5D3" w:rsidR="00991C8B" w:rsidRPr="00F23B85" w:rsidRDefault="002C2E1D" w:rsidP="00E32297">
      <w:pPr>
        <w:spacing w:line="240" w:lineRule="auto"/>
        <w:rPr>
          <w:rFonts w:ascii="Goudy Old Style" w:hAnsi="Goudy Old Style"/>
          <w:color w:val="auto"/>
        </w:rPr>
      </w:pPr>
      <w:r w:rsidRPr="00F23B85">
        <w:rPr>
          <w:rFonts w:ascii="Goudy Old Style" w:hAnsi="Goudy Old Style"/>
          <w:color w:val="auto"/>
        </w:rPr>
        <w:t>In Arnold’s case, we might think that the distancing is because of how he’s changed over time; but we can imagine a much more drastic change over a shorter time, and we can envisage these changes as radical and central to our lives – as Williams focussed on – or in the more mundane manner that I have sketched.</w:t>
      </w:r>
      <w:r w:rsidR="002515E7" w:rsidRPr="00F23B85">
        <w:rPr>
          <w:rFonts w:ascii="Goudy Old Style" w:hAnsi="Goudy Old Style"/>
          <w:color w:val="auto"/>
        </w:rPr>
        <w:t xml:space="preserve"> Of course, even if our projects have changed we can look back on an action and feel shame or agent-regret: </w:t>
      </w:r>
      <w:r w:rsidR="00497728" w:rsidRPr="00F23B85">
        <w:rPr>
          <w:rFonts w:ascii="Goudy Old Style" w:hAnsi="Goudy Old Style"/>
          <w:color w:val="auto"/>
        </w:rPr>
        <w:t xml:space="preserve">we could imagine Arnold taking </w:t>
      </w:r>
      <w:r w:rsidR="002515E7" w:rsidRPr="00F23B85">
        <w:rPr>
          <w:rFonts w:ascii="Goudy Old Style" w:hAnsi="Goudy Old Style"/>
          <w:color w:val="auto"/>
        </w:rPr>
        <w:t xml:space="preserve">a negative view on the fact </w:t>
      </w:r>
      <w:r w:rsidR="00497728" w:rsidRPr="00F23B85">
        <w:rPr>
          <w:rFonts w:ascii="Goudy Old Style" w:hAnsi="Goudy Old Style"/>
          <w:color w:val="auto"/>
        </w:rPr>
        <w:t xml:space="preserve">that he, as a child, wasn’t composed enough to avoid the </w:t>
      </w:r>
      <w:r w:rsidR="009C33ED" w:rsidRPr="00F23B85">
        <w:rPr>
          <w:rFonts w:ascii="Goudy Old Style" w:hAnsi="Goudy Old Style"/>
          <w:color w:val="auto"/>
        </w:rPr>
        <w:t>juvenile</w:t>
      </w:r>
      <w:r w:rsidR="00497728" w:rsidRPr="00F23B85">
        <w:rPr>
          <w:rFonts w:ascii="Goudy Old Style" w:hAnsi="Goudy Old Style"/>
          <w:color w:val="auto"/>
        </w:rPr>
        <w:t xml:space="preserve"> temptation to carve into the tree</w:t>
      </w:r>
      <w:r w:rsidR="002515E7" w:rsidRPr="00F23B85">
        <w:rPr>
          <w:rFonts w:ascii="Goudy Old Style" w:hAnsi="Goudy Old Style"/>
          <w:color w:val="auto"/>
        </w:rPr>
        <w:t xml:space="preserve">. And not every change in </w:t>
      </w:r>
      <w:r w:rsidR="002515E7" w:rsidRPr="00F23B85">
        <w:rPr>
          <w:rFonts w:ascii="Goudy Old Style" w:hAnsi="Goudy Old Style"/>
          <w:noProof/>
          <w:color w:val="auto"/>
        </w:rPr>
        <w:t>project</w:t>
      </w:r>
      <w:r w:rsidR="002515E7" w:rsidRPr="00F23B85">
        <w:rPr>
          <w:rFonts w:ascii="Goudy Old Style" w:hAnsi="Goudy Old Style"/>
          <w:color w:val="auto"/>
        </w:rPr>
        <w:t xml:space="preserve"> will lead to such distancing.</w:t>
      </w:r>
      <w:r w:rsidR="00991C8B" w:rsidRPr="00F23B85">
        <w:rPr>
          <w:rFonts w:ascii="Goudy Old Style" w:hAnsi="Goudy Old Style"/>
          <w:color w:val="auto"/>
        </w:rPr>
        <w:t xml:space="preserve"> Nor will every case of distancing involve a change of projects –</w:t>
      </w:r>
      <w:r w:rsidR="00CB582D" w:rsidRPr="00F23B85">
        <w:rPr>
          <w:rFonts w:ascii="Goudy Old Style" w:hAnsi="Goudy Old Style"/>
          <w:color w:val="auto"/>
        </w:rPr>
        <w:t xml:space="preserve"> certainly Maddie’s case cannot </w:t>
      </w:r>
      <w:proofErr w:type="gramStart"/>
      <w:r w:rsidR="00CB582D" w:rsidRPr="00F23B85">
        <w:rPr>
          <w:rFonts w:ascii="Goudy Old Style" w:hAnsi="Goudy Old Style"/>
          <w:color w:val="auto"/>
        </w:rPr>
        <w:t>be explained</w:t>
      </w:r>
      <w:proofErr w:type="gramEnd"/>
      <w:r w:rsidR="00CB582D" w:rsidRPr="00F23B85">
        <w:rPr>
          <w:rFonts w:ascii="Goudy Old Style" w:hAnsi="Goudy Old Style"/>
          <w:color w:val="auto"/>
        </w:rPr>
        <w:t xml:space="preserve"> in such a way, and we will have to look at fact that she did not intentionally smash the vase to explain why she might distance herself from it. B</w:t>
      </w:r>
      <w:r w:rsidR="00991C8B" w:rsidRPr="00F23B85">
        <w:rPr>
          <w:rFonts w:ascii="Goudy Old Style" w:hAnsi="Goudy Old Style"/>
          <w:color w:val="auto"/>
        </w:rPr>
        <w:t>ut by considering a change of projects we can see a Williamsian way of explaining</w:t>
      </w:r>
      <w:r w:rsidR="007A026F" w:rsidRPr="00F23B85">
        <w:rPr>
          <w:rFonts w:ascii="Goudy Old Style" w:hAnsi="Goudy Old Style"/>
          <w:color w:val="auto"/>
        </w:rPr>
        <w:t xml:space="preserve"> some aspects of</w:t>
      </w:r>
      <w:r w:rsidR="00991C8B" w:rsidRPr="00F23B85">
        <w:rPr>
          <w:rFonts w:ascii="Goudy Old Style" w:hAnsi="Goudy Old Style"/>
          <w:color w:val="auto"/>
        </w:rPr>
        <w:t xml:space="preserve"> identification and distancing that involves a divide between the view from here, and the view from there, which reflects our differing evaluative viewpoints, and the differences in who we are over time. </w:t>
      </w:r>
    </w:p>
    <w:p w14:paraId="32E7ED3A" w14:textId="12D03F08" w:rsidR="000E76FB" w:rsidRPr="00F23B85" w:rsidRDefault="00240767" w:rsidP="00E32297">
      <w:pPr>
        <w:spacing w:line="240" w:lineRule="auto"/>
        <w:rPr>
          <w:rFonts w:ascii="Goudy Old Style" w:hAnsi="Goudy Old Style"/>
          <w:color w:val="auto"/>
        </w:rPr>
      </w:pPr>
      <w:r w:rsidRPr="00F23B85">
        <w:rPr>
          <w:rFonts w:ascii="Goudy Old Style" w:hAnsi="Goudy Old Style"/>
          <w:color w:val="auto"/>
        </w:rPr>
        <w:t>So, we</w:t>
      </w:r>
      <w:r w:rsidR="002515E7" w:rsidRPr="00F23B85">
        <w:rPr>
          <w:rFonts w:ascii="Goudy Old Style" w:hAnsi="Goudy Old Style"/>
          <w:color w:val="auto"/>
        </w:rPr>
        <w:t xml:space="preserve"> can make sense of how identification and the external view fit together.</w:t>
      </w:r>
      <w:r w:rsidR="002C2E1D" w:rsidRPr="00F23B85">
        <w:rPr>
          <w:rFonts w:ascii="Goudy Old Style" w:hAnsi="Goudy Old Style"/>
          <w:color w:val="auto"/>
        </w:rPr>
        <w:t xml:space="preserve"> </w:t>
      </w:r>
      <w:r w:rsidR="006557FF" w:rsidRPr="00F23B85">
        <w:rPr>
          <w:rFonts w:ascii="Goudy Old Style" w:hAnsi="Goudy Old Style"/>
          <w:color w:val="auto"/>
        </w:rPr>
        <w:t xml:space="preserve">Arnold or Maddie might not feel agent-regret because they don’t </w:t>
      </w:r>
      <w:proofErr w:type="gramStart"/>
      <w:r w:rsidR="006557FF" w:rsidRPr="00F23B85">
        <w:rPr>
          <w:rFonts w:ascii="Goudy Old Style" w:hAnsi="Goudy Old Style"/>
          <w:color w:val="auto"/>
        </w:rPr>
        <w:t>identify</w:t>
      </w:r>
      <w:proofErr w:type="gramEnd"/>
      <w:r w:rsidR="006557FF" w:rsidRPr="00F23B85">
        <w:rPr>
          <w:rFonts w:ascii="Goudy Old Style" w:hAnsi="Goudy Old Style"/>
          <w:color w:val="auto"/>
        </w:rPr>
        <w:t xml:space="preserve"> with what they did, and so don’t regret the fact that they did it.</w:t>
      </w:r>
      <w:r w:rsidR="00225823" w:rsidRPr="00F23B85">
        <w:rPr>
          <w:rFonts w:ascii="Goudy Old Style" w:hAnsi="Goudy Old Style"/>
          <w:color w:val="auto"/>
        </w:rPr>
        <w:t xml:space="preserve">  </w:t>
      </w:r>
    </w:p>
    <w:p w14:paraId="24D2FED8" w14:textId="69001E01" w:rsidR="00E13D6E" w:rsidRPr="00F23B85" w:rsidRDefault="008C5BC1" w:rsidP="00E32297">
      <w:pPr>
        <w:pStyle w:val="Heading2"/>
        <w:spacing w:line="240" w:lineRule="auto"/>
        <w:rPr>
          <w:rFonts w:ascii="Goudy Old Style" w:hAnsi="Goudy Old Style"/>
        </w:rPr>
      </w:pPr>
      <w:r w:rsidRPr="00F23B85">
        <w:rPr>
          <w:rFonts w:ascii="Goudy Old Style" w:hAnsi="Goudy Old Style"/>
        </w:rPr>
        <w:t>5</w:t>
      </w:r>
      <w:r w:rsidR="00E13D6E" w:rsidRPr="00F23B85">
        <w:rPr>
          <w:rFonts w:ascii="Goudy Old Style" w:hAnsi="Goudy Old Style"/>
        </w:rPr>
        <w:t>.2 Care</w:t>
      </w:r>
    </w:p>
    <w:p w14:paraId="232C6B9B" w14:textId="6B2DA16B" w:rsidR="00E44A8E" w:rsidRPr="00F23B85" w:rsidRDefault="00C00E5E" w:rsidP="00E32297">
      <w:pPr>
        <w:spacing w:line="240" w:lineRule="auto"/>
        <w:rPr>
          <w:rFonts w:ascii="Goudy Old Style" w:hAnsi="Goudy Old Style"/>
        </w:rPr>
      </w:pPr>
      <w:r w:rsidRPr="00F23B85">
        <w:rPr>
          <w:rFonts w:ascii="Goudy Old Style" w:hAnsi="Goudy Old Style"/>
        </w:rPr>
        <w:t xml:space="preserve">Now, I think considering matters in terms of </w:t>
      </w:r>
      <w:proofErr w:type="gramStart"/>
      <w:r w:rsidRPr="00F23B85">
        <w:rPr>
          <w:rFonts w:ascii="Goudy Old Style" w:hAnsi="Goudy Old Style"/>
        </w:rPr>
        <w:t>identifying</w:t>
      </w:r>
      <w:proofErr w:type="gramEnd"/>
      <w:r w:rsidRPr="00F23B85">
        <w:rPr>
          <w:rFonts w:ascii="Goudy Old Style" w:hAnsi="Goudy Old Style"/>
        </w:rPr>
        <w:t xml:space="preserve"> with an action is </w:t>
      </w:r>
      <w:r w:rsidR="008F657C" w:rsidRPr="00F23B85">
        <w:rPr>
          <w:rFonts w:ascii="Goudy Old Style" w:hAnsi="Goudy Old Style"/>
        </w:rPr>
        <w:t>on</w:t>
      </w:r>
      <w:r w:rsidRPr="00F23B85">
        <w:rPr>
          <w:rFonts w:ascii="Goudy Old Style" w:hAnsi="Goudy Old Style"/>
        </w:rPr>
        <w:t xml:space="preserve"> the right tracks. But </w:t>
      </w:r>
      <w:r w:rsidR="00732D03" w:rsidRPr="00F23B85">
        <w:rPr>
          <w:rFonts w:ascii="Goudy Old Style" w:hAnsi="Goudy Old Style"/>
        </w:rPr>
        <w:t xml:space="preserve">saying that I did </w:t>
      </w:r>
      <w:proofErr w:type="gramStart"/>
      <w:r w:rsidR="00732D03" w:rsidRPr="00F23B85">
        <w:rPr>
          <w:rFonts w:ascii="Goudy Old Style" w:hAnsi="Goudy Old Style"/>
        </w:rPr>
        <w:t>it</w:t>
      </w:r>
      <w:proofErr w:type="gramEnd"/>
      <w:r w:rsidR="00732D03" w:rsidRPr="00F23B85">
        <w:rPr>
          <w:rFonts w:ascii="Goudy Old Style" w:hAnsi="Goudy Old Style"/>
        </w:rPr>
        <w:t xml:space="preserve"> but it wasn’t </w:t>
      </w:r>
      <w:r w:rsidR="00732D03" w:rsidRPr="00F23B85">
        <w:rPr>
          <w:rFonts w:ascii="Goudy Old Style" w:hAnsi="Goudy Old Style"/>
          <w:i/>
        </w:rPr>
        <w:t>really</w:t>
      </w:r>
      <w:r w:rsidR="00732D03" w:rsidRPr="00F23B85">
        <w:rPr>
          <w:rFonts w:ascii="Goudy Old Style" w:hAnsi="Goudy Old Style"/>
        </w:rPr>
        <w:t xml:space="preserve"> me can sound off</w:t>
      </w:r>
      <w:r w:rsidRPr="00F23B85">
        <w:rPr>
          <w:rFonts w:ascii="Goudy Old Style" w:hAnsi="Goudy Old Style"/>
        </w:rPr>
        <w:t xml:space="preserve">. What’s more, it’s not clear that Maddie or Arnold need anything so </w:t>
      </w:r>
      <w:r w:rsidR="00F16BF5" w:rsidRPr="00F23B85">
        <w:rPr>
          <w:rFonts w:ascii="Goudy Old Style" w:hAnsi="Goudy Old Style"/>
        </w:rPr>
        <w:t xml:space="preserve">complicated </w:t>
      </w:r>
      <w:r w:rsidRPr="00F23B85">
        <w:rPr>
          <w:rFonts w:ascii="Goudy Old Style" w:hAnsi="Goudy Old Style"/>
        </w:rPr>
        <w:t xml:space="preserve">as a view of what is </w:t>
      </w:r>
      <w:r w:rsidRPr="00F23B85">
        <w:rPr>
          <w:rFonts w:ascii="Goudy Old Style" w:hAnsi="Goudy Old Style"/>
          <w:i/>
        </w:rPr>
        <w:t>really</w:t>
      </w:r>
      <w:r w:rsidRPr="00F23B85">
        <w:rPr>
          <w:rFonts w:ascii="Goudy Old Style" w:hAnsi="Goudy Old Style"/>
        </w:rPr>
        <w:t xml:space="preserve"> them. The</w:t>
      </w:r>
      <w:r w:rsidR="00827C4F" w:rsidRPr="00F23B85">
        <w:rPr>
          <w:rFonts w:ascii="Goudy Old Style" w:hAnsi="Goudy Old Style"/>
        </w:rPr>
        <w:t xml:space="preserve"> real</w:t>
      </w:r>
      <w:r w:rsidRPr="00F23B85">
        <w:rPr>
          <w:rFonts w:ascii="Goudy Old Style" w:hAnsi="Goudy Old Style"/>
        </w:rPr>
        <w:t xml:space="preserve"> explanation might be </w:t>
      </w:r>
      <w:proofErr w:type="gramStart"/>
      <w:r w:rsidRPr="00F23B85">
        <w:rPr>
          <w:rFonts w:ascii="Goudy Old Style" w:hAnsi="Goudy Old Style"/>
        </w:rPr>
        <w:t>simpler</w:t>
      </w:r>
      <w:r w:rsidR="00E44A8E" w:rsidRPr="00F23B85">
        <w:rPr>
          <w:rFonts w:ascii="Goudy Old Style" w:hAnsi="Goudy Old Style"/>
        </w:rPr>
        <w:t>, and</w:t>
      </w:r>
      <w:proofErr w:type="gramEnd"/>
      <w:r w:rsidR="00E44A8E" w:rsidRPr="00F23B85">
        <w:rPr>
          <w:rFonts w:ascii="Goudy Old Style" w:hAnsi="Goudy Old Style"/>
        </w:rPr>
        <w:t xml:space="preserve"> might be more tightly tied to our understanding of agent-regret</w:t>
      </w:r>
      <w:r w:rsidRPr="00F23B85">
        <w:rPr>
          <w:rFonts w:ascii="Goudy Old Style" w:hAnsi="Goudy Old Style"/>
        </w:rPr>
        <w:t>.</w:t>
      </w:r>
      <w:r w:rsidR="00732D03" w:rsidRPr="00F23B85">
        <w:rPr>
          <w:rFonts w:ascii="Goudy Old Style" w:hAnsi="Goudy Old Style"/>
        </w:rPr>
        <w:t xml:space="preserve"> </w:t>
      </w:r>
      <w:r w:rsidR="008F657C" w:rsidRPr="00F23B85">
        <w:rPr>
          <w:rFonts w:ascii="Goudy Old Style" w:hAnsi="Goudy Old Style"/>
        </w:rPr>
        <w:t>So,</w:t>
      </w:r>
      <w:r w:rsidR="00732D03" w:rsidRPr="00F23B85">
        <w:rPr>
          <w:rFonts w:ascii="Goudy Old Style" w:hAnsi="Goudy Old Style"/>
        </w:rPr>
        <w:t xml:space="preserve"> I want to </w:t>
      </w:r>
      <w:r w:rsidR="002F6DA4" w:rsidRPr="00F23B85">
        <w:rPr>
          <w:rFonts w:ascii="Goudy Old Style" w:hAnsi="Goudy Old Style"/>
        </w:rPr>
        <w:t>offer</w:t>
      </w:r>
      <w:r w:rsidR="00732D03" w:rsidRPr="00F23B85">
        <w:rPr>
          <w:rFonts w:ascii="Goudy Old Style" w:hAnsi="Goudy Old Style"/>
        </w:rPr>
        <w:t xml:space="preserve"> an </w:t>
      </w:r>
      <w:r w:rsidR="002F6DA4" w:rsidRPr="00F23B85">
        <w:rPr>
          <w:rFonts w:ascii="Goudy Old Style" w:hAnsi="Goudy Old Style"/>
        </w:rPr>
        <w:t>alternativ</w:t>
      </w:r>
      <w:r w:rsidR="00732D03" w:rsidRPr="00F23B85">
        <w:rPr>
          <w:rFonts w:ascii="Goudy Old Style" w:hAnsi="Goudy Old Style"/>
        </w:rPr>
        <w:t>e</w:t>
      </w:r>
      <w:r w:rsidR="002F6DA4" w:rsidRPr="00F23B85">
        <w:rPr>
          <w:rFonts w:ascii="Goudy Old Style" w:hAnsi="Goudy Old Style"/>
        </w:rPr>
        <w:t xml:space="preserve"> account</w:t>
      </w:r>
      <w:r w:rsidR="002515E7" w:rsidRPr="00F23B85">
        <w:rPr>
          <w:rFonts w:ascii="Goudy Old Style" w:hAnsi="Goudy Old Style"/>
        </w:rPr>
        <w:t xml:space="preserve">. I now want to sketch how the external view might relate to what we </w:t>
      </w:r>
      <w:r w:rsidR="002515E7" w:rsidRPr="00F23B85">
        <w:rPr>
          <w:rFonts w:ascii="Goudy Old Style" w:hAnsi="Goudy Old Style"/>
          <w:i/>
        </w:rPr>
        <w:t>care</w:t>
      </w:r>
      <w:r w:rsidR="002515E7" w:rsidRPr="00F23B85">
        <w:rPr>
          <w:rFonts w:ascii="Goudy Old Style" w:hAnsi="Goudy Old Style"/>
        </w:rPr>
        <w:t xml:space="preserve"> about</w:t>
      </w:r>
      <w:r w:rsidR="00F60E49" w:rsidRPr="00F23B85">
        <w:rPr>
          <w:rFonts w:ascii="Goudy Old Style" w:hAnsi="Goudy Old Style"/>
        </w:rPr>
        <w:t>, and link this to agent-regret.</w:t>
      </w:r>
    </w:p>
    <w:p w14:paraId="530C8714" w14:textId="07C1FE91" w:rsidR="003A7EB9" w:rsidRPr="00F23B85" w:rsidRDefault="00F60E49" w:rsidP="00E32297">
      <w:pPr>
        <w:spacing w:line="240" w:lineRule="auto"/>
        <w:rPr>
          <w:rFonts w:ascii="Goudy Old Style" w:hAnsi="Goudy Old Style"/>
          <w:color w:val="auto"/>
        </w:rPr>
      </w:pPr>
      <w:r w:rsidRPr="00F23B85">
        <w:rPr>
          <w:rFonts w:ascii="Goudy Old Style" w:hAnsi="Goudy Old Style"/>
          <w:color w:val="auto"/>
        </w:rPr>
        <w:t>W</w:t>
      </w:r>
      <w:r w:rsidR="00CB582D" w:rsidRPr="00F23B85">
        <w:rPr>
          <w:rFonts w:ascii="Goudy Old Style" w:hAnsi="Goudy Old Style"/>
          <w:color w:val="auto"/>
        </w:rPr>
        <w:t>e</w:t>
      </w:r>
      <w:r w:rsidR="00E44A8E" w:rsidRPr="00F23B85">
        <w:rPr>
          <w:rFonts w:ascii="Goudy Old Style" w:hAnsi="Goudy Old Style"/>
          <w:color w:val="auto"/>
        </w:rPr>
        <w:t xml:space="preserve"> regret only the things we care </w:t>
      </w:r>
      <w:r w:rsidR="002C6FF0" w:rsidRPr="00F23B85">
        <w:rPr>
          <w:rFonts w:ascii="Goudy Old Style" w:hAnsi="Goudy Old Style"/>
          <w:color w:val="auto"/>
        </w:rPr>
        <w:t>about</w:t>
      </w:r>
      <w:r w:rsidR="00E44A8E" w:rsidRPr="00F23B85">
        <w:rPr>
          <w:rFonts w:ascii="Goudy Old Style" w:hAnsi="Goudy Old Style"/>
          <w:color w:val="auto"/>
        </w:rPr>
        <w:t xml:space="preserve"> </w:t>
      </w:r>
      <w:r w:rsidR="00E44A8E" w:rsidRPr="00F23B85">
        <w:rPr>
          <w:rFonts w:ascii="Goudy Old Style" w:hAnsi="Goudy Old Style"/>
          <w:color w:val="auto"/>
        </w:rPr>
        <w:fldChar w:fldCharType="begin"/>
      </w:r>
      <w:r w:rsidR="00E35BD2" w:rsidRPr="00F23B85">
        <w:rPr>
          <w:rFonts w:ascii="Goudy Old Style" w:hAnsi="Goudy Old Style"/>
          <w:color w:val="auto"/>
        </w:rPr>
        <w:instrText xml:space="preserve"> ADDIN ZOTERO_ITEM CSL_CITATION {"citationID":"LoGnJV3r","properties":{"formattedCitation":"{\\rtf (Raz, 2011, p. 235; Wallace, 2013, pp. 20\\uc0\\u8211{}26)}","plainCitation":"(Raz, 2011, p. 235; Wallace, 2013, pp. 20–26)"},"citationItems":[{"id":4217,"uris":["http://zotero.org/users/2188300/items/CI7S9Z3C"],"uri":["http://zotero.org/users/2188300/items/CI7S9Z3C"],"itemData":{"id":4217,"type":"book","title":"From Normativity to Responsibility","publisher":"Oxford University Press","publisher-place":"Oxford","source":"CrossRef","event-place":"Oxford","ISBN":"978-0-19-969381-8","author":[{"family":"Raz","given":"Joseph"}],"issued":{"date-parts":[["2011",12,8]]},"accessed":{"date-parts":[["2016",4,12]]}},"locator":"235"},{"id":4233,"uris":["http://zotero.org/users/2188300/items/EUZKC4FC"],"uri":["http://zotero.org/users/2188300/items/EUZKC4FC"],"itemData":{"id":4233,"type":"book","title":"The View from Here: On Affirmation, Attachment, and the Limits of Regret","publisher":"Oxford University Press","publisher-place":"Oxford","number-of-pages":"281","source":"Google Books","event-place":"Oxford","abstract":"Must we always later regret actions that were wrong for us to perform at the time? Can there ever be good reason to affirm things in the past that we know were unfortunate? In this original work of moral philosophy, R. Jay Wallace shows that the standpoint from which we look back on our lives is shaped by our present attachments-to persons, to the projects that imbue our lives with meaning, and to life itself. Through a distinctive \"affirmation dynamic\", these attachments commit us to affirming the necessary conditions of their objects. The result is that we are sometimes unable to regret events and circumstances that were originally unjustified or otherwise somehow objectionable. Wallace traces these themes through a range of examples. A teenage girl makes an ill-advised decision to conceive a child - but her love for the child once it has been born makes it impossible for her to regret that earlier decision. The painter Paul Gauguin abandons his family to pursue his true artistic calling (and eventual life project) in Tahiti—which means he cannot truly regret his abdication of familial responsibility. The View from Here offers new interpretations of these classic cases, challenging their treatment by Bernard Williams and others. Another example is the \"bourgeois predicament\": we are committed to affirming the regrettable social inequalities that make possible the expensive activities that give our lives meaning. Generalizing from such situations, Wallace defends the view that our attachments inevitably commit us to affirming historical conditions that we cannot regard as worthy of being affirmed—a modest form of nihilism.","ISBN":"978-0-19-994135-3","shortTitle":"The View from Here","author":[{"family":"Wallace","given":"R. Jay"}],"issued":{"date-parts":[["2013"]]}},"locator":"20-26"}],"schema":"https://github.com/citation-style-language/schema/raw/master/csl-citation.json"} </w:instrText>
      </w:r>
      <w:r w:rsidR="00E44A8E" w:rsidRPr="00F23B85">
        <w:rPr>
          <w:rFonts w:ascii="Goudy Old Style" w:hAnsi="Goudy Old Style"/>
          <w:color w:val="auto"/>
        </w:rPr>
        <w:fldChar w:fldCharType="separate"/>
      </w:r>
      <w:r w:rsidR="005670BA" w:rsidRPr="00F23B85">
        <w:rPr>
          <w:rFonts w:ascii="Goudy Old Style" w:hAnsi="Goudy Old Style" w:cs="Times New Roman"/>
          <w:szCs w:val="24"/>
        </w:rPr>
        <w:t>(Raz, 2011, p. 235; Wallace, 2013, pp. 20–26)</w:t>
      </w:r>
      <w:r w:rsidR="00E44A8E" w:rsidRPr="00F23B85">
        <w:rPr>
          <w:rFonts w:ascii="Goudy Old Style" w:hAnsi="Goudy Old Style"/>
          <w:color w:val="auto"/>
        </w:rPr>
        <w:fldChar w:fldCharType="end"/>
      </w:r>
      <w:r w:rsidR="002C6FF0" w:rsidRPr="00F23B85">
        <w:rPr>
          <w:rFonts w:ascii="Goudy Old Style" w:hAnsi="Goudy Old Style"/>
          <w:color w:val="auto"/>
        </w:rPr>
        <w:t>.</w:t>
      </w:r>
      <w:r w:rsidR="00B15182" w:rsidRPr="00F23B85">
        <w:rPr>
          <w:rFonts w:ascii="Goudy Old Style" w:hAnsi="Goudy Old Style"/>
          <w:color w:val="auto"/>
        </w:rPr>
        <w:t xml:space="preserve"> What do I mean by “care about”? Well, I shall use this notion fairly roughly,</w:t>
      </w:r>
      <w:r w:rsidR="0082237B" w:rsidRPr="00F23B85">
        <w:rPr>
          <w:rFonts w:ascii="Goudy Old Style" w:hAnsi="Goudy Old Style"/>
          <w:color w:val="auto"/>
        </w:rPr>
        <w:t xml:space="preserve"> since </w:t>
      </w:r>
      <w:r w:rsidR="003E4670" w:rsidRPr="00F23B85">
        <w:rPr>
          <w:rFonts w:ascii="Goudy Old Style" w:hAnsi="Goudy Old Style"/>
          <w:color w:val="auto"/>
        </w:rPr>
        <w:t>there a</w:t>
      </w:r>
      <w:r w:rsidR="00D56BC6" w:rsidRPr="00F23B85">
        <w:rPr>
          <w:rFonts w:ascii="Goudy Old Style" w:hAnsi="Goudy Old Style"/>
          <w:color w:val="auto"/>
        </w:rPr>
        <w:t xml:space="preserve">re many ways of cashing it out </w:t>
      </w:r>
      <w:r w:rsidR="003E4670" w:rsidRPr="00F23B85">
        <w:rPr>
          <w:rFonts w:ascii="Goudy Old Style" w:hAnsi="Goudy Old Style"/>
          <w:color w:val="auto"/>
        </w:rPr>
        <w:fldChar w:fldCharType="begin"/>
      </w:r>
      <w:r w:rsidR="003E4670" w:rsidRPr="00F23B85">
        <w:rPr>
          <w:rFonts w:ascii="Goudy Old Style" w:hAnsi="Goudy Old Style"/>
          <w:color w:val="auto"/>
        </w:rPr>
        <w:instrText xml:space="preserve"> ADDIN ZOTERO_ITEM CSL_CITATION {"citationID":"268qvq49m6","properties":{"formattedCitation":"(Scheffler, 2011)","plainCitation":"(Scheffler, 2011)"},"citationItems":[{"id":4505,"uris":["http://zotero.org/users/2188300/items/FEUT7C5B"],"uri":["http://zotero.org/users/2188300/items/FEUT7C5B"],"itemData":{"id":4505,"type":"chapter","title":"Valuing","container-title":"Reasons and Recognition: Essays on the Philosophy of T.M. Scanlon","publisher":"Oxford University Press","publisher-place":"Oxford","page":"23-42","event-place":"Oxford","abstract":"What is it to value something? This paper critically examines proposals based on the ideas of Harry Frankfurt, David Lewis, Michael Smith, and Charles Taylor. It discusses the relations between valuing and believing valuable, valuing and caring, and valuing and having second-order desires. It then develops a general account according to which valuing is to be seen as a complex syndrome of interrelated dispositions and attitudes, including certain characteristic types of belief, dispositions to treat certain kinds of consideration as reasons for action, and susceptibility to a wide range of emotions. Although this account differs in a number of significant respects from the account of valuing that Scanlon proposes in What We Owe to Each Other, it also has a good deal in common with that account and it is compatible with Scanlon’s “buck-passing account” of value.","author":[{"family":"Scheffler","given":"S"}],"editor":[{"family":"Wallace","given":"R. Jay"},{"family":"Kumar","given":"R"},{"family":"Freeman","given":"S"}],"issued":{"date-parts":[["2011"]]},"accessed":{"date-parts":[["2017",1,17]]}}}],"schema":"https://github.com/citation-style-language/schema/raw/master/csl-citation.json"} </w:instrText>
      </w:r>
      <w:r w:rsidR="003E4670" w:rsidRPr="00F23B85">
        <w:rPr>
          <w:rFonts w:ascii="Goudy Old Style" w:hAnsi="Goudy Old Style"/>
          <w:color w:val="auto"/>
        </w:rPr>
        <w:fldChar w:fldCharType="separate"/>
      </w:r>
      <w:r w:rsidR="003E4670" w:rsidRPr="00F23B85">
        <w:rPr>
          <w:rFonts w:ascii="Goudy Old Style" w:hAnsi="Goudy Old Style"/>
        </w:rPr>
        <w:t>(Scheffler, 2011)</w:t>
      </w:r>
      <w:r w:rsidR="003E4670" w:rsidRPr="00F23B85">
        <w:rPr>
          <w:rFonts w:ascii="Goudy Old Style" w:hAnsi="Goudy Old Style"/>
          <w:color w:val="auto"/>
        </w:rPr>
        <w:fldChar w:fldCharType="end"/>
      </w:r>
      <w:r w:rsidR="003E4670" w:rsidRPr="00F23B85">
        <w:rPr>
          <w:rFonts w:ascii="Goudy Old Style" w:hAnsi="Goudy Old Style"/>
          <w:color w:val="auto"/>
        </w:rPr>
        <w:t>.</w:t>
      </w:r>
      <w:r w:rsidR="006B6ADE" w:rsidRPr="00F23B85">
        <w:rPr>
          <w:rFonts w:ascii="Goudy Old Style" w:hAnsi="Goudy Old Style"/>
          <w:color w:val="auto"/>
        </w:rPr>
        <w:t xml:space="preserve"> But</w:t>
      </w:r>
      <w:r w:rsidR="003A7EB9" w:rsidRPr="00F23B85">
        <w:rPr>
          <w:rFonts w:ascii="Goudy Old Style" w:hAnsi="Goudy Old Style"/>
          <w:color w:val="auto"/>
        </w:rPr>
        <w:t xml:space="preserve"> I hope the following brief discussion will ensure my use of the term is clear </w:t>
      </w:r>
      <w:proofErr w:type="gramStart"/>
      <w:r w:rsidR="003A7EB9" w:rsidRPr="00F23B85">
        <w:rPr>
          <w:rFonts w:ascii="Goudy Old Style" w:hAnsi="Goudy Old Style"/>
          <w:color w:val="auto"/>
        </w:rPr>
        <w:t>enough, and</w:t>
      </w:r>
      <w:proofErr w:type="gramEnd"/>
      <w:r w:rsidR="003A7EB9" w:rsidRPr="00F23B85">
        <w:rPr>
          <w:rFonts w:ascii="Goudy Old Style" w:hAnsi="Goudy Old Style"/>
          <w:color w:val="auto"/>
        </w:rPr>
        <w:t xml:space="preserve"> bring out some key features of caring.</w:t>
      </w:r>
    </w:p>
    <w:p w14:paraId="18079517" w14:textId="5D8E3962" w:rsidR="00F57B42" w:rsidRPr="00F23B85" w:rsidRDefault="003A7EB9" w:rsidP="00E32297">
      <w:pPr>
        <w:spacing w:line="240" w:lineRule="auto"/>
        <w:rPr>
          <w:rFonts w:ascii="Goudy Old Style" w:hAnsi="Goudy Old Style"/>
          <w:color w:val="auto"/>
        </w:rPr>
      </w:pPr>
      <w:r w:rsidRPr="00F23B85">
        <w:rPr>
          <w:rFonts w:ascii="Goudy Old Style" w:hAnsi="Goudy Old Style"/>
          <w:color w:val="auto"/>
        </w:rPr>
        <w:t xml:space="preserve">By “care”, </w:t>
      </w:r>
      <w:r w:rsidR="003615AE" w:rsidRPr="00F23B85">
        <w:rPr>
          <w:rFonts w:ascii="Goudy Old Style" w:hAnsi="Goudy Old Style"/>
          <w:color w:val="auto"/>
        </w:rPr>
        <w:t>I mean something akin to “valuing” or Williams’s notion of “</w:t>
      </w:r>
      <w:r w:rsidR="003615AE" w:rsidRPr="00F23B85">
        <w:rPr>
          <w:rFonts w:ascii="Goudy Old Style" w:hAnsi="Goudy Old Style"/>
          <w:i/>
          <w:color w:val="auto"/>
        </w:rPr>
        <w:t>importance</w:t>
      </w:r>
      <w:r w:rsidR="003615AE" w:rsidRPr="00F23B85">
        <w:rPr>
          <w:rFonts w:ascii="Goudy Old Style" w:hAnsi="Goudy Old Style"/>
          <w:color w:val="auto"/>
        </w:rPr>
        <w:t xml:space="preserve">” </w:t>
      </w:r>
      <w:r w:rsidR="003615AE" w:rsidRPr="00F23B85">
        <w:rPr>
          <w:rFonts w:ascii="Goudy Old Style" w:hAnsi="Goudy Old Style"/>
          <w:color w:val="auto"/>
        </w:rPr>
        <w:fldChar w:fldCharType="begin"/>
      </w:r>
      <w:r w:rsidR="003615AE" w:rsidRPr="00F23B85">
        <w:rPr>
          <w:rFonts w:ascii="Goudy Old Style" w:hAnsi="Goudy Old Style"/>
          <w:color w:val="auto"/>
        </w:rPr>
        <w:instrText xml:space="preserve"> ADDIN ZOTERO_ITEM CSL_CITATION {"citationID":"f9q21dviq","properties":{"formattedCitation":"{\\rtf (Williams, 1985, pp. 182\\uc0\\u8211{}183)}","plainCitation":"(Williams, 1985, pp. 182–183)"},"citationItems":[{"id":803,"uris":["http://zotero.org/users/2188300/items/Z2C2MWGW"],"uri":["http://zotero.org/users/2188300/items/Z2C2MWGW"],"itemData":{"id":803,"type":"book","title":"Ethics and the Limits of Philosophy","publisher":"Fontana Press/Collins","publisher-place":"London","event-place":"London","author":[{"family":"Williams","given":"Bernard"}],"issued":{"date-parts":[["1985"]]}},"locator":"182-183"}],"schema":"https://github.com/citation-style-language/schema/raw/master/csl-citation.json"} </w:instrText>
      </w:r>
      <w:r w:rsidR="003615AE" w:rsidRPr="00F23B85">
        <w:rPr>
          <w:rFonts w:ascii="Goudy Old Style" w:hAnsi="Goudy Old Style"/>
          <w:color w:val="auto"/>
        </w:rPr>
        <w:fldChar w:fldCharType="separate"/>
      </w:r>
      <w:r w:rsidR="003615AE" w:rsidRPr="00F23B85">
        <w:rPr>
          <w:rFonts w:ascii="Goudy Old Style" w:hAnsi="Goudy Old Style" w:cs="Times New Roman"/>
          <w:szCs w:val="24"/>
        </w:rPr>
        <w:t>(Williams, 1985, pp. 182–183)</w:t>
      </w:r>
      <w:r w:rsidR="003615AE" w:rsidRPr="00F23B85">
        <w:rPr>
          <w:rFonts w:ascii="Goudy Old Style" w:hAnsi="Goudy Old Style"/>
          <w:color w:val="auto"/>
        </w:rPr>
        <w:fldChar w:fldCharType="end"/>
      </w:r>
      <w:r w:rsidR="003615AE" w:rsidRPr="00F23B85">
        <w:rPr>
          <w:rFonts w:ascii="Goudy Old Style" w:hAnsi="Goudy Old Style"/>
          <w:color w:val="auto"/>
        </w:rPr>
        <w:t>.</w:t>
      </w:r>
      <w:r w:rsidR="003615AE" w:rsidRPr="00F23B85">
        <w:rPr>
          <w:rStyle w:val="FootnoteReference"/>
          <w:rFonts w:ascii="Goudy Old Style" w:hAnsi="Goudy Old Style"/>
        </w:rPr>
        <w:footnoteReference w:id="12"/>
      </w:r>
      <w:r w:rsidR="003615AE" w:rsidRPr="00F23B85">
        <w:rPr>
          <w:rFonts w:ascii="Goudy Old Style" w:hAnsi="Goudy Old Style"/>
          <w:color w:val="auto"/>
        </w:rPr>
        <w:t xml:space="preserve"> It seems to me that caring about something (and being susceptible to regret) turns around the “relative notion of importance” at play when someone “</w:t>
      </w:r>
      <w:r w:rsidR="003615AE" w:rsidRPr="00F23B85">
        <w:rPr>
          <w:rFonts w:ascii="Goudy Old Style" w:hAnsi="Goudy Old Style"/>
          <w:i/>
          <w:color w:val="auto"/>
        </w:rPr>
        <w:t>finds</w:t>
      </w:r>
      <w:r w:rsidR="003615AE" w:rsidRPr="00F23B85">
        <w:rPr>
          <w:rFonts w:ascii="Goudy Old Style" w:hAnsi="Goudy Old Style"/>
          <w:color w:val="auto"/>
        </w:rPr>
        <w:t xml:space="preserve"> a given thing important” </w:t>
      </w:r>
      <w:r w:rsidR="003615AE" w:rsidRPr="00F23B85">
        <w:rPr>
          <w:rFonts w:ascii="Goudy Old Style" w:hAnsi="Goudy Old Style"/>
          <w:color w:val="auto"/>
        </w:rPr>
        <w:fldChar w:fldCharType="begin"/>
      </w:r>
      <w:r w:rsidR="003615AE" w:rsidRPr="00F23B85">
        <w:rPr>
          <w:rFonts w:ascii="Goudy Old Style" w:hAnsi="Goudy Old Style"/>
          <w:color w:val="auto"/>
        </w:rPr>
        <w:instrText xml:space="preserve"> ADDIN ZOTERO_ITEM CSL_CITATION {"citationID":"tr1lgdbpk","properties":{"formattedCitation":"(Williams, 1985, p. 182)","plainCitation":"(Williams, 1985, p. 182)"},"citationItems":[{"id":803,"uris":["http://zotero.org/users/2188300/items/Z2C2MWGW"],"uri":["http://zotero.org/users/2188300/items/Z2C2MWGW"],"itemData":{"id":803,"type":"book","title":"Ethics and the Limits of Philosophy","publisher":"Fontana Press/Collins","publisher-place":"London","event-place":"London","author":[{"family":"Williams","given":"Bernard"}],"issued":{"date-parts":[["1985"]]}},"locator":"182"}],"schema":"https://github.com/citation-style-language/schema/raw/master/csl-citation.json"} </w:instrText>
      </w:r>
      <w:r w:rsidR="003615AE" w:rsidRPr="00F23B85">
        <w:rPr>
          <w:rFonts w:ascii="Goudy Old Style" w:hAnsi="Goudy Old Style"/>
          <w:color w:val="auto"/>
        </w:rPr>
        <w:fldChar w:fldCharType="separate"/>
      </w:r>
      <w:r w:rsidR="003615AE" w:rsidRPr="00F23B85">
        <w:rPr>
          <w:rFonts w:ascii="Goudy Old Style" w:hAnsi="Goudy Old Style"/>
        </w:rPr>
        <w:t>(Williams, 1985, p. 182)</w:t>
      </w:r>
      <w:r w:rsidR="003615AE" w:rsidRPr="00F23B85">
        <w:rPr>
          <w:rFonts w:ascii="Goudy Old Style" w:hAnsi="Goudy Old Style"/>
          <w:color w:val="auto"/>
        </w:rPr>
        <w:fldChar w:fldCharType="end"/>
      </w:r>
      <w:r w:rsidR="003615AE" w:rsidRPr="00F23B85">
        <w:rPr>
          <w:rFonts w:ascii="Goudy Old Style" w:hAnsi="Goudy Old Style"/>
          <w:color w:val="auto"/>
        </w:rPr>
        <w:t>. This will link to our evaluative viewpoints and our projects: what I find important will</w:t>
      </w:r>
      <w:r w:rsidR="006B6ADE" w:rsidRPr="00F23B85">
        <w:rPr>
          <w:rFonts w:ascii="Goudy Old Style" w:hAnsi="Goudy Old Style"/>
          <w:color w:val="auto"/>
        </w:rPr>
        <w:t xml:space="preserve"> often</w:t>
      </w:r>
      <w:r w:rsidR="003615AE" w:rsidRPr="00F23B85">
        <w:rPr>
          <w:rFonts w:ascii="Goudy Old Style" w:hAnsi="Goudy Old Style"/>
          <w:color w:val="auto"/>
        </w:rPr>
        <w:t xml:space="preserve"> depend on my projects</w:t>
      </w:r>
      <w:r w:rsidR="00415729" w:rsidRPr="00F23B85">
        <w:rPr>
          <w:rFonts w:ascii="Goudy Old Style" w:hAnsi="Goudy Old Style"/>
          <w:color w:val="auto"/>
        </w:rPr>
        <w:t xml:space="preserve"> and relate to </w:t>
      </w:r>
      <w:r w:rsidR="006B6ADE" w:rsidRPr="00F23B85">
        <w:rPr>
          <w:rFonts w:ascii="Goudy Old Style" w:hAnsi="Goudy Old Style"/>
          <w:color w:val="auto"/>
        </w:rPr>
        <w:t>my desires and evaluations more broadly</w:t>
      </w:r>
      <w:r w:rsidR="003615AE" w:rsidRPr="00F23B85">
        <w:rPr>
          <w:rFonts w:ascii="Goudy Old Style" w:hAnsi="Goudy Old Style"/>
          <w:color w:val="auto"/>
        </w:rPr>
        <w:t>.</w:t>
      </w:r>
      <w:r w:rsidR="00F03A64" w:rsidRPr="00F23B85">
        <w:rPr>
          <w:rFonts w:ascii="Goudy Old Style" w:hAnsi="Goudy Old Style"/>
          <w:color w:val="auto"/>
        </w:rPr>
        <w:t xml:space="preserve"> </w:t>
      </w:r>
      <w:r w:rsidR="007016EB" w:rsidRPr="00F23B85">
        <w:rPr>
          <w:rFonts w:ascii="Goudy Old Style" w:hAnsi="Goudy Old Style"/>
          <w:color w:val="auto"/>
        </w:rPr>
        <w:t>A</w:t>
      </w:r>
      <w:r w:rsidR="003317AA" w:rsidRPr="00F23B85">
        <w:rPr>
          <w:rFonts w:ascii="Goudy Old Style" w:hAnsi="Goudy Old Style"/>
          <w:color w:val="auto"/>
        </w:rPr>
        <w:t xml:space="preserve">n important feature of valuing </w:t>
      </w:r>
      <w:r w:rsidR="007016EB" w:rsidRPr="00F23B85">
        <w:rPr>
          <w:rFonts w:ascii="Goudy Old Style" w:hAnsi="Goudy Old Style"/>
          <w:color w:val="auto"/>
        </w:rPr>
        <w:t>comes out when</w:t>
      </w:r>
      <w:r w:rsidR="0082237B" w:rsidRPr="00F23B85">
        <w:rPr>
          <w:rFonts w:ascii="Goudy Old Style" w:hAnsi="Goudy Old Style"/>
          <w:color w:val="auto"/>
        </w:rPr>
        <w:t xml:space="preserve"> </w:t>
      </w:r>
      <w:r w:rsidR="00E515B3" w:rsidRPr="00F23B85">
        <w:rPr>
          <w:rFonts w:ascii="Goudy Old Style" w:hAnsi="Goudy Old Style"/>
          <w:color w:val="auto"/>
        </w:rPr>
        <w:t xml:space="preserve">R. Jay </w:t>
      </w:r>
      <w:r w:rsidR="00EA01BF" w:rsidRPr="00F23B85">
        <w:rPr>
          <w:rFonts w:ascii="Goudy Old Style" w:hAnsi="Goudy Old Style"/>
          <w:color w:val="auto"/>
        </w:rPr>
        <w:t xml:space="preserve">Wallace </w:t>
      </w:r>
      <w:r w:rsidR="00F57B42" w:rsidRPr="00F23B85">
        <w:rPr>
          <w:rFonts w:ascii="Goudy Old Style" w:hAnsi="Goudy Old Style"/>
          <w:color w:val="auto"/>
        </w:rPr>
        <w:t xml:space="preserve">connects regret to “the phenomena of valuing and attachment” </w:t>
      </w:r>
      <w:r w:rsidR="00F57B42" w:rsidRPr="00F23B85">
        <w:rPr>
          <w:rFonts w:ascii="Goudy Old Style" w:hAnsi="Goudy Old Style"/>
          <w:color w:val="auto"/>
        </w:rPr>
        <w:fldChar w:fldCharType="begin"/>
      </w:r>
      <w:r w:rsidR="00E35BD2" w:rsidRPr="00F23B85">
        <w:rPr>
          <w:rFonts w:ascii="Goudy Old Style" w:hAnsi="Goudy Old Style"/>
          <w:color w:val="auto"/>
        </w:rPr>
        <w:instrText xml:space="preserve"> ADDIN ZOTERO_ITEM CSL_CITATION {"citationID":"vfme65tb3","properties":{"formattedCitation":"(Wallace, 2013, p. 22)","plainCitation":"(Wallace, 2013, p. 22)"},"citationItems":[{"id":4233,"uris":["http://zotero.org/users/2188300/items/EUZKC4FC"],"uri":["http://zotero.org/users/2188300/items/EUZKC4FC"],"itemData":{"id":4233,"type":"book","title":"The View from Here: On Affirmation, Attachment, and the Limits of Regret","publisher":"Oxford University Press","publisher-place":"Oxford","number-of-pages":"281","source":"Google Books","event-place":"Oxford","abstract":"Must we always later regret actions that were wrong for us to perform at the time? Can there ever be good reason to affirm things in the past that we know were unfortunate? In this original work of moral philosophy, R. Jay Wallace shows that the standpoint from which we look back on our lives is shaped by our present attachments-to persons, to the projects that imbue our lives with meaning, and to life itself. Through a distinctive \"affirmation dynamic\", these attachments commit us to affirming the necessary conditions of their objects. The result is that we are sometimes unable to regret events and circumstances that were originally unjustified or otherwise somehow objectionable. Wallace traces these themes through a range of examples. A teenage girl makes an ill-advised decision to conceive a child - but her love for the child once it has been born makes it impossible for her to regret that earlier decision. The painter Paul Gauguin abandons his family to pursue his true artistic calling (and eventual life project) in Tahiti—which means he cannot truly regret his abdication of familial responsibility. The View from Here offers new interpretations of these classic cases, challenging their treatment by Bernard Williams and others. Another example is the \"bourgeois predicament\": we are committed to affirming the regrettable social inequalities that make possible the expensive activities that give our lives meaning. Generalizing from such situations, Wallace defends the view that our attachments inevitably commit us to affirming historical conditions that we cannot regard as worthy of being affirmed—a modest form of nihilism.","ISBN":"978-0-19-994135-3","shortTitle":"The View from Here","author":[{"family":"Wallace","given":"R. Jay"}],"issued":{"date-parts":[["2013"]]}},"locator":"22"}],"schema":"https://github.com/citation-style-language/schema/raw/master/csl-citation.json"} </w:instrText>
      </w:r>
      <w:r w:rsidR="00F57B42" w:rsidRPr="00F23B85">
        <w:rPr>
          <w:rFonts w:ascii="Goudy Old Style" w:hAnsi="Goudy Old Style"/>
          <w:color w:val="auto"/>
        </w:rPr>
        <w:fldChar w:fldCharType="separate"/>
      </w:r>
      <w:r w:rsidR="00F57B42" w:rsidRPr="00F23B85">
        <w:rPr>
          <w:rFonts w:ascii="Goudy Old Style" w:hAnsi="Goudy Old Style"/>
        </w:rPr>
        <w:t>(Wallace, 2013, p. 22)</w:t>
      </w:r>
      <w:r w:rsidR="00F57B42" w:rsidRPr="00F23B85">
        <w:rPr>
          <w:rFonts w:ascii="Goudy Old Style" w:hAnsi="Goudy Old Style"/>
          <w:color w:val="auto"/>
        </w:rPr>
        <w:fldChar w:fldCharType="end"/>
      </w:r>
      <w:r w:rsidR="00A6696D" w:rsidRPr="00F23B85">
        <w:rPr>
          <w:rFonts w:ascii="Goudy Old Style" w:hAnsi="Goudy Old Style"/>
          <w:color w:val="auto"/>
        </w:rPr>
        <w:t>. On</w:t>
      </w:r>
      <w:r w:rsidR="00F57B42" w:rsidRPr="00F23B85">
        <w:rPr>
          <w:rFonts w:ascii="Goudy Old Style" w:hAnsi="Goudy Old Style"/>
          <w:color w:val="auto"/>
        </w:rPr>
        <w:t xml:space="preserve"> </w:t>
      </w:r>
      <w:r w:rsidR="00832CD7" w:rsidRPr="00F23B85">
        <w:rPr>
          <w:rFonts w:ascii="Goudy Old Style" w:hAnsi="Goudy Old Style"/>
          <w:color w:val="auto"/>
        </w:rPr>
        <w:t>t</w:t>
      </w:r>
      <w:r w:rsidR="00F57B42" w:rsidRPr="00F23B85">
        <w:rPr>
          <w:rFonts w:ascii="Goudy Old Style" w:hAnsi="Goudy Old Style"/>
          <w:color w:val="auto"/>
        </w:rPr>
        <w:t>his picture, when we value something we don’t just recognise that it is valuable, we “take an active interest” in it</w:t>
      </w:r>
      <w:r w:rsidR="00A6696D" w:rsidRPr="00F23B85">
        <w:rPr>
          <w:rFonts w:ascii="Goudy Old Style" w:hAnsi="Goudy Old Style"/>
          <w:color w:val="auto"/>
        </w:rPr>
        <w:t xml:space="preserve"> (akin to Williams’s notion of finding something important); </w:t>
      </w:r>
      <w:r w:rsidR="005A34BC" w:rsidRPr="00F23B85">
        <w:rPr>
          <w:rFonts w:ascii="Goudy Old Style" w:hAnsi="Goudy Old Style"/>
          <w:color w:val="auto"/>
        </w:rPr>
        <w:t>and</w:t>
      </w:r>
      <w:r w:rsidR="00A6696D" w:rsidRPr="00F23B85">
        <w:rPr>
          <w:rFonts w:ascii="Goudy Old Style" w:hAnsi="Goudy Old Style"/>
          <w:color w:val="auto"/>
        </w:rPr>
        <w:t xml:space="preserve"> Wallace also notes </w:t>
      </w:r>
      <w:r w:rsidR="00A6696D" w:rsidRPr="00F23B85">
        <w:rPr>
          <w:rFonts w:ascii="Goudy Old Style" w:hAnsi="Goudy Old Style"/>
          <w:color w:val="auto"/>
        </w:rPr>
        <w:lastRenderedPageBreak/>
        <w:t>that this “</w:t>
      </w:r>
      <w:r w:rsidR="00F57B42" w:rsidRPr="00F23B85">
        <w:rPr>
          <w:rFonts w:ascii="Goudy Old Style" w:hAnsi="Goudy Old Style"/>
          <w:color w:val="auto"/>
        </w:rPr>
        <w:t xml:space="preserve">renders one emotionally vulnerable to how it fares.” </w:t>
      </w:r>
      <w:r w:rsidR="00F57B42" w:rsidRPr="00F23B85">
        <w:rPr>
          <w:rFonts w:ascii="Goudy Old Style" w:hAnsi="Goudy Old Style"/>
          <w:color w:val="auto"/>
        </w:rPr>
        <w:fldChar w:fldCharType="begin"/>
      </w:r>
      <w:r w:rsidR="00E35BD2" w:rsidRPr="00F23B85">
        <w:rPr>
          <w:rFonts w:ascii="Goudy Old Style" w:hAnsi="Goudy Old Style"/>
          <w:color w:val="auto"/>
        </w:rPr>
        <w:instrText xml:space="preserve"> ADDIN ZOTERO_ITEM CSL_CITATION {"citationID":"2q0j0idgnu","properties":{"formattedCitation":"(Wallace, 2013, p. 23)","plainCitation":"(Wallace, 2013, p. 23)"},"citationItems":[{"id":4233,"uris":["http://zotero.org/users/2188300/items/EUZKC4FC"],"uri":["http://zotero.org/users/2188300/items/EUZKC4FC"],"itemData":{"id":4233,"type":"book","title":"The View from Here: On Affirmation, Attachment, and the Limits of Regret","publisher":"Oxford University Press","publisher-place":"Oxford","number-of-pages":"281","source":"Google Books","event-place":"Oxford","abstract":"Must we always later regret actions that were wrong for us to perform at the time? Can there ever be good reason to affirm things in the past that we know were unfortunate? In this original work of moral philosophy, R. Jay Wallace shows that the standpoint from which we look back on our lives is shaped by our present attachments-to persons, to the projects that imbue our lives with meaning, and to life itself. Through a distinctive \"affirmation dynamic\", these attachments commit us to affirming the necessary conditions of their objects. The result is that we are sometimes unable to regret events and circumstances that were originally unjustified or otherwise somehow objectionable. Wallace traces these themes through a range of examples. A teenage girl makes an ill-advised decision to conceive a child - but her love for the child once it has been born makes it impossible for her to regret that earlier decision. The painter Paul Gauguin abandons his family to pursue his true artistic calling (and eventual life project) in Tahiti—which means he cannot truly regret his abdication of familial responsibility. The View from Here offers new interpretations of these classic cases, challenging their treatment by Bernard Williams and others. Another example is the \"bourgeois predicament\": we are committed to affirming the regrettable social inequalities that make possible the expensive activities that give our lives meaning. Generalizing from such situations, Wallace defends the view that our attachments inevitably commit us to affirming historical conditions that we cannot regard as worthy of being affirmed—a modest form of nihilism.","ISBN":"978-0-19-994135-3","shortTitle":"The View from Here","author":[{"family":"Wallace","given":"R. Jay"}],"issued":{"date-parts":[["2013"]]}},"locator":"23"}],"schema":"https://github.com/citation-style-language/schema/raw/master/csl-citation.json"} </w:instrText>
      </w:r>
      <w:r w:rsidR="00F57B42" w:rsidRPr="00F23B85">
        <w:rPr>
          <w:rFonts w:ascii="Goudy Old Style" w:hAnsi="Goudy Old Style"/>
          <w:color w:val="auto"/>
        </w:rPr>
        <w:fldChar w:fldCharType="separate"/>
      </w:r>
      <w:r w:rsidR="00F57B42" w:rsidRPr="00F23B85">
        <w:rPr>
          <w:rFonts w:ascii="Goudy Old Style" w:hAnsi="Goudy Old Style"/>
        </w:rPr>
        <w:t>(Wallace, 2013, p. 23)</w:t>
      </w:r>
      <w:r w:rsidR="00F57B42" w:rsidRPr="00F23B85">
        <w:rPr>
          <w:rFonts w:ascii="Goudy Old Style" w:hAnsi="Goudy Old Style"/>
          <w:color w:val="auto"/>
        </w:rPr>
        <w:fldChar w:fldCharType="end"/>
      </w:r>
      <w:r w:rsidR="00EA390D" w:rsidRPr="00F23B85">
        <w:rPr>
          <w:rFonts w:ascii="Goudy Old Style" w:hAnsi="Goudy Old Style"/>
          <w:color w:val="auto"/>
        </w:rPr>
        <w:t xml:space="preserve"> </w:t>
      </w:r>
      <w:r w:rsidR="00995CD8" w:rsidRPr="00F23B85">
        <w:rPr>
          <w:rFonts w:ascii="Goudy Old Style" w:hAnsi="Goudy Old Style"/>
          <w:color w:val="auto"/>
        </w:rPr>
        <w:t>s</w:t>
      </w:r>
      <w:r w:rsidR="00EA390D" w:rsidRPr="00F23B85">
        <w:rPr>
          <w:rFonts w:ascii="Goudy Old Style" w:hAnsi="Goudy Old Style"/>
          <w:color w:val="auto"/>
        </w:rPr>
        <w:t xml:space="preserve">ee </w:t>
      </w:r>
      <w:r w:rsidR="00EA390D" w:rsidRPr="00F23B85">
        <w:rPr>
          <w:rFonts w:ascii="Goudy Old Style" w:hAnsi="Goudy Old Style"/>
          <w:color w:val="auto"/>
        </w:rPr>
        <w:fldChar w:fldCharType="begin"/>
      </w:r>
      <w:r w:rsidR="00EA390D" w:rsidRPr="00F23B85">
        <w:rPr>
          <w:rFonts w:ascii="Goudy Old Style" w:hAnsi="Goudy Old Style"/>
          <w:color w:val="auto"/>
        </w:rPr>
        <w:instrText xml:space="preserve"> ADDIN ZOTERO_ITEM CSL_CITATION {"citationID":"3je3m3lci","properties":{"formattedCitation":"(Scheffler, 2011)","plainCitation":"(Scheffler, 2011)"},"citationItems":[{"id":4505,"uris":["http://zotero.org/users/2188300/items/FEUT7C5B"],"uri":["http://zotero.org/users/2188300/items/FEUT7C5B"],"itemData":{"id":4505,"type":"chapter","title":"Valuing","container-title":"Reasons and Recognition: Essays on the Philosophy of T.M. Scanlon","publisher":"Oxford University Press","publisher-place":"Oxford","page":"23-42","event-place":"Oxford","abstract":"What is it to value something? This paper critically examines proposals based on the ideas of Harry Frankfurt, David Lewis, Michael Smith, and Charles Taylor. It discusses the relations between valuing and believing valuable, valuing and caring, and valuing and having second-order desires. It then develops a general account according to which valuing is to be seen as a complex syndrome of interrelated dispositions and attitudes, including certain characteristic types of belief, dispositions to treat certain kinds of consideration as reasons for action, and susceptibility to a wide range of emotions. Although this account differs in a number of significant respects from the account of valuing that Scanlon proposes in What We Owe to Each Other, it also has a good deal in common with that account and it is compatible with Scanlon’s “buck-passing account” of value.","author":[{"family":"Scheffler","given":"S"}],"editor":[{"family":"Wallace","given":"R. Jay"},{"family":"Kumar","given":"R"},{"family":"Freeman","given":"S"}],"issued":{"date-parts":[["2011"]]},"accessed":{"date-parts":[["2017",1,17]]}}}],"schema":"https://github.com/citation-style-language/schema/raw/master/csl-citation.json"} </w:instrText>
      </w:r>
      <w:r w:rsidR="00EA390D" w:rsidRPr="00F23B85">
        <w:rPr>
          <w:rFonts w:ascii="Goudy Old Style" w:hAnsi="Goudy Old Style"/>
          <w:color w:val="auto"/>
        </w:rPr>
        <w:fldChar w:fldCharType="separate"/>
      </w:r>
      <w:r w:rsidR="00EA390D" w:rsidRPr="00F23B85">
        <w:rPr>
          <w:rFonts w:ascii="Goudy Old Style" w:hAnsi="Goudy Old Style"/>
        </w:rPr>
        <w:t>(Scheffler, 2011)</w:t>
      </w:r>
      <w:r w:rsidR="00EA390D" w:rsidRPr="00F23B85">
        <w:rPr>
          <w:rFonts w:ascii="Goudy Old Style" w:hAnsi="Goudy Old Style"/>
          <w:color w:val="auto"/>
        </w:rPr>
        <w:fldChar w:fldCharType="end"/>
      </w:r>
      <w:r w:rsidR="00F57B42" w:rsidRPr="00F23B85">
        <w:rPr>
          <w:rFonts w:ascii="Goudy Old Style" w:hAnsi="Goudy Old Style"/>
          <w:color w:val="auto"/>
        </w:rPr>
        <w:t>.</w:t>
      </w:r>
      <w:r w:rsidR="003317AA" w:rsidRPr="00F23B85">
        <w:rPr>
          <w:rFonts w:ascii="Goudy Old Style" w:hAnsi="Goudy Old Style"/>
          <w:color w:val="auto"/>
        </w:rPr>
        <w:t xml:space="preserve"> It opens one up to feeling regret or agent-regret.</w:t>
      </w:r>
      <w:r w:rsidR="00F57B42" w:rsidRPr="00F23B85">
        <w:rPr>
          <w:rFonts w:ascii="Goudy Old Style" w:hAnsi="Goudy Old Style"/>
          <w:color w:val="auto"/>
        </w:rPr>
        <w:t xml:space="preserve"> </w:t>
      </w:r>
      <w:r w:rsidR="007016EB" w:rsidRPr="00F23B85">
        <w:rPr>
          <w:rFonts w:ascii="Goudy Old Style" w:hAnsi="Goudy Old Style"/>
          <w:color w:val="auto"/>
        </w:rPr>
        <w:t>What’s more</w:t>
      </w:r>
      <w:r w:rsidR="002F6DA4" w:rsidRPr="00F23B85">
        <w:rPr>
          <w:rFonts w:ascii="Goudy Old Style" w:hAnsi="Goudy Old Style"/>
          <w:color w:val="auto"/>
        </w:rPr>
        <w:t xml:space="preserve"> </w:t>
      </w:r>
      <w:r w:rsidR="00C66079" w:rsidRPr="00F23B85">
        <w:rPr>
          <w:rFonts w:ascii="Goudy Old Style" w:hAnsi="Goudy Old Style"/>
          <w:color w:val="auto"/>
        </w:rPr>
        <w:t xml:space="preserve"> – and this will be important later – “</w:t>
      </w:r>
      <w:r w:rsidR="0028620C" w:rsidRPr="00F23B85">
        <w:rPr>
          <w:rFonts w:ascii="Goudy Old Style" w:hAnsi="Goudy Old Style"/>
          <w:color w:val="auto"/>
        </w:rPr>
        <w:t xml:space="preserve">to value X involves seeing X as a source of reasons for action”;  we want to help the things we value flourish, and to repair them if they suffer </w:t>
      </w:r>
      <w:r w:rsidR="0028620C" w:rsidRPr="00F23B85">
        <w:rPr>
          <w:rFonts w:ascii="Goudy Old Style" w:hAnsi="Goudy Old Style"/>
          <w:color w:val="auto"/>
        </w:rPr>
        <w:fldChar w:fldCharType="begin"/>
      </w:r>
      <w:r w:rsidR="0028620C" w:rsidRPr="00F23B85">
        <w:rPr>
          <w:rFonts w:ascii="Goudy Old Style" w:hAnsi="Goudy Old Style"/>
          <w:color w:val="auto"/>
        </w:rPr>
        <w:instrText xml:space="preserve"> ADDIN ZOTERO_ITEM CSL_CITATION {"citationID":"ctmu8pq19","properties":{"formattedCitation":"(Scheffler, 2011, p. 31)","plainCitation":"(Scheffler, 2011, p. 31)"},"citationItems":[{"id":4505,"uris":["http://zotero.org/users/2188300/items/FEUT7C5B"],"uri":["http://zotero.org/users/2188300/items/FEUT7C5B"],"itemData":{"id":4505,"type":"chapter","title":"Valuing","container-title":"Reasons and Recognition: Essays on the Philosophy of T.M. Scanlon","publisher":"Oxford University Press","publisher-place":"Oxford","page":"23-42","event-place":"Oxford","abstract":"What is it to value something? This paper critically examines proposals based on the ideas of Harry Frankfurt, David Lewis, Michael Smith, and Charles Taylor. It discusses the relations between valuing and believing valuable, valuing and caring, and valuing and having second-order desires. It then develops a general account according to which valuing is to be seen as a complex syndrome of interrelated dispositions and attitudes, including certain characteristic types of belief, dispositions to treat certain kinds of consideration as reasons for action, and susceptibility to a wide range of emotions. Although this account differs in a number of significant respects from the account of valuing that Scanlon proposes in What We Owe to Each Other, it also has a good deal in common with that account and it is compatible with Scanlon’s “buck-passing account” of value.","author":[{"family":"Scheffler","given":"S"}],"editor":[{"family":"Wallace","given":"R. Jay"},{"family":"Kumar","given":"R"},{"family":"Freeman","given":"S"}],"issued":{"date-parts":[["2011"]]},"accessed":{"date-parts":[["2017",1,17]]}},"locator":"31"}],"schema":"https://github.com/citation-style-language/schema/raw/master/csl-citation.json"} </w:instrText>
      </w:r>
      <w:r w:rsidR="0028620C" w:rsidRPr="00F23B85">
        <w:rPr>
          <w:rFonts w:ascii="Goudy Old Style" w:hAnsi="Goudy Old Style"/>
          <w:color w:val="auto"/>
        </w:rPr>
        <w:fldChar w:fldCharType="separate"/>
      </w:r>
      <w:r w:rsidR="0028620C" w:rsidRPr="00F23B85">
        <w:rPr>
          <w:rFonts w:ascii="Goudy Old Style" w:hAnsi="Goudy Old Style"/>
        </w:rPr>
        <w:t>(Scheffler, 2011, p. 31)</w:t>
      </w:r>
      <w:r w:rsidR="0028620C" w:rsidRPr="00F23B85">
        <w:rPr>
          <w:rFonts w:ascii="Goudy Old Style" w:hAnsi="Goudy Old Style"/>
          <w:color w:val="auto"/>
        </w:rPr>
        <w:fldChar w:fldCharType="end"/>
      </w:r>
      <w:r w:rsidR="00D56BC6" w:rsidRPr="00F23B85">
        <w:rPr>
          <w:rFonts w:ascii="Goudy Old Style" w:hAnsi="Goudy Old Style"/>
          <w:color w:val="auto"/>
        </w:rPr>
        <w:t xml:space="preserve"> s</w:t>
      </w:r>
      <w:r w:rsidR="0028620C" w:rsidRPr="00F23B85">
        <w:rPr>
          <w:rFonts w:ascii="Goudy Old Style" w:hAnsi="Goudy Old Style"/>
          <w:color w:val="auto"/>
        </w:rPr>
        <w:t xml:space="preserve">ee </w:t>
      </w:r>
      <w:r w:rsidR="0028620C" w:rsidRPr="00F23B85">
        <w:rPr>
          <w:rFonts w:ascii="Goudy Old Style" w:hAnsi="Goudy Old Style"/>
          <w:color w:val="auto"/>
        </w:rPr>
        <w:fldChar w:fldCharType="begin"/>
      </w:r>
      <w:r w:rsidR="00820C8C" w:rsidRPr="00F23B85">
        <w:rPr>
          <w:rFonts w:ascii="Goudy Old Style" w:hAnsi="Goudy Old Style"/>
          <w:color w:val="auto"/>
        </w:rPr>
        <w:instrText xml:space="preserve"> ADDIN ZOTERO_ITEM CSL_CITATION {"citationID":"1ipfrj4p0b","properties":{"formattedCitation":"(Gardner, 2018, chap. 5)","plainCitation":"(Gardner, 2018, chap. 5)"},"citationItems":[{"id":5063,"uris":["http://zotero.org/users/2188300/items/HSN5TKWC"],"uri":["http://zotero.org/users/2188300/items/HSN5TKWC"],"itemData":{"id":5063,"type":"book","title":"From Personal Life to Private Law (forthcoming)","publisher":"Oxford University Press","publisher-place":"Oxford","event-place":"Oxford","author":[{"family":"Gardner","given":"John"}],"issued":{"date-parts":[["2018"]]}},"locator":"5","label":"chapter"}],"schema":"https://github.com/citation-style-language/schema/raw/master/csl-citation.json"} </w:instrText>
      </w:r>
      <w:r w:rsidR="0028620C" w:rsidRPr="00F23B85">
        <w:rPr>
          <w:rFonts w:ascii="Goudy Old Style" w:hAnsi="Goudy Old Style"/>
          <w:color w:val="auto"/>
        </w:rPr>
        <w:fldChar w:fldCharType="separate"/>
      </w:r>
      <w:r w:rsidR="0028620C" w:rsidRPr="00F23B85">
        <w:rPr>
          <w:rFonts w:ascii="Goudy Old Style" w:hAnsi="Goudy Old Style"/>
        </w:rPr>
        <w:t>(Gardner, 2018, chap. 5)</w:t>
      </w:r>
      <w:r w:rsidR="0028620C" w:rsidRPr="00F23B85">
        <w:rPr>
          <w:rFonts w:ascii="Goudy Old Style" w:hAnsi="Goudy Old Style"/>
          <w:color w:val="auto"/>
        </w:rPr>
        <w:fldChar w:fldCharType="end"/>
      </w:r>
      <w:r w:rsidR="0028620C" w:rsidRPr="00F23B85">
        <w:rPr>
          <w:rFonts w:ascii="Goudy Old Style" w:hAnsi="Goudy Old Style"/>
          <w:color w:val="auto"/>
        </w:rPr>
        <w:t xml:space="preserve">. </w:t>
      </w:r>
      <w:r w:rsidR="0082237B" w:rsidRPr="00F23B85">
        <w:rPr>
          <w:rFonts w:ascii="Goudy Old Style" w:hAnsi="Goudy Old Style"/>
          <w:color w:val="auto"/>
        </w:rPr>
        <w:t>The idea, then, is that when</w:t>
      </w:r>
      <w:r w:rsidR="00784D82" w:rsidRPr="00F23B85">
        <w:rPr>
          <w:rFonts w:ascii="Goudy Old Style" w:hAnsi="Goudy Old Style"/>
          <w:color w:val="auto"/>
        </w:rPr>
        <w:t xml:space="preserve"> we care about things, we</w:t>
      </w:r>
      <w:r w:rsidR="00995CD8" w:rsidRPr="00F23B85">
        <w:rPr>
          <w:rFonts w:ascii="Goudy Old Style" w:hAnsi="Goudy Old Style"/>
          <w:color w:val="auto"/>
        </w:rPr>
        <w:t xml:space="preserve"> see them as important and</w:t>
      </w:r>
      <w:r w:rsidR="00784D82" w:rsidRPr="00F23B85">
        <w:rPr>
          <w:rFonts w:ascii="Goudy Old Style" w:hAnsi="Goudy Old Style"/>
          <w:color w:val="auto"/>
        </w:rPr>
        <w:t xml:space="preserve"> </w:t>
      </w:r>
      <w:r w:rsidR="004D53B3" w:rsidRPr="00F23B85">
        <w:rPr>
          <w:rFonts w:ascii="Goudy Old Style" w:hAnsi="Goudy Old Style"/>
          <w:color w:val="auto"/>
        </w:rPr>
        <w:t>take an interest in them</w:t>
      </w:r>
      <w:r w:rsidR="00784D82" w:rsidRPr="00F23B85">
        <w:rPr>
          <w:rFonts w:ascii="Goudy Old Style" w:hAnsi="Goudy Old Style"/>
          <w:color w:val="auto"/>
        </w:rPr>
        <w:t xml:space="preserve"> </w:t>
      </w:r>
      <w:r w:rsidR="00254267" w:rsidRPr="00F23B85">
        <w:rPr>
          <w:rFonts w:ascii="Goudy Old Style" w:hAnsi="Goudy Old Style"/>
          <w:color w:val="auto"/>
        </w:rPr>
        <w:t>which</w:t>
      </w:r>
      <w:r w:rsidR="00784D82" w:rsidRPr="00F23B85">
        <w:rPr>
          <w:rFonts w:ascii="Goudy Old Style" w:hAnsi="Goudy Old Style"/>
          <w:color w:val="auto"/>
        </w:rPr>
        <w:t xml:space="preserve"> leaves us emotionally vulnerable</w:t>
      </w:r>
      <w:r w:rsidR="004D53B3" w:rsidRPr="00F23B85">
        <w:rPr>
          <w:rFonts w:ascii="Goudy Old Style" w:hAnsi="Goudy Old Style"/>
          <w:color w:val="auto"/>
        </w:rPr>
        <w:t xml:space="preserve"> and connects to</w:t>
      </w:r>
      <w:r w:rsidR="00995CD8" w:rsidRPr="00F23B85">
        <w:rPr>
          <w:rFonts w:ascii="Goudy Old Style" w:hAnsi="Goudy Old Style"/>
          <w:color w:val="auto"/>
        </w:rPr>
        <w:t xml:space="preserve"> our</w:t>
      </w:r>
      <w:r w:rsidR="004D53B3" w:rsidRPr="00F23B85">
        <w:rPr>
          <w:rFonts w:ascii="Goudy Old Style" w:hAnsi="Goudy Old Style"/>
          <w:color w:val="auto"/>
        </w:rPr>
        <w:t xml:space="preserve"> reasons for action.</w:t>
      </w:r>
      <w:r w:rsidR="00A6696D" w:rsidRPr="00F23B85">
        <w:rPr>
          <w:rFonts w:ascii="Goudy Old Style" w:hAnsi="Goudy Old Style"/>
          <w:color w:val="auto"/>
        </w:rPr>
        <w:t xml:space="preserve"> </w:t>
      </w:r>
    </w:p>
    <w:p w14:paraId="6A4E9952" w14:textId="3EBC91D6" w:rsidR="00C00E5E" w:rsidRPr="00F23B85" w:rsidRDefault="001F6A64" w:rsidP="00E32297">
      <w:pPr>
        <w:spacing w:line="240" w:lineRule="auto"/>
        <w:rPr>
          <w:rFonts w:ascii="Goudy Old Style" w:hAnsi="Goudy Old Style"/>
        </w:rPr>
      </w:pPr>
      <w:r w:rsidRPr="00F23B85">
        <w:rPr>
          <w:rFonts w:ascii="Goudy Old Style" w:hAnsi="Goudy Old Style"/>
          <w:color w:val="auto"/>
        </w:rPr>
        <w:t xml:space="preserve">Given the link between regret and care, if </w:t>
      </w:r>
      <w:r w:rsidR="00E44A8E" w:rsidRPr="00F23B85">
        <w:rPr>
          <w:rFonts w:ascii="Goudy Old Style" w:hAnsi="Goudy Old Style"/>
          <w:color w:val="auto"/>
        </w:rPr>
        <w:t xml:space="preserve">we feel agent-regret about something we have done, it follows that we care about the fact that we have done such a thing. We saw earlier that the external view </w:t>
      </w:r>
      <w:r w:rsidR="008F657C" w:rsidRPr="00F23B85">
        <w:rPr>
          <w:rFonts w:ascii="Goudy Old Style" w:hAnsi="Goudy Old Style"/>
          <w:color w:val="auto"/>
        </w:rPr>
        <w:t>precludes</w:t>
      </w:r>
      <w:r w:rsidR="00E44A8E" w:rsidRPr="00F23B85">
        <w:rPr>
          <w:rFonts w:ascii="Goudy Old Style" w:hAnsi="Goudy Old Style"/>
          <w:color w:val="auto"/>
        </w:rPr>
        <w:t xml:space="preserve"> agent-regret. </w:t>
      </w:r>
      <w:r w:rsidR="0082237B" w:rsidRPr="00F23B85">
        <w:rPr>
          <w:rFonts w:ascii="Goudy Old Style" w:hAnsi="Goudy Old Style"/>
          <w:color w:val="auto"/>
        </w:rPr>
        <w:t>Since</w:t>
      </w:r>
      <w:r w:rsidR="00E44A8E" w:rsidRPr="00F23B85">
        <w:rPr>
          <w:rFonts w:ascii="Goudy Old Style" w:hAnsi="Goudy Old Style"/>
          <w:color w:val="auto"/>
        </w:rPr>
        <w:t xml:space="preserve"> agent-regret involves caring about the fact I have done something,</w:t>
      </w:r>
      <w:r w:rsidR="0082237B" w:rsidRPr="00F23B85">
        <w:rPr>
          <w:rFonts w:ascii="Goudy Old Style" w:hAnsi="Goudy Old Style"/>
          <w:color w:val="auto"/>
        </w:rPr>
        <w:t xml:space="preserve"> I want to suggest</w:t>
      </w:r>
      <w:r w:rsidR="00E44A8E" w:rsidRPr="00F23B85">
        <w:rPr>
          <w:rFonts w:ascii="Goudy Old Style" w:hAnsi="Goudy Old Style"/>
          <w:color w:val="auto"/>
        </w:rPr>
        <w:t xml:space="preserve"> that when I take an external view I do not care about having done such a thing. </w:t>
      </w:r>
      <w:r w:rsidR="00F017E2" w:rsidRPr="00F23B85">
        <w:rPr>
          <w:rFonts w:ascii="Goudy Old Style" w:hAnsi="Goudy Old Style"/>
        </w:rPr>
        <w:t xml:space="preserve">When I take an external view, it might not be because I </w:t>
      </w:r>
      <w:r w:rsidR="008F657C" w:rsidRPr="00F23B85">
        <w:rPr>
          <w:rFonts w:ascii="Goudy Old Style" w:hAnsi="Goudy Old Style"/>
        </w:rPr>
        <w:t>do not</w:t>
      </w:r>
      <w:r w:rsidR="00F017E2" w:rsidRPr="00F23B85">
        <w:rPr>
          <w:rFonts w:ascii="Goudy Old Style" w:hAnsi="Goudy Old Style"/>
        </w:rPr>
        <w:t xml:space="preserve"> </w:t>
      </w:r>
      <w:proofErr w:type="gramStart"/>
      <w:r w:rsidR="00F017E2" w:rsidRPr="00F23B85">
        <w:rPr>
          <w:rFonts w:ascii="Goudy Old Style" w:hAnsi="Goudy Old Style"/>
        </w:rPr>
        <w:t>identify</w:t>
      </w:r>
      <w:proofErr w:type="gramEnd"/>
      <w:r w:rsidR="00F017E2" w:rsidRPr="00F23B85">
        <w:rPr>
          <w:rFonts w:ascii="Goudy Old Style" w:hAnsi="Goudy Old Style"/>
        </w:rPr>
        <w:t xml:space="preserve"> with some action of mine, but</w:t>
      </w:r>
      <w:r w:rsidR="002C6FF0" w:rsidRPr="00F23B85">
        <w:rPr>
          <w:rFonts w:ascii="Goudy Old Style" w:hAnsi="Goudy Old Style"/>
        </w:rPr>
        <w:t xml:space="preserve"> – a </w:t>
      </w:r>
      <w:r w:rsidR="008F657C" w:rsidRPr="00F23B85">
        <w:rPr>
          <w:rFonts w:ascii="Goudy Old Style" w:hAnsi="Goudy Old Style"/>
        </w:rPr>
        <w:t>simpler</w:t>
      </w:r>
      <w:r w:rsidR="002C6FF0" w:rsidRPr="00F23B85">
        <w:rPr>
          <w:rFonts w:ascii="Goudy Old Style" w:hAnsi="Goudy Old Style"/>
        </w:rPr>
        <w:t xml:space="preserve"> </w:t>
      </w:r>
      <w:r w:rsidR="002C6FF0" w:rsidRPr="00F23B85">
        <w:rPr>
          <w:rFonts w:ascii="Goudy Old Style" w:hAnsi="Goudy Old Style"/>
          <w:noProof/>
        </w:rPr>
        <w:t>thought</w:t>
      </w:r>
      <w:r w:rsidR="002C6FF0" w:rsidRPr="00F23B85">
        <w:rPr>
          <w:rFonts w:ascii="Goudy Old Style" w:hAnsi="Goudy Old Style"/>
        </w:rPr>
        <w:t xml:space="preserve"> –</w:t>
      </w:r>
      <w:r w:rsidR="00F017E2" w:rsidRPr="00F23B85">
        <w:rPr>
          <w:rFonts w:ascii="Goudy Old Style" w:hAnsi="Goudy Old Style"/>
        </w:rPr>
        <w:t xml:space="preserve"> because I don’t </w:t>
      </w:r>
      <w:r w:rsidR="00F017E2" w:rsidRPr="00F23B85">
        <w:rPr>
          <w:rFonts w:ascii="Goudy Old Style" w:hAnsi="Goudy Old Style"/>
          <w:i/>
        </w:rPr>
        <w:t>care</w:t>
      </w:r>
      <w:r w:rsidR="00F017E2" w:rsidRPr="00F23B85">
        <w:rPr>
          <w:rFonts w:ascii="Goudy Old Style" w:hAnsi="Goudy Old Style"/>
        </w:rPr>
        <w:t xml:space="preserve"> that it was my action.</w:t>
      </w:r>
      <w:r w:rsidR="00C00E5E" w:rsidRPr="00F23B85">
        <w:rPr>
          <w:rFonts w:ascii="Goudy Old Style" w:hAnsi="Goudy Old Style"/>
        </w:rPr>
        <w:t xml:space="preserve"> On such an account</w:t>
      </w:r>
      <w:r w:rsidR="008F657C" w:rsidRPr="00F23B85">
        <w:rPr>
          <w:rFonts w:ascii="Goudy Old Style" w:hAnsi="Goudy Old Style"/>
        </w:rPr>
        <w:t>,</w:t>
      </w:r>
      <w:r w:rsidR="00C00E5E" w:rsidRPr="00F23B85">
        <w:rPr>
          <w:rFonts w:ascii="Goudy Old Style" w:hAnsi="Goudy Old Style"/>
        </w:rPr>
        <w:t xml:space="preserve"> we do not need to</w:t>
      </w:r>
      <w:r w:rsidR="00832CD7" w:rsidRPr="00F23B85">
        <w:rPr>
          <w:rFonts w:ascii="Goudy Old Style" w:hAnsi="Goudy Old Style"/>
        </w:rPr>
        <w:t xml:space="preserve"> say I see it both as my action</w:t>
      </w:r>
      <w:r w:rsidR="00C00E5E" w:rsidRPr="00F23B85">
        <w:rPr>
          <w:rFonts w:ascii="Goudy Old Style" w:hAnsi="Goudy Old Style"/>
        </w:rPr>
        <w:t xml:space="preserve"> and not my action. Instead, it is my action, but I do not </w:t>
      </w:r>
      <w:r w:rsidR="00BF5FAE" w:rsidRPr="00F23B85">
        <w:rPr>
          <w:rFonts w:ascii="Goudy Old Style" w:hAnsi="Goudy Old Style"/>
        </w:rPr>
        <w:t xml:space="preserve">care </w:t>
      </w:r>
      <w:r w:rsidR="00C00E5E" w:rsidRPr="00F23B85">
        <w:rPr>
          <w:rFonts w:ascii="Goudy Old Style" w:hAnsi="Goudy Old Style"/>
        </w:rPr>
        <w:t xml:space="preserve">that it was my action. </w:t>
      </w:r>
      <w:r w:rsidR="002C6FF0" w:rsidRPr="00F23B85">
        <w:rPr>
          <w:rFonts w:ascii="Goudy Old Style" w:hAnsi="Goudy Old Style"/>
        </w:rPr>
        <w:t>I just don’t care that I flipped the bird at the speeding driver,</w:t>
      </w:r>
      <w:r w:rsidR="00E515B3" w:rsidRPr="00F23B85">
        <w:rPr>
          <w:rFonts w:ascii="Goudy Old Style" w:hAnsi="Goudy Old Style"/>
        </w:rPr>
        <w:t xml:space="preserve"> that I scored the own-goal,</w:t>
      </w:r>
      <w:r w:rsidR="002C6FF0" w:rsidRPr="00F23B85">
        <w:rPr>
          <w:rFonts w:ascii="Goudy Old Style" w:hAnsi="Goudy Old Style"/>
        </w:rPr>
        <w:t xml:space="preserve"> or that I ignored the irritating man at the party.</w:t>
      </w:r>
    </w:p>
    <w:p w14:paraId="0AC0F6F1" w14:textId="32F0494C" w:rsidR="002C6FF0" w:rsidRPr="00F23B85" w:rsidRDefault="002C6FF0" w:rsidP="00E32297">
      <w:pPr>
        <w:spacing w:line="240" w:lineRule="auto"/>
        <w:rPr>
          <w:rFonts w:ascii="Goudy Old Style" w:hAnsi="Goudy Old Style"/>
        </w:rPr>
      </w:pPr>
      <w:r w:rsidRPr="00F23B85">
        <w:rPr>
          <w:rFonts w:ascii="Goudy Old Style" w:hAnsi="Goudy Old Style"/>
        </w:rPr>
        <w:t xml:space="preserve">All we need for this to translate to the external view – which, remember, must make sense of </w:t>
      </w:r>
      <w:r w:rsidR="003F6F8C" w:rsidRPr="00F23B85">
        <w:rPr>
          <w:rFonts w:ascii="Goudy Old Style" w:hAnsi="Goudy Old Style"/>
        </w:rPr>
        <w:t xml:space="preserve">me </w:t>
      </w:r>
      <w:r w:rsidRPr="00F23B85">
        <w:rPr>
          <w:rFonts w:ascii="Goudy Old Style" w:hAnsi="Goudy Old Style"/>
        </w:rPr>
        <w:t xml:space="preserve">regretting an action, but not regretting that it was mine – is to see that I can </w:t>
      </w:r>
      <w:r w:rsidR="00BF5FAE" w:rsidRPr="00F23B85">
        <w:rPr>
          <w:rFonts w:ascii="Goudy Old Style" w:hAnsi="Goudy Old Style"/>
        </w:rPr>
        <w:t>care that someone acted</w:t>
      </w:r>
      <w:r w:rsidRPr="00F23B85">
        <w:rPr>
          <w:rFonts w:ascii="Goudy Old Style" w:hAnsi="Goudy Old Style"/>
        </w:rPr>
        <w:t xml:space="preserve">, but not </w:t>
      </w:r>
      <w:r w:rsidR="00BF5FAE" w:rsidRPr="00F23B85">
        <w:rPr>
          <w:rFonts w:ascii="Goudy Old Style" w:hAnsi="Goudy Old Style"/>
        </w:rPr>
        <w:t xml:space="preserve">care </w:t>
      </w:r>
      <w:r w:rsidRPr="00F23B85">
        <w:rPr>
          <w:rFonts w:ascii="Goudy Old Style" w:hAnsi="Goudy Old Style"/>
        </w:rPr>
        <w:t>that it was</w:t>
      </w:r>
      <w:r w:rsidR="00BF5FAE" w:rsidRPr="00F23B85">
        <w:rPr>
          <w:rFonts w:ascii="Goudy Old Style" w:hAnsi="Goudy Old Style"/>
        </w:rPr>
        <w:t xml:space="preserve"> me who acted</w:t>
      </w:r>
      <w:r w:rsidRPr="00F23B85">
        <w:rPr>
          <w:rFonts w:ascii="Goudy Old Style" w:hAnsi="Goudy Old Style"/>
        </w:rPr>
        <w:t>.</w:t>
      </w:r>
      <w:r w:rsidR="001F6A64" w:rsidRPr="00F23B85">
        <w:rPr>
          <w:rFonts w:ascii="Goudy Old Style" w:hAnsi="Goudy Old Style"/>
        </w:rPr>
        <w:t xml:space="preserve"> </w:t>
      </w:r>
      <w:r w:rsidR="003A7231" w:rsidRPr="00F23B85">
        <w:rPr>
          <w:rFonts w:ascii="Goudy Old Style" w:hAnsi="Goudy Old Style"/>
        </w:rPr>
        <w:t xml:space="preserve">I </w:t>
      </w:r>
      <w:r w:rsidRPr="00F23B85">
        <w:rPr>
          <w:rFonts w:ascii="Goudy Old Style" w:hAnsi="Goudy Old Style"/>
        </w:rPr>
        <w:t xml:space="preserve">might care about </w:t>
      </w:r>
      <w:r w:rsidR="003A7231" w:rsidRPr="00F23B85">
        <w:rPr>
          <w:rFonts w:ascii="Goudy Old Style" w:hAnsi="Goudy Old Style"/>
          <w:noProof/>
        </w:rPr>
        <w:t xml:space="preserve">an </w:t>
      </w:r>
      <w:r w:rsidR="00724C4D" w:rsidRPr="00F23B85">
        <w:rPr>
          <w:rFonts w:ascii="Goudy Old Style" w:hAnsi="Goudy Old Style"/>
          <w:noProof/>
        </w:rPr>
        <w:t>action</w:t>
      </w:r>
      <w:r w:rsidRPr="00F23B85">
        <w:rPr>
          <w:rFonts w:ascii="Goudy Old Style" w:hAnsi="Goudy Old Style"/>
        </w:rPr>
        <w:t xml:space="preserve"> </w:t>
      </w:r>
      <w:proofErr w:type="gramStart"/>
      <w:r w:rsidRPr="00F23B85">
        <w:rPr>
          <w:rFonts w:ascii="Goudy Old Style" w:hAnsi="Goudy Old Style"/>
        </w:rPr>
        <w:t>insofar as</w:t>
      </w:r>
      <w:proofErr w:type="gramEnd"/>
      <w:r w:rsidRPr="00F23B85">
        <w:rPr>
          <w:rFonts w:ascii="Goudy Old Style" w:hAnsi="Goudy Old Style"/>
        </w:rPr>
        <w:t xml:space="preserve"> </w:t>
      </w:r>
      <w:r w:rsidR="003A7231" w:rsidRPr="00F23B85">
        <w:rPr>
          <w:rFonts w:ascii="Goudy Old Style" w:hAnsi="Goudy Old Style"/>
        </w:rPr>
        <w:t>I think it’s</w:t>
      </w:r>
      <w:r w:rsidRPr="00F23B85">
        <w:rPr>
          <w:rFonts w:ascii="Goudy Old Style" w:hAnsi="Goudy Old Style"/>
        </w:rPr>
        <w:t xml:space="preserve"> bad that </w:t>
      </w:r>
      <w:r w:rsidR="003A7231" w:rsidRPr="00F23B85">
        <w:rPr>
          <w:rFonts w:ascii="Goudy Old Style" w:hAnsi="Goudy Old Style"/>
        </w:rPr>
        <w:t xml:space="preserve">it </w:t>
      </w:r>
      <w:r w:rsidRPr="00F23B85">
        <w:rPr>
          <w:rFonts w:ascii="Goudy Old Style" w:hAnsi="Goudy Old Style"/>
        </w:rPr>
        <w:t>happen</w:t>
      </w:r>
      <w:r w:rsidR="003A7231" w:rsidRPr="00F23B85">
        <w:rPr>
          <w:rFonts w:ascii="Goudy Old Style" w:hAnsi="Goudy Old Style"/>
        </w:rPr>
        <w:t>ed</w:t>
      </w:r>
      <w:r w:rsidRPr="00F23B85">
        <w:rPr>
          <w:rFonts w:ascii="Goudy Old Style" w:hAnsi="Goudy Old Style"/>
        </w:rPr>
        <w:t xml:space="preserve">, hence </w:t>
      </w:r>
      <w:r w:rsidR="003A7231" w:rsidRPr="00F23B85">
        <w:rPr>
          <w:rFonts w:ascii="Goudy Old Style" w:hAnsi="Goudy Old Style"/>
        </w:rPr>
        <w:t xml:space="preserve">I </w:t>
      </w:r>
      <w:r w:rsidRPr="00F23B85">
        <w:rPr>
          <w:rFonts w:ascii="Goudy Old Style" w:hAnsi="Goudy Old Style"/>
        </w:rPr>
        <w:t xml:space="preserve">can regret </w:t>
      </w:r>
      <w:r w:rsidR="003A7231" w:rsidRPr="00F23B85">
        <w:rPr>
          <w:rFonts w:ascii="Goudy Old Style" w:hAnsi="Goudy Old Style"/>
        </w:rPr>
        <w:t>it</w:t>
      </w:r>
      <w:r w:rsidR="0082237B" w:rsidRPr="00F23B85">
        <w:rPr>
          <w:rFonts w:ascii="Goudy Old Style" w:hAnsi="Goudy Old Style"/>
        </w:rPr>
        <w:t>; so,</w:t>
      </w:r>
      <w:r w:rsidRPr="00F23B85">
        <w:rPr>
          <w:rFonts w:ascii="Goudy Old Style" w:hAnsi="Goudy Old Style"/>
        </w:rPr>
        <w:t xml:space="preserve"> I can still think there needs to be some </w:t>
      </w:r>
      <w:proofErr w:type="spellStart"/>
      <w:r w:rsidR="00AF32CB" w:rsidRPr="00F23B85">
        <w:rPr>
          <w:rFonts w:ascii="Goudy Old Style" w:hAnsi="Goudy Old Style"/>
        </w:rPr>
        <w:t>payout</w:t>
      </w:r>
      <w:proofErr w:type="spellEnd"/>
      <w:r w:rsidRPr="00F23B85">
        <w:rPr>
          <w:rFonts w:ascii="Goudy Old Style" w:hAnsi="Goudy Old Style"/>
        </w:rPr>
        <w:t xml:space="preserve"> to help </w:t>
      </w:r>
      <w:r w:rsidRPr="00F23B85">
        <w:rPr>
          <w:rFonts w:ascii="Goudy Old Style" w:hAnsi="Goudy Old Style"/>
          <w:noProof/>
        </w:rPr>
        <w:t>you</w:t>
      </w:r>
      <w:r w:rsidRPr="00F23B85">
        <w:rPr>
          <w:rFonts w:ascii="Goudy Old Style" w:hAnsi="Goudy Old Style"/>
        </w:rPr>
        <w:t xml:space="preserve"> after my blasting destroys your house</w:t>
      </w:r>
      <w:r w:rsidR="0082237B" w:rsidRPr="00F23B85">
        <w:rPr>
          <w:rFonts w:ascii="Goudy Old Style" w:hAnsi="Goudy Old Style"/>
        </w:rPr>
        <w:t>. B</w:t>
      </w:r>
      <w:r w:rsidRPr="00F23B85">
        <w:rPr>
          <w:rFonts w:ascii="Goudy Old Style" w:hAnsi="Goudy Old Style"/>
        </w:rPr>
        <w:t xml:space="preserve">ut </w:t>
      </w:r>
      <w:r w:rsidR="003A7231" w:rsidRPr="00F23B85">
        <w:rPr>
          <w:rFonts w:ascii="Goudy Old Style" w:hAnsi="Goudy Old Style"/>
        </w:rPr>
        <w:t xml:space="preserve">I </w:t>
      </w:r>
      <w:r w:rsidRPr="00F23B85">
        <w:rPr>
          <w:rFonts w:ascii="Goudy Old Style" w:hAnsi="Goudy Old Style"/>
        </w:rPr>
        <w:t xml:space="preserve">don’t feel agent-regret because </w:t>
      </w:r>
      <w:r w:rsidR="003A7231" w:rsidRPr="00F23B85">
        <w:rPr>
          <w:rFonts w:ascii="Goudy Old Style" w:hAnsi="Goudy Old Style"/>
        </w:rPr>
        <w:t xml:space="preserve">I </w:t>
      </w:r>
      <w:r w:rsidRPr="00F23B85">
        <w:rPr>
          <w:rFonts w:ascii="Goudy Old Style" w:hAnsi="Goudy Old Style"/>
        </w:rPr>
        <w:t xml:space="preserve">don’t care </w:t>
      </w:r>
      <w:r w:rsidR="003A7231" w:rsidRPr="00F23B85">
        <w:rPr>
          <w:rFonts w:ascii="Goudy Old Style" w:hAnsi="Goudy Old Style"/>
        </w:rPr>
        <w:t>that it was my blasting activities as opposed to the other person’s blasting activities</w:t>
      </w:r>
      <w:r w:rsidR="00A64C3A" w:rsidRPr="00F23B85">
        <w:rPr>
          <w:rFonts w:ascii="Goudy Old Style" w:hAnsi="Goudy Old Style"/>
        </w:rPr>
        <w:t>: I see both as just as bad</w:t>
      </w:r>
      <w:r w:rsidR="0082237B" w:rsidRPr="00F23B85">
        <w:rPr>
          <w:rFonts w:ascii="Goudy Old Style" w:hAnsi="Goudy Old Style"/>
        </w:rPr>
        <w:t xml:space="preserve"> </w:t>
      </w:r>
      <w:r w:rsidR="00A64C3A" w:rsidRPr="00F23B85">
        <w:rPr>
          <w:rFonts w:ascii="Goudy Old Style" w:hAnsi="Goudy Old Style"/>
        </w:rPr>
        <w:t>and</w:t>
      </w:r>
      <w:r w:rsidRPr="00F23B85">
        <w:rPr>
          <w:rFonts w:ascii="Goudy Old Style" w:hAnsi="Goudy Old Style"/>
        </w:rPr>
        <w:t xml:space="preserve"> I’m happy enough with an insurance </w:t>
      </w:r>
      <w:proofErr w:type="spellStart"/>
      <w:r w:rsidR="00AF32CB" w:rsidRPr="00F23B85">
        <w:rPr>
          <w:rFonts w:ascii="Goudy Old Style" w:hAnsi="Goudy Old Style"/>
        </w:rPr>
        <w:t>payout</w:t>
      </w:r>
      <w:proofErr w:type="spellEnd"/>
      <w:r w:rsidRPr="00F23B85">
        <w:rPr>
          <w:rFonts w:ascii="Goudy Old Style" w:hAnsi="Goudy Old Style"/>
        </w:rPr>
        <w:t xml:space="preserve"> settling things for you. </w:t>
      </w:r>
      <w:r w:rsidR="008C7F7F" w:rsidRPr="00F23B85">
        <w:rPr>
          <w:rFonts w:ascii="Goudy Old Style" w:hAnsi="Goudy Old Style"/>
        </w:rPr>
        <w:t>Or it</w:t>
      </w:r>
      <w:r w:rsidRPr="00F23B85">
        <w:rPr>
          <w:rFonts w:ascii="Goudy Old Style" w:hAnsi="Goudy Old Style"/>
        </w:rPr>
        <w:t xml:space="preserve"> might bother me that someone </w:t>
      </w:r>
      <w:r w:rsidR="008F657C" w:rsidRPr="00F23B85">
        <w:rPr>
          <w:rFonts w:ascii="Goudy Old Style" w:hAnsi="Goudy Old Style"/>
        </w:rPr>
        <w:t>must</w:t>
      </w:r>
      <w:r w:rsidRPr="00F23B85">
        <w:rPr>
          <w:rFonts w:ascii="Goudy Old Style" w:hAnsi="Goudy Old Style"/>
        </w:rPr>
        <w:t xml:space="preserve"> put the animal out of its misery</w:t>
      </w:r>
      <w:r w:rsidR="005A2447" w:rsidRPr="00F23B85">
        <w:rPr>
          <w:rFonts w:ascii="Goudy Old Style" w:hAnsi="Goudy Old Style"/>
        </w:rPr>
        <w:t>,</w:t>
      </w:r>
      <w:r w:rsidRPr="00F23B85">
        <w:rPr>
          <w:rFonts w:ascii="Goudy Old Style" w:hAnsi="Goudy Old Style"/>
        </w:rPr>
        <w:t xml:space="preserve"> but I don’t care </w:t>
      </w:r>
      <w:r w:rsidR="008C7F7F" w:rsidRPr="00F23B85">
        <w:rPr>
          <w:rFonts w:ascii="Goudy Old Style" w:hAnsi="Goudy Old Style"/>
        </w:rPr>
        <w:t>that I’m the one to do it</w:t>
      </w:r>
      <w:r w:rsidRPr="00F23B85">
        <w:rPr>
          <w:rFonts w:ascii="Goudy Old Style" w:hAnsi="Goudy Old Style"/>
        </w:rPr>
        <w:t xml:space="preserve">. I regret that </w:t>
      </w:r>
      <w:r w:rsidR="00A6696D" w:rsidRPr="00F23B85">
        <w:rPr>
          <w:rFonts w:ascii="Goudy Old Style" w:hAnsi="Goudy Old Style"/>
        </w:rPr>
        <w:t xml:space="preserve">someone </w:t>
      </w:r>
      <w:r w:rsidR="009671C6" w:rsidRPr="00F23B85">
        <w:rPr>
          <w:rFonts w:ascii="Goudy Old Style" w:hAnsi="Goudy Old Style"/>
        </w:rPr>
        <w:t>killed</w:t>
      </w:r>
      <w:r w:rsidR="002F6DA4" w:rsidRPr="00F23B85">
        <w:rPr>
          <w:rFonts w:ascii="Goudy Old Style" w:hAnsi="Goudy Old Style"/>
        </w:rPr>
        <w:t xml:space="preserve"> the</w:t>
      </w:r>
      <w:r w:rsidR="00A6696D" w:rsidRPr="00F23B85">
        <w:rPr>
          <w:rFonts w:ascii="Goudy Old Style" w:hAnsi="Goudy Old Style"/>
        </w:rPr>
        <w:t xml:space="preserve"> animal</w:t>
      </w:r>
      <w:r w:rsidR="00F14388" w:rsidRPr="00F23B85">
        <w:rPr>
          <w:rFonts w:ascii="Goudy Old Style" w:hAnsi="Goudy Old Style"/>
        </w:rPr>
        <w:t>, I don’t agent-regret doing it</w:t>
      </w:r>
      <w:r w:rsidR="0082237B" w:rsidRPr="00F23B85">
        <w:rPr>
          <w:rFonts w:ascii="Goudy Old Style" w:hAnsi="Goudy Old Style"/>
        </w:rPr>
        <w:t xml:space="preserve"> myself</w:t>
      </w:r>
      <w:r w:rsidR="00F14388" w:rsidRPr="00F23B85">
        <w:rPr>
          <w:rFonts w:ascii="Goudy Old Style" w:hAnsi="Goudy Old Style"/>
        </w:rPr>
        <w:t xml:space="preserve">. Or I might care for my teammates and opposition so think it’s bad whenever someone else tackles them </w:t>
      </w:r>
      <w:r w:rsidR="00E35D30" w:rsidRPr="00F23B85">
        <w:rPr>
          <w:rFonts w:ascii="Goudy Old Style" w:hAnsi="Goudy Old Style"/>
        </w:rPr>
        <w:t>illegally</w:t>
      </w:r>
      <w:r w:rsidR="00866A92" w:rsidRPr="00F23B85">
        <w:rPr>
          <w:rFonts w:ascii="Goudy Old Style" w:hAnsi="Goudy Old Style"/>
        </w:rPr>
        <w:t xml:space="preserve">; </w:t>
      </w:r>
      <w:r w:rsidR="00F14388" w:rsidRPr="00F23B85">
        <w:rPr>
          <w:rFonts w:ascii="Goudy Old Style" w:hAnsi="Goudy Old Style"/>
        </w:rPr>
        <w:t xml:space="preserve">but, being a disruptive </w:t>
      </w:r>
      <w:r w:rsidR="00394CA1" w:rsidRPr="00F23B85">
        <w:rPr>
          <w:rFonts w:ascii="Goudy Old Style" w:hAnsi="Goudy Old Style"/>
        </w:rPr>
        <w:t xml:space="preserve">rugby </w:t>
      </w:r>
      <w:r w:rsidR="00F14388" w:rsidRPr="00F23B85">
        <w:rPr>
          <w:rFonts w:ascii="Goudy Old Style" w:hAnsi="Goudy Old Style"/>
        </w:rPr>
        <w:t>player who</w:t>
      </w:r>
      <w:r w:rsidR="00394CA1" w:rsidRPr="00F23B85">
        <w:rPr>
          <w:rFonts w:ascii="Goudy Old Style" w:hAnsi="Goudy Old Style"/>
        </w:rPr>
        <w:t xml:space="preserve">se role is </w:t>
      </w:r>
      <w:r w:rsidR="00F14388" w:rsidRPr="00F23B85">
        <w:rPr>
          <w:rFonts w:ascii="Goudy Old Style" w:hAnsi="Goudy Old Style"/>
        </w:rPr>
        <w:t>to get under the skin of the opposition,</w:t>
      </w:r>
      <w:r w:rsidR="009A46EF" w:rsidRPr="00F23B85">
        <w:rPr>
          <w:rFonts w:ascii="Goudy Old Style" w:hAnsi="Goudy Old Style"/>
        </w:rPr>
        <w:t xml:space="preserve"> I recognise that sometimes this needs to be done, and am more than happy to get my hands dirty:</w:t>
      </w:r>
      <w:r w:rsidR="00F14388" w:rsidRPr="00F23B85">
        <w:rPr>
          <w:rFonts w:ascii="Goudy Old Style" w:hAnsi="Goudy Old Style"/>
        </w:rPr>
        <w:t xml:space="preserve"> I don’t care if I tackle someone else </w:t>
      </w:r>
      <w:r w:rsidR="00E35D30" w:rsidRPr="00F23B85">
        <w:rPr>
          <w:rFonts w:ascii="Goudy Old Style" w:hAnsi="Goudy Old Style"/>
        </w:rPr>
        <w:t>illegally</w:t>
      </w:r>
      <w:r w:rsidR="006E1DAA" w:rsidRPr="00F23B85">
        <w:rPr>
          <w:rFonts w:ascii="Goudy Old Style" w:hAnsi="Goudy Old Style"/>
        </w:rPr>
        <w:t>.</w:t>
      </w:r>
    </w:p>
    <w:p w14:paraId="00D4FD72" w14:textId="18BB6135" w:rsidR="001B6627" w:rsidRPr="00F23B85" w:rsidRDefault="00A64C3A" w:rsidP="00E32297">
      <w:pPr>
        <w:spacing w:line="240" w:lineRule="auto"/>
        <w:ind w:left="360"/>
        <w:rPr>
          <w:rFonts w:ascii="Goudy Old Style" w:hAnsi="Goudy Old Style"/>
          <w:color w:val="auto"/>
        </w:rPr>
      </w:pPr>
      <w:r w:rsidRPr="00F23B85">
        <w:rPr>
          <w:rFonts w:ascii="Goudy Old Style" w:hAnsi="Goudy Old Style"/>
          <w:b/>
          <w:color w:val="auto"/>
        </w:rPr>
        <w:t>T</w:t>
      </w:r>
      <w:r w:rsidR="00F32E97" w:rsidRPr="00F23B85">
        <w:rPr>
          <w:rFonts w:ascii="Goudy Old Style" w:hAnsi="Goudy Old Style"/>
          <w:b/>
          <w:color w:val="auto"/>
        </w:rPr>
        <w:t>he care account</w:t>
      </w:r>
      <w:r w:rsidR="00F32E97" w:rsidRPr="00F23B85">
        <w:rPr>
          <w:rFonts w:ascii="Goudy Old Style" w:hAnsi="Goudy Old Style"/>
          <w:color w:val="auto"/>
        </w:rPr>
        <w:t xml:space="preserve"> </w:t>
      </w:r>
      <w:r w:rsidR="001B6627" w:rsidRPr="00F23B85">
        <w:rPr>
          <w:rFonts w:ascii="Goudy Old Style" w:hAnsi="Goudy Old Style"/>
          <w:color w:val="auto"/>
        </w:rPr>
        <w:t>understands</w:t>
      </w:r>
      <w:r w:rsidR="00F32E97" w:rsidRPr="00F23B85">
        <w:rPr>
          <w:rFonts w:ascii="Goudy Old Style" w:hAnsi="Goudy Old Style"/>
          <w:color w:val="auto"/>
        </w:rPr>
        <w:t xml:space="preserve"> the internal view </w:t>
      </w:r>
      <w:r w:rsidR="001B6627" w:rsidRPr="00F23B85">
        <w:rPr>
          <w:rFonts w:ascii="Goudy Old Style" w:hAnsi="Goudy Old Style"/>
          <w:color w:val="auto"/>
        </w:rPr>
        <w:t xml:space="preserve">as capturing the actions I care about performing, and the external view as capturing the actions that I care </w:t>
      </w:r>
      <w:proofErr w:type="gramStart"/>
      <w:r w:rsidR="001B6627" w:rsidRPr="00F23B85">
        <w:rPr>
          <w:rFonts w:ascii="Goudy Old Style" w:hAnsi="Goudy Old Style"/>
          <w:noProof/>
          <w:color w:val="auto"/>
        </w:rPr>
        <w:t>were</w:t>
      </w:r>
      <w:r w:rsidR="001B6627" w:rsidRPr="00F23B85">
        <w:rPr>
          <w:rFonts w:ascii="Goudy Old Style" w:hAnsi="Goudy Old Style"/>
          <w:color w:val="auto"/>
        </w:rPr>
        <w:t xml:space="preserve"> performed</w:t>
      </w:r>
      <w:proofErr w:type="gramEnd"/>
      <w:r w:rsidR="001B6627" w:rsidRPr="00F23B85">
        <w:rPr>
          <w:rFonts w:ascii="Goudy Old Style" w:hAnsi="Goudy Old Style"/>
          <w:color w:val="auto"/>
        </w:rPr>
        <w:t xml:space="preserve"> </w:t>
      </w:r>
      <w:r w:rsidR="005312E9" w:rsidRPr="00F23B85">
        <w:rPr>
          <w:rFonts w:ascii="Goudy Old Style" w:hAnsi="Goudy Old Style"/>
          <w:color w:val="auto"/>
        </w:rPr>
        <w:t>yet</w:t>
      </w:r>
      <w:r w:rsidR="001B6627" w:rsidRPr="00F23B85">
        <w:rPr>
          <w:rFonts w:ascii="Goudy Old Style" w:hAnsi="Goudy Old Style"/>
          <w:color w:val="auto"/>
        </w:rPr>
        <w:t xml:space="preserve"> do not care about the fact that I performed them. </w:t>
      </w:r>
    </w:p>
    <w:p w14:paraId="1CEBB17A" w14:textId="405EBD85" w:rsidR="006E1DAA" w:rsidRPr="00F23B85" w:rsidRDefault="006E1DAA" w:rsidP="00E32297">
      <w:pPr>
        <w:spacing w:line="240" w:lineRule="auto"/>
        <w:rPr>
          <w:rFonts w:ascii="Goudy Old Style" w:hAnsi="Goudy Old Style"/>
          <w:color w:val="auto"/>
        </w:rPr>
      </w:pPr>
      <w:r w:rsidRPr="00F23B85">
        <w:rPr>
          <w:rFonts w:ascii="Goudy Old Style" w:hAnsi="Goudy Old Style"/>
          <w:color w:val="auto"/>
        </w:rPr>
        <w:t xml:space="preserve">So, someone who takes an external view </w:t>
      </w:r>
      <w:r w:rsidRPr="00F23B85">
        <w:rPr>
          <w:rFonts w:ascii="Goudy Old Style" w:hAnsi="Goudy Old Style"/>
          <w:noProof/>
          <w:color w:val="auto"/>
        </w:rPr>
        <w:t>on</w:t>
      </w:r>
      <w:r w:rsidRPr="00F23B85">
        <w:rPr>
          <w:rFonts w:ascii="Goudy Old Style" w:hAnsi="Goudy Old Style"/>
          <w:color w:val="auto"/>
        </w:rPr>
        <w:t xml:space="preserve"> their own action cares that someone so </w:t>
      </w:r>
      <w:proofErr w:type="gramStart"/>
      <w:r w:rsidRPr="00F23B85">
        <w:rPr>
          <w:rFonts w:ascii="Goudy Old Style" w:hAnsi="Goudy Old Style"/>
          <w:color w:val="auto"/>
        </w:rPr>
        <w:t>acted, but</w:t>
      </w:r>
      <w:proofErr w:type="gramEnd"/>
      <w:r w:rsidRPr="00F23B85">
        <w:rPr>
          <w:rFonts w:ascii="Goudy Old Style" w:hAnsi="Goudy Old Style"/>
          <w:color w:val="auto"/>
        </w:rPr>
        <w:t xml:space="preserve"> does not care that they </w:t>
      </w:r>
      <w:r w:rsidR="001B6627" w:rsidRPr="00F23B85">
        <w:rPr>
          <w:rFonts w:ascii="Goudy Old Style" w:hAnsi="Goudy Old Style"/>
          <w:color w:val="auto"/>
        </w:rPr>
        <w:t>so acted</w:t>
      </w:r>
      <w:r w:rsidRPr="00F23B85">
        <w:rPr>
          <w:rFonts w:ascii="Goudy Old Style" w:hAnsi="Goudy Old Style"/>
          <w:color w:val="auto"/>
        </w:rPr>
        <w:t>.</w:t>
      </w:r>
    </w:p>
    <w:p w14:paraId="3C34B571" w14:textId="51AA314F" w:rsidR="008A5AFC" w:rsidRPr="00F23B85" w:rsidRDefault="009F00A7" w:rsidP="00E32297">
      <w:pPr>
        <w:spacing w:line="240" w:lineRule="auto"/>
        <w:rPr>
          <w:rFonts w:ascii="Goudy Old Style" w:hAnsi="Goudy Old Style"/>
          <w:color w:val="auto"/>
        </w:rPr>
      </w:pPr>
      <w:r w:rsidRPr="00F23B85">
        <w:rPr>
          <w:rFonts w:ascii="Goudy Old Style" w:hAnsi="Goudy Old Style"/>
          <w:color w:val="auto"/>
        </w:rPr>
        <w:t>Return to how</w:t>
      </w:r>
      <w:r w:rsidR="0033022E" w:rsidRPr="00F23B85">
        <w:rPr>
          <w:rFonts w:ascii="Goudy Old Style" w:hAnsi="Goudy Old Style"/>
          <w:color w:val="auto"/>
        </w:rPr>
        <w:t xml:space="preserve"> caring about something goes </w:t>
      </w:r>
      <w:proofErr w:type="gramStart"/>
      <w:r w:rsidR="0033022E" w:rsidRPr="00F23B85">
        <w:rPr>
          <w:rFonts w:ascii="Goudy Old Style" w:hAnsi="Goudy Old Style"/>
          <w:color w:val="auto"/>
        </w:rPr>
        <w:t>hand-in-ha</w:t>
      </w:r>
      <w:r w:rsidR="009E0021" w:rsidRPr="00F23B85">
        <w:rPr>
          <w:rFonts w:ascii="Goudy Old Style" w:hAnsi="Goudy Old Style"/>
          <w:color w:val="auto"/>
        </w:rPr>
        <w:t>nd</w:t>
      </w:r>
      <w:proofErr w:type="gramEnd"/>
      <w:r w:rsidR="009E0021" w:rsidRPr="00F23B85">
        <w:rPr>
          <w:rFonts w:ascii="Goudy Old Style" w:hAnsi="Goudy Old Style"/>
          <w:color w:val="auto"/>
        </w:rPr>
        <w:t xml:space="preserve"> with </w:t>
      </w:r>
      <w:r w:rsidR="009E0021" w:rsidRPr="00F23B85">
        <w:rPr>
          <w:rFonts w:ascii="Goudy Old Style" w:hAnsi="Goudy Old Style"/>
          <w:noProof/>
          <w:color w:val="auto"/>
        </w:rPr>
        <w:t>recognising</w:t>
      </w:r>
      <w:r w:rsidR="009E0021" w:rsidRPr="00F23B85">
        <w:rPr>
          <w:rFonts w:ascii="Goudy Old Style" w:hAnsi="Goudy Old Style"/>
          <w:color w:val="auto"/>
        </w:rPr>
        <w:t xml:space="preserve"> reasons to </w:t>
      </w:r>
      <w:r w:rsidR="003631DA" w:rsidRPr="00F23B85">
        <w:rPr>
          <w:rFonts w:ascii="Goudy Old Style" w:hAnsi="Goudy Old Style"/>
          <w:color w:val="auto"/>
        </w:rPr>
        <w:t>repair the thing we care about.</w:t>
      </w:r>
      <w:r w:rsidR="0033022E" w:rsidRPr="00F23B85">
        <w:rPr>
          <w:rFonts w:ascii="Goudy Old Style" w:hAnsi="Goudy Old Style"/>
          <w:color w:val="auto"/>
        </w:rPr>
        <w:t xml:space="preserve"> </w:t>
      </w:r>
      <w:r w:rsidR="00EA3121" w:rsidRPr="00F23B85">
        <w:rPr>
          <w:rFonts w:ascii="Goudy Old Style" w:hAnsi="Goudy Old Style"/>
          <w:color w:val="auto"/>
        </w:rPr>
        <w:t xml:space="preserve">Further, caring goes </w:t>
      </w:r>
      <w:proofErr w:type="gramStart"/>
      <w:r w:rsidR="00EA3121" w:rsidRPr="00F23B85">
        <w:rPr>
          <w:rFonts w:ascii="Goudy Old Style" w:hAnsi="Goudy Old Style"/>
          <w:color w:val="auto"/>
        </w:rPr>
        <w:t>hand-in-hand</w:t>
      </w:r>
      <w:proofErr w:type="gramEnd"/>
      <w:r w:rsidR="00EA3121" w:rsidRPr="00F23B85">
        <w:rPr>
          <w:rFonts w:ascii="Goudy Old Style" w:hAnsi="Goudy Old Style"/>
          <w:color w:val="auto"/>
        </w:rPr>
        <w:t xml:space="preserve"> with an emotional reaction: absent some special condition (one is terribly distracted, or emotionally over-burdened), one who cares about something will </w:t>
      </w:r>
      <w:r w:rsidR="00EA3121" w:rsidRPr="00F23B85">
        <w:rPr>
          <w:rFonts w:ascii="Goudy Old Style" w:hAnsi="Goudy Old Style"/>
          <w:i/>
          <w:color w:val="auto"/>
        </w:rPr>
        <w:t>feel</w:t>
      </w:r>
      <w:r w:rsidR="00EA3121" w:rsidRPr="00F23B85">
        <w:rPr>
          <w:rFonts w:ascii="Goudy Old Style" w:hAnsi="Goudy Old Style"/>
          <w:color w:val="auto"/>
        </w:rPr>
        <w:t xml:space="preserve"> something</w:t>
      </w:r>
      <w:r w:rsidR="008A5AFC" w:rsidRPr="00F23B85">
        <w:rPr>
          <w:rFonts w:ascii="Goudy Old Style" w:hAnsi="Goudy Old Style"/>
          <w:color w:val="auto"/>
        </w:rPr>
        <w:t>.</w:t>
      </w:r>
      <w:r w:rsidR="009E0021" w:rsidRPr="00F23B85">
        <w:rPr>
          <w:rStyle w:val="FootnoteReference"/>
          <w:rFonts w:ascii="Goudy Old Style" w:hAnsi="Goudy Old Style"/>
        </w:rPr>
        <w:footnoteReference w:id="13"/>
      </w:r>
      <w:r w:rsidR="00A64C3A" w:rsidRPr="00F23B85">
        <w:rPr>
          <w:rFonts w:ascii="Goudy Old Style" w:hAnsi="Goudy Old Style"/>
          <w:color w:val="auto"/>
        </w:rPr>
        <w:t xml:space="preserve"> This might help us get clearer on the </w:t>
      </w:r>
      <w:r w:rsidR="00A64C3A" w:rsidRPr="00F23B85">
        <w:rPr>
          <w:rFonts w:ascii="Goudy Old Style" w:hAnsi="Goudy Old Style"/>
          <w:noProof/>
          <w:color w:val="auto"/>
        </w:rPr>
        <w:t>relation</w:t>
      </w:r>
      <w:r w:rsidR="00AF32CB" w:rsidRPr="00F23B85">
        <w:rPr>
          <w:rFonts w:ascii="Goudy Old Style" w:hAnsi="Goudy Old Style"/>
          <w:noProof/>
          <w:color w:val="auto"/>
        </w:rPr>
        <w:t>ship</w:t>
      </w:r>
      <w:r w:rsidR="00A64C3A" w:rsidRPr="00F23B85">
        <w:rPr>
          <w:rFonts w:ascii="Goudy Old Style" w:hAnsi="Goudy Old Style"/>
          <w:color w:val="auto"/>
        </w:rPr>
        <w:t xml:space="preserve"> between an insurance </w:t>
      </w:r>
      <w:proofErr w:type="spellStart"/>
      <w:r w:rsidR="00AF32CB" w:rsidRPr="00F23B85">
        <w:rPr>
          <w:rFonts w:ascii="Goudy Old Style" w:hAnsi="Goudy Old Style"/>
          <w:color w:val="auto"/>
        </w:rPr>
        <w:t>payout</w:t>
      </w:r>
      <w:proofErr w:type="spellEnd"/>
      <w:r w:rsidR="00A64C3A" w:rsidRPr="00F23B85">
        <w:rPr>
          <w:rFonts w:ascii="Goudy Old Style" w:hAnsi="Goudy Old Style"/>
          <w:color w:val="auto"/>
        </w:rPr>
        <w:t>, agent-regret, and the external view.</w:t>
      </w:r>
    </w:p>
    <w:p w14:paraId="58C6AEAE" w14:textId="5154B4C0" w:rsidR="005803DB" w:rsidRPr="00F23B85" w:rsidRDefault="008A5AFC" w:rsidP="00E32297">
      <w:pPr>
        <w:spacing w:line="240" w:lineRule="auto"/>
        <w:rPr>
          <w:rFonts w:ascii="Goudy Old Style" w:hAnsi="Goudy Old Style"/>
          <w:color w:val="auto"/>
        </w:rPr>
      </w:pPr>
      <w:r w:rsidRPr="00F23B85">
        <w:rPr>
          <w:rFonts w:ascii="Goudy Old Style" w:hAnsi="Goudy Old Style"/>
          <w:color w:val="auto"/>
        </w:rPr>
        <w:t xml:space="preserve">Someone who takes an external view </w:t>
      </w:r>
      <w:r w:rsidR="000D4A53" w:rsidRPr="00F23B85">
        <w:rPr>
          <w:rFonts w:ascii="Goudy Old Style" w:hAnsi="Goudy Old Style"/>
          <w:color w:val="auto"/>
        </w:rPr>
        <w:t>cares</w:t>
      </w:r>
      <w:r w:rsidRPr="00F23B85">
        <w:rPr>
          <w:rFonts w:ascii="Goudy Old Style" w:hAnsi="Goudy Old Style"/>
          <w:color w:val="auto"/>
        </w:rPr>
        <w:t xml:space="preserve"> about the </w:t>
      </w:r>
      <w:r w:rsidRPr="00F23B85">
        <w:rPr>
          <w:rFonts w:ascii="Goudy Old Style" w:hAnsi="Goudy Old Style"/>
          <w:noProof/>
          <w:color w:val="auto"/>
        </w:rPr>
        <w:t>harm</w:t>
      </w:r>
      <w:r w:rsidRPr="00F23B85">
        <w:rPr>
          <w:rFonts w:ascii="Goudy Old Style" w:hAnsi="Goudy Old Style"/>
          <w:color w:val="auto"/>
        </w:rPr>
        <w:t xml:space="preserve"> and want</w:t>
      </w:r>
      <w:r w:rsidR="009E0021" w:rsidRPr="00F23B85">
        <w:rPr>
          <w:rFonts w:ascii="Goudy Old Style" w:hAnsi="Goudy Old Style"/>
          <w:color w:val="auto"/>
        </w:rPr>
        <w:t>s</w:t>
      </w:r>
      <w:r w:rsidRPr="00F23B85">
        <w:rPr>
          <w:rFonts w:ascii="Goudy Old Style" w:hAnsi="Goudy Old Style"/>
          <w:color w:val="auto"/>
        </w:rPr>
        <w:t xml:space="preserve"> </w:t>
      </w:r>
      <w:r w:rsidR="002D7B22" w:rsidRPr="00F23B85">
        <w:rPr>
          <w:rFonts w:ascii="Goudy Old Style" w:hAnsi="Goudy Old Style"/>
          <w:color w:val="auto"/>
        </w:rPr>
        <w:t xml:space="preserve">it to </w:t>
      </w:r>
      <w:proofErr w:type="gramStart"/>
      <w:r w:rsidR="002D7B22" w:rsidRPr="00F23B85">
        <w:rPr>
          <w:rFonts w:ascii="Goudy Old Style" w:hAnsi="Goudy Old Style"/>
          <w:color w:val="auto"/>
        </w:rPr>
        <w:t>be alleviated</w:t>
      </w:r>
      <w:proofErr w:type="gramEnd"/>
      <w:r w:rsidRPr="00F23B85">
        <w:rPr>
          <w:rFonts w:ascii="Goudy Old Style" w:hAnsi="Goudy Old Style"/>
          <w:color w:val="auto"/>
        </w:rPr>
        <w:t>.</w:t>
      </w:r>
      <w:r w:rsidR="001A1C4E" w:rsidRPr="00F23B85">
        <w:rPr>
          <w:rFonts w:ascii="Goudy Old Style" w:hAnsi="Goudy Old Style"/>
          <w:color w:val="auto"/>
        </w:rPr>
        <w:t xml:space="preserve"> </w:t>
      </w:r>
      <w:r w:rsidR="00C03516" w:rsidRPr="00F23B85">
        <w:rPr>
          <w:rFonts w:ascii="Goudy Old Style" w:hAnsi="Goudy Old Style"/>
          <w:color w:val="auto"/>
        </w:rPr>
        <w:t xml:space="preserve">This </w:t>
      </w:r>
      <w:r w:rsidR="00F443C1" w:rsidRPr="00F23B85">
        <w:rPr>
          <w:rFonts w:ascii="Goudy Old Style" w:hAnsi="Goudy Old Style"/>
          <w:color w:val="auto"/>
        </w:rPr>
        <w:t xml:space="preserve">is </w:t>
      </w:r>
      <w:r w:rsidR="002D7B22" w:rsidRPr="00F23B85">
        <w:rPr>
          <w:rFonts w:ascii="Goudy Old Style" w:hAnsi="Goudy Old Style"/>
          <w:color w:val="auto"/>
        </w:rPr>
        <w:t xml:space="preserve">like </w:t>
      </w:r>
      <w:r w:rsidR="00F443C1" w:rsidRPr="00F23B85">
        <w:rPr>
          <w:rFonts w:ascii="Goudy Old Style" w:hAnsi="Goudy Old Style"/>
          <w:color w:val="auto"/>
        </w:rPr>
        <w:t>the position of one who</w:t>
      </w:r>
      <w:r w:rsidR="001A1C4E" w:rsidRPr="00F23B85">
        <w:rPr>
          <w:rFonts w:ascii="Goudy Old Style" w:hAnsi="Goudy Old Style"/>
          <w:color w:val="auto"/>
        </w:rPr>
        <w:t xml:space="preserve"> feels ordinary regret. </w:t>
      </w:r>
      <w:r w:rsidR="003D666B" w:rsidRPr="00F23B85">
        <w:rPr>
          <w:rFonts w:ascii="Goudy Old Style" w:hAnsi="Goudy Old Style"/>
          <w:color w:val="auto"/>
        </w:rPr>
        <w:t>As I mentioned earlier,</w:t>
      </w:r>
      <w:r w:rsidR="001A1C4E" w:rsidRPr="00F23B85">
        <w:rPr>
          <w:rFonts w:ascii="Goudy Old Style" w:hAnsi="Goudy Old Style"/>
          <w:color w:val="auto"/>
        </w:rPr>
        <w:t xml:space="preserve"> someone who takes an </w:t>
      </w:r>
      <w:r w:rsidR="001A1C4E" w:rsidRPr="00F23B85">
        <w:rPr>
          <w:rFonts w:ascii="Goudy Old Style" w:hAnsi="Goudy Old Style"/>
          <w:color w:val="auto"/>
        </w:rPr>
        <w:lastRenderedPageBreak/>
        <w:t>external view</w:t>
      </w:r>
      <w:r w:rsidR="003D666B" w:rsidRPr="00F23B85">
        <w:rPr>
          <w:rFonts w:ascii="Goudy Old Style" w:hAnsi="Goudy Old Style"/>
          <w:color w:val="auto"/>
        </w:rPr>
        <w:t xml:space="preserve"> might</w:t>
      </w:r>
      <w:r w:rsidR="001A1C4E" w:rsidRPr="00F23B85">
        <w:rPr>
          <w:rFonts w:ascii="Goudy Old Style" w:hAnsi="Goudy Old Style"/>
          <w:color w:val="auto"/>
        </w:rPr>
        <w:t xml:space="preserve"> </w:t>
      </w:r>
      <w:r w:rsidR="003D666B" w:rsidRPr="00F23B85">
        <w:rPr>
          <w:rFonts w:ascii="Goudy Old Style" w:hAnsi="Goudy Old Style"/>
          <w:color w:val="auto"/>
        </w:rPr>
        <w:t xml:space="preserve">be in a slightly more complicated position </w:t>
      </w:r>
      <w:r w:rsidR="003D666B" w:rsidRPr="00F23B85">
        <w:rPr>
          <w:rFonts w:ascii="Goudy Old Style" w:hAnsi="Goudy Old Style"/>
          <w:noProof/>
          <w:color w:val="auto"/>
        </w:rPr>
        <w:t>tha</w:t>
      </w:r>
      <w:r w:rsidR="00AF32CB" w:rsidRPr="00F23B85">
        <w:rPr>
          <w:rFonts w:ascii="Goudy Old Style" w:hAnsi="Goudy Old Style"/>
          <w:noProof/>
          <w:color w:val="auto"/>
        </w:rPr>
        <w:t>n</w:t>
      </w:r>
      <w:r w:rsidR="003D666B" w:rsidRPr="00F23B85">
        <w:rPr>
          <w:rFonts w:ascii="Goudy Old Style" w:hAnsi="Goudy Old Style"/>
          <w:color w:val="auto"/>
        </w:rPr>
        <w:t xml:space="preserve"> that of a</w:t>
      </w:r>
      <w:r w:rsidR="006E1DAA" w:rsidRPr="00F23B85">
        <w:rPr>
          <w:rFonts w:ascii="Goudy Old Style" w:hAnsi="Goudy Old Style"/>
          <w:color w:val="auto"/>
        </w:rPr>
        <w:t>n ordinary</w:t>
      </w:r>
      <w:r w:rsidR="003D666B" w:rsidRPr="00F23B85">
        <w:rPr>
          <w:rFonts w:ascii="Goudy Old Style" w:hAnsi="Goudy Old Style"/>
          <w:color w:val="auto"/>
        </w:rPr>
        <w:t xml:space="preserve"> bystander since</w:t>
      </w:r>
      <w:r w:rsidR="001A1C4E" w:rsidRPr="00F23B85">
        <w:rPr>
          <w:rFonts w:ascii="Goudy Old Style" w:hAnsi="Goudy Old Style"/>
          <w:color w:val="auto"/>
        </w:rPr>
        <w:t xml:space="preserve"> they’re also willing to pay </w:t>
      </w:r>
      <w:r w:rsidR="001A1C4E" w:rsidRPr="00F23B85">
        <w:rPr>
          <w:rFonts w:ascii="Goudy Old Style" w:hAnsi="Goudy Old Style"/>
          <w:i/>
          <w:color w:val="auto"/>
        </w:rPr>
        <w:t>compensation</w:t>
      </w:r>
      <w:r w:rsidR="00352681" w:rsidRPr="00F23B85">
        <w:rPr>
          <w:rFonts w:ascii="Goudy Old Style" w:hAnsi="Goudy Old Style"/>
          <w:color w:val="auto"/>
        </w:rPr>
        <w:t xml:space="preserve">. </w:t>
      </w:r>
      <w:r w:rsidR="00C03516" w:rsidRPr="00F23B85">
        <w:rPr>
          <w:rFonts w:ascii="Goudy Old Style" w:hAnsi="Goudy Old Style"/>
          <w:color w:val="auto"/>
        </w:rPr>
        <w:t>Still,</w:t>
      </w:r>
      <w:r w:rsidR="00352293" w:rsidRPr="00F23B85">
        <w:rPr>
          <w:rFonts w:ascii="Goudy Old Style" w:hAnsi="Goudy Old Style"/>
          <w:color w:val="auto"/>
        </w:rPr>
        <w:t xml:space="preserve"> </w:t>
      </w:r>
      <w:r w:rsidRPr="00F23B85">
        <w:rPr>
          <w:rFonts w:ascii="Goudy Old Style" w:hAnsi="Goudy Old Style"/>
          <w:color w:val="auto"/>
        </w:rPr>
        <w:t xml:space="preserve">this willingness to </w:t>
      </w:r>
      <w:r w:rsidR="001A1C4E" w:rsidRPr="00F23B85">
        <w:rPr>
          <w:rFonts w:ascii="Goudy Old Style" w:hAnsi="Goudy Old Style"/>
          <w:color w:val="auto"/>
        </w:rPr>
        <w:t>pay compensation</w:t>
      </w:r>
      <w:r w:rsidR="00352293" w:rsidRPr="00F23B85">
        <w:rPr>
          <w:rFonts w:ascii="Goudy Old Style" w:hAnsi="Goudy Old Style"/>
          <w:color w:val="auto"/>
        </w:rPr>
        <w:t xml:space="preserve"> does not suggest any</w:t>
      </w:r>
      <w:r w:rsidRPr="00F23B85">
        <w:rPr>
          <w:rFonts w:ascii="Goudy Old Style" w:hAnsi="Goudy Old Style"/>
          <w:color w:val="auto"/>
        </w:rPr>
        <w:t xml:space="preserve"> </w:t>
      </w:r>
      <w:r w:rsidRPr="00F23B85">
        <w:rPr>
          <w:rFonts w:ascii="Goudy Old Style" w:hAnsi="Goudy Old Style"/>
          <w:i/>
          <w:color w:val="auto"/>
        </w:rPr>
        <w:t>emotional</w:t>
      </w:r>
      <w:r w:rsidRPr="00F23B85">
        <w:rPr>
          <w:rFonts w:ascii="Goudy Old Style" w:hAnsi="Goudy Old Style"/>
          <w:color w:val="auto"/>
        </w:rPr>
        <w:t xml:space="preserve"> reaction to </w:t>
      </w:r>
      <w:r w:rsidRPr="00F23B85">
        <w:rPr>
          <w:rFonts w:ascii="Goudy Old Style" w:hAnsi="Goudy Old Style"/>
          <w:i/>
          <w:color w:val="auto"/>
        </w:rPr>
        <w:t>one’s own action</w:t>
      </w:r>
      <w:r w:rsidR="00352293" w:rsidRPr="00F23B85">
        <w:rPr>
          <w:rFonts w:ascii="Goudy Old Style" w:hAnsi="Goudy Old Style"/>
          <w:color w:val="auto"/>
        </w:rPr>
        <w:t>.</w:t>
      </w:r>
      <w:r w:rsidRPr="00F23B85">
        <w:rPr>
          <w:rFonts w:ascii="Goudy Old Style" w:hAnsi="Goudy Old Style"/>
          <w:color w:val="auto"/>
        </w:rPr>
        <w:t xml:space="preserve"> </w:t>
      </w:r>
      <w:r w:rsidR="001A1C4E" w:rsidRPr="00F23B85">
        <w:rPr>
          <w:rFonts w:ascii="Goudy Old Style" w:hAnsi="Goudy Old Style"/>
          <w:color w:val="auto"/>
        </w:rPr>
        <w:t>Someone who takes up the external view</w:t>
      </w:r>
      <w:r w:rsidRPr="00F23B85">
        <w:rPr>
          <w:rFonts w:ascii="Goudy Old Style" w:hAnsi="Goudy Old Style"/>
          <w:color w:val="auto"/>
        </w:rPr>
        <w:t xml:space="preserve"> may </w:t>
      </w:r>
      <w:r w:rsidR="00B900D6" w:rsidRPr="00F23B85">
        <w:rPr>
          <w:rFonts w:ascii="Goudy Old Style" w:hAnsi="Goudy Old Style"/>
          <w:color w:val="auto"/>
        </w:rPr>
        <w:t>recognise that it was the</w:t>
      </w:r>
      <w:r w:rsidR="001A1C4E" w:rsidRPr="00F23B85">
        <w:rPr>
          <w:rFonts w:ascii="Goudy Old Style" w:hAnsi="Goudy Old Style"/>
          <w:color w:val="auto"/>
        </w:rPr>
        <w:t xml:space="preserve">ir </w:t>
      </w:r>
      <w:r w:rsidR="001A1C4E" w:rsidRPr="00F23B85">
        <w:rPr>
          <w:rFonts w:ascii="Goudy Old Style" w:hAnsi="Goudy Old Style"/>
          <w:noProof/>
          <w:color w:val="auto"/>
        </w:rPr>
        <w:t>action</w:t>
      </w:r>
      <w:r w:rsidR="00B900D6" w:rsidRPr="00F23B85">
        <w:rPr>
          <w:rFonts w:ascii="Goudy Old Style" w:hAnsi="Goudy Old Style"/>
          <w:color w:val="auto"/>
        </w:rPr>
        <w:t xml:space="preserve"> and</w:t>
      </w:r>
      <w:r w:rsidR="00352681" w:rsidRPr="00F23B85">
        <w:rPr>
          <w:rFonts w:ascii="Goudy Old Style" w:hAnsi="Goudy Old Style"/>
          <w:color w:val="auto"/>
        </w:rPr>
        <w:t xml:space="preserve"> that</w:t>
      </w:r>
      <w:r w:rsidR="00B900D6" w:rsidRPr="00F23B85">
        <w:rPr>
          <w:rFonts w:ascii="Goudy Old Style" w:hAnsi="Goudy Old Style"/>
          <w:color w:val="auto"/>
        </w:rPr>
        <w:t xml:space="preserve"> this</w:t>
      </w:r>
      <w:r w:rsidR="001A1C4E" w:rsidRPr="00F23B85">
        <w:rPr>
          <w:rFonts w:ascii="Goudy Old Style" w:hAnsi="Goudy Old Style"/>
          <w:color w:val="auto"/>
        </w:rPr>
        <w:t xml:space="preserve"> m</w:t>
      </w:r>
      <w:r w:rsidR="00352681" w:rsidRPr="00F23B85">
        <w:rPr>
          <w:rFonts w:ascii="Goudy Old Style" w:hAnsi="Goudy Old Style"/>
          <w:color w:val="auto"/>
        </w:rPr>
        <w:t xml:space="preserve">eans they must pay compensation. But their thought might </w:t>
      </w:r>
      <w:r w:rsidR="00CC12A6" w:rsidRPr="00F23B85">
        <w:rPr>
          <w:rFonts w:ascii="Goudy Old Style" w:hAnsi="Goudy Old Style"/>
          <w:color w:val="auto"/>
        </w:rPr>
        <w:t xml:space="preserve">just </w:t>
      </w:r>
      <w:r w:rsidR="00352681" w:rsidRPr="00F23B85">
        <w:rPr>
          <w:rFonts w:ascii="Goudy Old Style" w:hAnsi="Goudy Old Style"/>
          <w:color w:val="auto"/>
        </w:rPr>
        <w:t>be that they must pay compensation</w:t>
      </w:r>
      <w:r w:rsidR="00A44ED8" w:rsidRPr="00F23B85">
        <w:rPr>
          <w:rFonts w:ascii="Goudy Old Style" w:hAnsi="Goudy Old Style"/>
          <w:color w:val="auto"/>
        </w:rPr>
        <w:t xml:space="preserve"> because</w:t>
      </w:r>
      <w:r w:rsidRPr="00F23B85">
        <w:rPr>
          <w:rFonts w:ascii="Goudy Old Style" w:hAnsi="Goudy Old Style"/>
          <w:color w:val="auto"/>
        </w:rPr>
        <w:t xml:space="preserve"> </w:t>
      </w:r>
      <w:r w:rsidR="005803DB" w:rsidRPr="00F23B85">
        <w:rPr>
          <w:rFonts w:ascii="Goudy Old Style" w:hAnsi="Goudy Old Style"/>
          <w:color w:val="auto"/>
        </w:rPr>
        <w:t xml:space="preserve">it’s not fair that the victim </w:t>
      </w:r>
      <w:proofErr w:type="gramStart"/>
      <w:r w:rsidR="005803DB" w:rsidRPr="00F23B85">
        <w:rPr>
          <w:rFonts w:ascii="Goudy Old Style" w:hAnsi="Goudy Old Style"/>
          <w:color w:val="auto"/>
        </w:rPr>
        <w:t>has to</w:t>
      </w:r>
      <w:proofErr w:type="gramEnd"/>
      <w:r w:rsidR="005803DB" w:rsidRPr="00F23B85">
        <w:rPr>
          <w:rFonts w:ascii="Goudy Old Style" w:hAnsi="Goudy Old Style"/>
          <w:color w:val="auto"/>
        </w:rPr>
        <w:t xml:space="preserve"> bear the cost</w:t>
      </w:r>
      <w:r w:rsidR="00615920" w:rsidRPr="00F23B85">
        <w:rPr>
          <w:rFonts w:ascii="Goudy Old Style" w:hAnsi="Goudy Old Style"/>
          <w:color w:val="auto"/>
        </w:rPr>
        <w:t xml:space="preserve">. They might think that </w:t>
      </w:r>
      <w:r w:rsidR="001E471E" w:rsidRPr="00F23B85">
        <w:rPr>
          <w:rFonts w:ascii="Goudy Old Style" w:hAnsi="Goudy Old Style"/>
          <w:color w:val="auto"/>
        </w:rPr>
        <w:t>in cases like this</w:t>
      </w:r>
      <w:r w:rsidR="00615920" w:rsidRPr="00F23B85">
        <w:rPr>
          <w:rFonts w:ascii="Goudy Old Style" w:hAnsi="Goudy Old Style"/>
          <w:color w:val="auto"/>
        </w:rPr>
        <w:t xml:space="preserve"> there is a general rule that</w:t>
      </w:r>
      <w:r w:rsidR="001E471E" w:rsidRPr="00F23B85">
        <w:rPr>
          <w:rFonts w:ascii="Goudy Old Style" w:hAnsi="Goudy Old Style"/>
          <w:color w:val="auto"/>
        </w:rPr>
        <w:t xml:space="preserve"> whoever caused the damage should not leave the victim to </w:t>
      </w:r>
      <w:r w:rsidR="001E471E" w:rsidRPr="00F23B85">
        <w:rPr>
          <w:rFonts w:ascii="Goudy Old Style" w:hAnsi="Goudy Old Style"/>
          <w:noProof/>
          <w:color w:val="auto"/>
        </w:rPr>
        <w:t>suffer</w:t>
      </w:r>
      <w:r w:rsidR="00697C90" w:rsidRPr="00F23B85">
        <w:rPr>
          <w:rFonts w:ascii="Goudy Old Style" w:hAnsi="Goudy Old Style"/>
          <w:noProof/>
          <w:color w:val="auto"/>
        </w:rPr>
        <w:t>;</w:t>
      </w:r>
      <w:r w:rsidR="00697C90" w:rsidRPr="00F23B85">
        <w:rPr>
          <w:rFonts w:ascii="Goudy Old Style" w:hAnsi="Goudy Old Style"/>
          <w:color w:val="auto"/>
        </w:rPr>
        <w:t xml:space="preserve"> but if there is a</w:t>
      </w:r>
      <w:r w:rsidR="005803DB" w:rsidRPr="00F23B85">
        <w:rPr>
          <w:rFonts w:ascii="Goudy Old Style" w:hAnsi="Goudy Old Style"/>
          <w:color w:val="auto"/>
        </w:rPr>
        <w:t>n insurance</w:t>
      </w:r>
      <w:r w:rsidR="00697C90" w:rsidRPr="00F23B85">
        <w:rPr>
          <w:rFonts w:ascii="Goudy Old Style" w:hAnsi="Goudy Old Style"/>
          <w:color w:val="auto"/>
        </w:rPr>
        <w:t xml:space="preserve"> </w:t>
      </w:r>
      <w:proofErr w:type="spellStart"/>
      <w:r w:rsidR="00AF32CB" w:rsidRPr="00F23B85">
        <w:rPr>
          <w:rFonts w:ascii="Goudy Old Style" w:hAnsi="Goudy Old Style"/>
          <w:color w:val="auto"/>
        </w:rPr>
        <w:t>payout</w:t>
      </w:r>
      <w:proofErr w:type="spellEnd"/>
      <w:r w:rsidR="00697C90" w:rsidRPr="00F23B85">
        <w:rPr>
          <w:rFonts w:ascii="Goudy Old Style" w:hAnsi="Goudy Old Style"/>
          <w:color w:val="auto"/>
        </w:rPr>
        <w:t xml:space="preserve"> </w:t>
      </w:r>
      <w:r w:rsidR="005803DB" w:rsidRPr="00F23B85">
        <w:rPr>
          <w:rFonts w:ascii="Goudy Old Style" w:hAnsi="Goudy Old Style"/>
          <w:color w:val="auto"/>
        </w:rPr>
        <w:t>then</w:t>
      </w:r>
      <w:r w:rsidR="006B6ADE" w:rsidRPr="00F23B85">
        <w:rPr>
          <w:rFonts w:ascii="Goudy Old Style" w:hAnsi="Goudy Old Style"/>
          <w:color w:val="auto"/>
        </w:rPr>
        <w:t xml:space="preserve"> the</w:t>
      </w:r>
      <w:r w:rsidR="00697C90" w:rsidRPr="00F23B85">
        <w:rPr>
          <w:rFonts w:ascii="Goudy Old Style" w:hAnsi="Goudy Old Style"/>
          <w:color w:val="auto"/>
        </w:rPr>
        <w:t xml:space="preserve"> victim no longer </w:t>
      </w:r>
      <w:proofErr w:type="gramStart"/>
      <w:r w:rsidR="001E471E" w:rsidRPr="00F23B85">
        <w:rPr>
          <w:rFonts w:ascii="Goudy Old Style" w:hAnsi="Goudy Old Style"/>
          <w:color w:val="auto"/>
        </w:rPr>
        <w:t>has to</w:t>
      </w:r>
      <w:proofErr w:type="gramEnd"/>
      <w:r w:rsidR="001E471E" w:rsidRPr="00F23B85">
        <w:rPr>
          <w:rFonts w:ascii="Goudy Old Style" w:hAnsi="Goudy Old Style"/>
          <w:color w:val="auto"/>
        </w:rPr>
        <w:t xml:space="preserve"> suffer</w:t>
      </w:r>
      <w:r w:rsidR="006B6ADE" w:rsidRPr="00F23B85">
        <w:rPr>
          <w:rFonts w:ascii="Goudy Old Style" w:hAnsi="Goudy Old Style"/>
          <w:color w:val="auto"/>
        </w:rPr>
        <w:t xml:space="preserve"> (</w:t>
      </w:r>
      <w:r w:rsidR="001E471E" w:rsidRPr="00F23B85">
        <w:rPr>
          <w:rFonts w:ascii="Goudy Old Style" w:hAnsi="Goudy Old Style"/>
          <w:color w:val="auto"/>
        </w:rPr>
        <w:t xml:space="preserve">and </w:t>
      </w:r>
      <w:r w:rsidR="006B6ADE" w:rsidRPr="00F23B85">
        <w:rPr>
          <w:rFonts w:ascii="Goudy Old Style" w:hAnsi="Goudy Old Style"/>
          <w:color w:val="auto"/>
        </w:rPr>
        <w:t xml:space="preserve">a </w:t>
      </w:r>
      <w:r w:rsidR="002D7B22" w:rsidRPr="00F23B85">
        <w:rPr>
          <w:rFonts w:ascii="Goudy Old Style" w:hAnsi="Goudy Old Style"/>
          <w:color w:val="auto"/>
        </w:rPr>
        <w:t>wealthy</w:t>
      </w:r>
      <w:r w:rsidR="006B6ADE" w:rsidRPr="00F23B85">
        <w:rPr>
          <w:rFonts w:ascii="Goudy Old Style" w:hAnsi="Goudy Old Style"/>
          <w:color w:val="auto"/>
        </w:rPr>
        <w:t xml:space="preserve"> insurance company bears the costs)</w:t>
      </w:r>
      <w:r w:rsidR="00697C90" w:rsidRPr="00F23B85">
        <w:rPr>
          <w:rFonts w:ascii="Goudy Old Style" w:hAnsi="Goudy Old Style"/>
          <w:color w:val="auto"/>
        </w:rPr>
        <w:t xml:space="preserve"> </w:t>
      </w:r>
      <w:r w:rsidR="00A072A3" w:rsidRPr="00F23B85">
        <w:rPr>
          <w:rFonts w:ascii="Goudy Old Style" w:hAnsi="Goudy Old Style"/>
          <w:color w:val="auto"/>
        </w:rPr>
        <w:t>so</w:t>
      </w:r>
      <w:r w:rsidR="00BB73CE" w:rsidRPr="00F23B85">
        <w:rPr>
          <w:rFonts w:ascii="Goudy Old Style" w:hAnsi="Goudy Old Style"/>
          <w:color w:val="auto"/>
        </w:rPr>
        <w:t xml:space="preserve"> the situation is fair again</w:t>
      </w:r>
      <w:r w:rsidRPr="00F23B85">
        <w:rPr>
          <w:rFonts w:ascii="Goudy Old Style" w:hAnsi="Goudy Old Style"/>
          <w:color w:val="auto"/>
        </w:rPr>
        <w:t>.</w:t>
      </w:r>
      <w:r w:rsidR="001A1C4E" w:rsidRPr="00F23B85">
        <w:rPr>
          <w:rFonts w:ascii="Goudy Old Style" w:hAnsi="Goudy Old Style"/>
          <w:color w:val="auto"/>
        </w:rPr>
        <w:t xml:space="preserve"> </w:t>
      </w:r>
    </w:p>
    <w:p w14:paraId="4EB664BC" w14:textId="715F0D91" w:rsidR="00352293" w:rsidRPr="00F23B85" w:rsidRDefault="000D4A53" w:rsidP="00E32297">
      <w:pPr>
        <w:spacing w:line="240" w:lineRule="auto"/>
        <w:rPr>
          <w:rFonts w:ascii="Goudy Old Style" w:hAnsi="Goudy Old Style"/>
          <w:color w:val="auto"/>
        </w:rPr>
      </w:pPr>
      <w:r w:rsidRPr="00F23B85">
        <w:rPr>
          <w:rFonts w:ascii="Goudy Old Style" w:hAnsi="Goudy Old Style"/>
          <w:color w:val="auto"/>
        </w:rPr>
        <w:t>Given the connection between caring and the external view, this suggests that</w:t>
      </w:r>
      <w:r w:rsidR="006E1DAA" w:rsidRPr="00F23B85">
        <w:rPr>
          <w:rFonts w:ascii="Goudy Old Style" w:hAnsi="Goudy Old Style"/>
          <w:color w:val="auto"/>
        </w:rPr>
        <w:t xml:space="preserve"> when</w:t>
      </w:r>
      <w:r w:rsidR="008A6D56" w:rsidRPr="00F23B85">
        <w:rPr>
          <w:rFonts w:ascii="Goudy Old Style" w:hAnsi="Goudy Old Style"/>
          <w:color w:val="auto"/>
        </w:rPr>
        <w:t xml:space="preserve"> one takes an external view</w:t>
      </w:r>
      <w:r w:rsidRPr="00F23B85">
        <w:rPr>
          <w:rFonts w:ascii="Goudy Old Style" w:hAnsi="Goudy Old Style"/>
          <w:color w:val="auto"/>
        </w:rPr>
        <w:t xml:space="preserve"> one </w:t>
      </w:r>
      <w:r w:rsidR="00B900D6" w:rsidRPr="00F23B85">
        <w:rPr>
          <w:rFonts w:ascii="Goudy Old Style" w:hAnsi="Goudy Old Style"/>
          <w:i/>
          <w:color w:val="auto"/>
        </w:rPr>
        <w:t>recognises</w:t>
      </w:r>
      <w:r w:rsidR="00B900D6" w:rsidRPr="00F23B85">
        <w:rPr>
          <w:rFonts w:ascii="Goudy Old Style" w:hAnsi="Goudy Old Style"/>
          <w:color w:val="auto"/>
        </w:rPr>
        <w:t xml:space="preserve"> but </w:t>
      </w:r>
      <w:r w:rsidRPr="00F23B85">
        <w:rPr>
          <w:rFonts w:ascii="Goudy Old Style" w:hAnsi="Goudy Old Style"/>
          <w:color w:val="auto"/>
        </w:rPr>
        <w:t xml:space="preserve">does not </w:t>
      </w:r>
      <w:r w:rsidRPr="00F23B85">
        <w:rPr>
          <w:rFonts w:ascii="Goudy Old Style" w:hAnsi="Goudy Old Style"/>
          <w:i/>
          <w:color w:val="auto"/>
        </w:rPr>
        <w:t>care</w:t>
      </w:r>
      <w:r w:rsidRPr="00F23B85">
        <w:rPr>
          <w:rFonts w:ascii="Goudy Old Style" w:hAnsi="Goudy Old Style"/>
          <w:color w:val="auto"/>
        </w:rPr>
        <w:t xml:space="preserve"> about one’s o</w:t>
      </w:r>
      <w:r w:rsidR="00B900D6" w:rsidRPr="00F23B85">
        <w:rPr>
          <w:rFonts w:ascii="Goudy Old Style" w:hAnsi="Goudy Old Style"/>
          <w:color w:val="auto"/>
        </w:rPr>
        <w:t xml:space="preserve">wn role in occasioning the harm. </w:t>
      </w:r>
      <w:r w:rsidR="00C11BC7" w:rsidRPr="00F23B85">
        <w:rPr>
          <w:rFonts w:ascii="Goudy Old Style" w:hAnsi="Goudy Old Style"/>
          <w:color w:val="auto"/>
        </w:rPr>
        <w:t>T</w:t>
      </w:r>
      <w:r w:rsidR="006E1DAA" w:rsidRPr="00F23B85">
        <w:rPr>
          <w:rFonts w:ascii="Goudy Old Style" w:hAnsi="Goudy Old Style"/>
          <w:color w:val="auto"/>
        </w:rPr>
        <w:t>he thoughts that spur a willingness to compensate</w:t>
      </w:r>
      <w:r w:rsidRPr="00F23B85">
        <w:rPr>
          <w:rFonts w:ascii="Goudy Old Style" w:hAnsi="Goudy Old Style"/>
          <w:color w:val="auto"/>
        </w:rPr>
        <w:t xml:space="preserve"> </w:t>
      </w:r>
      <w:r w:rsidR="006E1DAA" w:rsidRPr="00F23B85">
        <w:rPr>
          <w:rFonts w:ascii="Goudy Old Style" w:hAnsi="Goudy Old Style"/>
          <w:color w:val="auto"/>
        </w:rPr>
        <w:t>involve some concern</w:t>
      </w:r>
      <w:r w:rsidR="009E0021" w:rsidRPr="00F23B85">
        <w:rPr>
          <w:rFonts w:ascii="Goudy Old Style" w:hAnsi="Goudy Old Style"/>
          <w:color w:val="auto"/>
        </w:rPr>
        <w:t xml:space="preserve"> f</w:t>
      </w:r>
      <w:r w:rsidR="005803DB" w:rsidRPr="00F23B85">
        <w:rPr>
          <w:rFonts w:ascii="Goudy Old Style" w:hAnsi="Goudy Old Style"/>
          <w:color w:val="auto"/>
        </w:rPr>
        <w:t>or fairness</w:t>
      </w:r>
      <w:r w:rsidR="00CC12A6" w:rsidRPr="00F23B85">
        <w:rPr>
          <w:rFonts w:ascii="Goudy Old Style" w:hAnsi="Goudy Old Style"/>
          <w:color w:val="auto"/>
        </w:rPr>
        <w:t xml:space="preserve">, and one sees it </w:t>
      </w:r>
      <w:r w:rsidR="00104407" w:rsidRPr="00F23B85">
        <w:rPr>
          <w:rFonts w:ascii="Goudy Old Style" w:hAnsi="Goudy Old Style"/>
          <w:color w:val="auto"/>
        </w:rPr>
        <w:t>a</w:t>
      </w:r>
      <w:r w:rsidR="00CC12A6" w:rsidRPr="00F23B85">
        <w:rPr>
          <w:rFonts w:ascii="Goudy Old Style" w:hAnsi="Goudy Old Style"/>
          <w:color w:val="auto"/>
        </w:rPr>
        <w:t>s fair that one must pay up because one recognises one’s role in bringing about the harm</w:t>
      </w:r>
      <w:r w:rsidR="00B900D6" w:rsidRPr="00F23B85">
        <w:rPr>
          <w:rFonts w:ascii="Goudy Old Style" w:hAnsi="Goudy Old Style"/>
          <w:color w:val="auto"/>
        </w:rPr>
        <w:t>. But</w:t>
      </w:r>
      <w:r w:rsidR="00C11BC7" w:rsidRPr="00F23B85">
        <w:rPr>
          <w:rFonts w:ascii="Goudy Old Style" w:hAnsi="Goudy Old Style"/>
          <w:color w:val="auto"/>
        </w:rPr>
        <w:t xml:space="preserve"> one can think that something is fair whilst thinking about it in a </w:t>
      </w:r>
      <w:r w:rsidR="00D83411" w:rsidRPr="00F23B85">
        <w:rPr>
          <w:rFonts w:ascii="Goudy Old Style" w:hAnsi="Goudy Old Style"/>
          <w:color w:val="auto"/>
        </w:rPr>
        <w:t xml:space="preserve">disinterested way. One might make a utility </w:t>
      </w:r>
      <w:proofErr w:type="gramStart"/>
      <w:r w:rsidR="00D83411" w:rsidRPr="00F23B85">
        <w:rPr>
          <w:rFonts w:ascii="Goudy Old Style" w:hAnsi="Goudy Old Style"/>
          <w:color w:val="auto"/>
        </w:rPr>
        <w:t>calculation, or</w:t>
      </w:r>
      <w:proofErr w:type="gramEnd"/>
      <w:r w:rsidR="00D83411" w:rsidRPr="00F23B85">
        <w:rPr>
          <w:rFonts w:ascii="Goudy Old Style" w:hAnsi="Goudy Old Style"/>
          <w:color w:val="auto"/>
        </w:rPr>
        <w:t xml:space="preserve"> consider it as a maxim of fairness. O</w:t>
      </w:r>
      <w:r w:rsidR="00B900D6" w:rsidRPr="00F23B85">
        <w:rPr>
          <w:rFonts w:ascii="Goudy Old Style" w:hAnsi="Goudy Old Style"/>
          <w:color w:val="auto"/>
        </w:rPr>
        <w:t>ne</w:t>
      </w:r>
      <w:r w:rsidR="00D83411" w:rsidRPr="00F23B85">
        <w:rPr>
          <w:rFonts w:ascii="Goudy Old Style" w:hAnsi="Goudy Old Style"/>
          <w:color w:val="auto"/>
        </w:rPr>
        <w:t xml:space="preserve"> certainly</w:t>
      </w:r>
      <w:r w:rsidR="00B900D6" w:rsidRPr="00F23B85">
        <w:rPr>
          <w:rFonts w:ascii="Goudy Old Style" w:hAnsi="Goudy Old Style"/>
          <w:color w:val="auto"/>
        </w:rPr>
        <w:t xml:space="preserve"> does not</w:t>
      </w:r>
      <w:r w:rsidR="00D83411" w:rsidRPr="00F23B85">
        <w:rPr>
          <w:rFonts w:ascii="Goudy Old Style" w:hAnsi="Goudy Old Style"/>
          <w:color w:val="auto"/>
        </w:rPr>
        <w:t xml:space="preserve"> need to</w:t>
      </w:r>
      <w:r w:rsidR="00B900D6" w:rsidRPr="00F23B85">
        <w:rPr>
          <w:rFonts w:ascii="Goudy Old Style" w:hAnsi="Goudy Old Style"/>
          <w:color w:val="auto"/>
        </w:rPr>
        <w:t xml:space="preserve"> </w:t>
      </w:r>
      <w:r w:rsidR="00B900D6" w:rsidRPr="00F23B85">
        <w:rPr>
          <w:rFonts w:ascii="Goudy Old Style" w:hAnsi="Goudy Old Style"/>
          <w:i/>
          <w:color w:val="auto"/>
        </w:rPr>
        <w:t>care</w:t>
      </w:r>
      <w:r w:rsidR="00B900D6" w:rsidRPr="00F23B85">
        <w:rPr>
          <w:rFonts w:ascii="Goudy Old Style" w:hAnsi="Goudy Old Style"/>
          <w:color w:val="auto"/>
        </w:rPr>
        <w:t xml:space="preserve"> about </w:t>
      </w:r>
      <w:r w:rsidR="00B900D6" w:rsidRPr="00F23B85">
        <w:rPr>
          <w:rFonts w:ascii="Goudy Old Style" w:hAnsi="Goudy Old Style"/>
          <w:i/>
          <w:color w:val="auto"/>
        </w:rPr>
        <w:t>what one has done</w:t>
      </w:r>
      <w:r w:rsidR="00D83411" w:rsidRPr="00F23B85">
        <w:rPr>
          <w:rFonts w:ascii="Goudy Old Style" w:hAnsi="Goudy Old Style"/>
          <w:color w:val="auto"/>
        </w:rPr>
        <w:t xml:space="preserve"> </w:t>
      </w:r>
      <w:proofErr w:type="gramStart"/>
      <w:r w:rsidR="00D83411" w:rsidRPr="00F23B85">
        <w:rPr>
          <w:rFonts w:ascii="Goudy Old Style" w:hAnsi="Goudy Old Style"/>
          <w:color w:val="auto"/>
        </w:rPr>
        <w:t>in order to</w:t>
      </w:r>
      <w:proofErr w:type="gramEnd"/>
      <w:r w:rsidR="00D83411" w:rsidRPr="00F23B85">
        <w:rPr>
          <w:rFonts w:ascii="Goudy Old Style" w:hAnsi="Goudy Old Style"/>
          <w:color w:val="auto"/>
        </w:rPr>
        <w:t xml:space="preserve"> recognise the fairness of compensation.</w:t>
      </w:r>
      <w:r w:rsidR="00615920" w:rsidRPr="00F23B85">
        <w:rPr>
          <w:rStyle w:val="FootnoteReference"/>
          <w:rFonts w:ascii="Goudy Old Style" w:hAnsi="Goudy Old Style"/>
        </w:rPr>
        <w:footnoteReference w:id="14"/>
      </w:r>
      <w:r w:rsidR="00517DE0" w:rsidRPr="00F23B85">
        <w:rPr>
          <w:rFonts w:ascii="Goudy Old Style" w:hAnsi="Goudy Old Style"/>
          <w:color w:val="auto"/>
        </w:rPr>
        <w:t xml:space="preserve"> </w:t>
      </w:r>
      <w:r w:rsidR="006E1DAA" w:rsidRPr="00F23B85">
        <w:rPr>
          <w:rFonts w:ascii="Goudy Old Style" w:hAnsi="Goudy Old Style"/>
          <w:color w:val="auto"/>
        </w:rPr>
        <w:t>Whereas someone</w:t>
      </w:r>
      <w:r w:rsidR="008A5AFC" w:rsidRPr="00F23B85">
        <w:rPr>
          <w:rFonts w:ascii="Goudy Old Style" w:hAnsi="Goudy Old Style"/>
          <w:color w:val="auto"/>
        </w:rPr>
        <w:t xml:space="preserve"> who feels agent-regret directs an emotional reaction</w:t>
      </w:r>
      <w:r w:rsidR="001A1C4E" w:rsidRPr="00F23B85">
        <w:rPr>
          <w:rFonts w:ascii="Goudy Old Style" w:hAnsi="Goudy Old Style"/>
          <w:color w:val="auto"/>
        </w:rPr>
        <w:t xml:space="preserve"> – agent-regret –</w:t>
      </w:r>
      <w:r w:rsidR="008A5AFC" w:rsidRPr="00F23B85">
        <w:rPr>
          <w:rFonts w:ascii="Goudy Old Style" w:hAnsi="Goudy Old Style"/>
          <w:color w:val="auto"/>
        </w:rPr>
        <w:t xml:space="preserve"> to </w:t>
      </w:r>
      <w:r w:rsidR="00B900D6" w:rsidRPr="00F23B85">
        <w:rPr>
          <w:rFonts w:ascii="Goudy Old Style" w:hAnsi="Goudy Old Style"/>
          <w:color w:val="auto"/>
        </w:rPr>
        <w:t>the fact that they did such a thing</w:t>
      </w:r>
      <w:r w:rsidR="008A5AFC" w:rsidRPr="00F23B85">
        <w:rPr>
          <w:rFonts w:ascii="Goudy Old Style" w:hAnsi="Goudy Old Style"/>
          <w:color w:val="auto"/>
        </w:rPr>
        <w:t>.</w:t>
      </w:r>
      <w:r w:rsidR="00517DE0" w:rsidRPr="00F23B85">
        <w:rPr>
          <w:rFonts w:ascii="Goudy Old Style" w:hAnsi="Goudy Old Style"/>
          <w:color w:val="auto"/>
        </w:rPr>
        <w:t xml:space="preserve"> </w:t>
      </w:r>
      <w:r w:rsidR="008A5AFC" w:rsidRPr="00F23B85">
        <w:rPr>
          <w:rFonts w:ascii="Goudy Old Style" w:hAnsi="Goudy Old Style"/>
          <w:color w:val="auto"/>
        </w:rPr>
        <w:t xml:space="preserve">They care that they </w:t>
      </w:r>
      <w:r w:rsidR="00CF36E0" w:rsidRPr="00F23B85">
        <w:rPr>
          <w:rFonts w:ascii="Goudy Old Style" w:hAnsi="Goudy Old Style"/>
          <w:color w:val="auto"/>
        </w:rPr>
        <w:t>occasioned the harm</w:t>
      </w:r>
      <w:r w:rsidR="008A5AFC" w:rsidRPr="00F23B85">
        <w:rPr>
          <w:rFonts w:ascii="Goudy Old Style" w:hAnsi="Goudy Old Style"/>
          <w:color w:val="auto"/>
        </w:rPr>
        <w:t>, and so</w:t>
      </w:r>
      <w:r w:rsidR="00CF36E0" w:rsidRPr="00F23B85">
        <w:rPr>
          <w:rFonts w:ascii="Goudy Old Style" w:hAnsi="Goudy Old Style"/>
          <w:color w:val="auto"/>
        </w:rPr>
        <w:t xml:space="preserve"> we</w:t>
      </w:r>
      <w:r w:rsidR="009671C6" w:rsidRPr="00F23B85">
        <w:rPr>
          <w:rFonts w:ascii="Goudy Old Style" w:hAnsi="Goudy Old Style"/>
          <w:color w:val="auto"/>
        </w:rPr>
        <w:t xml:space="preserve"> can</w:t>
      </w:r>
      <w:r w:rsidR="00CF36E0" w:rsidRPr="00F23B85">
        <w:rPr>
          <w:rFonts w:ascii="Goudy Old Style" w:hAnsi="Goudy Old Style"/>
          <w:color w:val="auto"/>
        </w:rPr>
        <w:t xml:space="preserve"> </w:t>
      </w:r>
      <w:r w:rsidR="00517DE0" w:rsidRPr="00F23B85">
        <w:rPr>
          <w:rFonts w:ascii="Goudy Old Style" w:hAnsi="Goudy Old Style"/>
          <w:color w:val="auto"/>
        </w:rPr>
        <w:t>explain</w:t>
      </w:r>
      <w:r w:rsidR="00CF36E0" w:rsidRPr="00F23B85">
        <w:rPr>
          <w:rFonts w:ascii="Goudy Old Style" w:hAnsi="Goudy Old Style"/>
          <w:color w:val="auto"/>
        </w:rPr>
        <w:t xml:space="preserve"> why they</w:t>
      </w:r>
      <w:r w:rsidR="008A5AFC" w:rsidRPr="00F23B85">
        <w:rPr>
          <w:rFonts w:ascii="Goudy Old Style" w:hAnsi="Goudy Old Style"/>
          <w:color w:val="auto"/>
        </w:rPr>
        <w:t xml:space="preserve"> might want to make reparative steps </w:t>
      </w:r>
      <w:r w:rsidR="006E1DAA" w:rsidRPr="00F23B85">
        <w:rPr>
          <w:rFonts w:ascii="Goudy Old Style" w:hAnsi="Goudy Old Style"/>
          <w:color w:val="auto"/>
        </w:rPr>
        <w:t>in terms of</w:t>
      </w:r>
      <w:r w:rsidR="008A5AFC" w:rsidRPr="00F23B85">
        <w:rPr>
          <w:rFonts w:ascii="Goudy Old Style" w:hAnsi="Goudy Old Style"/>
          <w:color w:val="auto"/>
        </w:rPr>
        <w:t xml:space="preserve"> what they have done</w:t>
      </w:r>
      <w:r w:rsidR="006E1DAA" w:rsidRPr="00F23B85">
        <w:rPr>
          <w:rFonts w:ascii="Goudy Old Style" w:hAnsi="Goudy Old Style"/>
          <w:color w:val="auto"/>
        </w:rPr>
        <w:t xml:space="preserve">: someone who feels agent-regret wants to make up for what they have done </w:t>
      </w:r>
      <w:r w:rsidR="006E1DAA" w:rsidRPr="00F23B85">
        <w:rPr>
          <w:rFonts w:ascii="Goudy Old Style" w:hAnsi="Goudy Old Style"/>
          <w:i/>
          <w:color w:val="auto"/>
        </w:rPr>
        <w:t>because</w:t>
      </w:r>
      <w:r w:rsidR="006E1DAA" w:rsidRPr="00F23B85">
        <w:rPr>
          <w:rFonts w:ascii="Goudy Old Style" w:hAnsi="Goudy Old Style"/>
          <w:color w:val="auto"/>
        </w:rPr>
        <w:t xml:space="preserve"> they care that they did it,</w:t>
      </w:r>
      <w:r w:rsidR="00B900D6" w:rsidRPr="00F23B85">
        <w:rPr>
          <w:rFonts w:ascii="Goudy Old Style" w:hAnsi="Goudy Old Style"/>
          <w:color w:val="auto"/>
        </w:rPr>
        <w:t xml:space="preserve"> and they want</w:t>
      </w:r>
      <w:r w:rsidR="00517DE0" w:rsidRPr="00F23B85">
        <w:rPr>
          <w:rFonts w:ascii="Goudy Old Style" w:hAnsi="Goudy Old Style"/>
          <w:color w:val="auto"/>
        </w:rPr>
        <w:t xml:space="preserve"> to repair what they care about, which is</w:t>
      </w:r>
      <w:r w:rsidR="00B900D6" w:rsidRPr="00F23B85">
        <w:rPr>
          <w:rFonts w:ascii="Goudy Old Style" w:hAnsi="Goudy Old Style"/>
          <w:color w:val="auto"/>
        </w:rPr>
        <w:t xml:space="preserve"> their role in the regrettable occurrence</w:t>
      </w:r>
      <w:r w:rsidR="00104407" w:rsidRPr="00F23B85">
        <w:rPr>
          <w:rFonts w:ascii="Goudy Old Style" w:hAnsi="Goudy Old Style"/>
          <w:color w:val="auto"/>
        </w:rPr>
        <w:t xml:space="preserve"> – and an insurance </w:t>
      </w:r>
      <w:proofErr w:type="spellStart"/>
      <w:r w:rsidR="00104407" w:rsidRPr="00F23B85">
        <w:rPr>
          <w:rFonts w:ascii="Goudy Old Style" w:hAnsi="Goudy Old Style"/>
          <w:color w:val="auto"/>
        </w:rPr>
        <w:t>payout</w:t>
      </w:r>
      <w:proofErr w:type="spellEnd"/>
      <w:r w:rsidR="00104407" w:rsidRPr="00F23B85">
        <w:rPr>
          <w:rFonts w:ascii="Goudy Old Style" w:hAnsi="Goudy Old Style"/>
          <w:color w:val="auto"/>
        </w:rPr>
        <w:t xml:space="preserve"> doesn’t fix </w:t>
      </w:r>
      <w:r w:rsidR="00104407" w:rsidRPr="00F23B85">
        <w:rPr>
          <w:rFonts w:ascii="Goudy Old Style" w:hAnsi="Goudy Old Style"/>
          <w:i/>
          <w:color w:val="auto"/>
        </w:rPr>
        <w:t>this</w:t>
      </w:r>
      <w:r w:rsidR="00A44ED8" w:rsidRPr="00F23B85">
        <w:rPr>
          <w:rFonts w:ascii="Goudy Old Style" w:hAnsi="Goudy Old Style"/>
          <w:color w:val="auto"/>
        </w:rPr>
        <w:t>.</w:t>
      </w:r>
      <w:r w:rsidR="00104407" w:rsidRPr="00F23B85">
        <w:rPr>
          <w:rStyle w:val="FootnoteReference"/>
          <w:rFonts w:ascii="Goudy Old Style" w:hAnsi="Goudy Old Style"/>
        </w:rPr>
        <w:footnoteReference w:id="15"/>
      </w:r>
      <w:r w:rsidR="00A44ED8" w:rsidRPr="00F23B85">
        <w:rPr>
          <w:rFonts w:ascii="Goudy Old Style" w:hAnsi="Goudy Old Style"/>
          <w:color w:val="auto"/>
        </w:rPr>
        <w:t xml:space="preserve"> </w:t>
      </w:r>
      <w:r w:rsidR="003631DA" w:rsidRPr="00F23B85">
        <w:rPr>
          <w:rFonts w:ascii="Goudy Old Style" w:hAnsi="Goudy Old Style"/>
          <w:color w:val="auto"/>
        </w:rPr>
        <w:t>They want not just to make things better, but to make up for what they have done.</w:t>
      </w:r>
      <w:r w:rsidR="008A5AFC" w:rsidRPr="00F23B85">
        <w:rPr>
          <w:rStyle w:val="FootnoteReference"/>
          <w:rFonts w:ascii="Goudy Old Style" w:hAnsi="Goudy Old Style"/>
        </w:rPr>
        <w:footnoteReference w:id="16"/>
      </w:r>
      <w:r w:rsidR="006E1DAA" w:rsidRPr="00F23B85">
        <w:rPr>
          <w:rFonts w:ascii="Goudy Old Style" w:hAnsi="Goudy Old Style"/>
          <w:color w:val="auto"/>
        </w:rPr>
        <w:t xml:space="preserve"> </w:t>
      </w:r>
      <w:r w:rsidR="003A6800" w:rsidRPr="00F23B85">
        <w:rPr>
          <w:rFonts w:ascii="Goudy Old Style" w:hAnsi="Goudy Old Style"/>
          <w:color w:val="auto"/>
        </w:rPr>
        <w:t xml:space="preserve">Of course, this </w:t>
      </w:r>
      <w:r w:rsidR="00B256FF" w:rsidRPr="00F23B85">
        <w:rPr>
          <w:rFonts w:ascii="Goudy Old Style" w:hAnsi="Goudy Old Style"/>
          <w:color w:val="auto"/>
        </w:rPr>
        <w:t>picture needs</w:t>
      </w:r>
      <w:r w:rsidR="003A6800" w:rsidRPr="00F23B85">
        <w:rPr>
          <w:rFonts w:ascii="Goudy Old Style" w:hAnsi="Goudy Old Style"/>
          <w:color w:val="auto"/>
        </w:rPr>
        <w:t xml:space="preserve"> more of an exploration, and I cannot provide it here; but we see that there are different explanations of why someone who feels agent-regret, and </w:t>
      </w:r>
      <w:r w:rsidR="003D2F84" w:rsidRPr="00F23B85">
        <w:rPr>
          <w:rFonts w:ascii="Goudy Old Style" w:hAnsi="Goudy Old Style"/>
          <w:color w:val="auto"/>
        </w:rPr>
        <w:t>some</w:t>
      </w:r>
      <w:r w:rsidR="003A6800" w:rsidRPr="00F23B85">
        <w:rPr>
          <w:rFonts w:ascii="Goudy Old Style" w:hAnsi="Goudy Old Style"/>
          <w:color w:val="auto"/>
        </w:rPr>
        <w:t xml:space="preserve">one who takes an external view, </w:t>
      </w:r>
      <w:r w:rsidR="00775AE5" w:rsidRPr="00F23B85">
        <w:rPr>
          <w:rFonts w:ascii="Goudy Old Style" w:hAnsi="Goudy Old Style"/>
          <w:color w:val="auto"/>
        </w:rPr>
        <w:t>are willing to pay comp</w:t>
      </w:r>
      <w:r w:rsidR="003A6800" w:rsidRPr="00F23B85">
        <w:rPr>
          <w:rFonts w:ascii="Goudy Old Style" w:hAnsi="Goudy Old Style"/>
          <w:color w:val="auto"/>
        </w:rPr>
        <w:t>e</w:t>
      </w:r>
      <w:r w:rsidR="00775AE5" w:rsidRPr="00F23B85">
        <w:rPr>
          <w:rFonts w:ascii="Goudy Old Style" w:hAnsi="Goudy Old Style"/>
          <w:color w:val="auto"/>
        </w:rPr>
        <w:t>nsation</w:t>
      </w:r>
      <w:r w:rsidR="003A6800" w:rsidRPr="00F23B85">
        <w:rPr>
          <w:rFonts w:ascii="Goudy Old Style" w:hAnsi="Goudy Old Style"/>
          <w:color w:val="auto"/>
        </w:rPr>
        <w:t>: one cares about what they have done, the other acts on considerations of fairness and they need not care about what they did</w:t>
      </w:r>
      <w:r w:rsidR="00B256FF" w:rsidRPr="00F23B85">
        <w:rPr>
          <w:rFonts w:ascii="Goudy Old Style" w:hAnsi="Goudy Old Style"/>
          <w:color w:val="auto"/>
        </w:rPr>
        <w:t xml:space="preserve"> to be astute to these considerations</w:t>
      </w:r>
      <w:r w:rsidR="003A6800" w:rsidRPr="00F23B85">
        <w:rPr>
          <w:rFonts w:ascii="Goudy Old Style" w:hAnsi="Goudy Old Style"/>
          <w:color w:val="auto"/>
        </w:rPr>
        <w:t>.</w:t>
      </w:r>
    </w:p>
    <w:p w14:paraId="4AEB2265" w14:textId="322DC825" w:rsidR="004118A6" w:rsidRPr="00F23B85" w:rsidRDefault="00F14388" w:rsidP="00E32297">
      <w:pPr>
        <w:spacing w:line="240" w:lineRule="auto"/>
        <w:rPr>
          <w:rFonts w:ascii="Goudy Old Style" w:hAnsi="Goudy Old Style"/>
        </w:rPr>
      </w:pPr>
      <w:r w:rsidRPr="00F23B85">
        <w:rPr>
          <w:rFonts w:ascii="Goudy Old Style" w:hAnsi="Goudy Old Style"/>
        </w:rPr>
        <w:t xml:space="preserve">This </w:t>
      </w:r>
      <w:r w:rsidR="00491906" w:rsidRPr="00F23B85">
        <w:rPr>
          <w:rFonts w:ascii="Goudy Old Style" w:hAnsi="Goudy Old Style"/>
        </w:rPr>
        <w:t xml:space="preserve">account also </w:t>
      </w:r>
      <w:r w:rsidRPr="00F23B85">
        <w:rPr>
          <w:rFonts w:ascii="Goudy Old Style" w:hAnsi="Goudy Old Style"/>
        </w:rPr>
        <w:t xml:space="preserve">lets us make sense of why different people might feel </w:t>
      </w:r>
      <w:r w:rsidR="00827CE0" w:rsidRPr="00F23B85">
        <w:rPr>
          <w:rFonts w:ascii="Goudy Old Style" w:hAnsi="Goudy Old Style"/>
        </w:rPr>
        <w:t>agent-regret about different thi</w:t>
      </w:r>
      <w:r w:rsidRPr="00F23B85">
        <w:rPr>
          <w:rFonts w:ascii="Goudy Old Style" w:hAnsi="Goudy Old Style"/>
        </w:rPr>
        <w:t>ngs</w:t>
      </w:r>
      <w:r w:rsidR="00866A92" w:rsidRPr="00F23B85">
        <w:rPr>
          <w:rFonts w:ascii="Goudy Old Style" w:hAnsi="Goudy Old Style"/>
        </w:rPr>
        <w:t xml:space="preserve">: </w:t>
      </w:r>
      <w:proofErr w:type="gramStart"/>
      <w:r w:rsidR="00866A92" w:rsidRPr="00F23B85">
        <w:rPr>
          <w:rFonts w:ascii="Goudy Old Style" w:hAnsi="Goudy Old Style"/>
        </w:rPr>
        <w:t>after all,</w:t>
      </w:r>
      <w:proofErr w:type="gramEnd"/>
      <w:r w:rsidR="00866A92" w:rsidRPr="00F23B85">
        <w:rPr>
          <w:rFonts w:ascii="Goudy Old Style" w:hAnsi="Goudy Old Style"/>
        </w:rPr>
        <w:t xml:space="preserve"> we all care about different things, so we are all </w:t>
      </w:r>
      <w:r w:rsidR="0087263E" w:rsidRPr="00F23B85">
        <w:rPr>
          <w:rFonts w:ascii="Goudy Old Style" w:hAnsi="Goudy Old Style"/>
        </w:rPr>
        <w:t>susceptible</w:t>
      </w:r>
      <w:r w:rsidR="00866A92" w:rsidRPr="00F23B85">
        <w:rPr>
          <w:rFonts w:ascii="Goudy Old Style" w:hAnsi="Goudy Old Style"/>
        </w:rPr>
        <w:t xml:space="preserve"> to regret different things</w:t>
      </w:r>
      <w:r w:rsidRPr="00F23B85">
        <w:rPr>
          <w:rFonts w:ascii="Goudy Old Style" w:hAnsi="Goudy Old Style"/>
        </w:rPr>
        <w:t>. A kid who doesn’t care for football</w:t>
      </w:r>
      <w:r w:rsidR="0033022E" w:rsidRPr="00F23B85">
        <w:rPr>
          <w:rFonts w:ascii="Goudy Old Style" w:hAnsi="Goudy Old Style"/>
        </w:rPr>
        <w:t xml:space="preserve"> </w:t>
      </w:r>
      <w:r w:rsidR="0087263E" w:rsidRPr="00F23B85">
        <w:rPr>
          <w:rFonts w:ascii="Goudy Old Style" w:hAnsi="Goudy Old Style"/>
        </w:rPr>
        <w:t>(likewise for a kid who</w:t>
      </w:r>
      <w:r w:rsidRPr="00F23B85">
        <w:rPr>
          <w:rFonts w:ascii="Goudy Old Style" w:hAnsi="Goudy Old Style"/>
        </w:rPr>
        <w:t xml:space="preserve"> doesn’t identify as a footballer</w:t>
      </w:r>
      <w:r w:rsidR="0087263E" w:rsidRPr="00F23B85">
        <w:rPr>
          <w:rFonts w:ascii="Goudy Old Style" w:hAnsi="Goudy Old Style"/>
        </w:rPr>
        <w:t>)</w:t>
      </w:r>
      <w:r w:rsidRPr="00F23B85">
        <w:rPr>
          <w:rFonts w:ascii="Goudy Old Style" w:hAnsi="Goudy Old Style"/>
        </w:rPr>
        <w:t xml:space="preserve"> might not regret that he scored the own goal in his PE lesson; a kid who does care for football might care when he scores the own goal. </w:t>
      </w:r>
      <w:r w:rsidR="00A06B84" w:rsidRPr="00F23B85">
        <w:rPr>
          <w:rFonts w:ascii="Goudy Old Style" w:hAnsi="Goudy Old Style"/>
        </w:rPr>
        <w:t>We can</w:t>
      </w:r>
      <w:r w:rsidR="0049503C" w:rsidRPr="00F23B85">
        <w:rPr>
          <w:rFonts w:ascii="Goudy Old Style" w:hAnsi="Goudy Old Style"/>
        </w:rPr>
        <w:t xml:space="preserve"> even</w:t>
      </w:r>
      <w:r w:rsidR="00A06B84" w:rsidRPr="00F23B85">
        <w:rPr>
          <w:rFonts w:ascii="Goudy Old Style" w:hAnsi="Goudy Old Style"/>
        </w:rPr>
        <w:t xml:space="preserve"> make sense of how the same person could take an internal or an external view on something. One can be more or less identified with something </w:t>
      </w:r>
      <w:r w:rsidR="00A06B84" w:rsidRPr="00F23B85">
        <w:rPr>
          <w:rFonts w:ascii="Goudy Old Style" w:hAnsi="Goudy Old Style"/>
        </w:rPr>
        <w:fldChar w:fldCharType="begin"/>
      </w:r>
      <w:r w:rsidR="00D56BC6" w:rsidRPr="00F23B85">
        <w:rPr>
          <w:rFonts w:ascii="Goudy Old Style" w:hAnsi="Goudy Old Style"/>
        </w:rPr>
        <w:instrText xml:space="preserve"> ADDIN ZOTERO_ITEM CSL_CITATION {"citationID":"2KUgbw8T","properties":{"formattedCitation":"{\\rtf (Dan-Cohen, 1991, pp. 965\\uc0\\u8211{}966; Williams, 1981a, p. 28)}","plainCitation":"(Dan-Cohen, 1991, pp. 965–966; Williams, 1981a, p. 28)"},"citationItems":[{"id":4414,"uris":["http://zotero.org/users/2188300/items/3TRW4QI8"],"uri":["http://zotero.org/users/2188300/items/3TRW4QI8"],"itemData":{"id":4414,"type":"article-journal","title":"Responsibility and the Boundaries of the Self","container-title":"Harvard Law Review","page":"959-1003","volume":"105","issue":"5","journalAbbreviation":"Harv. L. Rev.","author":[{"family":"Dan-Cohen","given":"Meir"}],"issued":{"date-parts":[["1991"]]}},"locator":"965-966"},{"id":155,"uris":["http://zotero.org/users/2188300/items/786XD2BG"],"uri":["http://zotero.org/users/2188300/items/786XD2BG"],"itemData":{"id":155,"type":"chapter","title":"Moral Luck","container-title":"Moral Luck","publisher":"Cambridge University Press","publisher-place":"Cambridge","page":"20-39","event-place":"Cambridge","shortTitle":"Moral Luck","author":[{"family":"Williams","given":"Bernard"}],"issued":{"date-parts":[["1981"]]}},"locator":"28"}],"schema":"https://github.com/citation-style-language/schema/raw/master/csl-citation.json"} </w:instrText>
      </w:r>
      <w:r w:rsidR="00A06B84" w:rsidRPr="00F23B85">
        <w:rPr>
          <w:rFonts w:ascii="Goudy Old Style" w:hAnsi="Goudy Old Style"/>
        </w:rPr>
        <w:fldChar w:fldCharType="separate"/>
      </w:r>
      <w:r w:rsidR="00D56BC6" w:rsidRPr="00F23B85">
        <w:rPr>
          <w:rFonts w:ascii="Goudy Old Style" w:hAnsi="Goudy Old Style" w:cs="Times New Roman"/>
          <w:szCs w:val="24"/>
        </w:rPr>
        <w:t>(Dan-Cohen, 1991, pp. 965–966; Williams, 1981a, p. 28)</w:t>
      </w:r>
      <w:r w:rsidR="00A06B84" w:rsidRPr="00F23B85">
        <w:rPr>
          <w:rFonts w:ascii="Goudy Old Style" w:hAnsi="Goudy Old Style"/>
        </w:rPr>
        <w:fldChar w:fldCharType="end"/>
      </w:r>
      <w:r w:rsidR="00A06B84" w:rsidRPr="00F23B85">
        <w:rPr>
          <w:rFonts w:ascii="Goudy Old Style" w:hAnsi="Goudy Old Style"/>
        </w:rPr>
        <w:t>, or care more or less about something, and this can vacillate</w:t>
      </w:r>
      <w:r w:rsidR="00CA7662" w:rsidRPr="00F23B85">
        <w:rPr>
          <w:rFonts w:ascii="Goudy Old Style" w:hAnsi="Goudy Old Style"/>
        </w:rPr>
        <w:t xml:space="preserve"> </w:t>
      </w:r>
      <w:r w:rsidR="00CA7662" w:rsidRPr="00F23B85">
        <w:rPr>
          <w:rFonts w:ascii="Goudy Old Style" w:hAnsi="Goudy Old Style"/>
        </w:rPr>
        <w:fldChar w:fldCharType="begin"/>
      </w:r>
      <w:r w:rsidR="00506083" w:rsidRPr="00F23B85">
        <w:rPr>
          <w:rFonts w:ascii="Goudy Old Style" w:hAnsi="Goudy Old Style"/>
        </w:rPr>
        <w:instrText xml:space="preserve"> ADDIN ZOTERO_ITEM CSL_CITATION {"citationID":"nZIaK5ig","properties":{"formattedCitation":"(Dan-Cohen, 1991, sec. III.B)","plainCitation":"(Dan-Cohen, 1991, sec. III.B)"},"citationItems":[{"id":4414,"uris":["http://zotero.org/users/2188300/items/3TRW4QI8"],"uri":["http://zotero.org/users/2188300/items/3TRW4QI8"],"itemData":{"id":4414,"type":"article-journal","title":"Responsibility and the Boundaries of the Self","container-title":"Harvard Law Review","page":"959-1003","volume":"105","issue":"5","journalAbbreviation":"Harv. L. Rev.","author":[{"family":"Dan-Cohen","given":"Meir"}],"issued":{"date-parts":[["1991"]]}},"locator":"III.B","label":"section"}],"schema":"https://github.com/citation-style-language/schema/raw/master/csl-citation.json"} </w:instrText>
      </w:r>
      <w:r w:rsidR="00CA7662" w:rsidRPr="00F23B85">
        <w:rPr>
          <w:rFonts w:ascii="Goudy Old Style" w:hAnsi="Goudy Old Style"/>
        </w:rPr>
        <w:fldChar w:fldCharType="separate"/>
      </w:r>
      <w:r w:rsidR="00506083" w:rsidRPr="00F23B85">
        <w:rPr>
          <w:rFonts w:ascii="Goudy Old Style" w:hAnsi="Goudy Old Style"/>
        </w:rPr>
        <w:t>(Dan-Cohen, 1991, sec. III.B)</w:t>
      </w:r>
      <w:r w:rsidR="00CA7662" w:rsidRPr="00F23B85">
        <w:rPr>
          <w:rFonts w:ascii="Goudy Old Style" w:hAnsi="Goudy Old Style"/>
        </w:rPr>
        <w:fldChar w:fldCharType="end"/>
      </w:r>
      <w:r w:rsidR="00A06B84" w:rsidRPr="00F23B85">
        <w:rPr>
          <w:rFonts w:ascii="Goudy Old Style" w:hAnsi="Goudy Old Style"/>
        </w:rPr>
        <w:t xml:space="preserve">. </w:t>
      </w:r>
      <w:r w:rsidR="00830699" w:rsidRPr="00F23B85">
        <w:rPr>
          <w:rFonts w:ascii="Goudy Old Style" w:hAnsi="Goudy Old Style"/>
        </w:rPr>
        <w:t>Whether</w:t>
      </w:r>
      <w:r w:rsidR="00A06B84" w:rsidRPr="00F23B85">
        <w:rPr>
          <w:rFonts w:ascii="Goudy Old Style" w:hAnsi="Goudy Old Style"/>
        </w:rPr>
        <w:t xml:space="preserve"> Maddie takes an internal or external view might depend on what she finds salient at that time.</w:t>
      </w:r>
      <w:r w:rsidR="0049503C" w:rsidRPr="00F23B85">
        <w:rPr>
          <w:rFonts w:ascii="Goudy Old Style" w:hAnsi="Goudy Old Style"/>
        </w:rPr>
        <w:t xml:space="preserve"> If she is stressed about her forthcoming house-move</w:t>
      </w:r>
      <w:r w:rsidR="00830699" w:rsidRPr="00F23B85">
        <w:rPr>
          <w:rFonts w:ascii="Goudy Old Style" w:hAnsi="Goudy Old Style"/>
        </w:rPr>
        <w:t xml:space="preserve">, she just doesn’t have the </w:t>
      </w:r>
      <w:r w:rsidR="007275B8" w:rsidRPr="00F23B85">
        <w:rPr>
          <w:rFonts w:ascii="Goudy Old Style" w:hAnsi="Goudy Old Style"/>
        </w:rPr>
        <w:t>mental space</w:t>
      </w:r>
      <w:r w:rsidR="00830699" w:rsidRPr="00F23B85">
        <w:rPr>
          <w:rFonts w:ascii="Goudy Old Style" w:hAnsi="Goudy Old Style"/>
        </w:rPr>
        <w:t xml:space="preserve"> to care about </w:t>
      </w:r>
      <w:r w:rsidR="00AA29D4" w:rsidRPr="00F23B85">
        <w:rPr>
          <w:rFonts w:ascii="Goudy Old Style" w:hAnsi="Goudy Old Style"/>
        </w:rPr>
        <w:t xml:space="preserve">smashing </w:t>
      </w:r>
      <w:r w:rsidR="00830699" w:rsidRPr="00F23B85">
        <w:rPr>
          <w:rFonts w:ascii="Goudy Old Style" w:hAnsi="Goudy Old Style"/>
        </w:rPr>
        <w:t>her friend’s vase</w:t>
      </w:r>
      <w:r w:rsidR="007275B8" w:rsidRPr="00F23B85">
        <w:rPr>
          <w:rFonts w:ascii="Goudy Old Style" w:hAnsi="Goudy Old Style"/>
        </w:rPr>
        <w:t xml:space="preserve">; </w:t>
      </w:r>
      <w:r w:rsidR="00287E3A" w:rsidRPr="00F23B85">
        <w:rPr>
          <w:rFonts w:ascii="Goudy Old Style" w:hAnsi="Goudy Old Style"/>
        </w:rPr>
        <w:t>b</w:t>
      </w:r>
      <w:r w:rsidR="007275B8" w:rsidRPr="00F23B85">
        <w:rPr>
          <w:rFonts w:ascii="Goudy Old Style" w:hAnsi="Goudy Old Style"/>
        </w:rPr>
        <w:t xml:space="preserve">ut </w:t>
      </w:r>
      <w:proofErr w:type="gramStart"/>
      <w:r w:rsidR="007275B8" w:rsidRPr="00F23B85">
        <w:rPr>
          <w:rFonts w:ascii="Goudy Old Style" w:hAnsi="Goudy Old Style"/>
        </w:rPr>
        <w:t>perhaps she</w:t>
      </w:r>
      <w:proofErr w:type="gramEnd"/>
      <w:r w:rsidR="007275B8" w:rsidRPr="00F23B85">
        <w:rPr>
          <w:rFonts w:ascii="Goudy Old Style" w:hAnsi="Goudy Old Style"/>
        </w:rPr>
        <w:t xml:space="preserve"> will care if we point out how callous she is being</w:t>
      </w:r>
      <w:r w:rsidR="00830699" w:rsidRPr="00F23B85">
        <w:rPr>
          <w:rFonts w:ascii="Goudy Old Style" w:hAnsi="Goudy Old Style"/>
        </w:rPr>
        <w:t>. Or i</w:t>
      </w:r>
      <w:r w:rsidR="00A06B84" w:rsidRPr="00F23B85">
        <w:rPr>
          <w:rFonts w:ascii="Goudy Old Style" w:hAnsi="Goudy Old Style"/>
        </w:rPr>
        <w:t xml:space="preserve">t might be that certain ways of characterising the event bring out </w:t>
      </w:r>
      <w:r w:rsidR="005803DB" w:rsidRPr="00F23B85">
        <w:rPr>
          <w:rFonts w:ascii="Goudy Old Style" w:hAnsi="Goudy Old Style"/>
        </w:rPr>
        <w:t>aspects</w:t>
      </w:r>
      <w:r w:rsidR="00A06B84" w:rsidRPr="00F23B85">
        <w:rPr>
          <w:rFonts w:ascii="Goudy Old Style" w:hAnsi="Goudy Old Style"/>
        </w:rPr>
        <w:t xml:space="preserve"> she cares about or </w:t>
      </w:r>
      <w:proofErr w:type="gramStart"/>
      <w:r w:rsidR="00A06B84" w:rsidRPr="00F23B85">
        <w:rPr>
          <w:rFonts w:ascii="Goudy Old Style" w:hAnsi="Goudy Old Style"/>
        </w:rPr>
        <w:t>identifies</w:t>
      </w:r>
      <w:proofErr w:type="gramEnd"/>
      <w:r w:rsidR="00A06B84" w:rsidRPr="00F23B85">
        <w:rPr>
          <w:rFonts w:ascii="Goudy Old Style" w:hAnsi="Goudy Old Style"/>
        </w:rPr>
        <w:t xml:space="preserve"> with, and others leave her cold. </w:t>
      </w:r>
      <w:r w:rsidR="00932F8A" w:rsidRPr="00F23B85">
        <w:rPr>
          <w:rFonts w:ascii="Goudy Old Style" w:hAnsi="Goudy Old Style"/>
        </w:rPr>
        <w:t>W</w:t>
      </w:r>
      <w:r w:rsidR="00A06B84" w:rsidRPr="00F23B85">
        <w:rPr>
          <w:rFonts w:ascii="Goudy Old Style" w:hAnsi="Goudy Old Style"/>
        </w:rPr>
        <w:t xml:space="preserve">e might care or not </w:t>
      </w:r>
      <w:r w:rsidR="003402B5" w:rsidRPr="00F23B85">
        <w:rPr>
          <w:rFonts w:ascii="Goudy Old Style" w:hAnsi="Goudy Old Style"/>
        </w:rPr>
        <w:t>–</w:t>
      </w:r>
      <w:r w:rsidR="00932F8A" w:rsidRPr="00F23B85">
        <w:rPr>
          <w:rFonts w:ascii="Goudy Old Style" w:hAnsi="Goudy Old Style"/>
        </w:rPr>
        <w:t xml:space="preserve"> or </w:t>
      </w:r>
      <w:proofErr w:type="gramStart"/>
      <w:r w:rsidR="00932F8A" w:rsidRPr="00F23B85">
        <w:rPr>
          <w:rFonts w:ascii="Goudy Old Style" w:hAnsi="Goudy Old Style"/>
        </w:rPr>
        <w:t>identify</w:t>
      </w:r>
      <w:proofErr w:type="gramEnd"/>
      <w:r w:rsidR="00932F8A" w:rsidRPr="00F23B85">
        <w:rPr>
          <w:rFonts w:ascii="Goudy Old Style" w:hAnsi="Goudy Old Style"/>
        </w:rPr>
        <w:t xml:space="preserve"> or not – </w:t>
      </w:r>
      <w:r w:rsidR="00932F8A" w:rsidRPr="00F23B85">
        <w:rPr>
          <w:rFonts w:ascii="Goudy Old Style" w:hAnsi="Goudy Old Style"/>
        </w:rPr>
        <w:lastRenderedPageBreak/>
        <w:t xml:space="preserve">depending on </w:t>
      </w:r>
      <w:r w:rsidR="004118A6" w:rsidRPr="00F23B85">
        <w:rPr>
          <w:rFonts w:ascii="Goudy Old Style" w:hAnsi="Goudy Old Style"/>
        </w:rPr>
        <w:t>how we think of the action in question</w:t>
      </w:r>
      <w:r w:rsidR="00830699" w:rsidRPr="00F23B85">
        <w:rPr>
          <w:rFonts w:ascii="Goudy Old Style" w:hAnsi="Goudy Old Style"/>
        </w:rPr>
        <w:t>, and our situation when we are thinking about it</w:t>
      </w:r>
      <w:r w:rsidR="00A06B84" w:rsidRPr="00F23B85">
        <w:rPr>
          <w:rFonts w:ascii="Goudy Old Style" w:hAnsi="Goudy Old Style"/>
        </w:rPr>
        <w:t>.</w:t>
      </w:r>
      <w:r w:rsidR="00A06B84" w:rsidRPr="00F23B85">
        <w:rPr>
          <w:rStyle w:val="FootnoteReference"/>
          <w:rFonts w:ascii="Goudy Old Style" w:hAnsi="Goudy Old Style"/>
        </w:rPr>
        <w:footnoteReference w:id="17"/>
      </w:r>
      <w:r w:rsidR="00932F8A" w:rsidRPr="00F23B85">
        <w:rPr>
          <w:rFonts w:ascii="Goudy Old Style" w:hAnsi="Goudy Old Style"/>
        </w:rPr>
        <w:t xml:space="preserve"> </w:t>
      </w:r>
    </w:p>
    <w:p w14:paraId="10777B40" w14:textId="15B3C252" w:rsidR="00E13D6E" w:rsidRPr="00F23B85" w:rsidRDefault="008C5BC1" w:rsidP="00E32297">
      <w:pPr>
        <w:pStyle w:val="Heading2"/>
        <w:spacing w:line="240" w:lineRule="auto"/>
        <w:rPr>
          <w:rFonts w:ascii="Goudy Old Style" w:hAnsi="Goudy Old Style"/>
        </w:rPr>
      </w:pPr>
      <w:r w:rsidRPr="00F23B85">
        <w:rPr>
          <w:rFonts w:ascii="Goudy Old Style" w:hAnsi="Goudy Old Style"/>
        </w:rPr>
        <w:t>5</w:t>
      </w:r>
      <w:r w:rsidR="00E13D6E" w:rsidRPr="00F23B85">
        <w:rPr>
          <w:rFonts w:ascii="Goudy Old Style" w:hAnsi="Goudy Old Style"/>
        </w:rPr>
        <w:t>.3 Two Satisfying Accounts</w:t>
      </w:r>
    </w:p>
    <w:p w14:paraId="78186967" w14:textId="77777777" w:rsidR="003402B5" w:rsidRPr="00F23B85" w:rsidRDefault="00F14388" w:rsidP="00E32297">
      <w:pPr>
        <w:spacing w:line="240" w:lineRule="auto"/>
        <w:rPr>
          <w:rFonts w:ascii="Goudy Old Style" w:hAnsi="Goudy Old Style"/>
        </w:rPr>
      </w:pPr>
      <w:r w:rsidRPr="00F23B85">
        <w:rPr>
          <w:rFonts w:ascii="Goudy Old Style" w:hAnsi="Goudy Old Style"/>
        </w:rPr>
        <w:t>It should be clear that often identification and care will be tightly bound</w:t>
      </w:r>
      <w:r w:rsidR="002574CF" w:rsidRPr="00F23B85">
        <w:rPr>
          <w:rFonts w:ascii="Goudy Old Style" w:hAnsi="Goudy Old Style"/>
        </w:rPr>
        <w:t xml:space="preserve"> together</w:t>
      </w:r>
      <w:r w:rsidRPr="00F23B85">
        <w:rPr>
          <w:rFonts w:ascii="Goudy Old Style" w:hAnsi="Goudy Old Style"/>
        </w:rPr>
        <w:t xml:space="preserve">: we </w:t>
      </w:r>
      <w:r w:rsidR="00FC4B47" w:rsidRPr="00F23B85">
        <w:rPr>
          <w:rFonts w:ascii="Goudy Old Style" w:hAnsi="Goudy Old Style"/>
        </w:rPr>
        <w:t xml:space="preserve">tend to </w:t>
      </w:r>
      <w:r w:rsidRPr="00F23B85">
        <w:rPr>
          <w:rFonts w:ascii="Goudy Old Style" w:hAnsi="Goudy Old Style"/>
        </w:rPr>
        <w:t xml:space="preserve">care about what we </w:t>
      </w:r>
      <w:proofErr w:type="gramStart"/>
      <w:r w:rsidRPr="00F23B85">
        <w:rPr>
          <w:rFonts w:ascii="Goudy Old Style" w:hAnsi="Goudy Old Style"/>
        </w:rPr>
        <w:t>identify</w:t>
      </w:r>
      <w:proofErr w:type="gramEnd"/>
      <w:r w:rsidRPr="00F23B85">
        <w:rPr>
          <w:rFonts w:ascii="Goudy Old Style" w:hAnsi="Goudy Old Style"/>
        </w:rPr>
        <w:t xml:space="preserve"> with. But they are separate accounts.</w:t>
      </w:r>
      <w:r w:rsidR="00FC4B47" w:rsidRPr="00F23B85">
        <w:rPr>
          <w:rFonts w:ascii="Goudy Old Style" w:hAnsi="Goudy Old Style"/>
        </w:rPr>
        <w:t xml:space="preserve"> One sees us as taking an external view when we </w:t>
      </w:r>
      <w:proofErr w:type="gramStart"/>
      <w:r w:rsidR="00FC4B47" w:rsidRPr="00F23B85">
        <w:rPr>
          <w:rFonts w:ascii="Goudy Old Style" w:hAnsi="Goudy Old Style"/>
        </w:rPr>
        <w:t>fail to</w:t>
      </w:r>
      <w:proofErr w:type="gramEnd"/>
      <w:r w:rsidR="00FC4B47" w:rsidRPr="00F23B85">
        <w:rPr>
          <w:rFonts w:ascii="Goudy Old Style" w:hAnsi="Goudy Old Style"/>
        </w:rPr>
        <w:t xml:space="preserve"> identify with an action, the other sees us taking an external view when – whether or not this means we do not identify with </w:t>
      </w:r>
      <w:r w:rsidR="003402B5" w:rsidRPr="00F23B85">
        <w:rPr>
          <w:rFonts w:ascii="Goudy Old Style" w:hAnsi="Goudy Old Style"/>
        </w:rPr>
        <w:t>the</w:t>
      </w:r>
      <w:r w:rsidR="00FC4B47" w:rsidRPr="00F23B85">
        <w:rPr>
          <w:rFonts w:ascii="Goudy Old Style" w:hAnsi="Goudy Old Style"/>
        </w:rPr>
        <w:t xml:space="preserve"> action – we just do not care that we performed that action</w:t>
      </w:r>
      <w:r w:rsidR="00BF6801" w:rsidRPr="00F23B85">
        <w:rPr>
          <w:rFonts w:ascii="Goudy Old Style" w:hAnsi="Goudy Old Style"/>
        </w:rPr>
        <w:t>.</w:t>
      </w:r>
      <w:r w:rsidR="004E6956" w:rsidRPr="00F23B85">
        <w:rPr>
          <w:rFonts w:ascii="Goudy Old Style" w:hAnsi="Goudy Old Style"/>
        </w:rPr>
        <w:t xml:space="preserve"> </w:t>
      </w:r>
    </w:p>
    <w:p w14:paraId="623FD3E3" w14:textId="427AB256" w:rsidR="006E1CDD" w:rsidRPr="00F23B85" w:rsidRDefault="003402B5" w:rsidP="00E32297">
      <w:pPr>
        <w:spacing w:line="240" w:lineRule="auto"/>
        <w:rPr>
          <w:rFonts w:ascii="Goudy Old Style" w:hAnsi="Goudy Old Style"/>
        </w:rPr>
      </w:pPr>
      <w:r w:rsidRPr="00F23B85">
        <w:rPr>
          <w:rFonts w:ascii="Goudy Old Style" w:hAnsi="Goudy Old Style"/>
        </w:rPr>
        <w:t>B</w:t>
      </w:r>
      <w:r w:rsidR="00F14388" w:rsidRPr="00F23B85">
        <w:rPr>
          <w:rFonts w:ascii="Goudy Old Style" w:hAnsi="Goudy Old Style"/>
        </w:rPr>
        <w:t>oth accounts</w:t>
      </w:r>
      <w:r w:rsidR="00964882" w:rsidRPr="00F23B85">
        <w:rPr>
          <w:rFonts w:ascii="Goudy Old Style" w:hAnsi="Goudy Old Style"/>
        </w:rPr>
        <w:t xml:space="preserve"> give us a sa</w:t>
      </w:r>
      <w:r w:rsidRPr="00F23B85">
        <w:rPr>
          <w:rFonts w:ascii="Goudy Old Style" w:hAnsi="Goudy Old Style"/>
        </w:rPr>
        <w:t>tisfactory understanding of taking a</w:t>
      </w:r>
      <w:r w:rsidR="00964882" w:rsidRPr="00F23B85">
        <w:rPr>
          <w:rFonts w:ascii="Goudy Old Style" w:hAnsi="Goudy Old Style"/>
        </w:rPr>
        <w:t>n ex</w:t>
      </w:r>
      <w:r w:rsidR="00F14388" w:rsidRPr="00F23B85">
        <w:rPr>
          <w:rFonts w:ascii="Goudy Old Style" w:hAnsi="Goudy Old Style"/>
        </w:rPr>
        <w:t xml:space="preserve">ternal view </w:t>
      </w:r>
      <w:r w:rsidR="00F14388" w:rsidRPr="00F23B85">
        <w:rPr>
          <w:rFonts w:ascii="Goudy Old Style" w:hAnsi="Goudy Old Style"/>
          <w:noProof/>
        </w:rPr>
        <w:t>on</w:t>
      </w:r>
      <w:r w:rsidR="00AA29D4" w:rsidRPr="00F23B85">
        <w:rPr>
          <w:rFonts w:ascii="Goudy Old Style" w:hAnsi="Goudy Old Style"/>
        </w:rPr>
        <w:t xml:space="preserve"> one’s own action:</w:t>
      </w:r>
    </w:p>
    <w:p w14:paraId="51FF9FDF" w14:textId="04074640" w:rsidR="00BF7173" w:rsidRPr="00F23B85" w:rsidRDefault="00BF7173" w:rsidP="00E32297">
      <w:pPr>
        <w:pStyle w:val="ListParagraph"/>
        <w:numPr>
          <w:ilvl w:val="0"/>
          <w:numId w:val="11"/>
        </w:numPr>
        <w:spacing w:line="240" w:lineRule="auto"/>
        <w:rPr>
          <w:rFonts w:ascii="Goudy Old Style" w:hAnsi="Goudy Old Style"/>
          <w:color w:val="auto"/>
        </w:rPr>
      </w:pPr>
      <w:r w:rsidRPr="00F23B85">
        <w:rPr>
          <w:rFonts w:ascii="Goudy Old Style" w:hAnsi="Goudy Old Style"/>
          <w:color w:val="auto"/>
        </w:rPr>
        <w:t>One regrets one’s own action.</w:t>
      </w:r>
    </w:p>
    <w:p w14:paraId="261EB6A1" w14:textId="6C453990" w:rsidR="00BF7173" w:rsidRPr="00F23B85" w:rsidRDefault="00BF7173" w:rsidP="00E32297">
      <w:pPr>
        <w:spacing w:line="240" w:lineRule="auto"/>
        <w:rPr>
          <w:rFonts w:ascii="Goudy Old Style" w:hAnsi="Goudy Old Style"/>
        </w:rPr>
      </w:pPr>
      <w:r w:rsidRPr="00F23B85">
        <w:rPr>
          <w:rFonts w:ascii="Goudy Old Style" w:hAnsi="Goudy Old Style"/>
        </w:rPr>
        <w:t>On such accounts, unlike Nagel’s, one need not see the action as a mere chain in the causal story, but as a genuine action.</w:t>
      </w:r>
    </w:p>
    <w:p w14:paraId="56A51902" w14:textId="1928585E" w:rsidR="00BF7173" w:rsidRPr="00F23B85" w:rsidRDefault="00BF7173" w:rsidP="00E32297">
      <w:pPr>
        <w:pStyle w:val="ListParagraph"/>
        <w:numPr>
          <w:ilvl w:val="0"/>
          <w:numId w:val="11"/>
        </w:numPr>
        <w:spacing w:line="240" w:lineRule="auto"/>
        <w:rPr>
          <w:rFonts w:ascii="Goudy Old Style" w:hAnsi="Goudy Old Style"/>
          <w:color w:val="auto"/>
        </w:rPr>
      </w:pPr>
      <w:r w:rsidRPr="00F23B85">
        <w:rPr>
          <w:rFonts w:ascii="Goudy Old Style" w:hAnsi="Goudy Old Style"/>
          <w:color w:val="auto"/>
        </w:rPr>
        <w:t xml:space="preserve">One regrets it in the same way as one regrets anyone else’s action. </w:t>
      </w:r>
    </w:p>
    <w:p w14:paraId="3BD2DBA0" w14:textId="44C64C9E" w:rsidR="00BF7173" w:rsidRPr="00F23B85" w:rsidRDefault="00BF7173" w:rsidP="00E32297">
      <w:pPr>
        <w:spacing w:line="240" w:lineRule="auto"/>
        <w:rPr>
          <w:rFonts w:ascii="Goudy Old Style" w:hAnsi="Goudy Old Style"/>
        </w:rPr>
      </w:pPr>
      <w:r w:rsidRPr="00F23B85">
        <w:rPr>
          <w:rFonts w:ascii="Goudy Old Style" w:hAnsi="Goudy Old Style"/>
        </w:rPr>
        <w:t>This is because I do not see it as an action important to my identity, or do not care that I did it. So, we can make sense of how I see it as if it was anyone else’s action.</w:t>
      </w:r>
    </w:p>
    <w:p w14:paraId="16BD4A41" w14:textId="4888E7DD" w:rsidR="00BF7173" w:rsidRPr="00F23B85" w:rsidRDefault="00BF7173" w:rsidP="00E32297">
      <w:pPr>
        <w:pStyle w:val="ListParagraph"/>
        <w:numPr>
          <w:ilvl w:val="0"/>
          <w:numId w:val="11"/>
        </w:numPr>
        <w:spacing w:line="240" w:lineRule="auto"/>
        <w:rPr>
          <w:rFonts w:ascii="Goudy Old Style" w:hAnsi="Goudy Old Style"/>
          <w:color w:val="auto"/>
        </w:rPr>
      </w:pPr>
      <w:r w:rsidRPr="00F23B85">
        <w:rPr>
          <w:rFonts w:ascii="Goudy Old Style" w:hAnsi="Goudy Old Style"/>
          <w:color w:val="auto"/>
        </w:rPr>
        <w:t xml:space="preserve">One might be willing to pay </w:t>
      </w:r>
      <w:proofErr w:type="gramStart"/>
      <w:r w:rsidRPr="00F23B85">
        <w:rPr>
          <w:rFonts w:ascii="Goudy Old Style" w:hAnsi="Goudy Old Style"/>
          <w:color w:val="auto"/>
        </w:rPr>
        <w:t>compensation, but</w:t>
      </w:r>
      <w:proofErr w:type="gramEnd"/>
      <w:r w:rsidRPr="00F23B85">
        <w:rPr>
          <w:rFonts w:ascii="Goudy Old Style" w:hAnsi="Goudy Old Style"/>
          <w:color w:val="auto"/>
        </w:rPr>
        <w:t xml:space="preserve"> would be satisfied were an insurance </w:t>
      </w:r>
      <w:proofErr w:type="spellStart"/>
      <w:r w:rsidR="00AF32CB" w:rsidRPr="00F23B85">
        <w:rPr>
          <w:rFonts w:ascii="Goudy Old Style" w:hAnsi="Goudy Old Style"/>
          <w:color w:val="auto"/>
        </w:rPr>
        <w:t>payout</w:t>
      </w:r>
      <w:proofErr w:type="spellEnd"/>
      <w:r w:rsidRPr="00F23B85">
        <w:rPr>
          <w:rFonts w:ascii="Goudy Old Style" w:hAnsi="Goudy Old Style"/>
          <w:color w:val="auto"/>
        </w:rPr>
        <w:t xml:space="preserve"> to cover the costs instead</w:t>
      </w:r>
      <w:r w:rsidRPr="00F23B85">
        <w:rPr>
          <w:rFonts w:ascii="Goudy Old Style" w:hAnsi="Goudy Old Style"/>
        </w:rPr>
        <w:t xml:space="preserve">. </w:t>
      </w:r>
    </w:p>
    <w:p w14:paraId="4847C0A5" w14:textId="290A210E" w:rsidR="00964882" w:rsidRPr="00F23B85" w:rsidRDefault="00D058C2" w:rsidP="00E32297">
      <w:pPr>
        <w:spacing w:line="240" w:lineRule="auto"/>
        <w:rPr>
          <w:rFonts w:ascii="Goudy Old Style" w:hAnsi="Goudy Old Style"/>
        </w:rPr>
      </w:pPr>
      <w:r w:rsidRPr="00F23B85">
        <w:rPr>
          <w:rFonts w:ascii="Goudy Old Style" w:hAnsi="Goudy Old Style"/>
        </w:rPr>
        <w:t>I</w:t>
      </w:r>
      <w:r w:rsidR="00964882" w:rsidRPr="00F23B85">
        <w:rPr>
          <w:rFonts w:ascii="Goudy Old Style" w:hAnsi="Goudy Old Style"/>
        </w:rPr>
        <w:t xml:space="preserve"> might accept that if </w:t>
      </w:r>
      <w:r w:rsidR="00BF7173" w:rsidRPr="00F23B85">
        <w:rPr>
          <w:rFonts w:ascii="Goudy Old Style" w:hAnsi="Goudy Old Style"/>
        </w:rPr>
        <w:t>the victim will otherwise have to bear the costs, I should pay up,</w:t>
      </w:r>
      <w:r w:rsidR="00073ECA" w:rsidRPr="00F23B85">
        <w:rPr>
          <w:rFonts w:ascii="Goudy Old Style" w:hAnsi="Goudy Old Style"/>
        </w:rPr>
        <w:t xml:space="preserve"> but I’m </w:t>
      </w:r>
      <w:r w:rsidRPr="00F23B85">
        <w:rPr>
          <w:rFonts w:ascii="Goudy Old Style" w:hAnsi="Goudy Old Style"/>
        </w:rPr>
        <w:t>satisfied</w:t>
      </w:r>
      <w:r w:rsidR="00073ECA" w:rsidRPr="00F23B85">
        <w:rPr>
          <w:rFonts w:ascii="Goudy Old Style" w:hAnsi="Goudy Old Style"/>
        </w:rPr>
        <w:t xml:space="preserve"> if an insurance company pays up.</w:t>
      </w:r>
      <w:r w:rsidR="00BF7173" w:rsidRPr="00F23B85">
        <w:rPr>
          <w:rFonts w:ascii="Goudy Old Style" w:hAnsi="Goudy Old Style"/>
        </w:rPr>
        <w:t xml:space="preserve"> </w:t>
      </w:r>
      <w:r w:rsidR="00964882" w:rsidRPr="00F23B85">
        <w:rPr>
          <w:rFonts w:ascii="Goudy Old Style" w:hAnsi="Goudy Old Style"/>
        </w:rPr>
        <w:t xml:space="preserve">I don’t </w:t>
      </w:r>
      <w:proofErr w:type="gramStart"/>
      <w:r w:rsidR="00964882" w:rsidRPr="00F23B85">
        <w:rPr>
          <w:rFonts w:ascii="Goudy Old Style" w:hAnsi="Goudy Old Style"/>
        </w:rPr>
        <w:t>identify</w:t>
      </w:r>
      <w:proofErr w:type="gramEnd"/>
      <w:r w:rsidR="00964882" w:rsidRPr="00F23B85">
        <w:rPr>
          <w:rFonts w:ascii="Goudy Old Style" w:hAnsi="Goudy Old Style"/>
        </w:rPr>
        <w:t xml:space="preserve"> with what happened and so am more than happy if someone else pays </w:t>
      </w:r>
      <w:r w:rsidR="00964882" w:rsidRPr="00F23B85">
        <w:rPr>
          <w:rFonts w:ascii="Goudy Old Style" w:hAnsi="Goudy Old Style"/>
          <w:noProof/>
        </w:rPr>
        <w:t>up</w:t>
      </w:r>
      <w:r w:rsidR="00A64C3A" w:rsidRPr="00F23B85">
        <w:rPr>
          <w:rFonts w:ascii="Goudy Old Style" w:hAnsi="Goudy Old Style"/>
          <w:noProof/>
        </w:rPr>
        <w:t>;</w:t>
      </w:r>
      <w:r w:rsidR="00F14388" w:rsidRPr="00F23B85">
        <w:rPr>
          <w:rFonts w:ascii="Goudy Old Style" w:hAnsi="Goudy Old Style"/>
        </w:rPr>
        <w:t xml:space="preserve"> or I care that you got hurt, but don’t care that I did it</w:t>
      </w:r>
      <w:r w:rsidR="00A64C3A" w:rsidRPr="00F23B85">
        <w:rPr>
          <w:rFonts w:ascii="Goudy Old Style" w:hAnsi="Goudy Old Style"/>
        </w:rPr>
        <w:t>,</w:t>
      </w:r>
      <w:r w:rsidR="00F14388" w:rsidRPr="00F23B85">
        <w:rPr>
          <w:rFonts w:ascii="Goudy Old Style" w:hAnsi="Goudy Old Style"/>
        </w:rPr>
        <w:t xml:space="preserve"> </w:t>
      </w:r>
      <w:r w:rsidR="00BF7173" w:rsidRPr="00F23B85">
        <w:rPr>
          <w:rFonts w:ascii="Goudy Old Style" w:hAnsi="Goudy Old Style"/>
        </w:rPr>
        <w:t>yet recognise that fairness demands that I don’t leave you to suffer</w:t>
      </w:r>
      <w:r w:rsidR="00964882" w:rsidRPr="00F23B85">
        <w:rPr>
          <w:rFonts w:ascii="Goudy Old Style" w:hAnsi="Goudy Old Style"/>
        </w:rPr>
        <w:t xml:space="preserve">. </w:t>
      </w:r>
      <w:r w:rsidR="000B2A20" w:rsidRPr="00F23B85">
        <w:rPr>
          <w:rFonts w:ascii="Goudy Old Style" w:hAnsi="Goudy Old Style"/>
        </w:rPr>
        <w:t>Thus</w:t>
      </w:r>
      <w:r w:rsidR="0081054C" w:rsidRPr="00F23B85">
        <w:rPr>
          <w:rFonts w:ascii="Goudy Old Style" w:hAnsi="Goudy Old Style"/>
        </w:rPr>
        <w:t>,</w:t>
      </w:r>
      <w:r w:rsidR="000B2A20" w:rsidRPr="00F23B85">
        <w:rPr>
          <w:rFonts w:ascii="Goudy Old Style" w:hAnsi="Goudy Old Style"/>
        </w:rPr>
        <w:t xml:space="preserve"> I don’t feel the</w:t>
      </w:r>
      <w:r w:rsidR="00964882" w:rsidRPr="00F23B85">
        <w:rPr>
          <w:rFonts w:ascii="Goudy Old Style" w:hAnsi="Goudy Old Style"/>
        </w:rPr>
        <w:t xml:space="preserve"> need to do anything to make up for the fact that I did it, </w:t>
      </w:r>
      <w:r w:rsidR="008E461D" w:rsidRPr="00F23B85">
        <w:rPr>
          <w:rFonts w:ascii="Goudy Old Style" w:hAnsi="Goudy Old Style"/>
        </w:rPr>
        <w:t xml:space="preserve">but I do see that something might need to be done about the bad thing that </w:t>
      </w:r>
      <w:r w:rsidR="00964882" w:rsidRPr="00F23B85">
        <w:rPr>
          <w:rFonts w:ascii="Goudy Old Style" w:hAnsi="Goudy Old Style"/>
        </w:rPr>
        <w:t>happened</w:t>
      </w:r>
      <w:r w:rsidR="00DE45B9" w:rsidRPr="00F23B85">
        <w:rPr>
          <w:rFonts w:ascii="Goudy Old Style" w:hAnsi="Goudy Old Style"/>
        </w:rPr>
        <w:t>, so I might</w:t>
      </w:r>
      <w:r w:rsidR="004121DE" w:rsidRPr="00F23B85">
        <w:rPr>
          <w:rFonts w:ascii="Goudy Old Style" w:hAnsi="Goudy Old Style"/>
        </w:rPr>
        <w:t xml:space="preserve"> be willing to pay compensation but think that</w:t>
      </w:r>
      <w:r w:rsidR="00DE45B9" w:rsidRPr="00F23B85">
        <w:rPr>
          <w:rFonts w:ascii="Goudy Old Style" w:hAnsi="Goudy Old Style"/>
        </w:rPr>
        <w:t xml:space="preserve"> </w:t>
      </w:r>
      <w:r w:rsidR="000B2A20" w:rsidRPr="00F23B85">
        <w:rPr>
          <w:rFonts w:ascii="Goudy Old Style" w:hAnsi="Goudy Old Style"/>
        </w:rPr>
        <w:t xml:space="preserve">an insurance </w:t>
      </w:r>
      <w:proofErr w:type="spellStart"/>
      <w:r w:rsidR="00AF32CB" w:rsidRPr="00F23B85">
        <w:rPr>
          <w:rFonts w:ascii="Goudy Old Style" w:hAnsi="Goudy Old Style"/>
        </w:rPr>
        <w:t>payout</w:t>
      </w:r>
      <w:proofErr w:type="spellEnd"/>
      <w:r w:rsidR="00AA29D4" w:rsidRPr="00F23B85">
        <w:rPr>
          <w:rFonts w:ascii="Goudy Old Style" w:hAnsi="Goudy Old Style"/>
        </w:rPr>
        <w:t xml:space="preserve"> settles things</w:t>
      </w:r>
      <w:r w:rsidR="000B2A20" w:rsidRPr="00F23B85">
        <w:rPr>
          <w:rFonts w:ascii="Goudy Old Style" w:hAnsi="Goudy Old Style"/>
        </w:rPr>
        <w:t xml:space="preserve"> just fine</w:t>
      </w:r>
      <w:r w:rsidR="00964882" w:rsidRPr="00F23B85">
        <w:rPr>
          <w:rFonts w:ascii="Goudy Old Style" w:hAnsi="Goudy Old Style"/>
        </w:rPr>
        <w:t>.</w:t>
      </w:r>
    </w:p>
    <w:p w14:paraId="3DFE80BA" w14:textId="1DC9FD17" w:rsidR="00DF4A9C" w:rsidRPr="00F23B85" w:rsidRDefault="00433E3C" w:rsidP="00E32297">
      <w:pPr>
        <w:spacing w:line="240" w:lineRule="auto"/>
        <w:rPr>
          <w:rFonts w:ascii="Goudy Old Style" w:hAnsi="Goudy Old Style"/>
          <w:color w:val="auto"/>
        </w:rPr>
      </w:pPr>
      <w:r w:rsidRPr="00F23B85">
        <w:rPr>
          <w:rFonts w:ascii="Goudy Old Style" w:hAnsi="Goudy Old Style"/>
          <w:color w:val="auto"/>
        </w:rPr>
        <w:t>Finally,</w:t>
      </w:r>
      <w:r w:rsidR="00932F8A" w:rsidRPr="00F23B85">
        <w:rPr>
          <w:rFonts w:ascii="Goudy Old Style" w:hAnsi="Goudy Old Style"/>
          <w:color w:val="auto"/>
        </w:rPr>
        <w:t xml:space="preserve"> Williams thinks there is a test of whether one can </w:t>
      </w:r>
      <w:proofErr w:type="gramStart"/>
      <w:r w:rsidR="00932F8A" w:rsidRPr="00F23B85">
        <w:rPr>
          <w:rFonts w:ascii="Goudy Old Style" w:hAnsi="Goudy Old Style"/>
          <w:color w:val="auto"/>
        </w:rPr>
        <w:t>acceptably take</w:t>
      </w:r>
      <w:proofErr w:type="gramEnd"/>
      <w:r w:rsidR="00932F8A" w:rsidRPr="00F23B85">
        <w:rPr>
          <w:rFonts w:ascii="Goudy Old Style" w:hAnsi="Goudy Old Style"/>
          <w:color w:val="auto"/>
        </w:rPr>
        <w:t xml:space="preserve"> up the external view. Does the agent think that insurance money would do just as good a job at making up for that action, as some action on his own part? </w:t>
      </w:r>
      <w:r w:rsidR="00932F8A" w:rsidRPr="00F23B85">
        <w:rPr>
          <w:rFonts w:ascii="Goudy Old Style" w:hAnsi="Goudy Old Style"/>
          <w:color w:val="auto"/>
        </w:rPr>
        <w:fldChar w:fldCharType="begin"/>
      </w:r>
      <w:r w:rsidR="00635D04" w:rsidRPr="00F23B85">
        <w:rPr>
          <w:rFonts w:ascii="Goudy Old Style" w:hAnsi="Goudy Old Style"/>
          <w:color w:val="auto"/>
        </w:rPr>
        <w:instrText xml:space="preserve"> ADDIN ZOTERO_ITEM CSL_CITATION {"citationID":"oWF02sXo","properties":{"formattedCitation":"{\\rtf (Williams, 1981a, pp. 28\\uc0\\u8211{}29)}","plainCitation":"(Williams, 1981a, pp. 28–29)"},"citationItems":[{"id":155,"uris":["http://zotero.org/users/2188300/items/786XD2BG"],"uri":["http://zotero.org/users/2188300/items/786XD2BG"],"itemData":{"id":155,"type":"chapter","title":"Moral Luck","container-title":"Moral Luck","publisher":"Cambridge University Press","publisher-place":"Cambridge","page":"20-39","event-place":"Cambridge","shortTitle":"Moral Luck","author":[{"family":"Williams","given":"Bernard"}],"issued":{"date-parts":[["1981"]]}},"locator":"28-29"}],"schema":"https://github.com/citation-style-language/schema/raw/master/csl-citation.json"} </w:instrText>
      </w:r>
      <w:r w:rsidR="00932F8A" w:rsidRPr="00F23B85">
        <w:rPr>
          <w:rFonts w:ascii="Goudy Old Style" w:hAnsi="Goudy Old Style"/>
          <w:color w:val="auto"/>
        </w:rPr>
        <w:fldChar w:fldCharType="separate"/>
      </w:r>
      <w:r w:rsidR="00635D04" w:rsidRPr="00F23B85">
        <w:rPr>
          <w:rFonts w:ascii="Goudy Old Style" w:hAnsi="Goudy Old Style" w:cs="Times New Roman"/>
          <w:szCs w:val="24"/>
        </w:rPr>
        <w:t>(Williams, 1981a, pp. 28–29)</w:t>
      </w:r>
      <w:r w:rsidR="00932F8A" w:rsidRPr="00F23B85">
        <w:rPr>
          <w:rFonts w:ascii="Goudy Old Style" w:hAnsi="Goudy Old Style"/>
          <w:color w:val="auto"/>
        </w:rPr>
        <w:fldChar w:fldCharType="end"/>
      </w:r>
      <w:r w:rsidR="00932F8A" w:rsidRPr="00F23B85">
        <w:rPr>
          <w:rFonts w:ascii="Goudy Old Style" w:hAnsi="Goudy Old Style"/>
          <w:color w:val="auto"/>
        </w:rPr>
        <w:t xml:space="preserve"> If so, he takes up an external view – as we’ve seen. But Williams also points out that “it is an obvious and welcome consequence of this test that whether an agent can acceptably regard a given case externally is a function not only of his relations to </w:t>
      </w:r>
      <w:r w:rsidR="00505ACF" w:rsidRPr="00F23B85">
        <w:rPr>
          <w:rFonts w:ascii="Goudy Old Style" w:hAnsi="Goudy Old Style"/>
          <w:noProof/>
          <w:color w:val="auto"/>
        </w:rPr>
        <w:t>it,</w:t>
      </w:r>
      <w:r w:rsidR="00932F8A" w:rsidRPr="00F23B85">
        <w:rPr>
          <w:rFonts w:ascii="Goudy Old Style" w:hAnsi="Goudy Old Style"/>
          <w:color w:val="auto"/>
        </w:rPr>
        <w:t xml:space="preserve"> but of what sort of case it is” </w:t>
      </w:r>
      <w:r w:rsidR="00932F8A" w:rsidRPr="00F23B85">
        <w:rPr>
          <w:rFonts w:ascii="Goudy Old Style" w:hAnsi="Goudy Old Style"/>
          <w:color w:val="auto"/>
        </w:rPr>
        <w:fldChar w:fldCharType="begin"/>
      </w:r>
      <w:r w:rsidR="00635D04" w:rsidRPr="00F23B85">
        <w:rPr>
          <w:rFonts w:ascii="Goudy Old Style" w:hAnsi="Goudy Old Style"/>
          <w:color w:val="auto"/>
        </w:rPr>
        <w:instrText xml:space="preserve"> ADDIN ZOTERO_ITEM CSL_CITATION {"citationID":"oHH5qTxg","properties":{"formattedCitation":"(Williams, 1981a, p. 29)","plainCitation":"(Williams, 1981a, p. 29)"},"citationItems":[{"id":155,"uris":["http://zotero.org/users/2188300/items/786XD2BG"],"uri":["http://zotero.org/users/2188300/items/786XD2BG"],"itemData":{"id":155,"type":"chapter","title":"Moral Luck","container-title":"Moral Luck","publisher":"Cambridge University Press","publisher-place":"Cambridge","page":"20-39","event-place":"Cambridge","shortTitle":"Moral Luck","author":[{"family":"Williams","given":"Bernard"}],"issued":{"date-parts":[["1981"]]}},"locator":"29"}],"schema":"https://github.com/citation-style-language/schema/raw/master/csl-citation.json"} </w:instrText>
      </w:r>
      <w:r w:rsidR="00932F8A" w:rsidRPr="00F23B85">
        <w:rPr>
          <w:rFonts w:ascii="Goudy Old Style" w:hAnsi="Goudy Old Style"/>
          <w:color w:val="auto"/>
        </w:rPr>
        <w:fldChar w:fldCharType="separate"/>
      </w:r>
      <w:r w:rsidR="00635D04" w:rsidRPr="00F23B85">
        <w:rPr>
          <w:rFonts w:ascii="Goudy Old Style" w:hAnsi="Goudy Old Style"/>
        </w:rPr>
        <w:t>(Williams, 1981a, p. 29)</w:t>
      </w:r>
      <w:r w:rsidR="00932F8A" w:rsidRPr="00F23B85">
        <w:rPr>
          <w:rFonts w:ascii="Goudy Old Style" w:hAnsi="Goudy Old Style"/>
          <w:color w:val="auto"/>
        </w:rPr>
        <w:fldChar w:fldCharType="end"/>
      </w:r>
      <w:r w:rsidR="00932F8A" w:rsidRPr="00F23B85">
        <w:rPr>
          <w:rFonts w:ascii="Goudy Old Style" w:hAnsi="Goudy Old Style"/>
          <w:color w:val="auto"/>
        </w:rPr>
        <w:t xml:space="preserve">. </w:t>
      </w:r>
      <w:r w:rsidR="008B5FD4" w:rsidRPr="00F23B85">
        <w:rPr>
          <w:rFonts w:ascii="Goudy Old Style" w:hAnsi="Goudy Old Style"/>
          <w:color w:val="auto"/>
        </w:rPr>
        <w:t>Williams focusses on cases where</w:t>
      </w:r>
      <w:r w:rsidR="00450671" w:rsidRPr="00F23B85">
        <w:rPr>
          <w:rFonts w:ascii="Goudy Old Style" w:hAnsi="Goudy Old Style"/>
          <w:color w:val="auto"/>
        </w:rPr>
        <w:t xml:space="preserve"> </w:t>
      </w:r>
      <w:r w:rsidR="008B5FD4" w:rsidRPr="00F23B85">
        <w:rPr>
          <w:rFonts w:ascii="Goudy Old Style" w:hAnsi="Goudy Old Style"/>
          <w:color w:val="auto"/>
        </w:rPr>
        <w:t xml:space="preserve">insurance won’t offer any succour to the victim. But we can regard an external view as unacceptable even if an insurance </w:t>
      </w:r>
      <w:proofErr w:type="spellStart"/>
      <w:r w:rsidR="00AF32CB" w:rsidRPr="00F23B85">
        <w:rPr>
          <w:rFonts w:ascii="Goudy Old Style" w:hAnsi="Goudy Old Style"/>
          <w:color w:val="auto"/>
        </w:rPr>
        <w:t>payout</w:t>
      </w:r>
      <w:proofErr w:type="spellEnd"/>
      <w:r w:rsidR="008B5FD4" w:rsidRPr="00F23B85">
        <w:rPr>
          <w:rFonts w:ascii="Goudy Old Style" w:hAnsi="Goudy Old Style"/>
          <w:color w:val="auto"/>
        </w:rPr>
        <w:t xml:space="preserve"> might help the victim, such as in Maddie’s vase-smashing vase. </w:t>
      </w:r>
      <w:r w:rsidR="008B5FD4" w:rsidRPr="00F23B85">
        <w:rPr>
          <w:rFonts w:ascii="Goudy Old Style" w:hAnsi="Goudy Old Style"/>
          <w:noProof/>
          <w:color w:val="auto"/>
        </w:rPr>
        <w:t xml:space="preserve">My suggestion is that we </w:t>
      </w:r>
      <w:r w:rsidR="00932F8A" w:rsidRPr="00F23B85">
        <w:rPr>
          <w:rFonts w:ascii="Goudy Old Style" w:hAnsi="Goudy Old Style"/>
          <w:color w:val="auto"/>
        </w:rPr>
        <w:t xml:space="preserve">can criticise someone for taking an external view because taking an external view might show that </w:t>
      </w:r>
      <w:r w:rsidR="00AD6079" w:rsidRPr="00F23B85">
        <w:rPr>
          <w:rFonts w:ascii="Goudy Old Style" w:hAnsi="Goudy Old Style"/>
          <w:color w:val="auto"/>
        </w:rPr>
        <w:t xml:space="preserve">they don’t </w:t>
      </w:r>
      <w:r w:rsidR="00932F8A" w:rsidRPr="00F23B85">
        <w:rPr>
          <w:rFonts w:ascii="Goudy Old Style" w:hAnsi="Goudy Old Style"/>
          <w:color w:val="auto"/>
        </w:rPr>
        <w:t xml:space="preserve">care about or </w:t>
      </w:r>
      <w:proofErr w:type="gramStart"/>
      <w:r w:rsidR="00932F8A" w:rsidRPr="00F23B85">
        <w:rPr>
          <w:rFonts w:ascii="Goudy Old Style" w:hAnsi="Goudy Old Style"/>
          <w:color w:val="auto"/>
        </w:rPr>
        <w:t>identify</w:t>
      </w:r>
      <w:proofErr w:type="gramEnd"/>
      <w:r w:rsidR="00932F8A" w:rsidRPr="00F23B85">
        <w:rPr>
          <w:rFonts w:ascii="Goudy Old Style" w:hAnsi="Goudy Old Style"/>
          <w:color w:val="auto"/>
        </w:rPr>
        <w:t xml:space="preserve"> with what </w:t>
      </w:r>
      <w:r w:rsidR="00AD6079" w:rsidRPr="00F23B85">
        <w:rPr>
          <w:rFonts w:ascii="Goudy Old Style" w:hAnsi="Goudy Old Style"/>
          <w:color w:val="auto"/>
        </w:rPr>
        <w:t xml:space="preserve">they </w:t>
      </w:r>
      <w:r w:rsidR="00932F8A" w:rsidRPr="00F23B85">
        <w:rPr>
          <w:rFonts w:ascii="Goudy Old Style" w:hAnsi="Goudy Old Style"/>
          <w:i/>
          <w:color w:val="auto"/>
        </w:rPr>
        <w:t>should</w:t>
      </w:r>
      <w:r w:rsidR="00932F8A" w:rsidRPr="00F23B85">
        <w:rPr>
          <w:rFonts w:ascii="Goudy Old Style" w:hAnsi="Goudy Old Style"/>
          <w:color w:val="auto"/>
        </w:rPr>
        <w:t xml:space="preserve"> care about or identify </w:t>
      </w:r>
      <w:r w:rsidR="00932F8A" w:rsidRPr="00F23B85">
        <w:rPr>
          <w:rFonts w:ascii="Goudy Old Style" w:hAnsi="Goudy Old Style"/>
          <w:noProof/>
          <w:color w:val="auto"/>
        </w:rPr>
        <w:t>with</w:t>
      </w:r>
      <w:r w:rsidR="008B5FD4" w:rsidRPr="00F23B85">
        <w:rPr>
          <w:rFonts w:ascii="Goudy Old Style" w:hAnsi="Goudy Old Style"/>
          <w:noProof/>
          <w:color w:val="auto"/>
        </w:rPr>
        <w:t>.</w:t>
      </w:r>
    </w:p>
    <w:p w14:paraId="36BC89E7" w14:textId="7A60D714" w:rsidR="004118A6" w:rsidRPr="00F23B85" w:rsidRDefault="00DF4A9C" w:rsidP="00E32297">
      <w:pPr>
        <w:spacing w:line="240" w:lineRule="auto"/>
        <w:rPr>
          <w:rFonts w:ascii="Goudy Old Style" w:hAnsi="Goudy Old Style"/>
          <w:noProof/>
          <w:color w:val="auto"/>
        </w:rPr>
      </w:pPr>
      <w:r w:rsidRPr="00F23B85">
        <w:rPr>
          <w:rFonts w:ascii="Goudy Old Style" w:hAnsi="Goudy Old Style"/>
          <w:color w:val="auto"/>
        </w:rPr>
        <w:t>Whether</w:t>
      </w:r>
      <w:r w:rsidR="00292879" w:rsidRPr="00F23B85">
        <w:rPr>
          <w:rFonts w:ascii="Goudy Old Style" w:hAnsi="Goudy Old Style"/>
          <w:color w:val="auto"/>
        </w:rPr>
        <w:t xml:space="preserve"> we think they should care or identify may well change </w:t>
      </w:r>
      <w:r w:rsidR="00292879" w:rsidRPr="00F23B85">
        <w:rPr>
          <w:rFonts w:ascii="Goudy Old Style" w:hAnsi="Goudy Old Style"/>
          <w:noProof/>
          <w:color w:val="auto"/>
        </w:rPr>
        <w:t>with</w:t>
      </w:r>
      <w:r w:rsidR="00292879" w:rsidRPr="00F23B85">
        <w:rPr>
          <w:rFonts w:ascii="Goudy Old Style" w:hAnsi="Goudy Old Style"/>
          <w:color w:val="auto"/>
        </w:rPr>
        <w:t xml:space="preserve"> the </w:t>
      </w:r>
      <w:proofErr w:type="gramStart"/>
      <w:r w:rsidR="00292879" w:rsidRPr="00F23B85">
        <w:rPr>
          <w:rFonts w:ascii="Goudy Old Style" w:hAnsi="Goudy Old Style"/>
          <w:color w:val="auto"/>
        </w:rPr>
        <w:t>situation, and</w:t>
      </w:r>
      <w:proofErr w:type="gramEnd"/>
      <w:r w:rsidR="00292879" w:rsidRPr="00F23B85">
        <w:rPr>
          <w:rFonts w:ascii="Goudy Old Style" w:hAnsi="Goudy Old Style"/>
          <w:color w:val="auto"/>
        </w:rPr>
        <w:t xml:space="preserve"> depend on who the agent is</w:t>
      </w:r>
      <w:r w:rsidR="00A072A3" w:rsidRPr="00F23B85">
        <w:rPr>
          <w:rFonts w:ascii="Goudy Old Style" w:hAnsi="Goudy Old Style"/>
          <w:color w:val="auto"/>
        </w:rPr>
        <w:t xml:space="preserve"> and their relation to the case</w:t>
      </w:r>
      <w:r w:rsidR="00292879" w:rsidRPr="00F23B85">
        <w:rPr>
          <w:rFonts w:ascii="Goudy Old Style" w:hAnsi="Goudy Old Style"/>
          <w:color w:val="auto"/>
        </w:rPr>
        <w:t>.</w:t>
      </w:r>
      <w:r w:rsidR="007C48E3" w:rsidRPr="00F23B85">
        <w:rPr>
          <w:rFonts w:ascii="Goudy Old Style" w:hAnsi="Goudy Old Style"/>
          <w:color w:val="auto"/>
        </w:rPr>
        <w:t xml:space="preserve"> </w:t>
      </w:r>
      <w:r w:rsidR="00FE322C" w:rsidRPr="00F23B85">
        <w:rPr>
          <w:rFonts w:ascii="Goudy Old Style" w:hAnsi="Goudy Old Style"/>
          <w:color w:val="auto"/>
        </w:rPr>
        <w:t xml:space="preserve">This gives force to what I said earlier about how we might criticise Maddie – perhaps what’s really objectionable about her taking an external </w:t>
      </w:r>
      <w:r w:rsidR="00FE322C" w:rsidRPr="00F23B85">
        <w:rPr>
          <w:rFonts w:ascii="Goudy Old Style" w:hAnsi="Goudy Old Style"/>
          <w:color w:val="auto"/>
        </w:rPr>
        <w:lastRenderedPageBreak/>
        <w:t xml:space="preserve">view </w:t>
      </w:r>
      <w:r w:rsidR="00AD6079" w:rsidRPr="00F23B85">
        <w:rPr>
          <w:rFonts w:ascii="Goudy Old Style" w:hAnsi="Goudy Old Style"/>
          <w:color w:val="auto"/>
        </w:rPr>
        <w:t xml:space="preserve">and being happy enough if the insurance company pays for the vase </w:t>
      </w:r>
      <w:r w:rsidR="00FE322C" w:rsidRPr="00F23B85">
        <w:rPr>
          <w:rFonts w:ascii="Goudy Old Style" w:hAnsi="Goudy Old Style"/>
          <w:color w:val="auto"/>
        </w:rPr>
        <w:t>is that she doesn’t care</w:t>
      </w:r>
      <w:r w:rsidR="004121DE" w:rsidRPr="00F23B85">
        <w:rPr>
          <w:rFonts w:ascii="Goudy Old Style" w:hAnsi="Goudy Old Style"/>
          <w:color w:val="auto"/>
        </w:rPr>
        <w:t xml:space="preserve"> about</w:t>
      </w:r>
      <w:r w:rsidR="00FE322C" w:rsidRPr="00F23B85">
        <w:rPr>
          <w:rFonts w:ascii="Goudy Old Style" w:hAnsi="Goudy Old Style"/>
          <w:color w:val="auto"/>
        </w:rPr>
        <w:t xml:space="preserve"> what she has done, and we think she should care (whereas we don’t think Arnold should care so much about what he did decades ago)</w:t>
      </w:r>
      <w:r w:rsidR="00292879" w:rsidRPr="00F23B85">
        <w:rPr>
          <w:rFonts w:ascii="Goudy Old Style" w:hAnsi="Goudy Old Style"/>
          <w:color w:val="auto"/>
        </w:rPr>
        <w:t xml:space="preserve">; </w:t>
      </w:r>
      <w:r w:rsidR="007B0254" w:rsidRPr="00F23B85">
        <w:rPr>
          <w:rFonts w:ascii="Goudy Old Style" w:hAnsi="Goudy Old Style"/>
          <w:color w:val="auto"/>
        </w:rPr>
        <w:t>but</w:t>
      </w:r>
      <w:r w:rsidR="00292879" w:rsidRPr="00F23B85">
        <w:rPr>
          <w:rFonts w:ascii="Goudy Old Style" w:hAnsi="Goudy Old Style"/>
          <w:color w:val="auto"/>
        </w:rPr>
        <w:t xml:space="preserve"> if we realise </w:t>
      </w:r>
      <w:r w:rsidR="001D276B" w:rsidRPr="00F23B85">
        <w:rPr>
          <w:rFonts w:ascii="Goudy Old Style" w:hAnsi="Goudy Old Style"/>
          <w:color w:val="auto"/>
        </w:rPr>
        <w:t>Maddie</w:t>
      </w:r>
      <w:r w:rsidR="00292879" w:rsidRPr="00F23B85">
        <w:rPr>
          <w:rFonts w:ascii="Goudy Old Style" w:hAnsi="Goudy Old Style"/>
          <w:color w:val="auto"/>
        </w:rPr>
        <w:t xml:space="preserve"> is horribly stressed by her impending house-move we might mitigate</w:t>
      </w:r>
      <w:r w:rsidR="00E014F3" w:rsidRPr="00F23B85">
        <w:rPr>
          <w:rFonts w:ascii="Goudy Old Style" w:hAnsi="Goudy Old Style"/>
          <w:color w:val="auto"/>
        </w:rPr>
        <w:t xml:space="preserve"> or withdraw</w:t>
      </w:r>
      <w:r w:rsidR="00292879" w:rsidRPr="00F23B85">
        <w:rPr>
          <w:rFonts w:ascii="Goudy Old Style" w:hAnsi="Goudy Old Style"/>
          <w:color w:val="auto"/>
        </w:rPr>
        <w:t xml:space="preserve"> our criticism, and this is partly because we realise she has more important things to care about</w:t>
      </w:r>
      <w:r w:rsidR="00FE322C" w:rsidRPr="00F23B85">
        <w:rPr>
          <w:rFonts w:ascii="Goudy Old Style" w:hAnsi="Goudy Old Style"/>
          <w:color w:val="auto"/>
        </w:rPr>
        <w:t xml:space="preserve">. </w:t>
      </w:r>
      <w:r w:rsidR="00410751" w:rsidRPr="00F23B85">
        <w:rPr>
          <w:rFonts w:ascii="Goudy Old Style" w:hAnsi="Goudy Old Style"/>
          <w:color w:val="auto"/>
        </w:rPr>
        <w:t xml:space="preserve">So, we can introduce normative standards </w:t>
      </w:r>
      <w:r w:rsidR="007B0254" w:rsidRPr="00F23B85">
        <w:rPr>
          <w:rFonts w:ascii="Goudy Old Style" w:hAnsi="Goudy Old Style"/>
          <w:color w:val="auto"/>
        </w:rPr>
        <w:t>concerning</w:t>
      </w:r>
      <w:r w:rsidR="00410751" w:rsidRPr="00F23B85">
        <w:rPr>
          <w:rFonts w:ascii="Goudy Old Style" w:hAnsi="Goudy Old Style"/>
          <w:color w:val="auto"/>
        </w:rPr>
        <w:t xml:space="preserve"> what we think people should care about or </w:t>
      </w:r>
      <w:proofErr w:type="gramStart"/>
      <w:r w:rsidR="00410751" w:rsidRPr="00F23B85">
        <w:rPr>
          <w:rFonts w:ascii="Goudy Old Style" w:hAnsi="Goudy Old Style"/>
          <w:color w:val="auto"/>
        </w:rPr>
        <w:t>identify</w:t>
      </w:r>
      <w:proofErr w:type="gramEnd"/>
      <w:r w:rsidR="00410751" w:rsidRPr="00F23B85">
        <w:rPr>
          <w:rFonts w:ascii="Goudy Old Style" w:hAnsi="Goudy Old Style"/>
          <w:color w:val="auto"/>
        </w:rPr>
        <w:t xml:space="preserve"> with, and</w:t>
      </w:r>
      <w:r w:rsidR="00FE322C" w:rsidRPr="00F23B85">
        <w:rPr>
          <w:rFonts w:ascii="Goudy Old Style" w:hAnsi="Goudy Old Style"/>
          <w:color w:val="auto"/>
        </w:rPr>
        <w:t xml:space="preserve"> we can see how there is room to criticise people for taking an external view.</w:t>
      </w:r>
    </w:p>
    <w:p w14:paraId="15A19037" w14:textId="40F5F4C9" w:rsidR="00C00E5E" w:rsidRPr="00F23B85" w:rsidRDefault="00C00E5E" w:rsidP="00E32297">
      <w:pPr>
        <w:pStyle w:val="Heading1"/>
        <w:spacing w:line="240" w:lineRule="auto"/>
        <w:rPr>
          <w:rFonts w:ascii="Goudy Old Style" w:hAnsi="Goudy Old Style"/>
        </w:rPr>
      </w:pPr>
      <w:r w:rsidRPr="00F23B85">
        <w:rPr>
          <w:rFonts w:ascii="Goudy Old Style" w:hAnsi="Goudy Old Style"/>
        </w:rPr>
        <w:t>Conclusion</w:t>
      </w:r>
    </w:p>
    <w:p w14:paraId="2F1D2FD7" w14:textId="099FEAFA" w:rsidR="006070DE" w:rsidRPr="00F23B85" w:rsidRDefault="00E014F3" w:rsidP="00E32297">
      <w:pPr>
        <w:spacing w:line="240" w:lineRule="auto"/>
        <w:rPr>
          <w:rFonts w:ascii="Goudy Old Style" w:hAnsi="Goudy Old Style"/>
          <w:color w:val="auto"/>
        </w:rPr>
      </w:pPr>
      <w:r w:rsidRPr="00F23B85">
        <w:rPr>
          <w:rFonts w:ascii="Goudy Old Style" w:hAnsi="Goudy Old Style"/>
          <w:color w:val="auto"/>
        </w:rPr>
        <w:t xml:space="preserve">I have argued that </w:t>
      </w:r>
      <w:r w:rsidR="00C00E5E" w:rsidRPr="00F23B85">
        <w:rPr>
          <w:rFonts w:ascii="Goudy Old Style" w:hAnsi="Goudy Old Style"/>
          <w:color w:val="auto"/>
        </w:rPr>
        <w:t xml:space="preserve">taking an external view depends on </w:t>
      </w:r>
      <w:r w:rsidR="002574CF" w:rsidRPr="00F23B85">
        <w:rPr>
          <w:rFonts w:ascii="Goudy Old Style" w:hAnsi="Goudy Old Style"/>
          <w:color w:val="auto"/>
        </w:rPr>
        <w:t xml:space="preserve">not </w:t>
      </w:r>
      <w:proofErr w:type="gramStart"/>
      <w:r w:rsidR="002574CF" w:rsidRPr="00F23B85">
        <w:rPr>
          <w:rFonts w:ascii="Goudy Old Style" w:hAnsi="Goudy Old Style"/>
          <w:color w:val="auto"/>
        </w:rPr>
        <w:t>identifying</w:t>
      </w:r>
      <w:proofErr w:type="gramEnd"/>
      <w:r w:rsidR="00C00E5E" w:rsidRPr="00F23B85">
        <w:rPr>
          <w:rFonts w:ascii="Goudy Old Style" w:hAnsi="Goudy Old Style"/>
          <w:color w:val="auto"/>
        </w:rPr>
        <w:t xml:space="preserve"> with</w:t>
      </w:r>
      <w:r w:rsidR="00762CF9" w:rsidRPr="00F23B85">
        <w:rPr>
          <w:rFonts w:ascii="Goudy Old Style" w:hAnsi="Goudy Old Style"/>
          <w:color w:val="auto"/>
        </w:rPr>
        <w:t xml:space="preserve"> or car</w:t>
      </w:r>
      <w:r w:rsidR="002574CF" w:rsidRPr="00F23B85">
        <w:rPr>
          <w:rFonts w:ascii="Goudy Old Style" w:hAnsi="Goudy Old Style"/>
          <w:color w:val="auto"/>
        </w:rPr>
        <w:t>ing</w:t>
      </w:r>
      <w:r w:rsidR="0036531E" w:rsidRPr="00F23B85">
        <w:rPr>
          <w:rFonts w:ascii="Goudy Old Style" w:hAnsi="Goudy Old Style"/>
          <w:color w:val="auto"/>
        </w:rPr>
        <w:t xml:space="preserve"> about</w:t>
      </w:r>
      <w:r w:rsidR="00C00E5E" w:rsidRPr="00F23B85">
        <w:rPr>
          <w:rFonts w:ascii="Goudy Old Style" w:hAnsi="Goudy Old Style"/>
          <w:color w:val="auto"/>
        </w:rPr>
        <w:t xml:space="preserve"> </w:t>
      </w:r>
      <w:r w:rsidR="00827C4F" w:rsidRPr="00F23B85">
        <w:rPr>
          <w:rFonts w:ascii="Goudy Old Style" w:hAnsi="Goudy Old Style"/>
          <w:color w:val="auto"/>
        </w:rPr>
        <w:t>one’s own performance of an</w:t>
      </w:r>
      <w:r w:rsidR="00C00E5E" w:rsidRPr="00F23B85">
        <w:rPr>
          <w:rFonts w:ascii="Goudy Old Style" w:hAnsi="Goudy Old Style"/>
          <w:color w:val="auto"/>
        </w:rPr>
        <w:t xml:space="preserve"> action. We thus can see why one will not feel agent-regret in such a case. Agent-regret involves regretting that I have done something, and when I take up an external view, I have no such regrets because I do not see the fact that I did </w:t>
      </w:r>
      <w:r w:rsidR="007B0254" w:rsidRPr="00F23B85">
        <w:rPr>
          <w:rFonts w:ascii="Goudy Old Style" w:hAnsi="Goudy Old Style"/>
          <w:color w:val="auto"/>
        </w:rPr>
        <w:t>it as latching on to my identity</w:t>
      </w:r>
      <w:r w:rsidR="00F14388" w:rsidRPr="00F23B85">
        <w:rPr>
          <w:rFonts w:ascii="Goudy Old Style" w:hAnsi="Goudy Old Style"/>
          <w:color w:val="auto"/>
        </w:rPr>
        <w:t>, or I do not c</w:t>
      </w:r>
      <w:r w:rsidR="00DF4A9C" w:rsidRPr="00F23B85">
        <w:rPr>
          <w:rFonts w:ascii="Goudy Old Style" w:hAnsi="Goudy Old Style"/>
          <w:color w:val="auto"/>
        </w:rPr>
        <w:t>are about the fact that I did it</w:t>
      </w:r>
      <w:r w:rsidR="00F14388" w:rsidRPr="00F23B85">
        <w:rPr>
          <w:rFonts w:ascii="Goudy Old Style" w:hAnsi="Goudy Old Style"/>
          <w:color w:val="auto"/>
        </w:rPr>
        <w:t xml:space="preserve">. </w:t>
      </w:r>
      <w:r w:rsidR="00C00E5E" w:rsidRPr="00F23B85">
        <w:rPr>
          <w:rFonts w:ascii="Goudy Old Style" w:hAnsi="Goudy Old Style"/>
          <w:color w:val="auto"/>
        </w:rPr>
        <w:t>So, my account</w:t>
      </w:r>
      <w:r w:rsidR="00FE322C" w:rsidRPr="00F23B85">
        <w:rPr>
          <w:rFonts w:ascii="Goudy Old Style" w:hAnsi="Goudy Old Style"/>
          <w:color w:val="auto"/>
        </w:rPr>
        <w:t>s – and I leave it open whether we should prefer one to the other, though I have suggested above that the care account might be simpler</w:t>
      </w:r>
      <w:r w:rsidR="00DF4A9C" w:rsidRPr="00F23B85">
        <w:rPr>
          <w:rFonts w:ascii="Goudy Old Style" w:hAnsi="Goudy Old Style"/>
          <w:color w:val="auto"/>
        </w:rPr>
        <w:t xml:space="preserve"> and truer to life</w:t>
      </w:r>
      <w:r w:rsidR="00FE322C" w:rsidRPr="00F23B85">
        <w:rPr>
          <w:rFonts w:ascii="Goudy Old Style" w:hAnsi="Goudy Old Style"/>
          <w:color w:val="auto"/>
        </w:rPr>
        <w:t xml:space="preserve"> –</w:t>
      </w:r>
      <w:r w:rsidR="00C00E5E" w:rsidRPr="00F23B85">
        <w:rPr>
          <w:rFonts w:ascii="Goudy Old Style" w:hAnsi="Goudy Old Style"/>
          <w:color w:val="auto"/>
        </w:rPr>
        <w:t xml:space="preserve"> make sense of the external view and its relation to agent-regret. </w:t>
      </w:r>
      <w:r w:rsidR="004E6956" w:rsidRPr="00F23B85">
        <w:rPr>
          <w:rFonts w:ascii="Goudy Old Style" w:hAnsi="Goudy Old Style"/>
          <w:color w:val="auto"/>
        </w:rPr>
        <w:t>They do</w:t>
      </w:r>
      <w:r w:rsidR="00C00E5E" w:rsidRPr="00F23B85">
        <w:rPr>
          <w:rFonts w:ascii="Goudy Old Style" w:hAnsi="Goudy Old Style"/>
          <w:color w:val="auto"/>
        </w:rPr>
        <w:t xml:space="preserve"> so without collapsing Williams’s account of an external view into the sort of view taken up in Nagel’s mechanistic external view</w:t>
      </w:r>
      <w:r w:rsidR="008526AF" w:rsidRPr="00F23B85">
        <w:rPr>
          <w:rFonts w:ascii="Goudy Old Style" w:hAnsi="Goudy Old Style"/>
          <w:color w:val="auto"/>
        </w:rPr>
        <w:t xml:space="preserve">. </w:t>
      </w:r>
      <w:r w:rsidR="00C00E5E" w:rsidRPr="00F23B85">
        <w:rPr>
          <w:rFonts w:ascii="Goudy Old Style" w:hAnsi="Goudy Old Style"/>
          <w:color w:val="auto"/>
        </w:rPr>
        <w:t xml:space="preserve">What’s more, </w:t>
      </w:r>
      <w:r w:rsidR="004E6956" w:rsidRPr="00F23B85">
        <w:rPr>
          <w:rFonts w:ascii="Goudy Old Style" w:hAnsi="Goudy Old Style"/>
          <w:color w:val="auto"/>
        </w:rPr>
        <w:t xml:space="preserve">adopting </w:t>
      </w:r>
      <w:r w:rsidR="00DE26B5" w:rsidRPr="00F23B85">
        <w:rPr>
          <w:rFonts w:ascii="Goudy Old Style" w:hAnsi="Goudy Old Style"/>
          <w:color w:val="auto"/>
        </w:rPr>
        <w:t>either</w:t>
      </w:r>
      <w:r w:rsidR="004E6956" w:rsidRPr="00F23B85">
        <w:rPr>
          <w:rFonts w:ascii="Goudy Old Style" w:hAnsi="Goudy Old Style"/>
          <w:color w:val="auto"/>
        </w:rPr>
        <w:t xml:space="preserve"> of these accounts </w:t>
      </w:r>
      <w:r w:rsidR="00C00E5E" w:rsidRPr="00F23B85">
        <w:rPr>
          <w:rFonts w:ascii="Goudy Old Style" w:hAnsi="Goudy Old Style"/>
          <w:color w:val="auto"/>
        </w:rPr>
        <w:t xml:space="preserve">steers us clear of a tempting error, that of </w:t>
      </w:r>
      <w:proofErr w:type="gramStart"/>
      <w:r w:rsidR="00C00E5E" w:rsidRPr="00F23B85">
        <w:rPr>
          <w:rFonts w:ascii="Goudy Old Style" w:hAnsi="Goudy Old Style"/>
          <w:color w:val="auto"/>
        </w:rPr>
        <w:t>identifying</w:t>
      </w:r>
      <w:proofErr w:type="gramEnd"/>
      <w:r w:rsidR="00C00E5E" w:rsidRPr="00F23B85">
        <w:rPr>
          <w:rFonts w:ascii="Goudy Old Style" w:hAnsi="Goudy Old Style"/>
          <w:color w:val="auto"/>
        </w:rPr>
        <w:t xml:space="preserve"> the external view with extrinsic luck. </w:t>
      </w:r>
    </w:p>
    <w:p w14:paraId="3FB8820A" w14:textId="420AC0B4" w:rsidR="00C00E5E" w:rsidRPr="00F23B85" w:rsidRDefault="008B28F0" w:rsidP="00E32297">
      <w:pPr>
        <w:spacing w:line="240" w:lineRule="auto"/>
        <w:rPr>
          <w:rFonts w:ascii="Goudy Old Style" w:hAnsi="Goudy Old Style"/>
          <w:color w:val="auto"/>
        </w:rPr>
      </w:pPr>
      <w:r w:rsidRPr="00F23B85">
        <w:rPr>
          <w:rFonts w:ascii="Goudy Old Style" w:hAnsi="Goudy Old Style"/>
          <w:color w:val="auto"/>
        </w:rPr>
        <w:t>My aim was to make plausible</w:t>
      </w:r>
      <w:r w:rsidR="006070DE" w:rsidRPr="00F23B85">
        <w:rPr>
          <w:rFonts w:ascii="Goudy Old Style" w:hAnsi="Goudy Old Style"/>
          <w:color w:val="auto"/>
        </w:rPr>
        <w:t xml:space="preserve">, by relating these accounts to other aspects of Williams’s work, the idea that this might be what Williams had in mind. </w:t>
      </w:r>
      <w:r w:rsidRPr="00F23B85">
        <w:rPr>
          <w:rFonts w:ascii="Goudy Old Style" w:hAnsi="Goudy Old Style"/>
          <w:color w:val="auto"/>
        </w:rPr>
        <w:t xml:space="preserve">In doing this, I wanted to </w:t>
      </w:r>
      <w:proofErr w:type="gramStart"/>
      <w:r w:rsidRPr="00F23B85">
        <w:rPr>
          <w:rFonts w:ascii="Goudy Old Style" w:hAnsi="Goudy Old Style"/>
          <w:color w:val="auto"/>
        </w:rPr>
        <w:t>provide</w:t>
      </w:r>
      <w:proofErr w:type="gramEnd"/>
      <w:r w:rsidR="00C00E5E" w:rsidRPr="00F23B85">
        <w:rPr>
          <w:rFonts w:ascii="Goudy Old Style" w:hAnsi="Goudy Old Style"/>
          <w:color w:val="auto"/>
        </w:rPr>
        <w:t xml:space="preserve"> a clearer understanding of an admittedly minor part of Williams’s work, the external view, which stands to have larger </w:t>
      </w:r>
      <w:r w:rsidR="00E13D6E" w:rsidRPr="00F23B85">
        <w:rPr>
          <w:rFonts w:ascii="Goudy Old Style" w:hAnsi="Goudy Old Style"/>
          <w:color w:val="auto"/>
        </w:rPr>
        <w:t>repercussions</w:t>
      </w:r>
      <w:r w:rsidR="00C00E5E" w:rsidRPr="00F23B85">
        <w:rPr>
          <w:rFonts w:ascii="Goudy Old Style" w:hAnsi="Goudy Old Style"/>
          <w:color w:val="auto"/>
        </w:rPr>
        <w:t xml:space="preserve"> on more central elements of</w:t>
      </w:r>
      <w:r w:rsidR="007B0254" w:rsidRPr="00F23B85">
        <w:rPr>
          <w:rFonts w:ascii="Goudy Old Style" w:hAnsi="Goudy Old Style"/>
          <w:color w:val="auto"/>
        </w:rPr>
        <w:t xml:space="preserve"> his work, such as agent-regret</w:t>
      </w:r>
      <w:r w:rsidR="00C00E5E" w:rsidRPr="00F23B85">
        <w:rPr>
          <w:rFonts w:ascii="Goudy Old Style" w:hAnsi="Goudy Old Style"/>
          <w:color w:val="auto"/>
        </w:rPr>
        <w:t xml:space="preserve"> and moral luck.</w:t>
      </w:r>
      <w:r w:rsidR="00ED4074" w:rsidRPr="00F23B85">
        <w:rPr>
          <w:rFonts w:ascii="Goudy Old Style" w:hAnsi="Goudy Old Style"/>
          <w:color w:val="auto"/>
        </w:rPr>
        <w:t xml:space="preserve"> The hope is that future </w:t>
      </w:r>
      <w:r w:rsidR="00CB61FE" w:rsidRPr="00F23B85">
        <w:rPr>
          <w:rFonts w:ascii="Goudy Old Style" w:hAnsi="Goudy Old Style"/>
          <w:color w:val="auto"/>
        </w:rPr>
        <w:t xml:space="preserve">explorations of agent-regret will be </w:t>
      </w:r>
      <w:r w:rsidR="007B0254" w:rsidRPr="00F23B85">
        <w:rPr>
          <w:rFonts w:ascii="Goudy Old Style" w:hAnsi="Goudy Old Style"/>
          <w:color w:val="auto"/>
        </w:rPr>
        <w:t>clearer for it, and</w:t>
      </w:r>
      <w:r w:rsidR="002574CF" w:rsidRPr="00F23B85">
        <w:rPr>
          <w:rFonts w:ascii="Goudy Old Style" w:hAnsi="Goudy Old Style"/>
          <w:color w:val="auto"/>
        </w:rPr>
        <w:t xml:space="preserve"> better able to capt</w:t>
      </w:r>
      <w:r w:rsidR="007B0254" w:rsidRPr="00F23B85">
        <w:rPr>
          <w:rFonts w:ascii="Goudy Old Style" w:hAnsi="Goudy Old Style"/>
          <w:color w:val="auto"/>
        </w:rPr>
        <w:t xml:space="preserve">ure Williams’s rich discussion </w:t>
      </w:r>
      <w:r w:rsidR="002574CF" w:rsidRPr="00F23B85">
        <w:rPr>
          <w:rFonts w:ascii="Goudy Old Style" w:hAnsi="Goudy Old Style"/>
          <w:color w:val="auto"/>
        </w:rPr>
        <w:t>and his own view.</w:t>
      </w:r>
    </w:p>
    <w:p w14:paraId="38174403" w14:textId="6F98EA4C" w:rsidR="00425523" w:rsidRPr="00F23B85" w:rsidRDefault="00425523" w:rsidP="00E32297">
      <w:pPr>
        <w:spacing w:line="240" w:lineRule="auto"/>
        <w:rPr>
          <w:rFonts w:ascii="Goudy Old Style" w:hAnsi="Goudy Old Style"/>
          <w:color w:val="auto"/>
        </w:rPr>
      </w:pPr>
    </w:p>
    <w:p w14:paraId="58616330" w14:textId="572FE6A9" w:rsidR="00425523" w:rsidRPr="00F23B85" w:rsidRDefault="004A0070" w:rsidP="00E32297">
      <w:pPr>
        <w:pStyle w:val="Heading1"/>
        <w:spacing w:line="240" w:lineRule="auto"/>
        <w:rPr>
          <w:rFonts w:ascii="Goudy Old Style" w:hAnsi="Goudy Old Style"/>
        </w:rPr>
      </w:pPr>
      <w:r w:rsidRPr="00F23B85">
        <w:rPr>
          <w:rFonts w:ascii="Goudy Old Style" w:hAnsi="Goudy Old Style"/>
        </w:rPr>
        <w:t>References</w:t>
      </w:r>
    </w:p>
    <w:p w14:paraId="7F5E86C4" w14:textId="77777777" w:rsidR="00BC3D94" w:rsidRPr="00F23B85" w:rsidRDefault="00425523" w:rsidP="00E32297">
      <w:pPr>
        <w:pStyle w:val="Bibliography"/>
        <w:rPr>
          <w:rFonts w:ascii="Goudy Old Style" w:hAnsi="Goudy Old Style" w:cs="Times New Roman"/>
        </w:rPr>
      </w:pPr>
      <w:r w:rsidRPr="00F23B85">
        <w:rPr>
          <w:rFonts w:ascii="Goudy Old Style" w:hAnsi="Goudy Old Style"/>
        </w:rPr>
        <w:fldChar w:fldCharType="begin"/>
      </w:r>
      <w:r w:rsidR="00BC3D94" w:rsidRPr="00F23B85">
        <w:rPr>
          <w:rFonts w:ascii="Goudy Old Style" w:hAnsi="Goudy Old Style"/>
        </w:rPr>
        <w:instrText xml:space="preserve"> ADDIN ZOTERO_BIBL {"custom":[]} CSL_BIBLIOGRAPHY </w:instrText>
      </w:r>
      <w:r w:rsidRPr="00F23B85">
        <w:rPr>
          <w:rFonts w:ascii="Goudy Old Style" w:hAnsi="Goudy Old Style"/>
        </w:rPr>
        <w:fldChar w:fldCharType="separate"/>
      </w:r>
      <w:r w:rsidR="00BC3D94" w:rsidRPr="00F23B85">
        <w:rPr>
          <w:rFonts w:ascii="Goudy Old Style" w:hAnsi="Goudy Old Style" w:cs="Times New Roman"/>
        </w:rPr>
        <w:t>Baron, M., 1988. Remorse and Agent-Regret. Midwest Studies in Philosophy 13, 259–281.</w:t>
      </w:r>
    </w:p>
    <w:p w14:paraId="686502FD" w14:textId="77777777" w:rsidR="00BC3D94" w:rsidRPr="00F23B85" w:rsidRDefault="00BC3D94" w:rsidP="00E32297">
      <w:pPr>
        <w:pStyle w:val="Bibliography"/>
        <w:rPr>
          <w:rFonts w:ascii="Goudy Old Style" w:hAnsi="Goudy Old Style" w:cs="Times New Roman"/>
        </w:rPr>
      </w:pPr>
      <w:r w:rsidRPr="00F23B85">
        <w:rPr>
          <w:rFonts w:ascii="Goudy Old Style" w:hAnsi="Goudy Old Style" w:cs="Times New Roman"/>
        </w:rPr>
        <w:t>Dan-Cohen, M., 2008. Luck and Identity. Theoretical Inq. L. 9, 1.</w:t>
      </w:r>
    </w:p>
    <w:p w14:paraId="0630926F" w14:textId="77777777" w:rsidR="00BC3D94" w:rsidRPr="00F23B85" w:rsidRDefault="00BC3D94" w:rsidP="00E32297">
      <w:pPr>
        <w:pStyle w:val="Bibliography"/>
        <w:rPr>
          <w:rFonts w:ascii="Goudy Old Style" w:hAnsi="Goudy Old Style" w:cs="Times New Roman"/>
        </w:rPr>
      </w:pPr>
      <w:r w:rsidRPr="00F23B85">
        <w:rPr>
          <w:rFonts w:ascii="Goudy Old Style" w:hAnsi="Goudy Old Style" w:cs="Times New Roman"/>
        </w:rPr>
        <w:t>Dan-Cohen, M., 1991. Responsibility and the Boundaries of the Self. Harv. L. Rev. 105, 959–1003.</w:t>
      </w:r>
    </w:p>
    <w:p w14:paraId="106E5CBB" w14:textId="77777777" w:rsidR="00BC3D94" w:rsidRPr="00F23B85" w:rsidRDefault="00BC3D94" w:rsidP="00E32297">
      <w:pPr>
        <w:pStyle w:val="Bibliography"/>
        <w:rPr>
          <w:rFonts w:ascii="Goudy Old Style" w:hAnsi="Goudy Old Style" w:cs="Times New Roman"/>
        </w:rPr>
      </w:pPr>
      <w:r w:rsidRPr="00F23B85">
        <w:rPr>
          <w:rFonts w:ascii="Goudy Old Style" w:hAnsi="Goudy Old Style" w:cs="Times New Roman"/>
        </w:rPr>
        <w:t>Gaita, R., 2004. Good and Evil: An Absolute Conception, Second. ed. Routledge, London.</w:t>
      </w:r>
    </w:p>
    <w:p w14:paraId="74E83272" w14:textId="77777777" w:rsidR="00BC3D94" w:rsidRPr="00F23B85" w:rsidRDefault="00BC3D94" w:rsidP="00E32297">
      <w:pPr>
        <w:pStyle w:val="Bibliography"/>
        <w:rPr>
          <w:rFonts w:ascii="Goudy Old Style" w:hAnsi="Goudy Old Style" w:cs="Times New Roman"/>
        </w:rPr>
      </w:pPr>
      <w:r w:rsidRPr="00F23B85">
        <w:rPr>
          <w:rFonts w:ascii="Goudy Old Style" w:hAnsi="Goudy Old Style" w:cs="Times New Roman"/>
        </w:rPr>
        <w:t>Gardner, J., 2018. From Personal Life to Private Law (forthcoming). Oxford University Press, Oxford.</w:t>
      </w:r>
    </w:p>
    <w:p w14:paraId="0AE42851" w14:textId="77777777" w:rsidR="00BC3D94" w:rsidRPr="00F23B85" w:rsidRDefault="00BC3D94" w:rsidP="00E32297">
      <w:pPr>
        <w:pStyle w:val="Bibliography"/>
        <w:rPr>
          <w:rFonts w:ascii="Goudy Old Style" w:hAnsi="Goudy Old Style" w:cs="Times New Roman"/>
        </w:rPr>
      </w:pPr>
      <w:r w:rsidRPr="00F23B85">
        <w:rPr>
          <w:rFonts w:ascii="Goudy Old Style" w:hAnsi="Goudy Old Style" w:cs="Times New Roman"/>
        </w:rPr>
        <w:t>Honoré, T., 1999. Responsibility and Fault. Hart Publishing, Oxford.</w:t>
      </w:r>
    </w:p>
    <w:p w14:paraId="6DEB6A4A" w14:textId="77777777" w:rsidR="00BC3D94" w:rsidRPr="00F23B85" w:rsidRDefault="00BC3D94" w:rsidP="00E32297">
      <w:pPr>
        <w:pStyle w:val="Bibliography"/>
        <w:rPr>
          <w:rFonts w:ascii="Goudy Old Style" w:hAnsi="Goudy Old Style" w:cs="Times New Roman"/>
        </w:rPr>
      </w:pPr>
      <w:r w:rsidRPr="00F23B85">
        <w:rPr>
          <w:rFonts w:ascii="Goudy Old Style" w:hAnsi="Goudy Old Style" w:cs="Times New Roman"/>
        </w:rPr>
        <w:t>Lang, G., forthcoming. Gauguin’s Lucky Escape: Moral Luck and the Morality System, in: Chappell, S.-G., van Ackeren, M. (Eds.), Ethics Beyond the Limits: New Essays on Bernard Williams’ Ethics and the Limits of Philosophy. Routledge.</w:t>
      </w:r>
    </w:p>
    <w:p w14:paraId="7B5981EE" w14:textId="77777777" w:rsidR="00BC3D94" w:rsidRPr="00F23B85" w:rsidRDefault="00BC3D94" w:rsidP="00E32297">
      <w:pPr>
        <w:pStyle w:val="Bibliography"/>
        <w:rPr>
          <w:rFonts w:ascii="Goudy Old Style" w:hAnsi="Goudy Old Style" w:cs="Times New Roman"/>
        </w:rPr>
      </w:pPr>
      <w:r w:rsidRPr="00F23B85">
        <w:rPr>
          <w:rFonts w:ascii="Goudy Old Style" w:hAnsi="Goudy Old Style" w:cs="Times New Roman"/>
        </w:rPr>
        <w:t>MacKenzie, J., 2017. Agent-Regret and the Social Practice of Moral Luck. Res Philosophica 94, 95–117.</w:t>
      </w:r>
    </w:p>
    <w:p w14:paraId="33DA7AC7" w14:textId="77777777" w:rsidR="00BC3D94" w:rsidRPr="00F23B85" w:rsidRDefault="00BC3D94" w:rsidP="00E32297">
      <w:pPr>
        <w:pStyle w:val="Bibliography"/>
        <w:rPr>
          <w:rFonts w:ascii="Goudy Old Style" w:hAnsi="Goudy Old Style" w:cs="Times New Roman"/>
        </w:rPr>
      </w:pPr>
      <w:r w:rsidRPr="00F23B85">
        <w:rPr>
          <w:rFonts w:ascii="Goudy Old Style" w:hAnsi="Goudy Old Style" w:cs="Times New Roman"/>
        </w:rPr>
        <w:t>Nagel, T., 1986. The View From Nowhere. Oxford University Press, Oxford.</w:t>
      </w:r>
    </w:p>
    <w:p w14:paraId="5FA4ECBF" w14:textId="77777777" w:rsidR="00BC3D94" w:rsidRPr="00F23B85" w:rsidRDefault="00BC3D94" w:rsidP="00E32297">
      <w:pPr>
        <w:pStyle w:val="Bibliography"/>
        <w:rPr>
          <w:rFonts w:ascii="Goudy Old Style" w:hAnsi="Goudy Old Style" w:cs="Times New Roman"/>
        </w:rPr>
      </w:pPr>
      <w:r w:rsidRPr="00F23B85">
        <w:rPr>
          <w:rFonts w:ascii="Goudy Old Style" w:hAnsi="Goudy Old Style" w:cs="Times New Roman"/>
        </w:rPr>
        <w:t>Nagel, T., 1979a. Moral Luck, in: Mortal Questions. Cambridge University Press, Cambridge, pp. 24–38.</w:t>
      </w:r>
    </w:p>
    <w:p w14:paraId="551B4E07" w14:textId="77777777" w:rsidR="00BC3D94" w:rsidRPr="00F23B85" w:rsidRDefault="00BC3D94" w:rsidP="00E32297">
      <w:pPr>
        <w:pStyle w:val="Bibliography"/>
        <w:rPr>
          <w:rFonts w:ascii="Goudy Old Style" w:hAnsi="Goudy Old Style" w:cs="Times New Roman"/>
        </w:rPr>
      </w:pPr>
      <w:r w:rsidRPr="00F23B85">
        <w:rPr>
          <w:rFonts w:ascii="Goudy Old Style" w:hAnsi="Goudy Old Style" w:cs="Times New Roman"/>
        </w:rPr>
        <w:t>Nagel, T., 1979b. Subjective and Objective, in: Mortal Questions. Cambridge University Press, Cambridge, pp. 196–213.</w:t>
      </w:r>
    </w:p>
    <w:p w14:paraId="138D38F0" w14:textId="77777777" w:rsidR="00BC3D94" w:rsidRPr="00F23B85" w:rsidRDefault="00BC3D94" w:rsidP="00E32297">
      <w:pPr>
        <w:pStyle w:val="Bibliography"/>
        <w:rPr>
          <w:rFonts w:ascii="Goudy Old Style" w:hAnsi="Goudy Old Style" w:cs="Times New Roman"/>
        </w:rPr>
      </w:pPr>
      <w:r w:rsidRPr="00F23B85">
        <w:rPr>
          <w:rFonts w:ascii="Goudy Old Style" w:hAnsi="Goudy Old Style" w:cs="Times New Roman"/>
        </w:rPr>
        <w:t>Raz, J., 2011. From Normativity to Responsibility. Oxford University Press, Oxford.</w:t>
      </w:r>
    </w:p>
    <w:p w14:paraId="2BCE1339" w14:textId="77777777" w:rsidR="00BC3D94" w:rsidRPr="00F23B85" w:rsidRDefault="00BC3D94" w:rsidP="00E32297">
      <w:pPr>
        <w:pStyle w:val="Bibliography"/>
        <w:rPr>
          <w:rFonts w:ascii="Goudy Old Style" w:hAnsi="Goudy Old Style" w:cs="Times New Roman"/>
        </w:rPr>
      </w:pPr>
      <w:r w:rsidRPr="00F23B85">
        <w:rPr>
          <w:rFonts w:ascii="Goudy Old Style" w:hAnsi="Goudy Old Style" w:cs="Times New Roman"/>
        </w:rPr>
        <w:lastRenderedPageBreak/>
        <w:t>Scheffler, S., 2011. Valuing, in: Wallace, R.J., Kumar, R., Freeman, S. (Eds.), Reasons and Recognition: Essays on the Philosophy of T.M. Scanlon. Oxford University Press, Oxford, pp. 23–42.</w:t>
      </w:r>
    </w:p>
    <w:p w14:paraId="1BC448DA" w14:textId="77777777" w:rsidR="00BC3D94" w:rsidRPr="00F23B85" w:rsidRDefault="00BC3D94" w:rsidP="00E32297">
      <w:pPr>
        <w:pStyle w:val="Bibliography"/>
        <w:rPr>
          <w:rFonts w:ascii="Goudy Old Style" w:hAnsi="Goudy Old Style" w:cs="Times New Roman"/>
        </w:rPr>
      </w:pPr>
      <w:r w:rsidRPr="00F23B85">
        <w:rPr>
          <w:rFonts w:ascii="Goudy Old Style" w:hAnsi="Goudy Old Style" w:cs="Times New Roman"/>
        </w:rPr>
        <w:t>Strawson, P.F., 1982. Freedom and Resentment, in: Watson, G. (Ed.), Free Will. Oxford University Press, Oxford, pp. 59–80.</w:t>
      </w:r>
    </w:p>
    <w:p w14:paraId="542B9030" w14:textId="77777777" w:rsidR="00BC3D94" w:rsidRPr="00F23B85" w:rsidRDefault="00BC3D94" w:rsidP="00E32297">
      <w:pPr>
        <w:pStyle w:val="Bibliography"/>
        <w:rPr>
          <w:rFonts w:ascii="Goudy Old Style" w:hAnsi="Goudy Old Style" w:cs="Times New Roman"/>
        </w:rPr>
      </w:pPr>
      <w:r w:rsidRPr="00F23B85">
        <w:rPr>
          <w:rFonts w:ascii="Goudy Old Style" w:hAnsi="Goudy Old Style" w:cs="Times New Roman"/>
        </w:rPr>
        <w:t>Thomas, A., 2008. Thomas Nagel. Routledge, Abingdon.</w:t>
      </w:r>
    </w:p>
    <w:p w14:paraId="264755BC" w14:textId="77777777" w:rsidR="00BC3D94" w:rsidRPr="00F23B85" w:rsidRDefault="00BC3D94" w:rsidP="00E32297">
      <w:pPr>
        <w:pStyle w:val="Bibliography"/>
        <w:rPr>
          <w:rFonts w:ascii="Goudy Old Style" w:hAnsi="Goudy Old Style" w:cs="Times New Roman"/>
        </w:rPr>
      </w:pPr>
      <w:r w:rsidRPr="00F23B85">
        <w:rPr>
          <w:rFonts w:ascii="Goudy Old Style" w:hAnsi="Goudy Old Style" w:cs="Times New Roman"/>
        </w:rPr>
        <w:t>Wallace, R.J., 2013. The View from Here: On Affirmation, Attachment, and the Limits of Regret. Oxford University Press, Oxford.</w:t>
      </w:r>
    </w:p>
    <w:p w14:paraId="19B0CE0A" w14:textId="77777777" w:rsidR="00BC3D94" w:rsidRPr="00F23B85" w:rsidRDefault="00BC3D94" w:rsidP="00E32297">
      <w:pPr>
        <w:pStyle w:val="Bibliography"/>
        <w:rPr>
          <w:rFonts w:ascii="Goudy Old Style" w:hAnsi="Goudy Old Style" w:cs="Times New Roman"/>
        </w:rPr>
      </w:pPr>
      <w:r w:rsidRPr="00F23B85">
        <w:rPr>
          <w:rFonts w:ascii="Goudy Old Style" w:hAnsi="Goudy Old Style" w:cs="Times New Roman"/>
        </w:rPr>
        <w:t>Williams, B., 2014. The View from Nowhere, by Thomas Nagel (1986), in: Essays and Reviews: 1959–2002. Princeton University Press, Princeton, pp. 261–266.</w:t>
      </w:r>
    </w:p>
    <w:p w14:paraId="2EDD06B6" w14:textId="77777777" w:rsidR="00BC3D94" w:rsidRPr="00F23B85" w:rsidRDefault="00BC3D94" w:rsidP="00E32297">
      <w:pPr>
        <w:pStyle w:val="Bibliography"/>
        <w:rPr>
          <w:rFonts w:ascii="Goudy Old Style" w:hAnsi="Goudy Old Style" w:cs="Times New Roman"/>
        </w:rPr>
      </w:pPr>
      <w:r w:rsidRPr="00F23B85">
        <w:rPr>
          <w:rFonts w:ascii="Goudy Old Style" w:hAnsi="Goudy Old Style" w:cs="Times New Roman"/>
        </w:rPr>
        <w:t>Williams, B., 2008a. Shame and Necessity. University of California Press, London.</w:t>
      </w:r>
    </w:p>
    <w:p w14:paraId="70574CFB" w14:textId="77777777" w:rsidR="00BC3D94" w:rsidRPr="00F23B85" w:rsidRDefault="00BC3D94" w:rsidP="00E32297">
      <w:pPr>
        <w:pStyle w:val="Bibliography"/>
        <w:rPr>
          <w:rFonts w:ascii="Goudy Old Style" w:hAnsi="Goudy Old Style" w:cs="Times New Roman"/>
        </w:rPr>
      </w:pPr>
      <w:r w:rsidRPr="00F23B85">
        <w:rPr>
          <w:rFonts w:ascii="Goudy Old Style" w:hAnsi="Goudy Old Style" w:cs="Times New Roman"/>
        </w:rPr>
        <w:t>Williams, B., 2008b. The Actus Reus of Dr. Caligari, in: Philosophy as a Humanistic Discipline. Princeton University Press, Princeton, pp. 97–108.</w:t>
      </w:r>
    </w:p>
    <w:p w14:paraId="6031235B" w14:textId="77777777" w:rsidR="00BC3D94" w:rsidRPr="00F23B85" w:rsidRDefault="00BC3D94" w:rsidP="00E32297">
      <w:pPr>
        <w:pStyle w:val="Bibliography"/>
        <w:rPr>
          <w:rFonts w:ascii="Goudy Old Style" w:hAnsi="Goudy Old Style" w:cs="Times New Roman"/>
        </w:rPr>
      </w:pPr>
      <w:r w:rsidRPr="00F23B85">
        <w:rPr>
          <w:rFonts w:ascii="Goudy Old Style" w:hAnsi="Goudy Old Style" w:cs="Times New Roman"/>
        </w:rPr>
        <w:t>Williams, B., 1995. Moral luck: a postscript, in: Making Sense of Humanity - and Other Philosophical Papers 1982-1993. Cambridge University Press, Cambridge, pp. 241–247.</w:t>
      </w:r>
    </w:p>
    <w:p w14:paraId="582642BB" w14:textId="77777777" w:rsidR="00BC3D94" w:rsidRPr="00F23B85" w:rsidRDefault="00BC3D94" w:rsidP="00E32297">
      <w:pPr>
        <w:pStyle w:val="Bibliography"/>
        <w:rPr>
          <w:rFonts w:ascii="Goudy Old Style" w:hAnsi="Goudy Old Style" w:cs="Times New Roman"/>
        </w:rPr>
      </w:pPr>
      <w:r w:rsidRPr="00F23B85">
        <w:rPr>
          <w:rFonts w:ascii="Goudy Old Style" w:hAnsi="Goudy Old Style" w:cs="Times New Roman"/>
        </w:rPr>
        <w:t>Williams, B., 1985. Ethics and the Limits of Philosophy. Fontana Press/Collins, London.</w:t>
      </w:r>
    </w:p>
    <w:p w14:paraId="4EDAF69F" w14:textId="77777777" w:rsidR="00BC3D94" w:rsidRPr="00F23B85" w:rsidRDefault="00BC3D94" w:rsidP="00E32297">
      <w:pPr>
        <w:pStyle w:val="Bibliography"/>
        <w:rPr>
          <w:rFonts w:ascii="Goudy Old Style" w:hAnsi="Goudy Old Style" w:cs="Times New Roman"/>
        </w:rPr>
      </w:pPr>
      <w:r w:rsidRPr="00F23B85">
        <w:rPr>
          <w:rFonts w:ascii="Goudy Old Style" w:hAnsi="Goudy Old Style" w:cs="Times New Roman"/>
        </w:rPr>
        <w:t>Williams, B., 1981a. Moral Luck, in: Moral Luck. Cambridge University Press, Cambridge, pp. 20–39.</w:t>
      </w:r>
    </w:p>
    <w:p w14:paraId="413400D0" w14:textId="77777777" w:rsidR="00BC3D94" w:rsidRPr="00F23B85" w:rsidRDefault="00BC3D94" w:rsidP="00E32297">
      <w:pPr>
        <w:pStyle w:val="Bibliography"/>
        <w:rPr>
          <w:rFonts w:ascii="Goudy Old Style" w:hAnsi="Goudy Old Style" w:cs="Times New Roman"/>
        </w:rPr>
      </w:pPr>
      <w:r w:rsidRPr="00F23B85">
        <w:rPr>
          <w:rFonts w:ascii="Goudy Old Style" w:hAnsi="Goudy Old Style" w:cs="Times New Roman"/>
        </w:rPr>
        <w:t>Williams, B., 1981b. Persons, character and morality, in: Moral Luck. Cambridge University Press, Cambridge, pp. 1–19.</w:t>
      </w:r>
    </w:p>
    <w:p w14:paraId="074DC5DD" w14:textId="0F88A6D8" w:rsidR="00425523" w:rsidRPr="00F23B85" w:rsidRDefault="00425523" w:rsidP="00E32297">
      <w:pPr>
        <w:spacing w:line="240" w:lineRule="auto"/>
        <w:rPr>
          <w:rFonts w:ascii="Goudy Old Style" w:hAnsi="Goudy Old Style"/>
        </w:rPr>
      </w:pPr>
      <w:r w:rsidRPr="00F23B85">
        <w:rPr>
          <w:rFonts w:ascii="Goudy Old Style" w:hAnsi="Goudy Old Style"/>
        </w:rPr>
        <w:fldChar w:fldCharType="end"/>
      </w:r>
    </w:p>
    <w:sectPr w:rsidR="00425523" w:rsidRPr="00F23B85">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FDF3C5" w14:textId="77777777" w:rsidR="009F4BBE" w:rsidRDefault="009F4BBE" w:rsidP="000E76FB">
      <w:pPr>
        <w:spacing w:after="0" w:line="240" w:lineRule="auto"/>
      </w:pPr>
      <w:r>
        <w:separator/>
      </w:r>
    </w:p>
  </w:endnote>
  <w:endnote w:type="continuationSeparator" w:id="0">
    <w:p w14:paraId="6DE60AB9" w14:textId="77777777" w:rsidR="009F4BBE" w:rsidRDefault="009F4BBE" w:rsidP="000E7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5341098"/>
      <w:docPartObj>
        <w:docPartGallery w:val="Page Numbers (Bottom of Page)"/>
        <w:docPartUnique/>
      </w:docPartObj>
    </w:sdtPr>
    <w:sdtEndPr>
      <w:rPr>
        <w:noProof/>
      </w:rPr>
    </w:sdtEndPr>
    <w:sdtContent>
      <w:p w14:paraId="74CDA76A" w14:textId="3E16711A" w:rsidR="00AD0681" w:rsidRDefault="00AD0681">
        <w:pPr>
          <w:pStyle w:val="Footer"/>
          <w:jc w:val="right"/>
        </w:pPr>
        <w:r>
          <w:fldChar w:fldCharType="begin"/>
        </w:r>
        <w:r>
          <w:instrText xml:space="preserve"> PAGE   \* MERGEFORMAT </w:instrText>
        </w:r>
        <w:r>
          <w:fldChar w:fldCharType="separate"/>
        </w:r>
        <w:r w:rsidR="00B74D74">
          <w:rPr>
            <w:noProof/>
          </w:rPr>
          <w:t>27</w:t>
        </w:r>
        <w:r>
          <w:rPr>
            <w:noProof/>
          </w:rPr>
          <w:fldChar w:fldCharType="end"/>
        </w:r>
      </w:p>
    </w:sdtContent>
  </w:sdt>
  <w:p w14:paraId="345A2E3C" w14:textId="77777777" w:rsidR="00AD0681" w:rsidRDefault="00AD06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6C3D9A" w14:textId="77777777" w:rsidR="009F4BBE" w:rsidRDefault="009F4BBE" w:rsidP="000E76FB">
      <w:pPr>
        <w:spacing w:after="0" w:line="240" w:lineRule="auto"/>
      </w:pPr>
      <w:r>
        <w:separator/>
      </w:r>
    </w:p>
  </w:footnote>
  <w:footnote w:type="continuationSeparator" w:id="0">
    <w:p w14:paraId="181E573F" w14:textId="77777777" w:rsidR="009F4BBE" w:rsidRDefault="009F4BBE" w:rsidP="000E76FB">
      <w:pPr>
        <w:spacing w:after="0" w:line="240" w:lineRule="auto"/>
      </w:pPr>
      <w:r>
        <w:continuationSeparator/>
      </w:r>
    </w:p>
  </w:footnote>
  <w:footnote w:id="1">
    <w:p w14:paraId="60B29C7C" w14:textId="2A18B48B" w:rsidR="00AD0681" w:rsidRPr="0091399A" w:rsidRDefault="00AD0681">
      <w:pPr>
        <w:pStyle w:val="FootnoteText"/>
      </w:pPr>
      <w:r w:rsidRPr="0091399A">
        <w:rPr>
          <w:rStyle w:val="FootnoteReference"/>
        </w:rPr>
        <w:footnoteRef/>
      </w:r>
      <w:r w:rsidRPr="0091399A">
        <w:t xml:space="preserve"> </w:t>
      </w:r>
      <w:r w:rsidR="00D44E00" w:rsidRPr="0091399A">
        <w:t>Thanks to Thomas Byrne,</w:t>
      </w:r>
      <w:r w:rsidR="00AB14B6" w:rsidRPr="0091399A">
        <w:t xml:space="preserve"> Ben Davies,</w:t>
      </w:r>
      <w:r w:rsidR="0091399A" w:rsidRPr="0091399A">
        <w:t xml:space="preserve"> Nick French,</w:t>
      </w:r>
      <w:r w:rsidR="00D44E00" w:rsidRPr="0091399A">
        <w:t xml:space="preserve"> Julia Markovits, Andrei Marmor, David Owens, Tom Pink, and Massimo Renzo, audiences at graduate research seminars at Cornell and King’s College London, and the UNC-KCL workshop on reasons,</w:t>
      </w:r>
      <w:r w:rsidR="00EB5479" w:rsidRPr="0091399A">
        <w:t xml:space="preserve"> and two referees</w:t>
      </w:r>
      <w:r w:rsidR="00D44E00" w:rsidRPr="0091399A">
        <w:t xml:space="preserve"> for comments on versions of this paper. Thanks to Cecily Whitel</w:t>
      </w:r>
      <w:r w:rsidR="007E4183" w:rsidRPr="0091399A">
        <w:t>e</w:t>
      </w:r>
      <w:r w:rsidR="00D44E00" w:rsidRPr="0091399A">
        <w:t>y for a helpful discussion of Nagel. Thanks to Hannah Davis for talking through ideas from many versions of this paper. Finally, thanks to David Galloway, Clayton Littlejohn, and MM McCabe for many years of support and guidance.</w:t>
      </w:r>
      <w:r w:rsidR="0091399A">
        <w:t xml:space="preserve"> Finally, thanks to the London Arts and Humanities Partnership for funding this research.</w:t>
      </w:r>
    </w:p>
  </w:footnote>
  <w:footnote w:id="2">
    <w:p w14:paraId="758AD746" w14:textId="4DC3E19C" w:rsidR="00AD0681" w:rsidRPr="0091399A" w:rsidRDefault="00AD0681" w:rsidP="00131768">
      <w:pPr>
        <w:pStyle w:val="FootnoteText"/>
      </w:pPr>
      <w:r w:rsidRPr="0091399A">
        <w:rPr>
          <w:rStyle w:val="FootnoteReference"/>
        </w:rPr>
        <w:footnoteRef/>
      </w:r>
      <w:r w:rsidRPr="0091399A">
        <w:t xml:space="preserve"> Some scepticism about agent-regret turns around its expression e.g. </w:t>
      </w:r>
      <w:r w:rsidRPr="0091399A">
        <w:fldChar w:fldCharType="begin"/>
      </w:r>
      <w:r w:rsidR="00E35BD2" w:rsidRPr="0091399A">
        <w:instrText xml:space="preserve"> ADDIN ZOTERO_ITEM CSL_CITATION {"citationID":"Gh2ljo1T","properties":{"formattedCitation":"{\\rtf (Wallace, 2013, pp. 42\\uc0\\u8211{}45)}","plainCitation":"(Wallace, 2013, pp. 42–45)"},"citationItems":[{"id":4233,"uris":["http://zotero.org/users/2188300/items/EUZKC4FC"],"uri":["http://zotero.org/users/2188300/items/EUZKC4FC"],"itemData":{"id":4233,"type":"book","title":"The View from Here: On Affirmation, Attachment, and the Limits of Regret","publisher":"Oxford University Press","publisher-place":"Oxford","number-of-pages":"281","source":"Google Books","event-place":"Oxford","abstract":"Must we always later regret actions that were wrong for us to perform at the time? Can there ever be good reason to affirm things in the past that we know were unfortunate? In this original work of moral philosophy, R. Jay Wallace shows that the standpoint from which we look back on our lives is shaped by our present attachments-to persons, to the projects that imbue our lives with meaning, and to life itself. Through a distinctive \"affirmation dynamic\", these attachments commit us to affirming the necessary conditions of their objects. The result is that we are sometimes unable to regret events and circumstances that were originally unjustified or otherwise somehow objectionable. Wallace traces these themes through a range of examples. A teenage girl makes an ill-advised decision to conceive a child - but her love for the child once it has been born makes it impossible for her to regret that earlier decision. The painter Paul Gauguin abandons his family to pursue his true artistic calling (and eventual life project) in Tahiti—which means he cannot truly regret his abdication of familial responsibility. The View from Here offers new interpretations of these classic cases, challenging their treatment by Bernard Williams and others. Another example is the \"bourgeois predicament\": we are committed to affirming the regrettable social inequalities that make possible the expensive activities that give our lives meaning. Generalizing from such situations, Wallace defends the view that our attachments inevitably commit us to affirming historical conditions that we cannot regard as worthy of being affirmed—a modest form of nihilism.","ISBN":"978-0-19-994135-3","shortTitle":"The View from Here","author":[{"family":"Wallace","given":"R. Jay"}],"issued":{"date-parts":[["2013"]]}},"locator":"42-45"}],"schema":"https://github.com/citation-style-language/schema/raw/master/csl-citation.json"} </w:instrText>
      </w:r>
      <w:r w:rsidRPr="0091399A">
        <w:fldChar w:fldCharType="separate"/>
      </w:r>
      <w:r w:rsidRPr="0091399A">
        <w:rPr>
          <w:rFonts w:cs="Times New Roman"/>
        </w:rPr>
        <w:t>(Wallace, 2013, pp. 42–45)</w:t>
      </w:r>
      <w:r w:rsidRPr="0091399A">
        <w:fldChar w:fldCharType="end"/>
      </w:r>
      <w:r w:rsidRPr="0091399A">
        <w:t>.</w:t>
      </w:r>
    </w:p>
  </w:footnote>
  <w:footnote w:id="3">
    <w:p w14:paraId="4597DE03" w14:textId="744DDB01" w:rsidR="00AD0681" w:rsidRPr="0091399A" w:rsidRDefault="00AD0681">
      <w:pPr>
        <w:pStyle w:val="FootnoteText"/>
      </w:pPr>
      <w:r w:rsidRPr="0091399A">
        <w:rPr>
          <w:rStyle w:val="FootnoteReference"/>
        </w:rPr>
        <w:footnoteRef/>
      </w:r>
      <w:r w:rsidRPr="0091399A">
        <w:t xml:space="preserve"> Raz </w:t>
      </w:r>
      <w:r w:rsidRPr="0091399A">
        <w:rPr>
          <w:color w:val="auto"/>
        </w:rPr>
        <w:t>admits he is not sure that he captures the differences Williams was after.</w:t>
      </w:r>
    </w:p>
  </w:footnote>
  <w:footnote w:id="4">
    <w:p w14:paraId="5B45008C" w14:textId="0DD4B1C1" w:rsidR="00AD0681" w:rsidRPr="0091399A" w:rsidRDefault="00AD0681">
      <w:pPr>
        <w:pStyle w:val="FootnoteText"/>
      </w:pPr>
      <w:r w:rsidRPr="0091399A">
        <w:rPr>
          <w:rStyle w:val="FootnoteReference"/>
        </w:rPr>
        <w:footnoteRef/>
      </w:r>
      <w:r w:rsidRPr="0091399A">
        <w:t xml:space="preserve"> For an interesting discussion of a similar case see </w:t>
      </w:r>
      <w:r w:rsidRPr="0091399A">
        <w:fldChar w:fldCharType="begin"/>
      </w:r>
      <w:r w:rsidRPr="0091399A">
        <w:instrText xml:space="preserve"> ADDIN ZOTERO_ITEM CSL_CITATION {"citationID":"1h66viis6l","properties":{"formattedCitation":"(MacKenzie, 2017)","plainCitation":"(MacKenzie, 2017)"},"citationItems":[{"id":4969,"uris":["http://zotero.org/users/2188300/items/SX6QQ4T8"],"uri":["http://zotero.org/users/2188300/items/SX6QQ4T8"],"itemData":{"id":4969,"type":"article-journal","title":"Agent-Regret and the Social Practice of Moral Luck","container-title":"Res Philosophica","page":"95-117","volume":"94","issue":"1","source":"www.pdcnet.org","author":[{"family":"MacKenzie","given":"Jordan"}],"issued":{"date-parts":[["2017",2,3]]}}}],"schema":"https://github.com/citation-style-language/schema/raw/master/csl-citation.json"} </w:instrText>
      </w:r>
      <w:r w:rsidRPr="0091399A">
        <w:fldChar w:fldCharType="separate"/>
      </w:r>
      <w:r w:rsidRPr="0091399A">
        <w:t>(MacKenzie, 2017)</w:t>
      </w:r>
      <w:r w:rsidRPr="0091399A">
        <w:fldChar w:fldCharType="end"/>
      </w:r>
    </w:p>
  </w:footnote>
  <w:footnote w:id="5">
    <w:p w14:paraId="582694C6" w14:textId="60843C61" w:rsidR="00AD0681" w:rsidRPr="0091399A" w:rsidRDefault="00AD0681" w:rsidP="0030233C">
      <w:pPr>
        <w:pStyle w:val="FootnoteText"/>
        <w:rPr>
          <w:color w:val="auto"/>
        </w:rPr>
      </w:pPr>
      <w:r w:rsidRPr="0091399A">
        <w:rPr>
          <w:rStyle w:val="FootnoteReference"/>
        </w:rPr>
        <w:footnoteRef/>
      </w:r>
      <w:r w:rsidRPr="0091399A">
        <w:rPr>
          <w:color w:val="auto"/>
        </w:rPr>
        <w:t xml:space="preserve">  The discussion in Williams is about Anna Karenina, but it applies just as much to Gauguin. Anna introduces irrelevant complications </w:t>
      </w:r>
      <w:r w:rsidRPr="0091399A">
        <w:fldChar w:fldCharType="begin"/>
      </w:r>
      <w:r w:rsidRPr="0091399A">
        <w:instrText xml:space="preserve"> ADDIN ZOTERO_ITEM CSL_CITATION {"citationID":"88UkS0vw","properties":{"formattedCitation":"{\\rtf (Williams, 1981a, pp. 25\\uc0\\u8211{}27, 36)}","plainCitation":"(Williams, 1981a, pp. 25–27, 36)"},"citationItems":[{"id":155,"uris":["http://zotero.org/users/2188300/items/786XD2BG"],"uri":["http://zotero.org/users/2188300/items/786XD2BG"],"itemData":{"id":155,"type":"chapter","title":"Moral Luck","container-title":"Moral Luck","publisher":"Cambridge University Press","publisher-place":"Cambridge","page":"20-39","event-place":"Cambridge","shortTitle":"Moral Luck","author":[{"family":"Williams","given":"Bernard"}],"issued":{"date-parts":[["1981"]]}},"locator":"25-27, 36"}],"schema":"https://github.com/citation-style-language/schema/raw/master/csl-citation.json"} </w:instrText>
      </w:r>
      <w:r w:rsidRPr="0091399A">
        <w:fldChar w:fldCharType="separate"/>
      </w:r>
      <w:r w:rsidRPr="0091399A">
        <w:rPr>
          <w:rFonts w:cs="Times New Roman"/>
        </w:rPr>
        <w:t>(Williams, 1981a, pp. 25–27, 36)</w:t>
      </w:r>
      <w:r w:rsidRPr="0091399A">
        <w:fldChar w:fldCharType="end"/>
      </w:r>
    </w:p>
  </w:footnote>
  <w:footnote w:id="6">
    <w:p w14:paraId="6AFFEAFF" w14:textId="0EB114CD" w:rsidR="00AD0681" w:rsidRPr="0091399A" w:rsidRDefault="00AD0681">
      <w:pPr>
        <w:pStyle w:val="FootnoteText"/>
      </w:pPr>
      <w:r w:rsidRPr="0091399A">
        <w:rPr>
          <w:rStyle w:val="FootnoteReference"/>
        </w:rPr>
        <w:footnoteRef/>
      </w:r>
      <w:r w:rsidRPr="0091399A">
        <w:t xml:space="preserve"> </w:t>
      </w:r>
      <w:r w:rsidRPr="0091399A">
        <w:rPr>
          <w:color w:val="auto"/>
        </w:rPr>
        <w:t>In a remarkable display of perseverance two of the surviving Babes – Bobby Charlton and Bill Foulkes – won it a decade later, managed by Matt Busby</w:t>
      </w:r>
    </w:p>
  </w:footnote>
  <w:footnote w:id="7">
    <w:p w14:paraId="7BDE924C" w14:textId="77777777" w:rsidR="00AD0681" w:rsidRPr="0091399A" w:rsidRDefault="00AD0681" w:rsidP="0099382D">
      <w:pPr>
        <w:pStyle w:val="FootnoteText"/>
        <w:rPr>
          <w:color w:val="auto"/>
        </w:rPr>
      </w:pPr>
      <w:r w:rsidRPr="0091399A">
        <w:rPr>
          <w:rStyle w:val="FootnoteReference"/>
        </w:rPr>
        <w:footnoteRef/>
      </w:r>
      <w:r w:rsidRPr="0091399A">
        <w:rPr>
          <w:color w:val="auto"/>
        </w:rPr>
        <w:t xml:space="preserve"> For a critical overview of Nagel’s work see </w:t>
      </w:r>
      <w:r w:rsidRPr="0091399A">
        <w:rPr>
          <w:color w:val="auto"/>
        </w:rPr>
        <w:fldChar w:fldCharType="begin"/>
      </w:r>
      <w:r w:rsidRPr="0091399A">
        <w:rPr>
          <w:color w:val="auto"/>
        </w:rPr>
        <w:instrText xml:space="preserve"> ADDIN ZOTERO_ITEM CSL_CITATION {"citationID":"z3i8oGGm","properties":{"formattedCitation":"(Thomas, 2008)","plainCitation":"(Thomas, 2008)"},"citationItems":[{"id":4408,"uris":["http://zotero.org/users/2188300/items/JIQ28R9T"],"uri":["http://zotero.org/users/2188300/items/JIQ28R9T"],"itemData":{"id":4408,"type":"book","title":"Thomas Nagel","publisher":"Routledge","publisher-place":"Abingdon","number-of-pages":"256","source":"Amazon","event-place":"Abingdon","abstract":"In the first systematic study of the philosophy of Thomas Nagel, Alan Thomas discusses Nagel's contrast between the \"subjective\" and the \"objective\" points of view throughout the various areas of his wide ranging philosophy. Nagel's original and distinctive contrast between the subjective view and our aspiration to a \"view from nowhere\" within metaphysics structures the chapters of the book. A \"new Humean\" in epistemology, Nagel takes philosophical scepticism to be both irrefutable and yet to indicate a profound truth about our capacity for self-transcendence. The contrast between subjective and objective views is then considered in the case of the mind, where consciousness proves to be the central aspect of mind that contemporary theorising fails to acknowledge adequately. The second half of the book analyses Nagel's work on moral and political philosophy where he has been most deeply influential. Topics covered include the contrast between agent-relative and agent-neutral reasons and values, Nagel's distinctive version of a hybrid ethical theory, his discussion of life's meaningfulness and finally his sceptical arguments about whether a liberal society can reconcile the conflicting moral demands of self and other.","ISBN":"978-1-84465-035-4","language":"English","author":[{"family":"Thomas","given":"Alan"}],"issued":{"date-parts":[["2008"]]}}}],"schema":"https://github.com/citation-style-language/schema/raw/master/csl-citation.json"} </w:instrText>
      </w:r>
      <w:r w:rsidRPr="0091399A">
        <w:rPr>
          <w:color w:val="auto"/>
        </w:rPr>
        <w:fldChar w:fldCharType="separate"/>
      </w:r>
      <w:r w:rsidRPr="0091399A">
        <w:t>(Thomas, 2008)</w:t>
      </w:r>
      <w:r w:rsidRPr="0091399A">
        <w:rPr>
          <w:color w:val="auto"/>
        </w:rPr>
        <w:fldChar w:fldCharType="end"/>
      </w:r>
      <w:r w:rsidRPr="0091399A">
        <w:rPr>
          <w:color w:val="auto"/>
        </w:rPr>
        <w:t>, especially chapter 5.</w:t>
      </w:r>
    </w:p>
  </w:footnote>
  <w:footnote w:id="8">
    <w:p w14:paraId="160D4985" w14:textId="55284AFF" w:rsidR="00AD0681" w:rsidRPr="0091399A" w:rsidRDefault="00AD0681">
      <w:pPr>
        <w:pStyle w:val="FootnoteText"/>
      </w:pPr>
      <w:r w:rsidRPr="0091399A">
        <w:rPr>
          <w:rStyle w:val="FootnoteReference"/>
        </w:rPr>
        <w:footnoteRef/>
      </w:r>
      <w:r w:rsidRPr="0091399A">
        <w:t xml:space="preserve"> Here Nagel considers personal identity rather than agency and responsibility, but the point stands.</w:t>
      </w:r>
    </w:p>
  </w:footnote>
  <w:footnote w:id="9">
    <w:p w14:paraId="6CB334BC" w14:textId="6778C5D9" w:rsidR="00AD0681" w:rsidRPr="0091399A" w:rsidRDefault="00AD0681" w:rsidP="000E76FB">
      <w:pPr>
        <w:pStyle w:val="FootnoteText"/>
        <w:rPr>
          <w:color w:val="auto"/>
        </w:rPr>
      </w:pPr>
      <w:r w:rsidRPr="0091399A">
        <w:rPr>
          <w:rStyle w:val="FootnoteReference"/>
        </w:rPr>
        <w:footnoteRef/>
      </w:r>
      <w:r w:rsidRPr="0091399A">
        <w:rPr>
          <w:color w:val="auto"/>
        </w:rPr>
        <w:t xml:space="preserve"> The terminology is adapted from </w:t>
      </w:r>
      <w:r w:rsidRPr="0091399A">
        <w:rPr>
          <w:color w:val="auto"/>
        </w:rPr>
        <w:fldChar w:fldCharType="begin"/>
      </w:r>
      <w:r w:rsidRPr="0091399A">
        <w:rPr>
          <w:color w:val="auto"/>
        </w:rPr>
        <w:instrText xml:space="preserve"> ADDIN ZOTERO_ITEM CSL_CITATION {"citationID":"GKGLUxUI","properties":{"formattedCitation":"(Dan-Cohen, 1991, p. 990)","plainCitation":"(Dan-Cohen, 1991, p. 990)"},"citationItems":[{"id":4414,"uris":["http://zotero.org/users/2188300/items/3TRW4QI8"],"uri":["http://zotero.org/users/2188300/items/3TRW4QI8"],"itemData":{"id":4414,"type":"article-journal","title":"Responsibility and the Boundaries of the Self","container-title":"Harvard Law Review","page":"959-1003","volume":"105","issue":"5","journalAbbreviation":"Harv. L. Rev.","author":[{"family":"Dan-Cohen","given":"Meir"}],"issued":{"date-parts":[["1991"]]}},"locator":"990"}],"schema":"https://github.com/citation-style-language/schema/raw/master/csl-citation.json"} </w:instrText>
      </w:r>
      <w:r w:rsidRPr="0091399A">
        <w:rPr>
          <w:color w:val="auto"/>
        </w:rPr>
        <w:fldChar w:fldCharType="separate"/>
      </w:r>
      <w:r w:rsidRPr="0091399A">
        <w:t>Dan-Cohen (1991, p. 990)</w:t>
      </w:r>
      <w:r w:rsidRPr="0091399A">
        <w:rPr>
          <w:color w:val="auto"/>
        </w:rPr>
        <w:fldChar w:fldCharType="end"/>
      </w:r>
      <w:r w:rsidRPr="0091399A">
        <w:rPr>
          <w:color w:val="auto"/>
        </w:rPr>
        <w:t xml:space="preserve">. He applies this to Williams in </w:t>
      </w:r>
      <w:r w:rsidRPr="0091399A">
        <w:rPr>
          <w:color w:val="auto"/>
        </w:rPr>
        <w:fldChar w:fldCharType="begin"/>
      </w:r>
      <w:r w:rsidRPr="0091399A">
        <w:rPr>
          <w:color w:val="auto"/>
        </w:rPr>
        <w:instrText xml:space="preserve"> ADDIN ZOTERO_ITEM CSL_CITATION {"citationID":"1njlt1c85c","properties":{"formattedCitation":"(Dan-Cohen, 2008)","plainCitation":"(Dan-Cohen, 2008)"},"citationItems":[{"id":4412,"uris":["http://zotero.org/users/2188300/items/58VE9X9X"],"uri":["http://zotero.org/users/2188300/items/58VE9X9X"],"itemData":{"id":4412,"type":"article-journal","title":"Luck and Identity","container-title":"Theoretical Inquiries in Law","page":"1","volume":"9","issue":"1-22","journalAbbreviation":"Theoretical Inq. L.","author":[{"family":"Dan-Cohen","given":"Meir"}],"issued":{"date-parts":[["2008",1,1]]}}}],"schema":"https://github.com/citation-style-language/schema/raw/master/csl-citation.json"} </w:instrText>
      </w:r>
      <w:r w:rsidRPr="0091399A">
        <w:rPr>
          <w:color w:val="auto"/>
        </w:rPr>
        <w:fldChar w:fldCharType="separate"/>
      </w:r>
      <w:r w:rsidRPr="0091399A">
        <w:t>(Dan-Cohen, 2008)</w:t>
      </w:r>
      <w:r w:rsidRPr="0091399A">
        <w:rPr>
          <w:color w:val="auto"/>
        </w:rPr>
        <w:fldChar w:fldCharType="end"/>
      </w:r>
      <w:r w:rsidRPr="0091399A">
        <w:rPr>
          <w:color w:val="auto"/>
        </w:rPr>
        <w:t xml:space="preserve">. </w:t>
      </w:r>
    </w:p>
  </w:footnote>
  <w:footnote w:id="10">
    <w:p w14:paraId="322E5DDE" w14:textId="234CD7C6" w:rsidR="00AD0681" w:rsidRPr="0091399A" w:rsidRDefault="00AD0681" w:rsidP="000737EF">
      <w:pPr>
        <w:pStyle w:val="FootnoteText"/>
      </w:pPr>
      <w:r w:rsidRPr="0091399A">
        <w:rPr>
          <w:rStyle w:val="FootnoteReference"/>
        </w:rPr>
        <w:footnoteRef/>
      </w:r>
      <w:r w:rsidRPr="0091399A">
        <w:t xml:space="preserve"> </w:t>
      </w:r>
      <w:r w:rsidRPr="0091399A">
        <w:rPr>
          <w:color w:val="auto"/>
        </w:rPr>
        <w:t xml:space="preserve">See also Williams’s comments on Agamemnon: “he is, so to speak, dissociating the action from himself” </w:t>
      </w:r>
      <w:r w:rsidRPr="0091399A">
        <w:rPr>
          <w:color w:val="auto"/>
        </w:rPr>
        <w:fldChar w:fldCharType="begin"/>
      </w:r>
      <w:r w:rsidRPr="0091399A">
        <w:rPr>
          <w:color w:val="auto"/>
        </w:rPr>
        <w:instrText xml:space="preserve"> ADDIN ZOTERO_ITEM CSL_CITATION {"citationID":"1tsq4dvmnm","properties":{"formattedCitation":"(Williams, 2008a, p. 54)","plainCitation":"(Williams, 2008a, p. 54)"},"citationItems":[{"id":13,"uris":["http://zotero.org/users/2188300/items/2AIET8KM"],"uri":["http://zotero.org/users/2188300/items/2AIET8KM"],"itemData":{"id":13,"type":"book","title":"Shame and Necessity","publisher":"University of California Press","publisher-place":"London","event-place":"London","shortTitle":"S&amp;N","author":[{"family":"Williams","given":"Bernard"}],"issued":{"date-parts":[["2008"]]}},"locator":"54"}],"schema":"https://github.com/citation-style-language/schema/raw/master/csl-citation.json"} </w:instrText>
      </w:r>
      <w:r w:rsidRPr="0091399A">
        <w:rPr>
          <w:color w:val="auto"/>
        </w:rPr>
        <w:fldChar w:fldCharType="separate"/>
      </w:r>
      <w:r w:rsidRPr="0091399A">
        <w:t>(Williams, 2008a, p. 54)</w:t>
      </w:r>
      <w:r w:rsidRPr="0091399A">
        <w:rPr>
          <w:color w:val="auto"/>
        </w:rPr>
        <w:fldChar w:fldCharType="end"/>
      </w:r>
      <w:r w:rsidRPr="0091399A">
        <w:rPr>
          <w:color w:val="auto"/>
        </w:rPr>
        <w:t xml:space="preserve">. </w:t>
      </w:r>
    </w:p>
  </w:footnote>
  <w:footnote w:id="11">
    <w:p w14:paraId="2D977320" w14:textId="4A00AC31" w:rsidR="00AD0681" w:rsidRPr="0091399A" w:rsidRDefault="00AD0681" w:rsidP="000E76FB">
      <w:pPr>
        <w:pStyle w:val="FootnoteText"/>
        <w:rPr>
          <w:color w:val="auto"/>
        </w:rPr>
      </w:pPr>
      <w:r w:rsidRPr="0091399A">
        <w:rPr>
          <w:rStyle w:val="FootnoteReference"/>
        </w:rPr>
        <w:footnoteRef/>
      </w:r>
      <w:r w:rsidRPr="0091399A">
        <w:rPr>
          <w:color w:val="auto"/>
        </w:rPr>
        <w:t xml:space="preserve"> For explorations of how a change of viewpoint occurs, and its broader importance in Williams, see </w:t>
      </w:r>
      <w:r w:rsidRPr="0091399A">
        <w:rPr>
          <w:color w:val="auto"/>
        </w:rPr>
        <w:fldChar w:fldCharType="begin"/>
      </w:r>
      <w:r w:rsidR="00E35BD2" w:rsidRPr="0091399A">
        <w:rPr>
          <w:color w:val="auto"/>
        </w:rPr>
        <w:instrText xml:space="preserve"> ADDIN ZOTERO_ITEM CSL_CITATION {"citationID":"8ix7Cnem","properties":{"formattedCitation":"(Dan-Cohen, 2008; Lang, forthcoming; Wallace, 2013)","plainCitation":"(Dan-Cohen, 2008; Lang, forthcoming; Wallace, 2013)"},"citationItems":[{"id":4412,"uris":["http://zotero.org/users/2188300/items/58VE9X9X"],"uri":["http://zotero.org/users/2188300/items/58VE9X9X"],"itemData":{"id":4412,"type":"article-journal","title":"Luck and Identity","container-title":"Theoretical Inquiries in Law","page":"1","volume":"9","issue":"1-22","journalAbbreviation":"Theoretical Inq. L.","author":[{"family":"Dan-Cohen","given":"Meir"}],"issued":{"date-parts":[["2008",1,1]]}}},{"id":4373,"uris":["http://zotero.org/users/2188300/items/KHP2PF5H"],"uri":["http://zotero.org/users/2188300/items/KHP2PF5H"],"itemData":{"id":4373,"type":"chapter","title":"Gauguin's Lucky Escape: Moral Luck and the Morality System","container-title":"Ethics Beyond the Limits: New Essays on Bernard Williams’ Ethics and the Limits of Philosophy","publisher":"Routledge","author":[{"family":"Lang","given":"Gerald"}],"editor":[{"family":"Chappell","given":"Sophie-Grace"},{"family":"Ackeren","given":"Marcel","non-dropping-particle":"van"}],"issued":{"literal":"forthcoming"}}},{"id":4233,"uris":["http://zotero.org/users/2188300/items/EUZKC4FC"],"uri":["http://zotero.org/users/2188300/items/EUZKC4FC"],"itemData":{"id":4233,"type":"book","title":"The View from Here: On Affirmation, Attachment, and the Limits of Regret","publisher":"Oxford University Press","publisher-place":"Oxford","number-of-pages":"281","source":"Google Books","event-place":"Oxford","abstract":"Must we always later regret actions that were wrong for us to perform at the time? Can there ever be good reason to affirm things in the past that we know were unfortunate? In this original work of moral philosophy, R. Jay Wallace shows that the standpoint from which we look back on our lives is shaped by our present attachments-to persons, to the projects that imbue our lives with meaning, and to life itself. Through a distinctive \"affirmation dynamic\", these attachments commit us to affirming the necessary conditions of their objects. The result is that we are sometimes unable to regret events and circumstances that were originally unjustified or otherwise somehow objectionable. Wallace traces these themes through a range of examples. A teenage girl makes an ill-advised decision to conceive a child - but her love for the child once it has been born makes it impossible for her to regret that earlier decision. The painter Paul Gauguin abandons his family to pursue his true artistic calling (and eventual life project) in Tahiti—which means he cannot truly regret his abdication of familial responsibility. The View from Here offers new interpretations of these classic cases, challenging their treatment by Bernard Williams and others. Another example is the \"bourgeois predicament\": we are committed to affirming the regrettable social inequalities that make possible the expensive activities that give our lives meaning. Generalizing from such situations, Wallace defends the view that our attachments inevitably commit us to affirming historical conditions that we cannot regard as worthy of being affirmed—a modest form of nihilism.","ISBN":"978-0-19-994135-3","shortTitle":"The View from Here","author":[{"family":"Wallace","given":"R. Jay"}],"issued":{"date-parts":[["2013"]]}}}],"schema":"https://github.com/citation-style-language/schema/raw/master/csl-citation.json"} </w:instrText>
      </w:r>
      <w:r w:rsidRPr="0091399A">
        <w:rPr>
          <w:color w:val="auto"/>
        </w:rPr>
        <w:fldChar w:fldCharType="separate"/>
      </w:r>
      <w:r w:rsidRPr="0091399A">
        <w:t>(Dan-Cohen, 2008; Lang, forthcoming; Wallace, 2013)</w:t>
      </w:r>
      <w:r w:rsidRPr="0091399A">
        <w:rPr>
          <w:color w:val="auto"/>
        </w:rPr>
        <w:fldChar w:fldCharType="end"/>
      </w:r>
    </w:p>
  </w:footnote>
  <w:footnote w:id="12">
    <w:p w14:paraId="42995716" w14:textId="666F38ED" w:rsidR="00AD0681" w:rsidRPr="0091399A" w:rsidRDefault="00AD0681" w:rsidP="003615AE">
      <w:pPr>
        <w:pStyle w:val="FootnoteText"/>
      </w:pPr>
      <w:r w:rsidRPr="0091399A">
        <w:rPr>
          <w:rStyle w:val="FootnoteReference"/>
        </w:rPr>
        <w:footnoteRef/>
      </w:r>
      <w:r w:rsidRPr="0091399A">
        <w:t xml:space="preserve"> Thanks to an anonymous reviewer for pointing me in this direction.</w:t>
      </w:r>
    </w:p>
  </w:footnote>
  <w:footnote w:id="13">
    <w:p w14:paraId="7B5CFA07" w14:textId="3E4616ED" w:rsidR="00AD0681" w:rsidRPr="0091399A" w:rsidRDefault="00AD0681" w:rsidP="009E0021">
      <w:pPr>
        <w:pStyle w:val="FootnoteText"/>
      </w:pPr>
      <w:r w:rsidRPr="0091399A">
        <w:rPr>
          <w:rStyle w:val="FootnoteReference"/>
        </w:rPr>
        <w:footnoteRef/>
      </w:r>
      <w:r w:rsidRPr="0091399A">
        <w:t xml:space="preserve"> Thanks to David Owens for pressing this point.</w:t>
      </w:r>
      <w:r w:rsidRPr="0091399A">
        <w:rPr>
          <w:color w:val="auto"/>
        </w:rPr>
        <w:t xml:space="preserve"> If one thinks one can care about something without an emotional reaction, my point below can </w:t>
      </w:r>
      <w:proofErr w:type="gramStart"/>
      <w:r w:rsidRPr="0091399A">
        <w:rPr>
          <w:color w:val="auto"/>
        </w:rPr>
        <w:t>be adjusted</w:t>
      </w:r>
      <w:proofErr w:type="gramEnd"/>
      <w:r w:rsidRPr="0091399A">
        <w:rPr>
          <w:color w:val="auto"/>
        </w:rPr>
        <w:t>: taking an internal view involves caring in an emotionally loaded way, and thus taking an external view precludes agent-regret, because it precludes an emotional reaction.</w:t>
      </w:r>
    </w:p>
  </w:footnote>
  <w:footnote w:id="14">
    <w:p w14:paraId="66986377" w14:textId="74BB2082" w:rsidR="00AD0681" w:rsidRPr="0091399A" w:rsidRDefault="00AD0681">
      <w:pPr>
        <w:pStyle w:val="FootnoteText"/>
      </w:pPr>
      <w:r w:rsidRPr="0091399A">
        <w:rPr>
          <w:rStyle w:val="FootnoteReference"/>
        </w:rPr>
        <w:footnoteRef/>
      </w:r>
      <w:r w:rsidRPr="0091399A">
        <w:t xml:space="preserve"> One’s care about the harm, though, may spur one to </w:t>
      </w:r>
      <w:proofErr w:type="gramStart"/>
      <w:r w:rsidRPr="0091399A">
        <w:t>provide assistance</w:t>
      </w:r>
      <w:proofErr w:type="gramEnd"/>
      <w:r w:rsidRPr="0091399A">
        <w:t>.</w:t>
      </w:r>
    </w:p>
  </w:footnote>
  <w:footnote w:id="15">
    <w:p w14:paraId="64307BA2" w14:textId="77777777" w:rsidR="00AD0681" w:rsidRPr="0091399A" w:rsidRDefault="00AD0681" w:rsidP="00104407">
      <w:pPr>
        <w:pStyle w:val="FootnoteText"/>
      </w:pPr>
      <w:r w:rsidRPr="0091399A">
        <w:rPr>
          <w:rStyle w:val="FootnoteReference"/>
        </w:rPr>
        <w:footnoteRef/>
      </w:r>
      <w:r w:rsidRPr="0091399A">
        <w:t xml:space="preserve"> </w:t>
      </w:r>
      <w:r w:rsidRPr="0091399A">
        <w:rPr>
          <w:color w:val="auto"/>
        </w:rPr>
        <w:t xml:space="preserve">In </w:t>
      </w:r>
      <w:r w:rsidRPr="0091399A">
        <w:rPr>
          <w:i/>
          <w:color w:val="auto"/>
        </w:rPr>
        <w:t xml:space="preserve">Shame and Necessity, </w:t>
      </w:r>
      <w:r w:rsidRPr="0091399A">
        <w:rPr>
          <w:color w:val="auto"/>
        </w:rPr>
        <w:t xml:space="preserve">Williams notes that sometimes an agent’s attitude to his own life should be affected by what he did, and he adds that insurance does not reflect this </w:t>
      </w:r>
      <w:r w:rsidRPr="0091399A">
        <w:rPr>
          <w:color w:val="auto"/>
        </w:rPr>
        <w:fldChar w:fldCharType="begin"/>
      </w:r>
      <w:r w:rsidRPr="0091399A">
        <w:rPr>
          <w:color w:val="auto"/>
        </w:rPr>
        <w:instrText xml:space="preserve"> ADDIN ZOTERO_ITEM CSL_CITATION {"citationID":"AQNq2l6Z","properties":{"formattedCitation":"(Williams, 2008a, p. 70)","plainCitation":"(Williams, 2008a, p. 70)"},"citationItems":[{"id":13,"uris":["http://zotero.org/users/2188300/items/2AIET8KM"],"uri":["http://zotero.org/users/2188300/items/2AIET8KM"],"itemData":{"id":13,"type":"book","title":"Shame and Necessity","publisher":"University of California Press","publisher-place":"London","event-place":"London","shortTitle":"S&amp;N","author":[{"family":"Williams","given":"Bernard"}],"issued":{"date-parts":[["2008"]]}},"locator":"70"}],"schema":"https://github.com/citation-style-language/schema/raw/master/csl-citation.json"} </w:instrText>
      </w:r>
      <w:r w:rsidRPr="0091399A">
        <w:rPr>
          <w:color w:val="auto"/>
        </w:rPr>
        <w:fldChar w:fldCharType="separate"/>
      </w:r>
      <w:r w:rsidRPr="0091399A">
        <w:t>(Williams, 2008a, p. 70)</w:t>
      </w:r>
      <w:r w:rsidRPr="0091399A">
        <w:rPr>
          <w:color w:val="auto"/>
        </w:rPr>
        <w:fldChar w:fldCharType="end"/>
      </w:r>
      <w:r w:rsidRPr="0091399A">
        <w:rPr>
          <w:color w:val="auto"/>
        </w:rPr>
        <w:t>.</w:t>
      </w:r>
    </w:p>
  </w:footnote>
  <w:footnote w:id="16">
    <w:p w14:paraId="55D7A7B7" w14:textId="75EFCDB4" w:rsidR="00AD0681" w:rsidRPr="0091399A" w:rsidRDefault="00AD0681">
      <w:pPr>
        <w:pStyle w:val="FootnoteText"/>
      </w:pPr>
      <w:r w:rsidRPr="0091399A">
        <w:rPr>
          <w:rStyle w:val="FootnoteReference"/>
        </w:rPr>
        <w:footnoteRef/>
      </w:r>
      <w:r w:rsidRPr="0091399A">
        <w:t xml:space="preserve"> For more on this, see </w:t>
      </w:r>
      <w:r w:rsidRPr="0091399A">
        <w:fldChar w:fldCharType="begin"/>
      </w:r>
      <w:r w:rsidRPr="0091399A">
        <w:instrText xml:space="preserve"> ADDIN ZOTERO_ITEM CSL_CITATION {"citationID":"2qf98vl814","properties":{"formattedCitation":"(Gardner, 2018)","plainCitation":"(Gardner, 2018)"},"citationItems":[{"id":5063,"uris":["http://zotero.org/users/2188300/items/HSN5TKWC"],"uri":["http://zotero.org/users/2188300/items/HSN5TKWC"],"itemData":{"id":5063,"type":"book","title":"From Personal Life to Private Law (forthcoming)","publisher":"Oxford University Press","publisher-place":"Oxford","event-place":"Oxford","author":[{"family":"Gardner","given":"John"}],"issued":{"date-parts":[["2018"]]}}}],"schema":"https://github.com/citation-style-language/schema/raw/master/csl-citation.json"} </w:instrText>
      </w:r>
      <w:r w:rsidRPr="0091399A">
        <w:fldChar w:fldCharType="separate"/>
      </w:r>
      <w:r w:rsidRPr="0091399A">
        <w:t>(Gardner, 2018)</w:t>
      </w:r>
      <w:r w:rsidRPr="0091399A">
        <w:fldChar w:fldCharType="end"/>
      </w:r>
    </w:p>
  </w:footnote>
  <w:footnote w:id="17">
    <w:p w14:paraId="1CC485D5" w14:textId="2ED1EDCF" w:rsidR="00AD0681" w:rsidRPr="0091399A" w:rsidRDefault="00AD0681" w:rsidP="00A06B84">
      <w:pPr>
        <w:pStyle w:val="FootnoteText"/>
      </w:pPr>
      <w:r w:rsidRPr="0091399A">
        <w:rPr>
          <w:rStyle w:val="FootnoteReference"/>
        </w:rPr>
        <w:footnoteRef/>
      </w:r>
      <w:r w:rsidRPr="0091399A">
        <w:t xml:space="preserve"> My </w:t>
      </w:r>
      <w:r w:rsidRPr="0091399A">
        <w:rPr>
          <w:color w:val="auto"/>
        </w:rPr>
        <w:t xml:space="preserve">account also allows for us to take an internal view on, say, the actions of our country, or on what one’s team or group does see </w:t>
      </w:r>
      <w:r w:rsidRPr="0091399A">
        <w:rPr>
          <w:color w:val="auto"/>
        </w:rPr>
        <w:fldChar w:fldCharType="begin"/>
      </w:r>
      <w:r w:rsidRPr="0091399A">
        <w:rPr>
          <w:color w:val="auto"/>
        </w:rPr>
        <w:instrText xml:space="preserve"> ADDIN ZOTERO_ITEM CSL_CITATION {"citationID":"YPyDxb87","properties":{"formattedCitation":"(Baron, 1988)","plainCitation":"(Baron, 1988)"},"citationItems":[{"id":4326,"uris":["http://zotero.org/users/2188300/items/QH26NV96"],"uri":["http://zotero.org/users/2188300/items/QH26NV96"],"itemData":{"id":4326,"type":"article-journal","title":"Remorse and Agent-Regret","container-title":"Midwest Studies in Philosophy","page":"259–281","volume":"13","issue":"1","source":"PhilPapers","author":[{"family":"Baron","given":"Marcia"}],"issued":{"date-parts":[["1988"]]}}}],"schema":"https://github.com/citation-style-language/schema/raw/master/csl-citation.json"} </w:instrText>
      </w:r>
      <w:r w:rsidRPr="0091399A">
        <w:rPr>
          <w:color w:val="auto"/>
        </w:rPr>
        <w:fldChar w:fldCharType="separate"/>
      </w:r>
      <w:r w:rsidRPr="0091399A">
        <w:t>(Baron, 1988)</w:t>
      </w:r>
      <w:r w:rsidRPr="0091399A">
        <w:rPr>
          <w:color w:val="auto"/>
        </w:rPr>
        <w:fldChar w:fldCharType="end"/>
      </w:r>
      <w:r w:rsidRPr="0091399A">
        <w:rPr>
          <w:color w:val="auto"/>
        </w:rPr>
        <w:t xml:space="preserve">, </w:t>
      </w:r>
      <w:r w:rsidRPr="0091399A">
        <w:rPr>
          <w:color w:val="auto"/>
        </w:rPr>
        <w:fldChar w:fldCharType="begin"/>
      </w:r>
      <w:r w:rsidRPr="0091399A">
        <w:rPr>
          <w:color w:val="auto"/>
        </w:rPr>
        <w:instrText xml:space="preserve"> ADDIN ZOTERO_ITEM CSL_CITATION {"citationID":"SSLmVa1s","properties":{"formattedCitation":"{\\rtf (Dan-Cohen, 1991, pp. 986\\uc0\\u8211{}989)}","plainCitation":"(Dan-Cohen, 1991, pp. 986–989)"},"citationItems":[{"id":4414,"uris":["http://zotero.org/users/2188300/items/3TRW4QI8"],"uri":["http://zotero.org/users/2188300/items/3TRW4QI8"],"itemData":{"id":4414,"type":"article-journal","title":"Responsibility and the Boundaries of the Self","container-title":"Harvard Law Review","page":"959-1003","volume":"105","issue":"5","journalAbbreviation":"Harv. L. Rev.","author":[{"family":"Dan-Cohen","given":"Meir"}],"issued":{"date-parts":[["1991"]]}},"locator":"986-989"}],"schema":"https://github.com/citation-style-language/schema/raw/master/csl-citation.json"} </w:instrText>
      </w:r>
      <w:r w:rsidRPr="0091399A">
        <w:rPr>
          <w:color w:val="auto"/>
        </w:rPr>
        <w:fldChar w:fldCharType="separate"/>
      </w:r>
      <w:r w:rsidRPr="0091399A">
        <w:rPr>
          <w:rFonts w:cs="Times New Roman"/>
        </w:rPr>
        <w:t>(Dan-Cohen, 1991, pp. 986–989)</w:t>
      </w:r>
      <w:r w:rsidRPr="0091399A">
        <w:rPr>
          <w:color w:val="auto"/>
        </w:rPr>
        <w:fldChar w:fldCharType="end"/>
      </w:r>
      <w:r w:rsidRPr="0091399A">
        <w:rPr>
          <w:color w:val="auto"/>
        </w:rPr>
        <w:t xml:space="preserve">. </w:t>
      </w:r>
      <w:r w:rsidRPr="0091399A">
        <w:t xml:space="preserve">Williams leaves space for this at </w:t>
      </w:r>
      <w:r w:rsidRPr="0091399A">
        <w:fldChar w:fldCharType="begin"/>
      </w:r>
      <w:r w:rsidRPr="0091399A">
        <w:instrText xml:space="preserve"> ADDIN ZOTERO_ITEM CSL_CITATION {"citationID":"zT3ivGlm","properties":{"formattedCitation":"(Williams, 1981a, p. 27)","plainCitation":"(Williams, 1981a, p. 27)"},"citationItems":[{"id":155,"uris":["http://zotero.org/users/2188300/items/786XD2BG"],"uri":["http://zotero.org/users/2188300/items/786XD2BG"],"itemData":{"id":155,"type":"chapter","title":"Moral Luck","container-title":"Moral Luck","publisher":"Cambridge University Press","publisher-place":"Cambridge","page":"20-39","event-place":"Cambridge","shortTitle":"Moral Luck","author":[{"family":"Williams","given":"Bernard"}],"issued":{"date-parts":[["1981"]]}},"locator":"27"}],"schema":"https://github.com/citation-style-language/schema/raw/master/csl-citation.json"} </w:instrText>
      </w:r>
      <w:r w:rsidRPr="0091399A">
        <w:fldChar w:fldCharType="separate"/>
      </w:r>
      <w:r w:rsidRPr="0091399A">
        <w:t>(Williams, 1981a, p. 27)</w:t>
      </w:r>
      <w:r w:rsidRPr="0091399A">
        <w:fldChar w:fldCharType="end"/>
      </w:r>
      <w:r w:rsidRPr="0091399A">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93990"/>
    <w:multiLevelType w:val="hybridMultilevel"/>
    <w:tmpl w:val="92184AC2"/>
    <w:lvl w:ilvl="0" w:tplc="A156E2A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C232E4"/>
    <w:multiLevelType w:val="hybridMultilevel"/>
    <w:tmpl w:val="9FB67E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320898"/>
    <w:multiLevelType w:val="hybridMultilevel"/>
    <w:tmpl w:val="4A261840"/>
    <w:lvl w:ilvl="0" w:tplc="B7DCE7F8">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4E78A8"/>
    <w:multiLevelType w:val="hybridMultilevel"/>
    <w:tmpl w:val="9FB67E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B66A7C"/>
    <w:multiLevelType w:val="hybridMultilevel"/>
    <w:tmpl w:val="C0D65B6E"/>
    <w:lvl w:ilvl="0" w:tplc="A844D4E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6F5400"/>
    <w:multiLevelType w:val="hybridMultilevel"/>
    <w:tmpl w:val="B8EA70D8"/>
    <w:lvl w:ilvl="0" w:tplc="7026E18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3490F5A"/>
    <w:multiLevelType w:val="hybridMultilevel"/>
    <w:tmpl w:val="9FB67E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9867045"/>
    <w:multiLevelType w:val="hybridMultilevel"/>
    <w:tmpl w:val="A254F8B6"/>
    <w:lvl w:ilvl="0" w:tplc="C0B0B89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A4D6165"/>
    <w:multiLevelType w:val="hybridMultilevel"/>
    <w:tmpl w:val="92184AC2"/>
    <w:lvl w:ilvl="0" w:tplc="A156E2A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C371DF2"/>
    <w:multiLevelType w:val="hybridMultilevel"/>
    <w:tmpl w:val="739E0016"/>
    <w:lvl w:ilvl="0" w:tplc="267E237A">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DCD7D9D"/>
    <w:multiLevelType w:val="hybridMultilevel"/>
    <w:tmpl w:val="2E02592E"/>
    <w:lvl w:ilvl="0" w:tplc="E47864C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6"/>
  </w:num>
  <w:num w:numId="3">
    <w:abstractNumId w:val="5"/>
  </w:num>
  <w:num w:numId="4">
    <w:abstractNumId w:val="2"/>
  </w:num>
  <w:num w:numId="5">
    <w:abstractNumId w:val="7"/>
  </w:num>
  <w:num w:numId="6">
    <w:abstractNumId w:val="4"/>
  </w:num>
  <w:num w:numId="7">
    <w:abstractNumId w:val="10"/>
  </w:num>
  <w:num w:numId="8">
    <w:abstractNumId w:val="3"/>
  </w:num>
  <w:num w:numId="9">
    <w:abstractNumId w:val="1"/>
  </w:num>
  <w:num w:numId="10">
    <w:abstractNumId w:val="9"/>
  </w:num>
  <w:num w:numId="11">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bKwsLA0NLcwNTa2NDVV0lEKTi0uzszPAykwNawFAKDXQ+EtAAAA"/>
  </w:docVars>
  <w:rsids>
    <w:rsidRoot w:val="000E76FB"/>
    <w:rsid w:val="00021EDF"/>
    <w:rsid w:val="0003631D"/>
    <w:rsid w:val="00036EC8"/>
    <w:rsid w:val="00044CB6"/>
    <w:rsid w:val="000475F9"/>
    <w:rsid w:val="00050AD1"/>
    <w:rsid w:val="00055D67"/>
    <w:rsid w:val="00055EB5"/>
    <w:rsid w:val="00067D9C"/>
    <w:rsid w:val="00071E76"/>
    <w:rsid w:val="00072D52"/>
    <w:rsid w:val="000737EF"/>
    <w:rsid w:val="00073829"/>
    <w:rsid w:val="00073ECA"/>
    <w:rsid w:val="000838BE"/>
    <w:rsid w:val="00083C4C"/>
    <w:rsid w:val="0009148B"/>
    <w:rsid w:val="00092E51"/>
    <w:rsid w:val="00094BC3"/>
    <w:rsid w:val="00095D47"/>
    <w:rsid w:val="0009728E"/>
    <w:rsid w:val="000A065A"/>
    <w:rsid w:val="000A5A58"/>
    <w:rsid w:val="000A5E17"/>
    <w:rsid w:val="000B1BDD"/>
    <w:rsid w:val="000B2A20"/>
    <w:rsid w:val="000B4E78"/>
    <w:rsid w:val="000B50C7"/>
    <w:rsid w:val="000C244D"/>
    <w:rsid w:val="000C3FEF"/>
    <w:rsid w:val="000D4A53"/>
    <w:rsid w:val="000D6B6D"/>
    <w:rsid w:val="000D6F5F"/>
    <w:rsid w:val="000E08E5"/>
    <w:rsid w:val="000E1888"/>
    <w:rsid w:val="000E1C83"/>
    <w:rsid w:val="000E2A93"/>
    <w:rsid w:val="000E64F8"/>
    <w:rsid w:val="000E76FB"/>
    <w:rsid w:val="000F3558"/>
    <w:rsid w:val="000F45C8"/>
    <w:rsid w:val="000F5493"/>
    <w:rsid w:val="0010197B"/>
    <w:rsid w:val="00104407"/>
    <w:rsid w:val="00105A65"/>
    <w:rsid w:val="0010676F"/>
    <w:rsid w:val="001105FA"/>
    <w:rsid w:val="001108F1"/>
    <w:rsid w:val="0012118A"/>
    <w:rsid w:val="00126B07"/>
    <w:rsid w:val="00127996"/>
    <w:rsid w:val="00131768"/>
    <w:rsid w:val="001319FF"/>
    <w:rsid w:val="001379BF"/>
    <w:rsid w:val="00141F8A"/>
    <w:rsid w:val="00144BFD"/>
    <w:rsid w:val="00146140"/>
    <w:rsid w:val="00146559"/>
    <w:rsid w:val="0014667B"/>
    <w:rsid w:val="00151FDF"/>
    <w:rsid w:val="00153BA4"/>
    <w:rsid w:val="00157682"/>
    <w:rsid w:val="0015778C"/>
    <w:rsid w:val="001614BD"/>
    <w:rsid w:val="00161BC2"/>
    <w:rsid w:val="001643C3"/>
    <w:rsid w:val="0016457C"/>
    <w:rsid w:val="00164763"/>
    <w:rsid w:val="001705D8"/>
    <w:rsid w:val="00171014"/>
    <w:rsid w:val="0017554C"/>
    <w:rsid w:val="0018072E"/>
    <w:rsid w:val="00180FD7"/>
    <w:rsid w:val="001943BB"/>
    <w:rsid w:val="00197D87"/>
    <w:rsid w:val="001A0A68"/>
    <w:rsid w:val="001A1C4E"/>
    <w:rsid w:val="001A5328"/>
    <w:rsid w:val="001A7404"/>
    <w:rsid w:val="001B41DA"/>
    <w:rsid w:val="001B6447"/>
    <w:rsid w:val="001B6627"/>
    <w:rsid w:val="001B6794"/>
    <w:rsid w:val="001B6FD0"/>
    <w:rsid w:val="001D1B4A"/>
    <w:rsid w:val="001D276B"/>
    <w:rsid w:val="001E0958"/>
    <w:rsid w:val="001E32A5"/>
    <w:rsid w:val="001E471E"/>
    <w:rsid w:val="001E4C8F"/>
    <w:rsid w:val="001E5CBC"/>
    <w:rsid w:val="001F45CC"/>
    <w:rsid w:val="001F6A64"/>
    <w:rsid w:val="00202BA4"/>
    <w:rsid w:val="00203A88"/>
    <w:rsid w:val="002066EB"/>
    <w:rsid w:val="00206790"/>
    <w:rsid w:val="00207DD5"/>
    <w:rsid w:val="00211438"/>
    <w:rsid w:val="00212752"/>
    <w:rsid w:val="00213FFD"/>
    <w:rsid w:val="00217BB0"/>
    <w:rsid w:val="00225823"/>
    <w:rsid w:val="00227CBB"/>
    <w:rsid w:val="00231098"/>
    <w:rsid w:val="002347CC"/>
    <w:rsid w:val="00234BBE"/>
    <w:rsid w:val="00240767"/>
    <w:rsid w:val="00241030"/>
    <w:rsid w:val="0024477A"/>
    <w:rsid w:val="0024479B"/>
    <w:rsid w:val="002515E7"/>
    <w:rsid w:val="00254267"/>
    <w:rsid w:val="002574CF"/>
    <w:rsid w:val="0025778D"/>
    <w:rsid w:val="00257ED5"/>
    <w:rsid w:val="002608FB"/>
    <w:rsid w:val="002710EA"/>
    <w:rsid w:val="00273F9D"/>
    <w:rsid w:val="00274374"/>
    <w:rsid w:val="002745D6"/>
    <w:rsid w:val="00274914"/>
    <w:rsid w:val="00274D25"/>
    <w:rsid w:val="002759FE"/>
    <w:rsid w:val="00283890"/>
    <w:rsid w:val="0028620C"/>
    <w:rsid w:val="00287E3A"/>
    <w:rsid w:val="00292879"/>
    <w:rsid w:val="00295E22"/>
    <w:rsid w:val="002961B7"/>
    <w:rsid w:val="002A5C4E"/>
    <w:rsid w:val="002B12E2"/>
    <w:rsid w:val="002B18AA"/>
    <w:rsid w:val="002B2AD5"/>
    <w:rsid w:val="002B3C28"/>
    <w:rsid w:val="002B448F"/>
    <w:rsid w:val="002B5497"/>
    <w:rsid w:val="002B6EA7"/>
    <w:rsid w:val="002B7D4F"/>
    <w:rsid w:val="002C0590"/>
    <w:rsid w:val="002C2AE3"/>
    <w:rsid w:val="002C2E1D"/>
    <w:rsid w:val="002C3C99"/>
    <w:rsid w:val="002C418E"/>
    <w:rsid w:val="002C68F8"/>
    <w:rsid w:val="002C6FF0"/>
    <w:rsid w:val="002D1D66"/>
    <w:rsid w:val="002D1EBF"/>
    <w:rsid w:val="002D70B9"/>
    <w:rsid w:val="002D719B"/>
    <w:rsid w:val="002D7B22"/>
    <w:rsid w:val="002F4914"/>
    <w:rsid w:val="002F6DA4"/>
    <w:rsid w:val="002F74B7"/>
    <w:rsid w:val="0030233C"/>
    <w:rsid w:val="003030B3"/>
    <w:rsid w:val="003060B4"/>
    <w:rsid w:val="00314760"/>
    <w:rsid w:val="00317840"/>
    <w:rsid w:val="00323DEF"/>
    <w:rsid w:val="00325E1D"/>
    <w:rsid w:val="0032650F"/>
    <w:rsid w:val="0033022E"/>
    <w:rsid w:val="003317AA"/>
    <w:rsid w:val="00334EEE"/>
    <w:rsid w:val="00337594"/>
    <w:rsid w:val="003402B5"/>
    <w:rsid w:val="00347A23"/>
    <w:rsid w:val="00352293"/>
    <w:rsid w:val="00352681"/>
    <w:rsid w:val="003530CA"/>
    <w:rsid w:val="003532C3"/>
    <w:rsid w:val="00355033"/>
    <w:rsid w:val="0035581B"/>
    <w:rsid w:val="00355A75"/>
    <w:rsid w:val="0035736C"/>
    <w:rsid w:val="00360D5A"/>
    <w:rsid w:val="003615AE"/>
    <w:rsid w:val="003631DA"/>
    <w:rsid w:val="00363BEA"/>
    <w:rsid w:val="0036531E"/>
    <w:rsid w:val="00370388"/>
    <w:rsid w:val="00374302"/>
    <w:rsid w:val="003749F8"/>
    <w:rsid w:val="00375C05"/>
    <w:rsid w:val="00380FCC"/>
    <w:rsid w:val="003815BF"/>
    <w:rsid w:val="00383602"/>
    <w:rsid w:val="00391995"/>
    <w:rsid w:val="00393C6B"/>
    <w:rsid w:val="00394CA1"/>
    <w:rsid w:val="003A0070"/>
    <w:rsid w:val="003A1D61"/>
    <w:rsid w:val="003A20EC"/>
    <w:rsid w:val="003A30B4"/>
    <w:rsid w:val="003A5E9C"/>
    <w:rsid w:val="003A6800"/>
    <w:rsid w:val="003A7231"/>
    <w:rsid w:val="003A7EB9"/>
    <w:rsid w:val="003B7735"/>
    <w:rsid w:val="003B7C32"/>
    <w:rsid w:val="003C0BB6"/>
    <w:rsid w:val="003C2702"/>
    <w:rsid w:val="003C3235"/>
    <w:rsid w:val="003D1972"/>
    <w:rsid w:val="003D2F84"/>
    <w:rsid w:val="003D666B"/>
    <w:rsid w:val="003E1353"/>
    <w:rsid w:val="003E176F"/>
    <w:rsid w:val="003E4670"/>
    <w:rsid w:val="003E4904"/>
    <w:rsid w:val="003E555D"/>
    <w:rsid w:val="003E56DB"/>
    <w:rsid w:val="003E6285"/>
    <w:rsid w:val="003F330D"/>
    <w:rsid w:val="003F6F8C"/>
    <w:rsid w:val="0040351B"/>
    <w:rsid w:val="00407827"/>
    <w:rsid w:val="00407CDB"/>
    <w:rsid w:val="00410751"/>
    <w:rsid w:val="004118A6"/>
    <w:rsid w:val="004121DE"/>
    <w:rsid w:val="00415729"/>
    <w:rsid w:val="0041682E"/>
    <w:rsid w:val="00420991"/>
    <w:rsid w:val="00421CD6"/>
    <w:rsid w:val="0042472A"/>
    <w:rsid w:val="00425523"/>
    <w:rsid w:val="00425874"/>
    <w:rsid w:val="004307B2"/>
    <w:rsid w:val="00433081"/>
    <w:rsid w:val="00433800"/>
    <w:rsid w:val="00433E3C"/>
    <w:rsid w:val="00434DBE"/>
    <w:rsid w:val="004442D8"/>
    <w:rsid w:val="00450671"/>
    <w:rsid w:val="004507D0"/>
    <w:rsid w:val="00455A13"/>
    <w:rsid w:val="00457BF6"/>
    <w:rsid w:val="0046142C"/>
    <w:rsid w:val="0047491C"/>
    <w:rsid w:val="00491906"/>
    <w:rsid w:val="00491B99"/>
    <w:rsid w:val="004928CC"/>
    <w:rsid w:val="00492FB1"/>
    <w:rsid w:val="0049503C"/>
    <w:rsid w:val="004960DD"/>
    <w:rsid w:val="00497728"/>
    <w:rsid w:val="004A0070"/>
    <w:rsid w:val="004B6011"/>
    <w:rsid w:val="004B7BAB"/>
    <w:rsid w:val="004C05A9"/>
    <w:rsid w:val="004D0333"/>
    <w:rsid w:val="004D4D34"/>
    <w:rsid w:val="004D53B3"/>
    <w:rsid w:val="004D5B1B"/>
    <w:rsid w:val="004D6970"/>
    <w:rsid w:val="004E1325"/>
    <w:rsid w:val="004E1ACF"/>
    <w:rsid w:val="004E3706"/>
    <w:rsid w:val="004E6956"/>
    <w:rsid w:val="004F6ADB"/>
    <w:rsid w:val="004F70C6"/>
    <w:rsid w:val="004F7A4D"/>
    <w:rsid w:val="004F7BF3"/>
    <w:rsid w:val="0050449D"/>
    <w:rsid w:val="005044E8"/>
    <w:rsid w:val="00505ACF"/>
    <w:rsid w:val="00506083"/>
    <w:rsid w:val="00510C17"/>
    <w:rsid w:val="0051190D"/>
    <w:rsid w:val="00513087"/>
    <w:rsid w:val="00513FEE"/>
    <w:rsid w:val="00515428"/>
    <w:rsid w:val="0051542A"/>
    <w:rsid w:val="00517DE0"/>
    <w:rsid w:val="00523870"/>
    <w:rsid w:val="00524210"/>
    <w:rsid w:val="005272EA"/>
    <w:rsid w:val="005276F3"/>
    <w:rsid w:val="00530DF2"/>
    <w:rsid w:val="005312E9"/>
    <w:rsid w:val="00533A2C"/>
    <w:rsid w:val="00543C2C"/>
    <w:rsid w:val="0055292B"/>
    <w:rsid w:val="00563158"/>
    <w:rsid w:val="005670BA"/>
    <w:rsid w:val="005744B2"/>
    <w:rsid w:val="00574712"/>
    <w:rsid w:val="00575243"/>
    <w:rsid w:val="005803DB"/>
    <w:rsid w:val="005816CC"/>
    <w:rsid w:val="0058363F"/>
    <w:rsid w:val="00583A42"/>
    <w:rsid w:val="0059243B"/>
    <w:rsid w:val="0059343C"/>
    <w:rsid w:val="00596AF6"/>
    <w:rsid w:val="00597465"/>
    <w:rsid w:val="005A0729"/>
    <w:rsid w:val="005A14CC"/>
    <w:rsid w:val="005A2447"/>
    <w:rsid w:val="005A34BC"/>
    <w:rsid w:val="005A4854"/>
    <w:rsid w:val="005A5364"/>
    <w:rsid w:val="005A65B5"/>
    <w:rsid w:val="005B1789"/>
    <w:rsid w:val="005B2345"/>
    <w:rsid w:val="005B30A2"/>
    <w:rsid w:val="005B522C"/>
    <w:rsid w:val="005B5A57"/>
    <w:rsid w:val="005C1924"/>
    <w:rsid w:val="005C290D"/>
    <w:rsid w:val="005C67B5"/>
    <w:rsid w:val="005E4876"/>
    <w:rsid w:val="005E60F5"/>
    <w:rsid w:val="005F01AD"/>
    <w:rsid w:val="005F1401"/>
    <w:rsid w:val="005F3FCB"/>
    <w:rsid w:val="006025B2"/>
    <w:rsid w:val="006041B0"/>
    <w:rsid w:val="006070DE"/>
    <w:rsid w:val="0061143A"/>
    <w:rsid w:val="00612C01"/>
    <w:rsid w:val="00615920"/>
    <w:rsid w:val="00616118"/>
    <w:rsid w:val="00616BEB"/>
    <w:rsid w:val="006176A5"/>
    <w:rsid w:val="006202E4"/>
    <w:rsid w:val="0062181C"/>
    <w:rsid w:val="00626AA2"/>
    <w:rsid w:val="006312A1"/>
    <w:rsid w:val="00632E09"/>
    <w:rsid w:val="00635D04"/>
    <w:rsid w:val="006364EB"/>
    <w:rsid w:val="006424EA"/>
    <w:rsid w:val="00644BD0"/>
    <w:rsid w:val="006456DC"/>
    <w:rsid w:val="006475ED"/>
    <w:rsid w:val="006557FF"/>
    <w:rsid w:val="00663BC1"/>
    <w:rsid w:val="0066564A"/>
    <w:rsid w:val="006704A5"/>
    <w:rsid w:val="0067378F"/>
    <w:rsid w:val="006766B9"/>
    <w:rsid w:val="00680992"/>
    <w:rsid w:val="006817E6"/>
    <w:rsid w:val="00686DF4"/>
    <w:rsid w:val="00690E82"/>
    <w:rsid w:val="00692E48"/>
    <w:rsid w:val="00693234"/>
    <w:rsid w:val="00694F41"/>
    <w:rsid w:val="00697C90"/>
    <w:rsid w:val="006A0D1D"/>
    <w:rsid w:val="006A579D"/>
    <w:rsid w:val="006A7EB4"/>
    <w:rsid w:val="006B202E"/>
    <w:rsid w:val="006B2AC8"/>
    <w:rsid w:val="006B2C56"/>
    <w:rsid w:val="006B6ADE"/>
    <w:rsid w:val="006C68CE"/>
    <w:rsid w:val="006D23F0"/>
    <w:rsid w:val="006D7A61"/>
    <w:rsid w:val="006E1CDD"/>
    <w:rsid w:val="006E1DAA"/>
    <w:rsid w:val="006E3993"/>
    <w:rsid w:val="006E57C8"/>
    <w:rsid w:val="006F1B33"/>
    <w:rsid w:val="006F63DC"/>
    <w:rsid w:val="007016EB"/>
    <w:rsid w:val="00704272"/>
    <w:rsid w:val="007100B7"/>
    <w:rsid w:val="00711D56"/>
    <w:rsid w:val="007139EE"/>
    <w:rsid w:val="00713B4D"/>
    <w:rsid w:val="00713E59"/>
    <w:rsid w:val="007213E6"/>
    <w:rsid w:val="00723ADE"/>
    <w:rsid w:val="00724C4D"/>
    <w:rsid w:val="0072554E"/>
    <w:rsid w:val="00725A16"/>
    <w:rsid w:val="007275B8"/>
    <w:rsid w:val="0073026A"/>
    <w:rsid w:val="00732D03"/>
    <w:rsid w:val="007330B5"/>
    <w:rsid w:val="00735762"/>
    <w:rsid w:val="00735B14"/>
    <w:rsid w:val="00736961"/>
    <w:rsid w:val="00737563"/>
    <w:rsid w:val="00740962"/>
    <w:rsid w:val="0074344B"/>
    <w:rsid w:val="00745C1A"/>
    <w:rsid w:val="00746EBB"/>
    <w:rsid w:val="00746FA4"/>
    <w:rsid w:val="007472D5"/>
    <w:rsid w:val="007509AD"/>
    <w:rsid w:val="007568EC"/>
    <w:rsid w:val="007614C3"/>
    <w:rsid w:val="007615D3"/>
    <w:rsid w:val="0076174A"/>
    <w:rsid w:val="00762CF9"/>
    <w:rsid w:val="0076339B"/>
    <w:rsid w:val="0076621F"/>
    <w:rsid w:val="0076734C"/>
    <w:rsid w:val="00771943"/>
    <w:rsid w:val="00772AE8"/>
    <w:rsid w:val="00772DA8"/>
    <w:rsid w:val="00775AE5"/>
    <w:rsid w:val="00775B75"/>
    <w:rsid w:val="00780014"/>
    <w:rsid w:val="007806F0"/>
    <w:rsid w:val="00782594"/>
    <w:rsid w:val="007840E4"/>
    <w:rsid w:val="00784D82"/>
    <w:rsid w:val="00785896"/>
    <w:rsid w:val="00797E02"/>
    <w:rsid w:val="007A026F"/>
    <w:rsid w:val="007A66F3"/>
    <w:rsid w:val="007A6A88"/>
    <w:rsid w:val="007B0254"/>
    <w:rsid w:val="007B07E5"/>
    <w:rsid w:val="007B2CCB"/>
    <w:rsid w:val="007B5058"/>
    <w:rsid w:val="007C2036"/>
    <w:rsid w:val="007C3076"/>
    <w:rsid w:val="007C345F"/>
    <w:rsid w:val="007C48E3"/>
    <w:rsid w:val="007C5514"/>
    <w:rsid w:val="007C7B6B"/>
    <w:rsid w:val="007D0A14"/>
    <w:rsid w:val="007D16C2"/>
    <w:rsid w:val="007D67F7"/>
    <w:rsid w:val="007D6C51"/>
    <w:rsid w:val="007D78C8"/>
    <w:rsid w:val="007E2349"/>
    <w:rsid w:val="007E4183"/>
    <w:rsid w:val="007E5234"/>
    <w:rsid w:val="007E643F"/>
    <w:rsid w:val="007E6CC0"/>
    <w:rsid w:val="007E7975"/>
    <w:rsid w:val="007E7CF0"/>
    <w:rsid w:val="007F28B0"/>
    <w:rsid w:val="007F2901"/>
    <w:rsid w:val="007F4946"/>
    <w:rsid w:val="00802011"/>
    <w:rsid w:val="00803E6D"/>
    <w:rsid w:val="00804195"/>
    <w:rsid w:val="008079CA"/>
    <w:rsid w:val="0081054C"/>
    <w:rsid w:val="00813E52"/>
    <w:rsid w:val="00813F55"/>
    <w:rsid w:val="00815B58"/>
    <w:rsid w:val="0081639A"/>
    <w:rsid w:val="00820C8C"/>
    <w:rsid w:val="0082223F"/>
    <w:rsid w:val="0082227C"/>
    <w:rsid w:val="0082237B"/>
    <w:rsid w:val="008226A7"/>
    <w:rsid w:val="008252E8"/>
    <w:rsid w:val="0082670E"/>
    <w:rsid w:val="008268D7"/>
    <w:rsid w:val="00826AF7"/>
    <w:rsid w:val="00827095"/>
    <w:rsid w:val="00827C4F"/>
    <w:rsid w:val="00827CE0"/>
    <w:rsid w:val="00830699"/>
    <w:rsid w:val="0083144E"/>
    <w:rsid w:val="00832CD7"/>
    <w:rsid w:val="00835E2F"/>
    <w:rsid w:val="0083725D"/>
    <w:rsid w:val="00840EFA"/>
    <w:rsid w:val="00843D34"/>
    <w:rsid w:val="008447AB"/>
    <w:rsid w:val="008526AF"/>
    <w:rsid w:val="008540C5"/>
    <w:rsid w:val="00854EBA"/>
    <w:rsid w:val="00855997"/>
    <w:rsid w:val="00857A29"/>
    <w:rsid w:val="00862D9F"/>
    <w:rsid w:val="00866A92"/>
    <w:rsid w:val="0087263E"/>
    <w:rsid w:val="00872949"/>
    <w:rsid w:val="00882605"/>
    <w:rsid w:val="00885CA5"/>
    <w:rsid w:val="00892826"/>
    <w:rsid w:val="00894E7F"/>
    <w:rsid w:val="008971C0"/>
    <w:rsid w:val="008A32E9"/>
    <w:rsid w:val="008A3C87"/>
    <w:rsid w:val="008A55BB"/>
    <w:rsid w:val="008A57F9"/>
    <w:rsid w:val="008A5AFC"/>
    <w:rsid w:val="008A6D56"/>
    <w:rsid w:val="008A6F45"/>
    <w:rsid w:val="008B28F0"/>
    <w:rsid w:val="008B2EE8"/>
    <w:rsid w:val="008B3BD9"/>
    <w:rsid w:val="008B562E"/>
    <w:rsid w:val="008B5EF3"/>
    <w:rsid w:val="008B5FD4"/>
    <w:rsid w:val="008B69DF"/>
    <w:rsid w:val="008C2E36"/>
    <w:rsid w:val="008C3432"/>
    <w:rsid w:val="008C4C69"/>
    <w:rsid w:val="008C5BC1"/>
    <w:rsid w:val="008C680E"/>
    <w:rsid w:val="008C7F7F"/>
    <w:rsid w:val="008E461D"/>
    <w:rsid w:val="008E6C9D"/>
    <w:rsid w:val="008F657C"/>
    <w:rsid w:val="00912BF6"/>
    <w:rsid w:val="0091399A"/>
    <w:rsid w:val="009145BF"/>
    <w:rsid w:val="009177D8"/>
    <w:rsid w:val="009206F9"/>
    <w:rsid w:val="00922BC7"/>
    <w:rsid w:val="00925968"/>
    <w:rsid w:val="00932F8A"/>
    <w:rsid w:val="00935C22"/>
    <w:rsid w:val="0094558A"/>
    <w:rsid w:val="00945FD3"/>
    <w:rsid w:val="0094645C"/>
    <w:rsid w:val="00950572"/>
    <w:rsid w:val="00951CFD"/>
    <w:rsid w:val="00953761"/>
    <w:rsid w:val="00955E46"/>
    <w:rsid w:val="0096222D"/>
    <w:rsid w:val="0096319D"/>
    <w:rsid w:val="00964882"/>
    <w:rsid w:val="009649E3"/>
    <w:rsid w:val="009671C6"/>
    <w:rsid w:val="00970E13"/>
    <w:rsid w:val="0098470F"/>
    <w:rsid w:val="00984A16"/>
    <w:rsid w:val="009859E7"/>
    <w:rsid w:val="00985A58"/>
    <w:rsid w:val="00986CC0"/>
    <w:rsid w:val="00990318"/>
    <w:rsid w:val="0099033A"/>
    <w:rsid w:val="00991C8B"/>
    <w:rsid w:val="0099382D"/>
    <w:rsid w:val="00993B40"/>
    <w:rsid w:val="00994D6E"/>
    <w:rsid w:val="00995CD8"/>
    <w:rsid w:val="009A46EF"/>
    <w:rsid w:val="009A498C"/>
    <w:rsid w:val="009A7B10"/>
    <w:rsid w:val="009A7F8A"/>
    <w:rsid w:val="009B0D51"/>
    <w:rsid w:val="009B43A3"/>
    <w:rsid w:val="009B6728"/>
    <w:rsid w:val="009C15CF"/>
    <w:rsid w:val="009C33ED"/>
    <w:rsid w:val="009C581B"/>
    <w:rsid w:val="009D1656"/>
    <w:rsid w:val="009D25C1"/>
    <w:rsid w:val="009D68AD"/>
    <w:rsid w:val="009E0021"/>
    <w:rsid w:val="009E0AB8"/>
    <w:rsid w:val="009E2C02"/>
    <w:rsid w:val="009F00A7"/>
    <w:rsid w:val="009F4BBE"/>
    <w:rsid w:val="009F629F"/>
    <w:rsid w:val="00A00EA6"/>
    <w:rsid w:val="00A04217"/>
    <w:rsid w:val="00A04A94"/>
    <w:rsid w:val="00A06B84"/>
    <w:rsid w:val="00A06F69"/>
    <w:rsid w:val="00A072A3"/>
    <w:rsid w:val="00A078BD"/>
    <w:rsid w:val="00A07FB2"/>
    <w:rsid w:val="00A14633"/>
    <w:rsid w:val="00A164EE"/>
    <w:rsid w:val="00A1692E"/>
    <w:rsid w:val="00A2497E"/>
    <w:rsid w:val="00A274BB"/>
    <w:rsid w:val="00A27B8E"/>
    <w:rsid w:val="00A3362C"/>
    <w:rsid w:val="00A4216D"/>
    <w:rsid w:val="00A44306"/>
    <w:rsid w:val="00A44ED8"/>
    <w:rsid w:val="00A51E90"/>
    <w:rsid w:val="00A5291B"/>
    <w:rsid w:val="00A56E8B"/>
    <w:rsid w:val="00A57D29"/>
    <w:rsid w:val="00A57E60"/>
    <w:rsid w:val="00A601F0"/>
    <w:rsid w:val="00A62DF8"/>
    <w:rsid w:val="00A63D93"/>
    <w:rsid w:val="00A64C3A"/>
    <w:rsid w:val="00A6696D"/>
    <w:rsid w:val="00A67753"/>
    <w:rsid w:val="00A67DA3"/>
    <w:rsid w:val="00A72E14"/>
    <w:rsid w:val="00A81581"/>
    <w:rsid w:val="00A81E81"/>
    <w:rsid w:val="00A83C5E"/>
    <w:rsid w:val="00A94C8A"/>
    <w:rsid w:val="00AA0CC8"/>
    <w:rsid w:val="00AA29D4"/>
    <w:rsid w:val="00AB14B6"/>
    <w:rsid w:val="00AB4825"/>
    <w:rsid w:val="00AB515E"/>
    <w:rsid w:val="00AB5527"/>
    <w:rsid w:val="00AB7935"/>
    <w:rsid w:val="00AC511E"/>
    <w:rsid w:val="00AC68A8"/>
    <w:rsid w:val="00AD0335"/>
    <w:rsid w:val="00AD0681"/>
    <w:rsid w:val="00AD3886"/>
    <w:rsid w:val="00AD4BDD"/>
    <w:rsid w:val="00AD5AF3"/>
    <w:rsid w:val="00AD6079"/>
    <w:rsid w:val="00AD7883"/>
    <w:rsid w:val="00AE003E"/>
    <w:rsid w:val="00AE0A0F"/>
    <w:rsid w:val="00AE363B"/>
    <w:rsid w:val="00AE37DD"/>
    <w:rsid w:val="00AF0D05"/>
    <w:rsid w:val="00AF32CB"/>
    <w:rsid w:val="00AF7540"/>
    <w:rsid w:val="00B0318A"/>
    <w:rsid w:val="00B10418"/>
    <w:rsid w:val="00B10B38"/>
    <w:rsid w:val="00B11173"/>
    <w:rsid w:val="00B11D8F"/>
    <w:rsid w:val="00B132A1"/>
    <w:rsid w:val="00B14758"/>
    <w:rsid w:val="00B15182"/>
    <w:rsid w:val="00B156E8"/>
    <w:rsid w:val="00B159DB"/>
    <w:rsid w:val="00B15EFA"/>
    <w:rsid w:val="00B2166A"/>
    <w:rsid w:val="00B227A6"/>
    <w:rsid w:val="00B232CE"/>
    <w:rsid w:val="00B23319"/>
    <w:rsid w:val="00B256FF"/>
    <w:rsid w:val="00B25900"/>
    <w:rsid w:val="00B31997"/>
    <w:rsid w:val="00B36A47"/>
    <w:rsid w:val="00B37D80"/>
    <w:rsid w:val="00B4060F"/>
    <w:rsid w:val="00B4170D"/>
    <w:rsid w:val="00B45647"/>
    <w:rsid w:val="00B457B8"/>
    <w:rsid w:val="00B45D02"/>
    <w:rsid w:val="00B47ECD"/>
    <w:rsid w:val="00B54DB9"/>
    <w:rsid w:val="00B61F7D"/>
    <w:rsid w:val="00B67DFC"/>
    <w:rsid w:val="00B71BFB"/>
    <w:rsid w:val="00B74D74"/>
    <w:rsid w:val="00B77237"/>
    <w:rsid w:val="00B77E58"/>
    <w:rsid w:val="00B81BD3"/>
    <w:rsid w:val="00B85A86"/>
    <w:rsid w:val="00B900D6"/>
    <w:rsid w:val="00B91961"/>
    <w:rsid w:val="00B931AE"/>
    <w:rsid w:val="00B943E8"/>
    <w:rsid w:val="00BA521E"/>
    <w:rsid w:val="00BA64AD"/>
    <w:rsid w:val="00BB34A2"/>
    <w:rsid w:val="00BB73CE"/>
    <w:rsid w:val="00BB7E58"/>
    <w:rsid w:val="00BC0542"/>
    <w:rsid w:val="00BC0645"/>
    <w:rsid w:val="00BC3D94"/>
    <w:rsid w:val="00BC7184"/>
    <w:rsid w:val="00BD3578"/>
    <w:rsid w:val="00BD4EB3"/>
    <w:rsid w:val="00BD5C9A"/>
    <w:rsid w:val="00BD6BA0"/>
    <w:rsid w:val="00BE0866"/>
    <w:rsid w:val="00BE312D"/>
    <w:rsid w:val="00BE31CC"/>
    <w:rsid w:val="00BE5985"/>
    <w:rsid w:val="00BF13A3"/>
    <w:rsid w:val="00BF43B4"/>
    <w:rsid w:val="00BF5341"/>
    <w:rsid w:val="00BF5FAE"/>
    <w:rsid w:val="00BF6801"/>
    <w:rsid w:val="00BF7173"/>
    <w:rsid w:val="00C00E5E"/>
    <w:rsid w:val="00C03516"/>
    <w:rsid w:val="00C047D8"/>
    <w:rsid w:val="00C05F72"/>
    <w:rsid w:val="00C07834"/>
    <w:rsid w:val="00C11ADB"/>
    <w:rsid w:val="00C11BC7"/>
    <w:rsid w:val="00C11FC0"/>
    <w:rsid w:val="00C16B05"/>
    <w:rsid w:val="00C17355"/>
    <w:rsid w:val="00C21E16"/>
    <w:rsid w:val="00C228C4"/>
    <w:rsid w:val="00C23302"/>
    <w:rsid w:val="00C2383D"/>
    <w:rsid w:val="00C306AB"/>
    <w:rsid w:val="00C31A0E"/>
    <w:rsid w:val="00C323DD"/>
    <w:rsid w:val="00C358DB"/>
    <w:rsid w:val="00C361EA"/>
    <w:rsid w:val="00C36C05"/>
    <w:rsid w:val="00C41A2C"/>
    <w:rsid w:val="00C42B2A"/>
    <w:rsid w:val="00C43AA9"/>
    <w:rsid w:val="00C44B95"/>
    <w:rsid w:val="00C46300"/>
    <w:rsid w:val="00C47D01"/>
    <w:rsid w:val="00C50040"/>
    <w:rsid w:val="00C625C2"/>
    <w:rsid w:val="00C62764"/>
    <w:rsid w:val="00C66079"/>
    <w:rsid w:val="00C70450"/>
    <w:rsid w:val="00C7390C"/>
    <w:rsid w:val="00C758E6"/>
    <w:rsid w:val="00C81E17"/>
    <w:rsid w:val="00C8218C"/>
    <w:rsid w:val="00C84825"/>
    <w:rsid w:val="00C8604F"/>
    <w:rsid w:val="00C863FB"/>
    <w:rsid w:val="00C9473B"/>
    <w:rsid w:val="00C9696B"/>
    <w:rsid w:val="00C97969"/>
    <w:rsid w:val="00CA207B"/>
    <w:rsid w:val="00CA2EE2"/>
    <w:rsid w:val="00CA4F09"/>
    <w:rsid w:val="00CA66F4"/>
    <w:rsid w:val="00CA7662"/>
    <w:rsid w:val="00CB582D"/>
    <w:rsid w:val="00CB61FE"/>
    <w:rsid w:val="00CB7A85"/>
    <w:rsid w:val="00CC12A6"/>
    <w:rsid w:val="00CC1A99"/>
    <w:rsid w:val="00CC1C08"/>
    <w:rsid w:val="00CC3CA7"/>
    <w:rsid w:val="00CC487B"/>
    <w:rsid w:val="00CC60C5"/>
    <w:rsid w:val="00CC700E"/>
    <w:rsid w:val="00CD20BB"/>
    <w:rsid w:val="00CD4954"/>
    <w:rsid w:val="00CE1FBC"/>
    <w:rsid w:val="00CE386B"/>
    <w:rsid w:val="00CE39A6"/>
    <w:rsid w:val="00CE4C95"/>
    <w:rsid w:val="00CE55D6"/>
    <w:rsid w:val="00CF36E0"/>
    <w:rsid w:val="00CF3946"/>
    <w:rsid w:val="00CF654E"/>
    <w:rsid w:val="00CF757F"/>
    <w:rsid w:val="00CF7E93"/>
    <w:rsid w:val="00D0271D"/>
    <w:rsid w:val="00D03BC2"/>
    <w:rsid w:val="00D058C2"/>
    <w:rsid w:val="00D06226"/>
    <w:rsid w:val="00D107D4"/>
    <w:rsid w:val="00D148DB"/>
    <w:rsid w:val="00D30C0F"/>
    <w:rsid w:val="00D312FE"/>
    <w:rsid w:val="00D326D2"/>
    <w:rsid w:val="00D32C52"/>
    <w:rsid w:val="00D36937"/>
    <w:rsid w:val="00D36F89"/>
    <w:rsid w:val="00D376B0"/>
    <w:rsid w:val="00D42D09"/>
    <w:rsid w:val="00D43139"/>
    <w:rsid w:val="00D44E00"/>
    <w:rsid w:val="00D45760"/>
    <w:rsid w:val="00D45842"/>
    <w:rsid w:val="00D5062F"/>
    <w:rsid w:val="00D5321A"/>
    <w:rsid w:val="00D56272"/>
    <w:rsid w:val="00D56BC6"/>
    <w:rsid w:val="00D572BA"/>
    <w:rsid w:val="00D60A68"/>
    <w:rsid w:val="00D64D1A"/>
    <w:rsid w:val="00D727CE"/>
    <w:rsid w:val="00D7538C"/>
    <w:rsid w:val="00D77197"/>
    <w:rsid w:val="00D7771A"/>
    <w:rsid w:val="00D77A04"/>
    <w:rsid w:val="00D77AAA"/>
    <w:rsid w:val="00D80717"/>
    <w:rsid w:val="00D83411"/>
    <w:rsid w:val="00D90DC8"/>
    <w:rsid w:val="00D92487"/>
    <w:rsid w:val="00D94DFB"/>
    <w:rsid w:val="00D95689"/>
    <w:rsid w:val="00D970BA"/>
    <w:rsid w:val="00DA2D33"/>
    <w:rsid w:val="00DA77F7"/>
    <w:rsid w:val="00DB1462"/>
    <w:rsid w:val="00DB167F"/>
    <w:rsid w:val="00DB41D9"/>
    <w:rsid w:val="00DB420A"/>
    <w:rsid w:val="00DB4C15"/>
    <w:rsid w:val="00DC0E25"/>
    <w:rsid w:val="00DD088A"/>
    <w:rsid w:val="00DE1944"/>
    <w:rsid w:val="00DE26B5"/>
    <w:rsid w:val="00DE279D"/>
    <w:rsid w:val="00DE27A9"/>
    <w:rsid w:val="00DE4268"/>
    <w:rsid w:val="00DE45B9"/>
    <w:rsid w:val="00DE45FE"/>
    <w:rsid w:val="00DE7686"/>
    <w:rsid w:val="00DF056E"/>
    <w:rsid w:val="00DF06B5"/>
    <w:rsid w:val="00DF15E5"/>
    <w:rsid w:val="00DF4A9C"/>
    <w:rsid w:val="00E014F3"/>
    <w:rsid w:val="00E0194C"/>
    <w:rsid w:val="00E0450C"/>
    <w:rsid w:val="00E06CDB"/>
    <w:rsid w:val="00E1038F"/>
    <w:rsid w:val="00E11BBD"/>
    <w:rsid w:val="00E13D6E"/>
    <w:rsid w:val="00E152A5"/>
    <w:rsid w:val="00E212B0"/>
    <w:rsid w:val="00E224D8"/>
    <w:rsid w:val="00E3196E"/>
    <w:rsid w:val="00E31C4A"/>
    <w:rsid w:val="00E32297"/>
    <w:rsid w:val="00E32FBF"/>
    <w:rsid w:val="00E34141"/>
    <w:rsid w:val="00E35BD2"/>
    <w:rsid w:val="00E35D30"/>
    <w:rsid w:val="00E44A8E"/>
    <w:rsid w:val="00E4618D"/>
    <w:rsid w:val="00E50F63"/>
    <w:rsid w:val="00E515B3"/>
    <w:rsid w:val="00E51733"/>
    <w:rsid w:val="00E554FA"/>
    <w:rsid w:val="00E624C7"/>
    <w:rsid w:val="00E62BD6"/>
    <w:rsid w:val="00E6765E"/>
    <w:rsid w:val="00E71AA3"/>
    <w:rsid w:val="00E75035"/>
    <w:rsid w:val="00E75CA3"/>
    <w:rsid w:val="00E80C1C"/>
    <w:rsid w:val="00E845FF"/>
    <w:rsid w:val="00E87995"/>
    <w:rsid w:val="00E91696"/>
    <w:rsid w:val="00E922D5"/>
    <w:rsid w:val="00EA01BF"/>
    <w:rsid w:val="00EA15B0"/>
    <w:rsid w:val="00EA1DA6"/>
    <w:rsid w:val="00EA3121"/>
    <w:rsid w:val="00EA36A6"/>
    <w:rsid w:val="00EA390D"/>
    <w:rsid w:val="00EA4B99"/>
    <w:rsid w:val="00EB14D8"/>
    <w:rsid w:val="00EB2D5F"/>
    <w:rsid w:val="00EB2D67"/>
    <w:rsid w:val="00EB2D7F"/>
    <w:rsid w:val="00EB33CA"/>
    <w:rsid w:val="00EB3A5C"/>
    <w:rsid w:val="00EB4AD9"/>
    <w:rsid w:val="00EB5479"/>
    <w:rsid w:val="00EB55CB"/>
    <w:rsid w:val="00EB7203"/>
    <w:rsid w:val="00EC0FDA"/>
    <w:rsid w:val="00ED01BE"/>
    <w:rsid w:val="00ED31BC"/>
    <w:rsid w:val="00ED4074"/>
    <w:rsid w:val="00ED6072"/>
    <w:rsid w:val="00ED7A2D"/>
    <w:rsid w:val="00EE2532"/>
    <w:rsid w:val="00EE327A"/>
    <w:rsid w:val="00EE4358"/>
    <w:rsid w:val="00EE72AC"/>
    <w:rsid w:val="00EF022E"/>
    <w:rsid w:val="00EF0977"/>
    <w:rsid w:val="00EF3104"/>
    <w:rsid w:val="00EF4A77"/>
    <w:rsid w:val="00F017E2"/>
    <w:rsid w:val="00F03A64"/>
    <w:rsid w:val="00F05CBD"/>
    <w:rsid w:val="00F1031B"/>
    <w:rsid w:val="00F126C9"/>
    <w:rsid w:val="00F13302"/>
    <w:rsid w:val="00F13545"/>
    <w:rsid w:val="00F14388"/>
    <w:rsid w:val="00F16BF5"/>
    <w:rsid w:val="00F211F7"/>
    <w:rsid w:val="00F22296"/>
    <w:rsid w:val="00F23B85"/>
    <w:rsid w:val="00F31F1D"/>
    <w:rsid w:val="00F32E97"/>
    <w:rsid w:val="00F336AA"/>
    <w:rsid w:val="00F34DC0"/>
    <w:rsid w:val="00F363DB"/>
    <w:rsid w:val="00F432BD"/>
    <w:rsid w:val="00F443C1"/>
    <w:rsid w:val="00F45BE9"/>
    <w:rsid w:val="00F4702F"/>
    <w:rsid w:val="00F5267C"/>
    <w:rsid w:val="00F52CFC"/>
    <w:rsid w:val="00F57B42"/>
    <w:rsid w:val="00F60551"/>
    <w:rsid w:val="00F60E49"/>
    <w:rsid w:val="00F61D3C"/>
    <w:rsid w:val="00F62976"/>
    <w:rsid w:val="00F62D16"/>
    <w:rsid w:val="00F71004"/>
    <w:rsid w:val="00F718B7"/>
    <w:rsid w:val="00F7240A"/>
    <w:rsid w:val="00F73E04"/>
    <w:rsid w:val="00F7788C"/>
    <w:rsid w:val="00F811A7"/>
    <w:rsid w:val="00F8159F"/>
    <w:rsid w:val="00F81F0E"/>
    <w:rsid w:val="00F8393D"/>
    <w:rsid w:val="00F91A04"/>
    <w:rsid w:val="00F92AC0"/>
    <w:rsid w:val="00F96C13"/>
    <w:rsid w:val="00FA00D2"/>
    <w:rsid w:val="00FA24DB"/>
    <w:rsid w:val="00FA6256"/>
    <w:rsid w:val="00FA69A4"/>
    <w:rsid w:val="00FB3161"/>
    <w:rsid w:val="00FC0B03"/>
    <w:rsid w:val="00FC4B47"/>
    <w:rsid w:val="00FC4E6D"/>
    <w:rsid w:val="00FC4F63"/>
    <w:rsid w:val="00FD3596"/>
    <w:rsid w:val="00FD4A10"/>
    <w:rsid w:val="00FD79C7"/>
    <w:rsid w:val="00FE0355"/>
    <w:rsid w:val="00FE322C"/>
    <w:rsid w:val="00FE4112"/>
    <w:rsid w:val="00FE4446"/>
    <w:rsid w:val="00FF68DC"/>
    <w:rsid w:val="00FF6E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2369D6"/>
  <w15:chartTrackingRefBased/>
  <w15:docId w15:val="{8C7E73EE-364F-40C9-83E9-E4C3C300E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76FB"/>
    <w:pPr>
      <w:jc w:val="both"/>
    </w:pPr>
    <w:rPr>
      <w:rFonts w:ascii="Garamond" w:hAnsi="Garamond"/>
      <w:iCs/>
      <w:color w:val="000000" w:themeColor="text1"/>
      <w:sz w:val="24"/>
    </w:rPr>
  </w:style>
  <w:style w:type="paragraph" w:styleId="Heading1">
    <w:name w:val="heading 1"/>
    <w:basedOn w:val="Normal"/>
    <w:next w:val="Normal"/>
    <w:link w:val="Heading1Char"/>
    <w:uiPriority w:val="9"/>
    <w:qFormat/>
    <w:rsid w:val="000A5E17"/>
    <w:pPr>
      <w:outlineLvl w:val="0"/>
    </w:pPr>
    <w:rPr>
      <w:b/>
    </w:rPr>
  </w:style>
  <w:style w:type="paragraph" w:styleId="Heading2">
    <w:name w:val="heading 2"/>
    <w:basedOn w:val="Normal"/>
    <w:next w:val="Normal"/>
    <w:link w:val="Heading2Char"/>
    <w:uiPriority w:val="9"/>
    <w:unhideWhenUsed/>
    <w:qFormat/>
    <w:rsid w:val="00E13D6E"/>
    <w:pPr>
      <w:keepNext/>
      <w:keepLines/>
      <w:spacing w:before="40" w:after="0"/>
      <w:outlineLvl w:val="1"/>
    </w:pPr>
    <w:rPr>
      <w:rFonts w:eastAsiaTheme="majorEastAsia" w:cstheme="majorBidi"/>
      <w:i/>
      <w:szCs w:val="26"/>
    </w:rPr>
  </w:style>
  <w:style w:type="paragraph" w:styleId="Heading3">
    <w:name w:val="heading 3"/>
    <w:basedOn w:val="Normal"/>
    <w:next w:val="Normal"/>
    <w:link w:val="Heading3Char"/>
    <w:uiPriority w:val="9"/>
    <w:unhideWhenUsed/>
    <w:qFormat/>
    <w:rsid w:val="000A5E17"/>
    <w:pPr>
      <w:keepNext/>
      <w:keepLines/>
      <w:spacing w:before="40" w:after="0"/>
      <w:outlineLvl w:val="2"/>
    </w:pPr>
    <w:rPr>
      <w:rFonts w:eastAsiaTheme="majorEastAsia" w:cstheme="majorBidi"/>
      <w:b/>
      <w:i/>
      <w:szCs w:val="24"/>
    </w:rPr>
  </w:style>
  <w:style w:type="paragraph" w:styleId="Heading4">
    <w:name w:val="heading 4"/>
    <w:basedOn w:val="Heading3"/>
    <w:next w:val="Normal"/>
    <w:link w:val="Heading4Char"/>
    <w:uiPriority w:val="9"/>
    <w:unhideWhenUsed/>
    <w:qFormat/>
    <w:rsid w:val="000A5E17"/>
    <w:pPr>
      <w:outlineLvl w:val="3"/>
    </w:pPr>
  </w:style>
  <w:style w:type="paragraph" w:styleId="Heading5">
    <w:name w:val="heading 5"/>
    <w:basedOn w:val="Heading4"/>
    <w:next w:val="Normal"/>
    <w:link w:val="Heading5Char"/>
    <w:uiPriority w:val="9"/>
    <w:unhideWhenUsed/>
    <w:qFormat/>
    <w:rsid w:val="000A5E17"/>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5E17"/>
    <w:rPr>
      <w:rFonts w:ascii="Garamond" w:hAnsi="Garamond"/>
      <w:b/>
      <w:iCs/>
      <w:color w:val="000000" w:themeColor="text1"/>
      <w:sz w:val="24"/>
    </w:rPr>
  </w:style>
  <w:style w:type="character" w:customStyle="1" w:styleId="Heading2Char">
    <w:name w:val="Heading 2 Char"/>
    <w:basedOn w:val="DefaultParagraphFont"/>
    <w:link w:val="Heading2"/>
    <w:uiPriority w:val="9"/>
    <w:rsid w:val="00E13D6E"/>
    <w:rPr>
      <w:rFonts w:ascii="Garamond" w:eastAsiaTheme="majorEastAsia" w:hAnsi="Garamond" w:cstheme="majorBidi"/>
      <w:i/>
      <w:iCs/>
      <w:color w:val="000000" w:themeColor="text1"/>
      <w:sz w:val="24"/>
      <w:szCs w:val="26"/>
    </w:rPr>
  </w:style>
  <w:style w:type="character" w:customStyle="1" w:styleId="Heading3Char">
    <w:name w:val="Heading 3 Char"/>
    <w:basedOn w:val="DefaultParagraphFont"/>
    <w:link w:val="Heading3"/>
    <w:uiPriority w:val="9"/>
    <w:rsid w:val="000A5E17"/>
    <w:rPr>
      <w:rFonts w:ascii="Garamond" w:eastAsiaTheme="majorEastAsia" w:hAnsi="Garamond" w:cstheme="majorBidi"/>
      <w:b/>
      <w:i/>
      <w:iCs/>
      <w:color w:val="000000" w:themeColor="text1"/>
      <w:sz w:val="24"/>
      <w:szCs w:val="24"/>
    </w:rPr>
  </w:style>
  <w:style w:type="character" w:customStyle="1" w:styleId="Heading4Char">
    <w:name w:val="Heading 4 Char"/>
    <w:basedOn w:val="DefaultParagraphFont"/>
    <w:link w:val="Heading4"/>
    <w:uiPriority w:val="9"/>
    <w:rsid w:val="000A5E17"/>
    <w:rPr>
      <w:rFonts w:ascii="Garamond" w:eastAsiaTheme="majorEastAsia" w:hAnsi="Garamond" w:cstheme="majorBidi"/>
      <w:b/>
      <w:i/>
      <w:iCs/>
      <w:color w:val="000000" w:themeColor="text1"/>
      <w:sz w:val="24"/>
      <w:szCs w:val="24"/>
    </w:rPr>
  </w:style>
  <w:style w:type="paragraph" w:styleId="FootnoteText">
    <w:name w:val="footnote text"/>
    <w:basedOn w:val="Normal"/>
    <w:link w:val="FootnoteTextChar"/>
    <w:uiPriority w:val="99"/>
    <w:unhideWhenUsed/>
    <w:rsid w:val="000A5E17"/>
    <w:pPr>
      <w:spacing w:after="0" w:line="240" w:lineRule="auto"/>
    </w:pPr>
    <w:rPr>
      <w:sz w:val="20"/>
      <w:szCs w:val="20"/>
    </w:rPr>
  </w:style>
  <w:style w:type="character" w:customStyle="1" w:styleId="FootnoteTextChar">
    <w:name w:val="Footnote Text Char"/>
    <w:basedOn w:val="DefaultParagraphFont"/>
    <w:link w:val="FootnoteText"/>
    <w:uiPriority w:val="99"/>
    <w:rsid w:val="000A5E17"/>
    <w:rPr>
      <w:rFonts w:ascii="Garamond" w:hAnsi="Garamond"/>
      <w:iCs/>
      <w:color w:val="000000" w:themeColor="text1"/>
      <w:sz w:val="20"/>
      <w:szCs w:val="20"/>
    </w:rPr>
  </w:style>
  <w:style w:type="paragraph" w:styleId="CommentText">
    <w:name w:val="annotation text"/>
    <w:basedOn w:val="Normal"/>
    <w:link w:val="CommentTextChar"/>
    <w:uiPriority w:val="99"/>
    <w:unhideWhenUsed/>
    <w:rsid w:val="000A5E17"/>
    <w:pPr>
      <w:spacing w:line="240" w:lineRule="auto"/>
    </w:pPr>
    <w:rPr>
      <w:sz w:val="20"/>
      <w:szCs w:val="20"/>
    </w:rPr>
  </w:style>
  <w:style w:type="character" w:customStyle="1" w:styleId="CommentTextChar">
    <w:name w:val="Comment Text Char"/>
    <w:basedOn w:val="DefaultParagraphFont"/>
    <w:link w:val="CommentText"/>
    <w:uiPriority w:val="99"/>
    <w:rsid w:val="000A5E17"/>
    <w:rPr>
      <w:rFonts w:ascii="Garamond" w:hAnsi="Garamond"/>
      <w:iCs/>
      <w:color w:val="000000" w:themeColor="text1"/>
      <w:sz w:val="20"/>
      <w:szCs w:val="20"/>
    </w:rPr>
  </w:style>
  <w:style w:type="paragraph" w:styleId="Header">
    <w:name w:val="header"/>
    <w:basedOn w:val="Normal"/>
    <w:link w:val="HeaderChar"/>
    <w:uiPriority w:val="99"/>
    <w:unhideWhenUsed/>
    <w:rsid w:val="000A5E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5E17"/>
    <w:rPr>
      <w:rFonts w:ascii="Garamond" w:hAnsi="Garamond"/>
      <w:iCs/>
      <w:color w:val="000000" w:themeColor="text1"/>
      <w:sz w:val="24"/>
    </w:rPr>
  </w:style>
  <w:style w:type="paragraph" w:styleId="Footer">
    <w:name w:val="footer"/>
    <w:basedOn w:val="Normal"/>
    <w:link w:val="FooterChar"/>
    <w:uiPriority w:val="99"/>
    <w:unhideWhenUsed/>
    <w:rsid w:val="000A5E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5E17"/>
    <w:rPr>
      <w:rFonts w:ascii="Garamond" w:hAnsi="Garamond"/>
      <w:iCs/>
      <w:color w:val="000000" w:themeColor="text1"/>
      <w:sz w:val="24"/>
    </w:rPr>
  </w:style>
  <w:style w:type="character" w:styleId="FootnoteReference">
    <w:name w:val="footnote reference"/>
    <w:basedOn w:val="DefaultParagraphFont"/>
    <w:uiPriority w:val="99"/>
    <w:semiHidden/>
    <w:unhideWhenUsed/>
    <w:rsid w:val="000A5E17"/>
    <w:rPr>
      <w:vertAlign w:val="superscript"/>
    </w:rPr>
  </w:style>
  <w:style w:type="character" w:styleId="CommentReference">
    <w:name w:val="annotation reference"/>
    <w:basedOn w:val="DefaultParagraphFont"/>
    <w:uiPriority w:val="99"/>
    <w:semiHidden/>
    <w:unhideWhenUsed/>
    <w:rsid w:val="000A5E17"/>
    <w:rPr>
      <w:sz w:val="16"/>
      <w:szCs w:val="16"/>
    </w:rPr>
  </w:style>
  <w:style w:type="paragraph" w:styleId="CommentSubject">
    <w:name w:val="annotation subject"/>
    <w:basedOn w:val="CommentText"/>
    <w:next w:val="CommentText"/>
    <w:link w:val="CommentSubjectChar"/>
    <w:uiPriority w:val="99"/>
    <w:semiHidden/>
    <w:unhideWhenUsed/>
    <w:rsid w:val="000A5E17"/>
    <w:rPr>
      <w:b/>
      <w:bCs/>
    </w:rPr>
  </w:style>
  <w:style w:type="character" w:customStyle="1" w:styleId="CommentSubjectChar">
    <w:name w:val="Comment Subject Char"/>
    <w:basedOn w:val="CommentTextChar"/>
    <w:link w:val="CommentSubject"/>
    <w:uiPriority w:val="99"/>
    <w:semiHidden/>
    <w:rsid w:val="000A5E17"/>
    <w:rPr>
      <w:rFonts w:ascii="Garamond" w:hAnsi="Garamond"/>
      <w:b/>
      <w:bCs/>
      <w:iCs/>
      <w:color w:val="000000" w:themeColor="text1"/>
      <w:sz w:val="20"/>
      <w:szCs w:val="20"/>
    </w:rPr>
  </w:style>
  <w:style w:type="paragraph" w:styleId="BalloonText">
    <w:name w:val="Balloon Text"/>
    <w:basedOn w:val="Normal"/>
    <w:link w:val="BalloonTextChar"/>
    <w:uiPriority w:val="99"/>
    <w:semiHidden/>
    <w:unhideWhenUsed/>
    <w:rsid w:val="000A5E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5E17"/>
    <w:rPr>
      <w:rFonts w:ascii="Segoe UI" w:hAnsi="Segoe UI" w:cs="Segoe UI"/>
      <w:iCs/>
      <w:color w:val="000000" w:themeColor="text1"/>
      <w:sz w:val="18"/>
      <w:szCs w:val="18"/>
    </w:rPr>
  </w:style>
  <w:style w:type="table" w:styleId="TableGrid">
    <w:name w:val="Table Grid"/>
    <w:basedOn w:val="TableNormal"/>
    <w:uiPriority w:val="39"/>
    <w:rsid w:val="000A5E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5E17"/>
    <w:pPr>
      <w:ind w:left="720"/>
      <w:contextualSpacing/>
    </w:pPr>
  </w:style>
  <w:style w:type="paragraph" w:styleId="Quote">
    <w:name w:val="Quote"/>
    <w:basedOn w:val="Normal"/>
    <w:next w:val="Normal"/>
    <w:link w:val="QuoteChar"/>
    <w:uiPriority w:val="29"/>
    <w:qFormat/>
    <w:rsid w:val="000A5E17"/>
    <w:pPr>
      <w:spacing w:before="200"/>
      <w:ind w:left="864" w:right="864"/>
      <w:jc w:val="center"/>
    </w:pPr>
    <w:rPr>
      <w:i/>
      <w:iCs w:val="0"/>
      <w:color w:val="404040" w:themeColor="text1" w:themeTint="BF"/>
    </w:rPr>
  </w:style>
  <w:style w:type="character" w:customStyle="1" w:styleId="QuoteChar">
    <w:name w:val="Quote Char"/>
    <w:basedOn w:val="DefaultParagraphFont"/>
    <w:link w:val="Quote"/>
    <w:uiPriority w:val="29"/>
    <w:rsid w:val="000A5E17"/>
    <w:rPr>
      <w:rFonts w:ascii="Garamond" w:hAnsi="Garamond"/>
      <w:i/>
      <w:color w:val="404040" w:themeColor="text1" w:themeTint="BF"/>
      <w:sz w:val="24"/>
    </w:rPr>
  </w:style>
  <w:style w:type="paragraph" w:styleId="Bibliography">
    <w:name w:val="Bibliography"/>
    <w:basedOn w:val="Normal"/>
    <w:next w:val="Normal"/>
    <w:uiPriority w:val="37"/>
    <w:unhideWhenUsed/>
    <w:rsid w:val="000A5E17"/>
    <w:pPr>
      <w:spacing w:after="0" w:line="240" w:lineRule="auto"/>
      <w:ind w:left="720" w:hanging="720"/>
    </w:pPr>
  </w:style>
  <w:style w:type="character" w:customStyle="1" w:styleId="Heading5Char">
    <w:name w:val="Heading 5 Char"/>
    <w:basedOn w:val="DefaultParagraphFont"/>
    <w:link w:val="Heading5"/>
    <w:uiPriority w:val="9"/>
    <w:rsid w:val="000A5E17"/>
    <w:rPr>
      <w:rFonts w:ascii="Garamond" w:eastAsiaTheme="majorEastAsia" w:hAnsi="Garamond" w:cstheme="majorBidi"/>
      <w:b/>
      <w:i/>
      <w:iCs/>
      <w:color w:val="000000" w:themeColor="text1"/>
      <w:sz w:val="24"/>
      <w:szCs w:val="24"/>
    </w:rPr>
  </w:style>
  <w:style w:type="paragraph" w:styleId="NoSpacing">
    <w:name w:val="No Spacing"/>
    <w:uiPriority w:val="1"/>
    <w:qFormat/>
    <w:rsid w:val="003E176F"/>
    <w:pPr>
      <w:spacing w:after="0" w:line="240" w:lineRule="auto"/>
      <w:jc w:val="both"/>
    </w:pPr>
    <w:rPr>
      <w:rFonts w:ascii="Garamond" w:hAnsi="Garamond"/>
      <w:iCs/>
      <w:color w:val="000000" w:themeColor="text1"/>
      <w:sz w:val="24"/>
    </w:rPr>
  </w:style>
  <w:style w:type="character" w:styleId="EndnoteReference">
    <w:name w:val="endnote reference"/>
    <w:basedOn w:val="DefaultParagraphFont"/>
    <w:uiPriority w:val="99"/>
    <w:semiHidden/>
    <w:unhideWhenUsed/>
    <w:rsid w:val="004A0070"/>
    <w:rPr>
      <w:vertAlign w:val="superscript"/>
    </w:rPr>
  </w:style>
  <w:style w:type="paragraph" w:styleId="Revision">
    <w:name w:val="Revision"/>
    <w:hidden/>
    <w:uiPriority w:val="99"/>
    <w:semiHidden/>
    <w:rsid w:val="00161BC2"/>
    <w:pPr>
      <w:spacing w:after="0" w:line="240" w:lineRule="auto"/>
    </w:pPr>
    <w:rPr>
      <w:rFonts w:ascii="Garamond" w:hAnsi="Garamond"/>
      <w:iCs/>
      <w:color w:val="000000" w:themeColor="text1"/>
      <w:sz w:val="24"/>
    </w:rPr>
  </w:style>
  <w:style w:type="character" w:styleId="Hyperlink">
    <w:name w:val="Hyperlink"/>
    <w:basedOn w:val="DefaultParagraphFont"/>
    <w:uiPriority w:val="99"/>
    <w:unhideWhenUsed/>
    <w:rsid w:val="004B6011"/>
    <w:rPr>
      <w:color w:val="0563C1" w:themeColor="hyperlink"/>
      <w:u w:val="single"/>
    </w:rPr>
  </w:style>
  <w:style w:type="character" w:styleId="UnresolvedMention">
    <w:name w:val="Unresolved Mention"/>
    <w:basedOn w:val="DefaultParagraphFont"/>
    <w:uiPriority w:val="99"/>
    <w:semiHidden/>
    <w:unhideWhenUsed/>
    <w:rsid w:val="004B601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327889">
      <w:bodyDiv w:val="1"/>
      <w:marLeft w:val="0"/>
      <w:marRight w:val="0"/>
      <w:marTop w:val="0"/>
      <w:marBottom w:val="0"/>
      <w:divBdr>
        <w:top w:val="none" w:sz="0" w:space="0" w:color="auto"/>
        <w:left w:val="none" w:sz="0" w:space="0" w:color="auto"/>
        <w:bottom w:val="none" w:sz="0" w:space="0" w:color="auto"/>
        <w:right w:val="none" w:sz="0" w:space="0" w:color="auto"/>
      </w:divBdr>
    </w:div>
    <w:div w:id="207882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bridge.org/core/journals/journal-of-the-american-philosophical-association/article/bernard-williams-on-regarding-ones-own-action-purely-externally/96AB3FA2A8E12AD4092A0406225C1F8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ake.Wojtowicz@kc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D24B3-2393-4742-8ED0-F898EC96C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17914</Words>
  <Characters>102116</Characters>
  <Application>Microsoft Office Word</Application>
  <DocSecurity>0</DocSecurity>
  <Lines>850</Lines>
  <Paragraphs>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Wojtowicz</dc:creator>
  <cp:keywords/>
  <dc:description/>
  <cp:lastModifiedBy>Wojtowicz, Jake</cp:lastModifiedBy>
  <cp:revision>5</cp:revision>
  <cp:lastPrinted>2018-08-20T14:22:00Z</cp:lastPrinted>
  <dcterms:created xsi:type="dcterms:W3CDTF">2018-09-10T11:38:00Z</dcterms:created>
  <dcterms:modified xsi:type="dcterms:W3CDTF">2018-09-10T11:42:00Z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zotero-version="4.0.29.10"&gt;&lt;session id="e7aBy6zM"/&gt;&lt;style id="http://www.zotero.org/styles/elsevier-harvard" hasBibliography="1" bibliographyStyleHasBeenSet="1"/&gt;&lt;prefs&gt;&lt;pref name="fieldType" value="Field"/&gt;&lt;pref name="storeReferenc</vt:lpwstr>
  </property>
  <property fmtid="{D5CDD505-2E9C-101B-9397-08002B2CF9AE}" pid="3" name="ZOTERO_PREF_2">
    <vt:lpwstr>es" value="true"/&gt;&lt;pref name="automaticJournalAbbreviations" value=""/&gt;&lt;pref name="noteType" value=""/&gt;&lt;/prefs&gt;&lt;/data&gt;</vt:lpwstr>
  </property>
</Properties>
</file>