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5262B" w14:textId="77777777" w:rsidR="006E6C3A" w:rsidRDefault="006E6C3A" w:rsidP="006E6C3A">
      <w:pPr>
        <w:spacing w:line="480" w:lineRule="auto"/>
        <w:jc w:val="both"/>
        <w:rPr>
          <w:b/>
        </w:rPr>
      </w:pPr>
      <w:bookmarkStart w:id="0" w:name="_GoBack"/>
      <w:bookmarkEnd w:id="0"/>
      <w:r>
        <w:rPr>
          <w:b/>
        </w:rPr>
        <w:t>Title Page:  Requirements to Justify Breastfeeding in Public: A philosophical analysis</w:t>
      </w:r>
    </w:p>
    <w:p w14:paraId="2746036F" w14:textId="77777777" w:rsidR="006E6C3A" w:rsidRDefault="006E6C3A" w:rsidP="006E6C3A">
      <w:pPr>
        <w:rPr>
          <w:i/>
        </w:rPr>
      </w:pPr>
      <w:r>
        <w:rPr>
          <w:i/>
        </w:rPr>
        <w:t>Professor Fiona Woollard</w:t>
      </w:r>
    </w:p>
    <w:p w14:paraId="43FE7B90" w14:textId="77777777" w:rsidR="006E6C3A" w:rsidRDefault="006E6C3A" w:rsidP="006E6C3A">
      <w:pPr>
        <w:rPr>
          <w:i/>
        </w:rPr>
      </w:pPr>
      <w:r>
        <w:rPr>
          <w:i/>
        </w:rPr>
        <w:t>Philosophy</w:t>
      </w:r>
    </w:p>
    <w:p w14:paraId="14D70CAC" w14:textId="77777777" w:rsidR="006E6C3A" w:rsidRDefault="006E6C3A" w:rsidP="006E6C3A">
      <w:pPr>
        <w:rPr>
          <w:i/>
        </w:rPr>
      </w:pPr>
      <w:r>
        <w:rPr>
          <w:i/>
        </w:rPr>
        <w:t>University of Southampton</w:t>
      </w:r>
    </w:p>
    <w:p w14:paraId="190DCF4B" w14:textId="77777777" w:rsidR="006E6C3A" w:rsidRDefault="006E6C3A" w:rsidP="006E6C3A">
      <w:pPr>
        <w:rPr>
          <w:i/>
        </w:rPr>
      </w:pPr>
      <w:r>
        <w:rPr>
          <w:i/>
        </w:rPr>
        <w:t>Southampton</w:t>
      </w:r>
    </w:p>
    <w:p w14:paraId="41D63B8D" w14:textId="77777777" w:rsidR="006E6C3A" w:rsidRDefault="006E6C3A" w:rsidP="006E6C3A">
      <w:pPr>
        <w:rPr>
          <w:i/>
        </w:rPr>
      </w:pPr>
      <w:r>
        <w:rPr>
          <w:i/>
        </w:rPr>
        <w:t>England</w:t>
      </w:r>
    </w:p>
    <w:p w14:paraId="52B758C1" w14:textId="77777777" w:rsidR="006E6C3A" w:rsidRDefault="006E6C3A" w:rsidP="006E6C3A">
      <w:pPr>
        <w:rPr>
          <w:i/>
        </w:rPr>
      </w:pPr>
      <w:r>
        <w:rPr>
          <w:i/>
        </w:rPr>
        <w:t>UK</w:t>
      </w:r>
    </w:p>
    <w:p w14:paraId="5ED4B75B" w14:textId="77777777" w:rsidR="006E6C3A" w:rsidRDefault="006E6C3A" w:rsidP="006E6C3A">
      <w:pPr>
        <w:rPr>
          <w:i/>
        </w:rPr>
      </w:pPr>
      <w:r>
        <w:rPr>
          <w:i/>
        </w:rPr>
        <w:t>SO17 1BJ</w:t>
      </w:r>
    </w:p>
    <w:p w14:paraId="218B16B2" w14:textId="77777777" w:rsidR="006E6C3A" w:rsidRPr="005E2EC4" w:rsidRDefault="006E6C3A" w:rsidP="006E6C3A">
      <w:pPr>
        <w:rPr>
          <w:i/>
        </w:rPr>
      </w:pPr>
      <w:r>
        <w:rPr>
          <w:i/>
        </w:rPr>
        <w:t>f.woollard@soton.ac.uk</w:t>
      </w:r>
    </w:p>
    <w:p w14:paraId="42E8D14B" w14:textId="6FF26F12" w:rsidR="00B83875" w:rsidRDefault="006E6C3A" w:rsidP="006E6C3A">
      <w:pPr>
        <w:spacing w:line="480" w:lineRule="auto"/>
        <w:jc w:val="both"/>
        <w:rPr>
          <w:b/>
        </w:rPr>
      </w:pPr>
      <w:r>
        <w:rPr>
          <w:b/>
        </w:rPr>
        <w:br w:type="page"/>
      </w:r>
      <w:r w:rsidR="00B83875">
        <w:rPr>
          <w:b/>
        </w:rPr>
        <w:lastRenderedPageBreak/>
        <w:t>Requirements to Justify Breastfeeding in Public: A philosophical analysis</w:t>
      </w:r>
    </w:p>
    <w:p w14:paraId="0514027E" w14:textId="77777777" w:rsidR="00B83875" w:rsidRDefault="00B83875" w:rsidP="008D799C">
      <w:pPr>
        <w:spacing w:line="480" w:lineRule="auto"/>
        <w:jc w:val="both"/>
        <w:rPr>
          <w:b/>
        </w:rPr>
      </w:pPr>
      <w:r w:rsidRPr="008C06C3">
        <w:rPr>
          <w:b/>
        </w:rPr>
        <w:t>Abstract</w:t>
      </w:r>
    </w:p>
    <w:p w14:paraId="72FECF27" w14:textId="0D9BAE72" w:rsidR="00EC6F2E" w:rsidRDefault="00EC6F2E" w:rsidP="00EC6F2E">
      <w:pPr>
        <w:spacing w:line="480" w:lineRule="auto"/>
        <w:jc w:val="both"/>
      </w:pPr>
      <w:r>
        <w:t xml:space="preserve">It may be tempting for breastfeeding advocates to respond to challenges to breastfeeding older children or breastfeeding in public by pointing out the nutritional or developmental benefits of breastfeeding or by noting that breastfeeding is often extremely </w:t>
      </w:r>
      <w:r w:rsidR="00AA3205">
        <w:t>discreet</w:t>
      </w:r>
      <w:r>
        <w:t>.  Such responses may concede more than they should: by focusing on rebutting the em</w:t>
      </w:r>
      <w:r w:rsidR="006F245E">
        <w:t xml:space="preserve">pirical claim, </w:t>
      </w:r>
      <w:r>
        <w:t xml:space="preserve">breastfeeding </w:t>
      </w:r>
      <w:r w:rsidR="006F245E">
        <w:t xml:space="preserve">supporters </w:t>
      </w:r>
      <w:r>
        <w:t xml:space="preserve">may end up implicitly accepting two presuppositions about breastfeeding: first, the presupposition that breastfeeding requires justification in terms of health or developmental benefits to the child; second, the presupposition that breastfeeding in public is only acceptable if assumed standards of discretion are met.  </w:t>
      </w:r>
    </w:p>
    <w:p w14:paraId="345DF51E" w14:textId="77777777" w:rsidR="00EC6F2E" w:rsidRDefault="00EC6F2E" w:rsidP="00EC6F2E">
      <w:pPr>
        <w:spacing w:line="480" w:lineRule="auto"/>
        <w:jc w:val="both"/>
      </w:pPr>
    </w:p>
    <w:p w14:paraId="17BAC406" w14:textId="2880003E" w:rsidR="00EC6F2E" w:rsidRDefault="00EC6F2E" w:rsidP="00EC6F2E">
      <w:pPr>
        <w:spacing w:line="480" w:lineRule="auto"/>
        <w:jc w:val="both"/>
      </w:pPr>
      <w:r>
        <w:t>This paper aims</w:t>
      </w:r>
      <w:r w:rsidR="009401E0">
        <w:t xml:space="preserve"> to use the methods of analytic</w:t>
      </w:r>
      <w:r>
        <w:t xml:space="preserve"> philosophy to: (a) show how, if left unchallenged, these implicit assumptions can become part of the pragmatic presuppositions of the conversation, so that the discussion proceeds taking </w:t>
      </w:r>
      <w:r w:rsidR="002D2DF7">
        <w:t>their acceptance</w:t>
      </w:r>
      <w:r>
        <w:t xml:space="preserve"> for granted; (b) argue that we can expect these presuppositions to have negative effects on all mothers, no matter how they feed their babies, and on the tenor of public discussion of infant feeding; (c) reconstruct the reasoning that might underlie these presuppositions and show that this reasoning is mistaken; (d) show that recognising breastfeeding as a family way of life and a loving interaction between parent and child gives rise to a moral right to breastfeed in public without social sanction, whether one is able to breastfeed </w:t>
      </w:r>
      <w:r w:rsidR="00AA3205">
        <w:t>discreet</w:t>
      </w:r>
      <w:r>
        <w:t>ly or not.</w:t>
      </w:r>
    </w:p>
    <w:p w14:paraId="54F46689" w14:textId="128E7802" w:rsidR="0069014B" w:rsidRDefault="0069014B" w:rsidP="008D799C">
      <w:pPr>
        <w:spacing w:line="480" w:lineRule="auto"/>
        <w:jc w:val="both"/>
        <w:rPr>
          <w:b/>
        </w:rPr>
      </w:pPr>
      <w:r>
        <w:rPr>
          <w:b/>
        </w:rPr>
        <w:lastRenderedPageBreak/>
        <w:t>Keywords</w:t>
      </w:r>
      <w:r w:rsidR="00EC6F2E">
        <w:rPr>
          <w:b/>
        </w:rPr>
        <w:t xml:space="preserve">: Breastfeeding in Public, Right to Breastfeed, Philosophy, Ethics of Infant Feeding </w:t>
      </w:r>
    </w:p>
    <w:p w14:paraId="519EF767" w14:textId="77777777" w:rsidR="0069014B" w:rsidRPr="008C06C3" w:rsidRDefault="0069014B" w:rsidP="008D799C">
      <w:pPr>
        <w:spacing w:line="480" w:lineRule="auto"/>
        <w:jc w:val="both"/>
        <w:rPr>
          <w:b/>
        </w:rPr>
      </w:pPr>
    </w:p>
    <w:p w14:paraId="669DB341" w14:textId="430801F2" w:rsidR="00B83875" w:rsidRPr="00E1034E" w:rsidRDefault="002B0916" w:rsidP="008D799C">
      <w:pPr>
        <w:spacing w:line="480" w:lineRule="auto"/>
        <w:jc w:val="both"/>
        <w:rPr>
          <w:i/>
        </w:rPr>
      </w:pPr>
      <w:r>
        <w:rPr>
          <w:i/>
        </w:rPr>
        <w:t>Introduction</w:t>
      </w:r>
    </w:p>
    <w:p w14:paraId="0DA80D60" w14:textId="77777777" w:rsidR="00BD48AC" w:rsidRDefault="00BD48AC" w:rsidP="00BD48AC">
      <w:pPr>
        <w:spacing w:line="480" w:lineRule="auto"/>
        <w:jc w:val="both"/>
      </w:pPr>
      <w:r>
        <w:t xml:space="preserve">In January 2015, ITV’s </w:t>
      </w:r>
      <w:r>
        <w:rPr>
          <w:i/>
        </w:rPr>
        <w:t>This Morning</w:t>
      </w:r>
      <w:r>
        <w:t xml:space="preserve"> ran a segment on natural term breastfeeding, featuring a mother who was “still” breastfeeding her six-year-old daughter.  Clare </w:t>
      </w:r>
      <w:proofErr w:type="spellStart"/>
      <w:r>
        <w:t>Byam</w:t>
      </w:r>
      <w:proofErr w:type="spellEnd"/>
      <w:r>
        <w:t>-Cook also appeared on the programme as a “breastfeeding specialist” and is quoted as saying:</w:t>
      </w:r>
    </w:p>
    <w:p w14:paraId="0315CA1C" w14:textId="77777777" w:rsidR="00BD48AC" w:rsidRDefault="00BD48AC" w:rsidP="00BD48AC">
      <w:pPr>
        <w:pStyle w:val="NormalWeb"/>
        <w:spacing w:before="0" w:beforeAutospacing="0" w:after="120" w:afterAutospacing="0" w:line="372" w:lineRule="atLeast"/>
        <w:jc w:val="both"/>
        <w:rPr>
          <w:rFonts w:ascii="Arial" w:hAnsi="Arial" w:cs="Arial"/>
          <w:i/>
          <w:iCs/>
          <w:color w:val="4A4A4A"/>
          <w:sz w:val="24"/>
          <w:szCs w:val="24"/>
        </w:rPr>
      </w:pPr>
      <w:r>
        <w:rPr>
          <w:rFonts w:ascii="Arial" w:hAnsi="Arial" w:cs="Arial"/>
          <w:i/>
          <w:iCs/>
          <w:color w:val="4A4A4A"/>
          <w:sz w:val="24"/>
          <w:szCs w:val="24"/>
        </w:rPr>
        <w:t>The nutritional benefits at six are virtually negligible, and also you say that you breastfeed your six-year-old when she's tired or needs comforting, so you're teaching your child to use food as a source of comfort.</w:t>
      </w:r>
    </w:p>
    <w:p w14:paraId="75F74A6B" w14:textId="77777777" w:rsidR="00BD48AC" w:rsidRPr="007710DD" w:rsidRDefault="00BD48AC" w:rsidP="00BD48AC">
      <w:pPr>
        <w:pStyle w:val="NormalWeb"/>
        <w:spacing w:before="0" w:beforeAutospacing="0" w:after="120" w:afterAutospacing="0" w:line="372" w:lineRule="atLeast"/>
        <w:jc w:val="both"/>
        <w:rPr>
          <w:rFonts w:ascii="Arial" w:hAnsi="Arial" w:cs="Arial"/>
          <w:iCs/>
          <w:color w:val="4A4A4A"/>
          <w:sz w:val="24"/>
          <w:szCs w:val="24"/>
        </w:rPr>
      </w:pPr>
      <w:r>
        <w:rPr>
          <w:rFonts w:ascii="Arial" w:hAnsi="Arial" w:cs="Arial"/>
          <w:i/>
          <w:iCs/>
          <w:color w:val="4A4A4A"/>
          <w:sz w:val="24"/>
          <w:szCs w:val="24"/>
        </w:rPr>
        <w:t>Why can't you just cuddle her? The father doesn't have to breastfeed to comfort, so it just seems to me it's the wrong association. I don't think it's natural in this country. [1]</w:t>
      </w:r>
    </w:p>
    <w:p w14:paraId="2AEED832" w14:textId="77777777" w:rsidR="00BD48AC" w:rsidRDefault="00BD48AC" w:rsidP="00BD48AC">
      <w:pPr>
        <w:spacing w:line="480" w:lineRule="auto"/>
        <w:jc w:val="both"/>
      </w:pPr>
    </w:p>
    <w:p w14:paraId="27E8C12B" w14:textId="77777777" w:rsidR="00BD48AC" w:rsidRDefault="00BD48AC" w:rsidP="00BD48AC">
      <w:pPr>
        <w:spacing w:line="480" w:lineRule="auto"/>
        <w:jc w:val="both"/>
      </w:pPr>
      <w:r>
        <w:t xml:space="preserve">Roughly two years later, in March 2017, </w:t>
      </w:r>
      <w:r>
        <w:rPr>
          <w:i/>
        </w:rPr>
        <w:t>This Morning</w:t>
      </w:r>
      <w:r>
        <w:t xml:space="preserve"> again aired a debate on breastfeeding, this time asking viewers:  “Is it OK to breastfeed in a pub?” Although most of the discussion was supportive of public breastfeeding, one guest, freelance journalist and fitness expert, </w:t>
      </w:r>
      <w:proofErr w:type="spellStart"/>
      <w:r w:rsidRPr="0009749C">
        <w:t>Nilufer</w:t>
      </w:r>
      <w:proofErr w:type="spellEnd"/>
      <w:r w:rsidRPr="0009749C">
        <w:t xml:space="preserve"> </w:t>
      </w:r>
      <w:proofErr w:type="spellStart"/>
      <w:r w:rsidRPr="0009749C">
        <w:t>Atik</w:t>
      </w:r>
      <w:proofErr w:type="spellEnd"/>
      <w:r>
        <w:t>, argued:</w:t>
      </w:r>
    </w:p>
    <w:p w14:paraId="274761A5" w14:textId="273EC985" w:rsidR="00BD48AC" w:rsidRPr="0066009D" w:rsidRDefault="00BD48AC" w:rsidP="00BD48AC">
      <w:pPr>
        <w:pStyle w:val="NormalWeb"/>
        <w:spacing w:after="120" w:line="372" w:lineRule="atLeast"/>
        <w:jc w:val="both"/>
        <w:rPr>
          <w:rFonts w:ascii="Arial" w:hAnsi="Arial" w:cs="Arial"/>
          <w:iCs/>
          <w:color w:val="4A4A4A"/>
          <w:sz w:val="24"/>
          <w:szCs w:val="24"/>
        </w:rPr>
      </w:pPr>
      <w:r w:rsidRPr="0066009D">
        <w:rPr>
          <w:rFonts w:ascii="Open Sans" w:eastAsia="Times New Roman" w:hAnsi="Open Sans"/>
          <w:color w:val="000000"/>
          <w:sz w:val="28"/>
          <w:szCs w:val="28"/>
          <w:shd w:val="clear" w:color="auto" w:fill="FFFFFF"/>
        </w:rPr>
        <w:t xml:space="preserve"> </w:t>
      </w:r>
      <w:r w:rsidRPr="0066009D">
        <w:rPr>
          <w:rFonts w:ascii="Arial" w:hAnsi="Arial" w:cs="Arial"/>
          <w:i/>
          <w:iCs/>
          <w:color w:val="4A4A4A"/>
          <w:sz w:val="24"/>
          <w:szCs w:val="24"/>
        </w:rPr>
        <w:t>I’m not against breastfeeding in public, I just think women can use their discretion because not everybody is comfortable with it a</w:t>
      </w:r>
      <w:r>
        <w:rPr>
          <w:rFonts w:ascii="Arial" w:hAnsi="Arial" w:cs="Arial"/>
          <w:i/>
          <w:iCs/>
          <w:color w:val="4A4A4A"/>
          <w:sz w:val="24"/>
          <w:szCs w:val="24"/>
        </w:rPr>
        <w:t>nd we shouldn’t expect them to…</w:t>
      </w:r>
      <w:r w:rsidRPr="0066009D">
        <w:rPr>
          <w:rFonts w:ascii="Arial" w:hAnsi="Arial" w:cs="Arial"/>
          <w:i/>
          <w:iCs/>
          <w:color w:val="4A4A4A"/>
          <w:sz w:val="24"/>
          <w:szCs w:val="24"/>
        </w:rPr>
        <w:t>I’ve had this conversation with some of my male friends and they say if a woman walks into a pub and she’s got her cleavage on display, it’s a man</w:t>
      </w:r>
      <w:r w:rsidR="002D2DF7">
        <w:rPr>
          <w:rFonts w:ascii="Arial" w:hAnsi="Arial" w:cs="Arial"/>
          <w:i/>
          <w:iCs/>
          <w:color w:val="4A4A4A"/>
          <w:sz w:val="24"/>
          <w:szCs w:val="24"/>
        </w:rPr>
        <w:t>’</w:t>
      </w:r>
      <w:r w:rsidRPr="0066009D">
        <w:rPr>
          <w:rFonts w:ascii="Arial" w:hAnsi="Arial" w:cs="Arial"/>
          <w:i/>
          <w:iCs/>
          <w:color w:val="4A4A4A"/>
          <w:sz w:val="24"/>
          <w:szCs w:val="24"/>
        </w:rPr>
        <w:t>s nature to look.</w:t>
      </w:r>
      <w:r>
        <w:rPr>
          <w:rFonts w:ascii="Arial" w:hAnsi="Arial" w:cs="Arial"/>
          <w:i/>
          <w:iCs/>
          <w:color w:val="4A4A4A"/>
          <w:sz w:val="24"/>
          <w:szCs w:val="24"/>
        </w:rPr>
        <w:t xml:space="preserve"> </w:t>
      </w:r>
      <w:r w:rsidRPr="0066009D">
        <w:rPr>
          <w:rFonts w:ascii="Arial" w:hAnsi="Arial" w:cs="Arial"/>
          <w:i/>
          <w:iCs/>
          <w:color w:val="4A4A4A"/>
          <w:sz w:val="24"/>
          <w:szCs w:val="24"/>
        </w:rPr>
        <w:t xml:space="preserve">They can’t help it, it’s biological </w:t>
      </w:r>
      <w:r>
        <w:rPr>
          <w:rFonts w:ascii="Arial" w:hAnsi="Arial" w:cs="Arial"/>
          <w:i/>
          <w:iCs/>
          <w:color w:val="4A4A4A"/>
          <w:sz w:val="24"/>
          <w:szCs w:val="24"/>
        </w:rPr>
        <w:t>for a heterosexual man to look.</w:t>
      </w:r>
      <w:r w:rsidR="007D63D8">
        <w:rPr>
          <w:rFonts w:ascii="Arial" w:hAnsi="Arial" w:cs="Arial"/>
          <w:i/>
          <w:iCs/>
          <w:color w:val="4A4A4A"/>
          <w:sz w:val="24"/>
          <w:szCs w:val="24"/>
        </w:rPr>
        <w:t xml:space="preserve"> </w:t>
      </w:r>
      <w:r>
        <w:rPr>
          <w:rFonts w:ascii="Arial" w:hAnsi="Arial" w:cs="Arial"/>
          <w:i/>
          <w:iCs/>
          <w:color w:val="4A4A4A"/>
          <w:sz w:val="24"/>
          <w:szCs w:val="24"/>
        </w:rPr>
        <w:t>[2]</w:t>
      </w:r>
    </w:p>
    <w:p w14:paraId="7879B44E" w14:textId="77777777" w:rsidR="00BD48AC" w:rsidRDefault="00BD48AC" w:rsidP="00BD48AC">
      <w:pPr>
        <w:spacing w:line="480" w:lineRule="auto"/>
        <w:jc w:val="both"/>
      </w:pPr>
    </w:p>
    <w:p w14:paraId="594FF39A" w14:textId="5196002C" w:rsidR="00BD48AC" w:rsidRDefault="00BD48AC" w:rsidP="00BD48AC">
      <w:pPr>
        <w:spacing w:line="480" w:lineRule="auto"/>
        <w:jc w:val="both"/>
      </w:pPr>
      <w:r>
        <w:lastRenderedPageBreak/>
        <w:t xml:space="preserve">Supporters of breastfeeding might be tempted to respond to </w:t>
      </w:r>
      <w:proofErr w:type="spellStart"/>
      <w:r>
        <w:t>Byam</w:t>
      </w:r>
      <w:proofErr w:type="spellEnd"/>
      <w:r>
        <w:t xml:space="preserve">-Cook’s attack on natural term breastfeeding by pointing out that breastmilk does not suddenly lose its nutritional benefits when a child passes an arbitrary age [3], [4], [5]. They may wish to respond to </w:t>
      </w:r>
      <w:proofErr w:type="spellStart"/>
      <w:r>
        <w:t>Atik’s</w:t>
      </w:r>
      <w:proofErr w:type="spellEnd"/>
      <w:r>
        <w:t xml:space="preserve"> concerns about breastfeeding in public by pointing out that breastfeeding is normally </w:t>
      </w:r>
      <w:r w:rsidR="00AA3205">
        <w:t>discreet</w:t>
      </w:r>
      <w:r>
        <w:t xml:space="preserve">. Both presenters of </w:t>
      </w:r>
      <w:r>
        <w:rPr>
          <w:i/>
        </w:rPr>
        <w:t xml:space="preserve">This Morning </w:t>
      </w:r>
      <w:r>
        <w:t xml:space="preserve">responded to </w:t>
      </w:r>
      <w:proofErr w:type="spellStart"/>
      <w:r>
        <w:t>Atik</w:t>
      </w:r>
      <w:proofErr w:type="spellEnd"/>
      <w:r>
        <w:t xml:space="preserve"> in this way.  </w:t>
      </w:r>
    </w:p>
    <w:p w14:paraId="0E333082" w14:textId="39321C60" w:rsidR="00A93C9D" w:rsidRDefault="00BD48AC" w:rsidP="00BD48AC">
      <w:pPr>
        <w:spacing w:line="480" w:lineRule="auto"/>
        <w:ind w:firstLine="720"/>
        <w:jc w:val="both"/>
      </w:pPr>
      <w:r>
        <w:t>In this paper, I show that such responses concede more than they should: by focusing on rebutting the empirical claim, breastfeeding supporters may end up implicitly accepting t</w:t>
      </w:r>
      <w:r w:rsidR="00A93C9D">
        <w:t>wo presuppositions</w:t>
      </w:r>
      <w:r w:rsidR="00C35978">
        <w:t>: first, the presupposition that breastfeeding requires justification in terms of health or developmental benefits to the child; second, the presupposition that breastfeeding in public is only acceptable if assumed s</w:t>
      </w:r>
      <w:r>
        <w:t>tandards of discretion are met.</w:t>
      </w:r>
      <w:r w:rsidR="00C35978">
        <w:t xml:space="preserve"> </w:t>
      </w:r>
    </w:p>
    <w:p w14:paraId="5FD173EC" w14:textId="029173ED" w:rsidR="002B032E" w:rsidRDefault="00A93C9D" w:rsidP="00A93C9D">
      <w:pPr>
        <w:spacing w:line="480" w:lineRule="auto"/>
        <w:ind w:firstLine="720"/>
        <w:jc w:val="both"/>
      </w:pPr>
      <w:r>
        <w:t xml:space="preserve">This paper </w:t>
      </w:r>
      <w:r w:rsidR="00C35978">
        <w:t>use</w:t>
      </w:r>
      <w:r w:rsidR="006F245E">
        <w:t>s</w:t>
      </w:r>
      <w:r w:rsidR="00C35978">
        <w:t xml:space="preserve"> the met</w:t>
      </w:r>
      <w:r>
        <w:t>hods of analytic</w:t>
      </w:r>
      <w:r w:rsidR="002B032E">
        <w:t xml:space="preserve"> philosophy to</w:t>
      </w:r>
      <w:r w:rsidR="00BD48AC">
        <w:t xml:space="preserve"> explore how these two </w:t>
      </w:r>
      <w:r w:rsidR="00934B29">
        <w:t>presuppositions</w:t>
      </w:r>
      <w:r w:rsidR="00BD48AC">
        <w:t xml:space="preserve"> may affect discussion of the acceptability of breastfeeding.  I aim to:</w:t>
      </w:r>
      <w:r w:rsidR="00C35978">
        <w:t xml:space="preserve"> (a) show how, if left unchallenged, these implicit assumptions can become part of the pragmatic presuppositions of the conversation, so that the discussion proceeds taking </w:t>
      </w:r>
      <w:r w:rsidR="00934B29">
        <w:t>their acceptance for granted</w:t>
      </w:r>
      <w:r w:rsidR="00C35978">
        <w:t xml:space="preserve">; (b) </w:t>
      </w:r>
      <w:r w:rsidR="002B032E">
        <w:t>argue that</w:t>
      </w:r>
      <w:r w:rsidR="00C35978">
        <w:t xml:space="preserve"> </w:t>
      </w:r>
      <w:r w:rsidR="002B032E">
        <w:t xml:space="preserve">we can expect these presuppositions to have negative effects on all mothers, no matter how they feed their babies, and on the tenor of public discussion of infant feeding; (c) reconstruct the reasoning that might underlie these presuppositions and show that this reasoning is mistaken; (d) </w:t>
      </w:r>
      <w:r w:rsidR="004417F6">
        <w:t xml:space="preserve">show that </w:t>
      </w:r>
      <w:r w:rsidR="00866D06">
        <w:t xml:space="preserve">recognising breastfeeding as a family way of life and a loving interaction between parent and child gives rise to </w:t>
      </w:r>
      <w:r w:rsidR="002B032E">
        <w:t xml:space="preserve">a moral right to breastfeed in public without social sanction, whether one is able to breastfeed </w:t>
      </w:r>
      <w:r w:rsidR="00AA3205">
        <w:t>discreet</w:t>
      </w:r>
      <w:r w:rsidR="002B032E">
        <w:t xml:space="preserve">ly or not. </w:t>
      </w:r>
    </w:p>
    <w:p w14:paraId="3D30A474" w14:textId="77777777" w:rsidR="002B032E" w:rsidRDefault="002B032E" w:rsidP="008D799C">
      <w:pPr>
        <w:spacing w:line="480" w:lineRule="auto"/>
        <w:jc w:val="both"/>
      </w:pPr>
    </w:p>
    <w:p w14:paraId="59BDE736" w14:textId="6BC5C7F8" w:rsidR="00B83875" w:rsidRDefault="00065C1B" w:rsidP="008D799C">
      <w:pPr>
        <w:spacing w:line="480" w:lineRule="auto"/>
        <w:jc w:val="both"/>
      </w:pPr>
      <w:r>
        <w:rPr>
          <w:i/>
        </w:rPr>
        <w:lastRenderedPageBreak/>
        <w:t>Presuppositions about when breastfeeding is acceptable</w:t>
      </w:r>
    </w:p>
    <w:p w14:paraId="21AEC9F5" w14:textId="5AF871EC" w:rsidR="0096451A" w:rsidRDefault="000A07DB" w:rsidP="000B3017">
      <w:pPr>
        <w:spacing w:line="480" w:lineRule="auto"/>
        <w:jc w:val="both"/>
      </w:pPr>
      <w:r>
        <w:t>The philosophical understanding of a pragmatic presupposition was first proposed by Robert Stalnaker and later developed by David Lewis</w:t>
      </w:r>
      <w:r w:rsidR="00395760">
        <w:t xml:space="preserve"> amongst others</w:t>
      </w:r>
      <w:r w:rsidR="00130960">
        <w:t xml:space="preserve"> [6], [7]</w:t>
      </w:r>
      <w:r>
        <w:t>. Pragmatic presuppositions are the propositions that are taken for granted during a conversation, even though they may not follow from the literal meaning of what is said.  It is assumed, or purported to be assumed, that these pr</w:t>
      </w:r>
      <w:r w:rsidR="00E44BDD">
        <w:t>esup</w:t>
      </w:r>
      <w:r>
        <w:t xml:space="preserve">positions are common knowledge, that they ‘go without saying’. </w:t>
      </w:r>
      <w:r w:rsidR="00E44BDD">
        <w:t xml:space="preserve">Pragmatic </w:t>
      </w:r>
      <w:r w:rsidR="00D532CD">
        <w:t>presuppositions</w:t>
      </w:r>
      <w:r w:rsidR="00E44BDD">
        <w:t xml:space="preserve"> develop during a conversation. </w:t>
      </w:r>
      <w:r w:rsidR="00023A66">
        <w:t xml:space="preserve"> If one of the speakers says something with a given presupposition, and this is not challenged by the other speakers, this presupposition becomes part of the</w:t>
      </w:r>
      <w:r w:rsidR="004417F6">
        <w:t xml:space="preserve"> conversation’s</w:t>
      </w:r>
      <w:r w:rsidR="00023A66">
        <w:t xml:space="preserve"> pragmatic presuppositions.  For example, suppose that I say:  “When Mary goes to the store to buy more tea, she should take the car.” You might reply that Mary should walk instead.  Although you are challenging my recommendation</w:t>
      </w:r>
      <w:r w:rsidR="0096451A">
        <w:t xml:space="preserve"> </w:t>
      </w:r>
      <w:r w:rsidR="00065C1B">
        <w:t>that Mary should take</w:t>
      </w:r>
      <w:r w:rsidR="0096451A">
        <w:t xml:space="preserve"> the car</w:t>
      </w:r>
      <w:r w:rsidR="00023A66">
        <w:t xml:space="preserve">, you have left unchallenged, and thus implicitly accepted, the presuppositions that more tea </w:t>
      </w:r>
      <w:r w:rsidR="00065C1B">
        <w:t>is desirable</w:t>
      </w:r>
      <w:r w:rsidR="00023A66">
        <w:t xml:space="preserve">, that </w:t>
      </w:r>
      <w:r w:rsidR="0096451A">
        <w:t xml:space="preserve">going to </w:t>
      </w:r>
      <w:r w:rsidR="00023A66">
        <w:t xml:space="preserve">the store is an appropriate </w:t>
      </w:r>
      <w:r w:rsidR="0096451A">
        <w:t>way to get more tea</w:t>
      </w:r>
      <w:r w:rsidR="00023A66">
        <w:t xml:space="preserve"> and that Mary will be the person to do this. </w:t>
      </w:r>
      <w:r w:rsidR="00065C1B">
        <w:t xml:space="preserve"> These claims now become part of the pragmatic presuppositions of our conversation: the conversation goes forwards on the assumption that all parties agree about the desirability of Mary buying more tea. </w:t>
      </w:r>
    </w:p>
    <w:p w14:paraId="6C163968" w14:textId="10A632E4" w:rsidR="00023A66" w:rsidRPr="005314FE" w:rsidRDefault="00023A66" w:rsidP="008D799C">
      <w:pPr>
        <w:spacing w:line="480" w:lineRule="auto"/>
        <w:ind w:firstLine="720"/>
        <w:jc w:val="both"/>
      </w:pPr>
      <w:r>
        <w:t xml:space="preserve"> </w:t>
      </w:r>
      <w:r w:rsidR="004417F6">
        <w:t>S</w:t>
      </w:r>
      <w:r w:rsidR="0096451A">
        <w:t xml:space="preserve">uppose someone claims that breastfeeding at a given age is inappropriate because there are no nutritional or developmental benefits at that age.  </w:t>
      </w:r>
      <w:r w:rsidR="00B824B2">
        <w:t xml:space="preserve">If our response focuses on pointing out nutritional or developmental benefits, then we are implicitly accepting the presupposition that breastfeeding is inappropriate unless </w:t>
      </w:r>
      <w:r w:rsidR="003E46BC">
        <w:t>it has</w:t>
      </w:r>
      <w:r w:rsidR="00B824B2">
        <w:t xml:space="preserve"> </w:t>
      </w:r>
      <w:r w:rsidR="003E46BC">
        <w:t>such</w:t>
      </w:r>
      <w:r w:rsidR="00B824B2">
        <w:t xml:space="preserve"> benefits.  We are implicitly accepting the presupposition that breastfeeding is something that requires justification.  </w:t>
      </w:r>
      <w:r w:rsidR="00B824B2">
        <w:lastRenderedPageBreak/>
        <w:t xml:space="preserve">Similarly, </w:t>
      </w:r>
      <w:r w:rsidR="00A93C9D">
        <w:t xml:space="preserve">if </w:t>
      </w:r>
      <w:r w:rsidR="007E4625">
        <w:t>we</w:t>
      </w:r>
      <w:r w:rsidR="00B824B2">
        <w:t xml:space="preserve"> respon</w:t>
      </w:r>
      <w:r w:rsidR="007E4625">
        <w:t>d</w:t>
      </w:r>
      <w:r w:rsidR="00B824B2">
        <w:t xml:space="preserve"> to complaints about breastfeeding in public </w:t>
      </w:r>
      <w:r w:rsidR="007E4625">
        <w:t>solely by</w:t>
      </w:r>
      <w:r w:rsidR="00B824B2">
        <w:t xml:space="preserve"> pointing out that very often it is not even possible to tell that a mother is breastfeeding, we are implicitly accepting that breastfeeding in public is only acceptable when certain standards of discretion are met. </w:t>
      </w:r>
      <w:r w:rsidR="00065C1B">
        <w:t xml:space="preserve">These claims now become part of the pragmatic presuppositions of our conversation: the conversation goes forward on the assumption that all parties agree with them.    </w:t>
      </w:r>
    </w:p>
    <w:p w14:paraId="73820C1D" w14:textId="2118F9B5" w:rsidR="00B824B2" w:rsidRPr="007E4625" w:rsidRDefault="00A3475B" w:rsidP="008D799C">
      <w:pPr>
        <w:spacing w:line="480" w:lineRule="auto"/>
        <w:ind w:firstLine="720"/>
        <w:jc w:val="both"/>
        <w:rPr>
          <w:rFonts w:ascii="Times" w:hAnsi="Times" w:cs="Times"/>
          <w:sz w:val="26"/>
          <w:szCs w:val="26"/>
          <w:lang w:val="en-US"/>
        </w:rPr>
      </w:pPr>
      <w:r>
        <w:t xml:space="preserve">Empirical studies </w:t>
      </w:r>
      <w:r w:rsidR="00DC066E">
        <w:t>give some evidence</w:t>
      </w:r>
      <w:r>
        <w:t xml:space="preserve"> </w:t>
      </w:r>
      <w:r w:rsidR="00065C1B">
        <w:t xml:space="preserve">of widespread acceptance of </w:t>
      </w:r>
      <w:r w:rsidR="005314FE">
        <w:t>these two presuppositions</w:t>
      </w:r>
      <w:r w:rsidR="00806674">
        <w:t xml:space="preserve"> in a variety of geographical locations.</w:t>
      </w:r>
      <w:r w:rsidR="007E4625">
        <w:t xml:space="preserve">  See for example, Elizabeth Murphy’s work </w:t>
      </w:r>
      <w:r w:rsidR="007E4625">
        <w:rPr>
          <w:rFonts w:ascii="Times" w:hAnsi="Times" w:cs="Times"/>
          <w:sz w:val="26"/>
          <w:szCs w:val="26"/>
          <w:lang w:val="en-US"/>
        </w:rPr>
        <w:t>showing</w:t>
      </w:r>
      <w:r w:rsidR="0009749C">
        <w:rPr>
          <w:rFonts w:ascii="Times" w:hAnsi="Times" w:cs="Times"/>
          <w:sz w:val="26"/>
          <w:szCs w:val="26"/>
          <w:lang w:val="en-US"/>
        </w:rPr>
        <w:t xml:space="preserve"> that </w:t>
      </w:r>
      <w:r w:rsidR="002F69A4">
        <w:rPr>
          <w:rFonts w:ascii="Times" w:hAnsi="Times" w:cs="Times"/>
          <w:sz w:val="26"/>
          <w:szCs w:val="26"/>
          <w:lang w:val="en-US"/>
        </w:rPr>
        <w:t>pregnant women who intended to breastfeed</w:t>
      </w:r>
      <w:r w:rsidR="007274A5">
        <w:rPr>
          <w:rFonts w:ascii="Times" w:hAnsi="Times" w:cs="Times"/>
          <w:sz w:val="26"/>
          <w:szCs w:val="26"/>
          <w:lang w:val="en-US"/>
        </w:rPr>
        <w:t xml:space="preserve"> felt required to respond</w:t>
      </w:r>
      <w:r w:rsidR="0009749C">
        <w:rPr>
          <w:rFonts w:ascii="Times" w:hAnsi="Times" w:cs="Times"/>
          <w:sz w:val="26"/>
          <w:szCs w:val="26"/>
          <w:lang w:val="en-US"/>
        </w:rPr>
        <w:t xml:space="preserve"> to charges that their intention to breastfeed involved deviant </w:t>
      </w:r>
      <w:proofErr w:type="spellStart"/>
      <w:r w:rsidR="0009749C">
        <w:rPr>
          <w:rFonts w:ascii="Times" w:hAnsi="Times" w:cs="Times"/>
          <w:sz w:val="26"/>
          <w:szCs w:val="26"/>
          <w:lang w:val="en-US"/>
        </w:rPr>
        <w:t>behaviour</w:t>
      </w:r>
      <w:proofErr w:type="spellEnd"/>
      <w:r w:rsidR="0009749C">
        <w:rPr>
          <w:rFonts w:ascii="Times" w:hAnsi="Times" w:cs="Times"/>
          <w:sz w:val="26"/>
          <w:szCs w:val="26"/>
          <w:lang w:val="en-US"/>
        </w:rPr>
        <w:t xml:space="preserve">: </w:t>
      </w:r>
      <w:r w:rsidR="002E2868">
        <w:rPr>
          <w:rFonts w:ascii="Times" w:hAnsi="Times" w:cs="Times"/>
          <w:sz w:val="26"/>
          <w:szCs w:val="26"/>
          <w:lang w:val="en-US"/>
        </w:rPr>
        <w:t xml:space="preserve"> “breast feeding was treated as potentially problematic for mothers’ s</w:t>
      </w:r>
      <w:r w:rsidR="003E46BC">
        <w:rPr>
          <w:rFonts w:ascii="Times" w:hAnsi="Times" w:cs="Times"/>
          <w:sz w:val="26"/>
          <w:szCs w:val="26"/>
          <w:lang w:val="en-US"/>
        </w:rPr>
        <w:t>tatus as moral and decent women.</w:t>
      </w:r>
      <w:r w:rsidR="002E2868">
        <w:rPr>
          <w:rFonts w:ascii="Times" w:hAnsi="Times" w:cs="Times"/>
          <w:sz w:val="26"/>
          <w:szCs w:val="26"/>
          <w:lang w:val="en-US"/>
        </w:rPr>
        <w:t>”</w:t>
      </w:r>
      <w:r w:rsidR="003E46BC">
        <w:rPr>
          <w:rFonts w:ascii="Times" w:hAnsi="Times" w:cs="Times"/>
          <w:sz w:val="26"/>
          <w:szCs w:val="26"/>
          <w:lang w:val="en-US"/>
        </w:rPr>
        <w:t xml:space="preserve"> [8] E</w:t>
      </w:r>
      <w:r w:rsidR="0097777D">
        <w:rPr>
          <w:rFonts w:ascii="Times" w:hAnsi="Times" w:cs="Times"/>
          <w:sz w:val="26"/>
          <w:szCs w:val="26"/>
          <w:lang w:val="en-US"/>
        </w:rPr>
        <w:t xml:space="preserve">mpirical studies of </w:t>
      </w:r>
      <w:r w:rsidR="003E46BC">
        <w:rPr>
          <w:rFonts w:ascii="Times" w:hAnsi="Times" w:cs="Times"/>
          <w:sz w:val="26"/>
          <w:szCs w:val="26"/>
          <w:lang w:val="en-US"/>
        </w:rPr>
        <w:t xml:space="preserve">public </w:t>
      </w:r>
      <w:r w:rsidR="0097777D">
        <w:rPr>
          <w:rFonts w:ascii="Times" w:hAnsi="Times" w:cs="Times"/>
          <w:sz w:val="26"/>
          <w:szCs w:val="26"/>
          <w:lang w:val="en-US"/>
        </w:rPr>
        <w:t>attitudes</w:t>
      </w:r>
      <w:r w:rsidR="003E46BC">
        <w:rPr>
          <w:rFonts w:ascii="Times" w:hAnsi="Times" w:cs="Times"/>
          <w:sz w:val="26"/>
          <w:szCs w:val="26"/>
          <w:lang w:val="en-US"/>
        </w:rPr>
        <w:t xml:space="preserve"> towards breastfeeding</w:t>
      </w:r>
      <w:r w:rsidR="0097777D">
        <w:rPr>
          <w:rFonts w:ascii="Times" w:hAnsi="Times" w:cs="Times"/>
          <w:sz w:val="26"/>
          <w:szCs w:val="26"/>
          <w:lang w:val="en-US"/>
        </w:rPr>
        <w:t xml:space="preserve"> </w:t>
      </w:r>
      <w:r w:rsidR="007E4625">
        <w:rPr>
          <w:rFonts w:ascii="Times" w:hAnsi="Times" w:cs="Times"/>
          <w:sz w:val="26"/>
          <w:szCs w:val="26"/>
          <w:lang w:val="en-US"/>
        </w:rPr>
        <w:t>provide</w:t>
      </w:r>
      <w:r w:rsidR="00806674">
        <w:t xml:space="preserve"> further evidence for </w:t>
      </w:r>
      <w:r w:rsidR="007274A5">
        <w:rPr>
          <w:rFonts w:ascii="Times" w:hAnsi="Times" w:cs="Times"/>
          <w:sz w:val="26"/>
          <w:szCs w:val="26"/>
          <w:lang w:val="en-US"/>
        </w:rPr>
        <w:t xml:space="preserve">my suggestion that often breastfeeding is seen as only acceptable if it is </w:t>
      </w:r>
      <w:r w:rsidR="00AA3205">
        <w:rPr>
          <w:rFonts w:ascii="Times" w:hAnsi="Times" w:cs="Times"/>
          <w:sz w:val="26"/>
          <w:szCs w:val="26"/>
          <w:lang w:val="en-US"/>
        </w:rPr>
        <w:t>discreet</w:t>
      </w:r>
      <w:r w:rsidR="003E46BC">
        <w:t>.  [9]</w:t>
      </w:r>
      <w:r w:rsidR="007E4625" w:rsidRPr="00B824B2">
        <w:rPr>
          <w:rFonts w:ascii="Times" w:hAnsi="Times" w:cs="Times"/>
          <w:lang w:val="en-US"/>
        </w:rPr>
        <w:t xml:space="preserve"> </w:t>
      </w:r>
      <w:r w:rsidR="003E46BC">
        <w:rPr>
          <w:rFonts w:ascii="Times" w:hAnsi="Times" w:cs="Times"/>
          <w:lang w:val="en-US"/>
        </w:rPr>
        <w:t xml:space="preserve">[10], [11] </w:t>
      </w:r>
    </w:p>
    <w:p w14:paraId="27678B9D" w14:textId="5630477B" w:rsidR="0097777D" w:rsidRDefault="00806674" w:rsidP="008D799C">
      <w:pPr>
        <w:spacing w:line="480" w:lineRule="auto"/>
        <w:ind w:firstLine="720"/>
        <w:jc w:val="both"/>
      </w:pPr>
      <w:r>
        <w:t xml:space="preserve">Some of these studies date back as far as the early 1990s.  We might hope that in </w:t>
      </w:r>
      <w:r w:rsidR="000A561B">
        <w:t xml:space="preserve">2019 </w:t>
      </w:r>
      <w:r>
        <w:t xml:space="preserve">that there would be much wider acceptance of public breastfeeding.  </w:t>
      </w:r>
      <w:r w:rsidR="00E1271D">
        <w:t>However, the</w:t>
      </w:r>
      <w:r>
        <w:t xml:space="preserve"> acceptability of public breastfeeding was still being debated on </w:t>
      </w:r>
      <w:r w:rsidR="007274A5">
        <w:rPr>
          <w:i/>
        </w:rPr>
        <w:t xml:space="preserve">This </w:t>
      </w:r>
      <w:r w:rsidR="007274A5" w:rsidRPr="007274A5">
        <w:rPr>
          <w:i/>
        </w:rPr>
        <w:t>Morning</w:t>
      </w:r>
      <w:r w:rsidR="007274A5">
        <w:rPr>
          <w:i/>
        </w:rPr>
        <w:t xml:space="preserve">, </w:t>
      </w:r>
      <w:r w:rsidR="00E1271D" w:rsidRPr="007274A5">
        <w:t>one</w:t>
      </w:r>
      <w:r w:rsidR="00E1271D">
        <w:t xml:space="preserve"> of the UK’s flagship morning television programmes</w:t>
      </w:r>
      <w:r w:rsidR="00934B29">
        <w:t>,</w:t>
      </w:r>
      <w:r>
        <w:t xml:space="preserve"> i</w:t>
      </w:r>
      <w:r w:rsidR="00B824B2">
        <w:t xml:space="preserve">n 2017.  In this debate </w:t>
      </w:r>
      <w:r>
        <w:t xml:space="preserve">the necessity of discretion </w:t>
      </w:r>
      <w:r w:rsidR="00B824B2">
        <w:t xml:space="preserve">was </w:t>
      </w:r>
      <w:r>
        <w:t>generally unchallenged as a presupposition of the conversation</w:t>
      </w:r>
      <w:r w:rsidR="00395760">
        <w:t>: defences of public breastfeeding typically focused on how little flesh would standardly be reveal</w:t>
      </w:r>
      <w:r w:rsidR="007274A5">
        <w:t>ed</w:t>
      </w:r>
      <w:r w:rsidR="00395760">
        <w:t xml:space="preserve"> during breastfeeding</w:t>
      </w:r>
      <w:r w:rsidR="00E1271D">
        <w:t>.  This</w:t>
      </w:r>
      <w:r>
        <w:t xml:space="preserve"> suggests that the attitude of at most conditional acceptance of breastfeeding is still common.</w:t>
      </w:r>
    </w:p>
    <w:p w14:paraId="0FE92D53" w14:textId="77777777" w:rsidR="000B3017" w:rsidRDefault="000B3017" w:rsidP="008D799C">
      <w:pPr>
        <w:spacing w:line="480" w:lineRule="auto"/>
        <w:jc w:val="both"/>
        <w:rPr>
          <w:b/>
        </w:rPr>
      </w:pPr>
    </w:p>
    <w:p w14:paraId="135B2D5D" w14:textId="15332968" w:rsidR="00BC54FD" w:rsidRDefault="00BC54FD" w:rsidP="008D799C">
      <w:pPr>
        <w:spacing w:line="480" w:lineRule="auto"/>
        <w:jc w:val="both"/>
      </w:pPr>
      <w:r>
        <w:rPr>
          <w:i/>
        </w:rPr>
        <w:t xml:space="preserve">Expected </w:t>
      </w:r>
      <w:r w:rsidR="00BA6B21">
        <w:rPr>
          <w:i/>
        </w:rPr>
        <w:t>E</w:t>
      </w:r>
      <w:r>
        <w:rPr>
          <w:i/>
        </w:rPr>
        <w:t>ffects of the Presuppositions</w:t>
      </w:r>
    </w:p>
    <w:p w14:paraId="1F0163B7" w14:textId="6C92A69F" w:rsidR="00BC54FD" w:rsidRDefault="000126BA" w:rsidP="008D799C">
      <w:pPr>
        <w:spacing w:line="480" w:lineRule="auto"/>
        <w:jc w:val="both"/>
      </w:pPr>
      <w:r>
        <w:t xml:space="preserve">I have identified two presuppositions which may be </w:t>
      </w:r>
      <w:r w:rsidR="003E46BC">
        <w:t>implicitly accepted</w:t>
      </w:r>
      <w:r>
        <w:t xml:space="preserve"> in discussion of breastfeeding past infancy and breastfeeding in public: first, the presupposition that breastfeeding requires justification in terms of health or developmental benefits to the child; second, the presupposition that breastfeeding in public is only acceptable if assumed standards of discretion are met.  </w:t>
      </w:r>
      <w:r w:rsidR="004E7419">
        <w:t>Both the</w:t>
      </w:r>
      <w:r>
        <w:t>se presuppositions</w:t>
      </w:r>
      <w:r w:rsidR="004E7419">
        <w:t xml:space="preserve"> can be expected to </w:t>
      </w:r>
      <w:r>
        <w:t>have negative effects on all mothers, no matter how they feed their babies, and on the tenor of public discussion of infant feeding.</w:t>
      </w:r>
    </w:p>
    <w:p w14:paraId="2853022A" w14:textId="4182F411" w:rsidR="00FB3D66" w:rsidRDefault="00871578" w:rsidP="008D799C">
      <w:pPr>
        <w:spacing w:line="480" w:lineRule="auto"/>
        <w:jc w:val="both"/>
      </w:pPr>
      <w:r>
        <w:tab/>
        <w:t xml:space="preserve">Breastfeeding is a significant activity for new mothers.  Mothers, particularly mothers of </w:t>
      </w:r>
      <w:proofErr w:type="spellStart"/>
      <w:r>
        <w:t>newborns</w:t>
      </w:r>
      <w:proofErr w:type="spellEnd"/>
      <w:r>
        <w:t xml:space="preserve">, </w:t>
      </w:r>
      <w:r w:rsidR="00B824B2">
        <w:t>may</w:t>
      </w:r>
      <w:r>
        <w:t xml:space="preserve"> spend </w:t>
      </w:r>
      <w:r w:rsidR="00B824B2">
        <w:t>hours each</w:t>
      </w:r>
      <w:r>
        <w:t xml:space="preserve"> day breastfeeding.  They may have overcome considerable difficulties in order to breastfeed.  </w:t>
      </w:r>
      <w:r w:rsidR="008A3291">
        <w:t>Breastfeeding</w:t>
      </w:r>
      <w:r>
        <w:t xml:space="preserve"> may be seen as important aspect of their relationship with their child, involving both physical and emotional intimacy.  The assumptions treat this extremely significant activity as potentially deviant.  </w:t>
      </w:r>
      <w:r w:rsidR="00FB3D66">
        <w:t>They make the mother’s daily activity, involving the most intimate aspects of her relationship of her child, subject to the scrutiny of others.  If the mother avoids breastfeeding in public, he</w:t>
      </w:r>
      <w:r w:rsidR="00B824B2">
        <w:t>r</w:t>
      </w:r>
      <w:r w:rsidR="00FB3D66">
        <w:t xml:space="preserve"> ability to live a normal life will be severely curtailed.  If the mother breas</w:t>
      </w:r>
      <w:r w:rsidR="00D532CD">
        <w:t xml:space="preserve">tfeeds in public, she must </w:t>
      </w:r>
      <w:r w:rsidR="00FB3D66">
        <w:t xml:space="preserve">worry about whether she is living up to the standards of discretion.  Failure to do so is taken to cast doubt on her modesty and her respect for others.  </w:t>
      </w:r>
    </w:p>
    <w:p w14:paraId="6526F413" w14:textId="27A39729" w:rsidR="005E2B5E" w:rsidRPr="00C0404A" w:rsidRDefault="00FB3D66" w:rsidP="008D799C">
      <w:pPr>
        <w:spacing w:line="480" w:lineRule="auto"/>
        <w:jc w:val="both"/>
      </w:pPr>
      <w:r>
        <w:tab/>
        <w:t xml:space="preserve">Being subject to this kind of moral surveillance is bad for the mother’s wellbeing in its own right.  Moreover, it </w:t>
      </w:r>
      <w:r w:rsidR="005E2B5E" w:rsidRPr="00FB3D66">
        <w:t>can be expected to contribute to negative emotions about breastfeeding, particularly shame or embarrassment</w:t>
      </w:r>
      <w:r w:rsidR="008A3291">
        <w:t xml:space="preserve"> about </w:t>
      </w:r>
      <w:r w:rsidR="008A3291">
        <w:lastRenderedPageBreak/>
        <w:t xml:space="preserve">breastfeeding in public.  </w:t>
      </w:r>
      <w:r w:rsidRPr="00FB3D66">
        <w:rPr>
          <w:rFonts w:ascii="Times" w:hAnsi="Times" w:cs="Times"/>
          <w:sz w:val="26"/>
          <w:szCs w:val="26"/>
          <w:lang w:val="en-US"/>
        </w:rPr>
        <w:t>Again, t</w:t>
      </w:r>
      <w:r w:rsidR="005E2B5E" w:rsidRPr="00FB3D66">
        <w:rPr>
          <w:rFonts w:ascii="Times" w:hAnsi="Times" w:cs="Times"/>
          <w:sz w:val="26"/>
          <w:szCs w:val="26"/>
          <w:lang w:val="en-US"/>
        </w:rPr>
        <w:t>hese negative emotions are in themselves harms and should be a concern insofar as w</w:t>
      </w:r>
      <w:r w:rsidRPr="00FB3D66">
        <w:rPr>
          <w:rFonts w:ascii="Times" w:hAnsi="Times" w:cs="Times"/>
          <w:sz w:val="26"/>
          <w:szCs w:val="26"/>
          <w:lang w:val="en-US"/>
        </w:rPr>
        <w:t>e care for women’s wellbeing, but</w:t>
      </w:r>
      <w:r w:rsidR="000A561B">
        <w:rPr>
          <w:rFonts w:ascii="Times" w:hAnsi="Times" w:cs="Times"/>
          <w:sz w:val="26"/>
          <w:szCs w:val="26"/>
          <w:lang w:val="en-US"/>
        </w:rPr>
        <w:t xml:space="preserve"> they</w:t>
      </w:r>
      <w:r w:rsidRPr="00FB3D66">
        <w:rPr>
          <w:rFonts w:ascii="Times" w:hAnsi="Times" w:cs="Times"/>
          <w:sz w:val="26"/>
          <w:szCs w:val="26"/>
          <w:lang w:val="en-US"/>
        </w:rPr>
        <w:t xml:space="preserve"> can </w:t>
      </w:r>
      <w:r w:rsidR="005E2B5E" w:rsidRPr="00FB3D66">
        <w:rPr>
          <w:rFonts w:ascii="Times" w:hAnsi="Times" w:cs="Times"/>
          <w:sz w:val="26"/>
          <w:szCs w:val="26"/>
          <w:lang w:val="en-US"/>
        </w:rPr>
        <w:t>also have further bad effects.</w:t>
      </w:r>
      <w:r w:rsidR="005E2B5E">
        <w:rPr>
          <w:rFonts w:ascii="Times" w:hAnsi="Times" w:cs="Times"/>
          <w:color w:val="FF0000"/>
          <w:sz w:val="26"/>
          <w:szCs w:val="26"/>
          <w:lang w:val="en-US"/>
        </w:rPr>
        <w:t xml:space="preserve">  </w:t>
      </w:r>
      <w:r w:rsidR="00B824B2" w:rsidRPr="00C0404A">
        <w:rPr>
          <w:rFonts w:ascii="Times" w:hAnsi="Times" w:cs="Times"/>
          <w:sz w:val="26"/>
          <w:szCs w:val="26"/>
          <w:lang w:val="en-US"/>
        </w:rPr>
        <w:t>Lisa Amir</w:t>
      </w:r>
      <w:r w:rsidR="005E2B5E" w:rsidRPr="00C0404A">
        <w:rPr>
          <w:rFonts w:ascii="Times" w:hAnsi="Times" w:cs="Times"/>
          <w:sz w:val="26"/>
          <w:szCs w:val="26"/>
          <w:lang w:val="en-US"/>
        </w:rPr>
        <w:t xml:space="preserve">, </w:t>
      </w:r>
      <w:r w:rsidR="000E4B0C">
        <w:rPr>
          <w:rFonts w:ascii="Times" w:hAnsi="Times" w:cs="Times"/>
          <w:sz w:val="26"/>
          <w:szCs w:val="26"/>
          <w:lang w:val="en-US"/>
        </w:rPr>
        <w:t>Jacqueline H. Wolf</w:t>
      </w:r>
      <w:r w:rsidR="00C0404A" w:rsidRPr="00C0404A">
        <w:rPr>
          <w:rFonts w:ascii="Times" w:hAnsi="Times" w:cs="Times"/>
          <w:sz w:val="26"/>
          <w:szCs w:val="26"/>
          <w:lang w:val="en-US"/>
        </w:rPr>
        <w:t xml:space="preserve">, </w:t>
      </w:r>
      <w:r w:rsidR="005E2B5E" w:rsidRPr="00C0404A">
        <w:rPr>
          <w:rFonts w:ascii="Times" w:hAnsi="Times" w:cs="Times"/>
          <w:sz w:val="26"/>
          <w:szCs w:val="26"/>
          <w:lang w:val="en-US"/>
        </w:rPr>
        <w:t xml:space="preserve">and </w:t>
      </w:r>
      <w:r w:rsidR="000E4B0C">
        <w:rPr>
          <w:rFonts w:ascii="Times" w:hAnsi="Times" w:cs="Times"/>
          <w:sz w:val="26"/>
          <w:szCs w:val="26"/>
          <w:lang w:val="en-US"/>
        </w:rPr>
        <w:t xml:space="preserve">Kate </w:t>
      </w:r>
      <w:r w:rsidR="00C0404A" w:rsidRPr="00C0404A">
        <w:rPr>
          <w:rFonts w:ascii="Times" w:hAnsi="Times" w:cs="Times"/>
          <w:sz w:val="26"/>
          <w:szCs w:val="26"/>
          <w:lang w:val="en-US"/>
        </w:rPr>
        <w:t>Boyer raise</w:t>
      </w:r>
      <w:r w:rsidR="005E2B5E" w:rsidRPr="00C0404A">
        <w:rPr>
          <w:rFonts w:ascii="Times" w:hAnsi="Times" w:cs="Times"/>
          <w:sz w:val="26"/>
          <w:szCs w:val="26"/>
          <w:lang w:val="en-US"/>
        </w:rPr>
        <w:t xml:space="preserve"> concerns that worry about embarrassment can prevent women from breastfeeding or contribute to women feeling unable to continue breastfeeding.</w:t>
      </w:r>
      <w:r w:rsidR="000E4B0C">
        <w:rPr>
          <w:rFonts w:ascii="Times" w:hAnsi="Times" w:cs="Times"/>
          <w:sz w:val="26"/>
          <w:szCs w:val="26"/>
          <w:lang w:val="en-US"/>
        </w:rPr>
        <w:t xml:space="preserve"> [12][13][14] </w:t>
      </w:r>
      <w:r w:rsidR="005E2B5E" w:rsidRPr="00C0404A">
        <w:rPr>
          <w:rFonts w:ascii="Times" w:hAnsi="Times" w:cs="Times"/>
          <w:sz w:val="26"/>
          <w:szCs w:val="26"/>
          <w:lang w:val="en-US"/>
        </w:rPr>
        <w:t>Several studies identify discomfort with breastfeeding in public as a contributing factor in shaping infant feeding decisions and the decision to stop breastfeeding in particular</w:t>
      </w:r>
      <w:r w:rsidR="000E4B0C">
        <w:rPr>
          <w:rFonts w:ascii="Times" w:hAnsi="Times" w:cs="Times"/>
          <w:sz w:val="26"/>
          <w:szCs w:val="26"/>
          <w:lang w:val="en-US"/>
        </w:rPr>
        <w:t xml:space="preserve">. [15] [16] </w:t>
      </w:r>
      <w:r w:rsidR="00BA6B21">
        <w:rPr>
          <w:rFonts w:ascii="Times" w:hAnsi="Times" w:cs="Times"/>
          <w:sz w:val="26"/>
          <w:szCs w:val="26"/>
          <w:lang w:val="en-US"/>
        </w:rPr>
        <w:t>F</w:t>
      </w:r>
      <w:r w:rsidR="005E2B5E" w:rsidRPr="00C0404A">
        <w:rPr>
          <w:rFonts w:ascii="Times" w:hAnsi="Times" w:cs="Times"/>
          <w:sz w:val="26"/>
          <w:szCs w:val="26"/>
          <w:lang w:val="en-US"/>
        </w:rPr>
        <w:t xml:space="preserve">or discussion </w:t>
      </w:r>
      <w:r w:rsidR="000E4B0C">
        <w:rPr>
          <w:rFonts w:ascii="Times" w:hAnsi="Times" w:cs="Times"/>
          <w:sz w:val="26"/>
          <w:szCs w:val="26"/>
          <w:lang w:val="en-US"/>
        </w:rPr>
        <w:t xml:space="preserve">of this evidence </w:t>
      </w:r>
      <w:r w:rsidR="005E2B5E" w:rsidRPr="00C0404A">
        <w:rPr>
          <w:rFonts w:ascii="Times" w:hAnsi="Times" w:cs="Times"/>
          <w:sz w:val="26"/>
          <w:szCs w:val="26"/>
          <w:lang w:val="en-US"/>
        </w:rPr>
        <w:t>see</w:t>
      </w:r>
      <w:r w:rsidR="000E4B0C">
        <w:rPr>
          <w:rFonts w:ascii="Times" w:hAnsi="Times" w:cs="Times"/>
          <w:sz w:val="26"/>
          <w:szCs w:val="26"/>
          <w:lang w:val="en-US"/>
        </w:rPr>
        <w:t xml:space="preserve"> Boyer [1</w:t>
      </w:r>
      <w:r w:rsidR="002370CD">
        <w:rPr>
          <w:rFonts w:ascii="Times" w:hAnsi="Times" w:cs="Times"/>
          <w:sz w:val="26"/>
          <w:szCs w:val="26"/>
          <w:lang w:val="en-US"/>
        </w:rPr>
        <w:t>4</w:t>
      </w:r>
      <w:r w:rsidR="000E4B0C">
        <w:rPr>
          <w:rFonts w:ascii="Times" w:hAnsi="Times" w:cs="Times"/>
          <w:sz w:val="26"/>
          <w:szCs w:val="26"/>
          <w:lang w:val="en-US"/>
        </w:rPr>
        <w:t>]</w:t>
      </w:r>
      <w:r w:rsidR="005E2B5E" w:rsidRPr="00C0404A">
        <w:rPr>
          <w:rFonts w:ascii="Times" w:hAnsi="Times" w:cs="Times"/>
          <w:sz w:val="26"/>
          <w:szCs w:val="26"/>
          <w:lang w:val="en-US"/>
        </w:rPr>
        <w:t xml:space="preserve">. </w:t>
      </w:r>
    </w:p>
    <w:p w14:paraId="0140F21A" w14:textId="49EAC86D" w:rsidR="00467551" w:rsidRPr="00467551" w:rsidRDefault="005E2B5E" w:rsidP="008D799C">
      <w:pPr>
        <w:spacing w:line="480" w:lineRule="auto"/>
        <w:ind w:firstLine="720"/>
        <w:jc w:val="both"/>
        <w:rPr>
          <w:color w:val="FF0000"/>
        </w:rPr>
      </w:pPr>
      <w:r>
        <w:rPr>
          <w:color w:val="FF0000"/>
        </w:rPr>
        <w:t xml:space="preserve">   </w:t>
      </w:r>
      <w:r w:rsidR="00C0404A">
        <w:t>The requirement to meet standards of discretion may also lead mothers to breastfeed in ways that cause physical harm. As Amir comments:</w:t>
      </w:r>
      <w:r>
        <w:rPr>
          <w:color w:val="FF0000"/>
        </w:rPr>
        <w:t xml:space="preserve">  </w:t>
      </w:r>
      <w:r w:rsidR="00B824B2" w:rsidRPr="00B824B2">
        <w:t xml:space="preserve">“Covering the breasts during feeding has implications for maternal and infant health and well-being. In my clinical practice, I’ve </w:t>
      </w:r>
      <w:r w:rsidR="00B824B2">
        <w:t>seen a woman who developed mas</w:t>
      </w:r>
      <w:r w:rsidR="00B824B2" w:rsidRPr="00B824B2">
        <w:t>titis after feeding awkwardly because she was concealing her breast in a public setting.</w:t>
      </w:r>
      <w:r w:rsidR="00B824B2">
        <w:t xml:space="preserve">”  </w:t>
      </w:r>
      <w:r w:rsidR="000E4B0C">
        <w:t>[1</w:t>
      </w:r>
      <w:r w:rsidR="002370CD">
        <w:t>2</w:t>
      </w:r>
      <w:r w:rsidR="000E4B0C">
        <w:t>]</w:t>
      </w:r>
    </w:p>
    <w:p w14:paraId="55FEF75E" w14:textId="5FB3C0BD" w:rsidR="007D31EC" w:rsidRPr="005B0A7A" w:rsidRDefault="005E2B5E" w:rsidP="008D799C">
      <w:pPr>
        <w:widowControl w:val="0"/>
        <w:autoSpaceDE w:val="0"/>
        <w:autoSpaceDN w:val="0"/>
        <w:adjustRightInd w:val="0"/>
        <w:spacing w:after="240" w:line="480" w:lineRule="auto"/>
        <w:ind w:firstLine="720"/>
        <w:jc w:val="both"/>
        <w:rPr>
          <w:color w:val="FF0000"/>
        </w:rPr>
      </w:pPr>
      <w:r>
        <w:t xml:space="preserve">Treating breastfeeding as requiring justification </w:t>
      </w:r>
      <w:r w:rsidR="00565228">
        <w:t xml:space="preserve">may also </w:t>
      </w:r>
      <w:r w:rsidR="005B0A7A">
        <w:t xml:space="preserve">be expected to </w:t>
      </w:r>
      <w:r w:rsidR="00565228">
        <w:t>contribute to perceived division between mothers who breastfe</w:t>
      </w:r>
      <w:r w:rsidR="008A3291">
        <w:t>ed and mothers who use formula.  M</w:t>
      </w:r>
      <w:r w:rsidR="00395760">
        <w:t>others may end up feeling</w:t>
      </w:r>
      <w:r w:rsidR="00565228">
        <w:t xml:space="preserve"> that in order to show that their own conduct is acceptable, they need to show that other feeding methods are unacceptable.  A tempting way to respond to the charge that one’s breastfeeding behaviour is deviant is to argue that </w:t>
      </w:r>
      <w:r w:rsidR="00256A37">
        <w:t>avoiding breastfeeding is not a real option</w:t>
      </w:r>
      <w:r w:rsidR="00565228">
        <w:t>.  If a mother can show that she</w:t>
      </w:r>
      <w:r w:rsidR="00565228">
        <w:rPr>
          <w:i/>
        </w:rPr>
        <w:t xml:space="preserve"> has</w:t>
      </w:r>
      <w:r w:rsidR="00565228">
        <w:t xml:space="preserve"> to breastfeed, she can avoid accusations that by breastfeeding she is failing to be sufficiently considerate, modest or </w:t>
      </w:r>
      <w:r w:rsidR="00AA3205">
        <w:t>discreet</w:t>
      </w:r>
      <w:r w:rsidR="00565228">
        <w:t xml:space="preserve">.  She may do this by arguing that the health and developmental benefits produce a </w:t>
      </w:r>
      <w:r w:rsidR="00565228">
        <w:lastRenderedPageBreak/>
        <w:t>defeasible duty to breastfeed (mothers are required to breastfeed unless there are sufficiently weighty</w:t>
      </w:r>
      <w:r w:rsidR="005B0A7A">
        <w:t xml:space="preserve"> countervailing considerations). </w:t>
      </w:r>
      <w:r w:rsidR="005E4A4D">
        <w:t>Unfortunately, this strategy has negative implications for mothers who do not breastfeed.  Failure to live up to defeasible duties entails liability to be called on to justify one’s behaviour and to guilt and blame if one doesn’t have a good enough excuse.  So holding that there is a defeasible or absolute duty to breastfeed le</w:t>
      </w:r>
      <w:r w:rsidR="00A93C9D">
        <w:t>aves</w:t>
      </w:r>
      <w:r w:rsidR="005E4A4D">
        <w:t xml:space="preserve"> mothers who do not breastfeed </w:t>
      </w:r>
      <w:r w:rsidR="00A93C9D">
        <w:t>facing</w:t>
      </w:r>
      <w:r w:rsidR="005E4A4D">
        <w:t xml:space="preserve"> </w:t>
      </w:r>
      <w:r w:rsidR="00A93C9D">
        <w:t>guilt and blame</w:t>
      </w:r>
      <w:r w:rsidR="009D54FC">
        <w:t xml:space="preserve">. </w:t>
      </w:r>
      <w:r w:rsidR="005E4A4D">
        <w:t>I’ve argued elsewhere that these are both unwarranted and harmful for mothers who do no</w:t>
      </w:r>
      <w:r w:rsidR="000E4B0C">
        <w:t>t breastfeed and their neonates. [1</w:t>
      </w:r>
      <w:r w:rsidR="00126B75">
        <w:t>7</w:t>
      </w:r>
      <w:r w:rsidR="000E4B0C">
        <w:t>]</w:t>
      </w:r>
    </w:p>
    <w:p w14:paraId="1DCB9B1A" w14:textId="7E82D907" w:rsidR="009D54FC" w:rsidRDefault="007D31EC" w:rsidP="008D799C">
      <w:pPr>
        <w:widowControl w:val="0"/>
        <w:autoSpaceDE w:val="0"/>
        <w:autoSpaceDN w:val="0"/>
        <w:adjustRightInd w:val="0"/>
        <w:spacing w:after="240" w:line="480" w:lineRule="auto"/>
        <w:jc w:val="both"/>
      </w:pPr>
      <w:r>
        <w:tab/>
        <w:t xml:space="preserve">Thus the idea that breastfeeding is a potentially deviant activity which requires justification can be expected to contribute to a false picture of ‘breastfeeding mothers’ and ‘formula feeding mothers’ as separate and antagonistic groups.  This is bad for all mothers, however they feed their babies. Antagonism between </w:t>
      </w:r>
      <w:r w:rsidR="00395760">
        <w:t xml:space="preserve">mothers </w:t>
      </w:r>
      <w:r w:rsidR="008D799C">
        <w:t xml:space="preserve">disrupts </w:t>
      </w:r>
      <w:r>
        <w:t>potential network</w:t>
      </w:r>
      <w:r w:rsidR="008D799C">
        <w:t>s</w:t>
      </w:r>
      <w:r>
        <w:t xml:space="preserve"> of support and collaboration.  Moreover, m</w:t>
      </w:r>
      <w:r w:rsidR="005C0EA5">
        <w:t xml:space="preserve">others </w:t>
      </w:r>
      <w:r w:rsidR="00A93C9D">
        <w:t>may</w:t>
      </w:r>
      <w:r w:rsidR="005C0EA5">
        <w:t xml:space="preserve"> not fall neatly into just one of these groups.  </w:t>
      </w:r>
      <w:r w:rsidR="00A93C9D">
        <w:t>Some</w:t>
      </w:r>
      <w:r w:rsidR="005C0EA5">
        <w:t xml:space="preserve"> mothers will both breastfeed and use infant formula, either mixed feeding one baby or making different feeding decisions with subsequent children.  When women fall into both groups, the idea that defending one group requires us to condemn the other is particularly unhelpful.  Finally, pitting breastfeeding mothers against mothers who use formula can be expected to undermine our ability to have fruitful conversations about infant feeding practice and policy.  It can be expected to contribute to a climate where actions designed to support breastfeeding are </w:t>
      </w:r>
      <w:r w:rsidR="004E39D9">
        <w:t>felt</w:t>
      </w:r>
      <w:r w:rsidR="005C0EA5">
        <w:t xml:space="preserve"> as an attack on mothers who use formula and vice versa. </w:t>
      </w:r>
    </w:p>
    <w:p w14:paraId="3CD1FC2B" w14:textId="64D482FB" w:rsidR="00562766" w:rsidRPr="00562766" w:rsidRDefault="00562766" w:rsidP="008D799C">
      <w:pPr>
        <w:widowControl w:val="0"/>
        <w:autoSpaceDE w:val="0"/>
        <w:autoSpaceDN w:val="0"/>
        <w:adjustRightInd w:val="0"/>
        <w:spacing w:after="240" w:line="480" w:lineRule="auto"/>
        <w:jc w:val="both"/>
        <w:rPr>
          <w:i/>
        </w:rPr>
      </w:pPr>
      <w:r>
        <w:rPr>
          <w:i/>
        </w:rPr>
        <w:lastRenderedPageBreak/>
        <w:t>Reconstruction and Refutation of the Reasoning Behind the Presuppositions</w:t>
      </w:r>
    </w:p>
    <w:p w14:paraId="50671EBE" w14:textId="14F8E047" w:rsidR="005C2C14" w:rsidRDefault="00456BA4" w:rsidP="008D799C">
      <w:pPr>
        <w:spacing w:line="480" w:lineRule="auto"/>
        <w:jc w:val="both"/>
      </w:pPr>
      <w:r>
        <w:t xml:space="preserve"> </w:t>
      </w:r>
      <w:r w:rsidR="00C0404A">
        <w:t xml:space="preserve">Most </w:t>
      </w:r>
      <w:r w:rsidR="001E4491">
        <w:t>of our behaviour</w:t>
      </w:r>
      <w:r w:rsidR="00C0404A">
        <w:t xml:space="preserve"> do</w:t>
      </w:r>
      <w:r w:rsidR="001E4491">
        <w:t>es</w:t>
      </w:r>
      <w:r w:rsidR="00C0404A">
        <w:t xml:space="preserve"> not </w:t>
      </w:r>
      <w:r w:rsidR="001E4491">
        <w:t>have to provide</w:t>
      </w:r>
      <w:r w:rsidR="00C0404A">
        <w:t xml:space="preserve"> health or developmental benefits in order to make </w:t>
      </w:r>
      <w:r w:rsidR="001E4491">
        <w:t>it</w:t>
      </w:r>
      <w:r w:rsidR="00C0404A">
        <w:t xml:space="preserve"> acceptable.</w:t>
      </w:r>
      <w:r w:rsidR="001E4491">
        <w:t xml:space="preserve">  It sounds very odd to say: “You should not feed your child porridge after they are five, they can get all the same nutrients from a balanced diet that doesn’t include porridge” or “You should not stroke your child’s hair, they can get all they need from other methods of showing affection.” or “You should not tell stories to your child when they are old enough to read to themselves.  At that point, it has no developmental benefit.”  Of course, like many of things that we instinctively do with our children, telling stories </w:t>
      </w:r>
      <w:r w:rsidR="008D799C">
        <w:t>may well</w:t>
      </w:r>
      <w:r w:rsidR="001E4491">
        <w:t xml:space="preserve"> provide </w:t>
      </w:r>
      <w:r w:rsidR="005C2C14">
        <w:t>developmental benefits that children cannot acquire by reading alone. The key point is that the acceptability of the practice does not depend upon the existence of such benefits.  It is enough that this is something that the parent and child want to do together.  The default position is for our behaviour to be acceptable without need for further justification.  This is for good reason: being required to justify all of our everyday practices would be a stifling form of moral scrutiny.</w:t>
      </w:r>
    </w:p>
    <w:p w14:paraId="39B741CD" w14:textId="0DF5FD70" w:rsidR="00C0404A" w:rsidRDefault="005C2C14" w:rsidP="008D799C">
      <w:pPr>
        <w:spacing w:line="480" w:lineRule="auto"/>
        <w:jc w:val="both"/>
      </w:pPr>
      <w:r>
        <w:tab/>
        <w:t xml:space="preserve">That is not to say that </w:t>
      </w:r>
      <w:r w:rsidR="007A5AFB">
        <w:t xml:space="preserve">our behaviour </w:t>
      </w:r>
      <w:r>
        <w:t>is never appropria</w:t>
      </w:r>
      <w:r w:rsidR="007A5AFB">
        <w:t>tely subject to m</w:t>
      </w:r>
      <w:r w:rsidR="00042D6D">
        <w:t>oral scrutiny.  As I argue</w:t>
      </w:r>
      <w:r w:rsidR="007A5AFB">
        <w:t xml:space="preserve"> elsewhere, requiring people to justify their behaviour, to </w:t>
      </w:r>
      <w:r w:rsidR="00042D6D">
        <w:t>provide assurance</w:t>
      </w:r>
      <w:r w:rsidR="00042D6D" w:rsidRPr="0049006C">
        <w:t xml:space="preserve"> that they haven’t behaved badly when there is reason to thi</w:t>
      </w:r>
      <w:r w:rsidR="00042D6D">
        <w:t xml:space="preserve">nk that they may have done so, </w:t>
      </w:r>
      <w:r w:rsidR="007A5AFB">
        <w:t>is a cru</w:t>
      </w:r>
      <w:r w:rsidR="00042D6D">
        <w:t>c</w:t>
      </w:r>
      <w:r w:rsidR="008A3291">
        <w:t>ial part of our moral practice</w:t>
      </w:r>
      <w:r w:rsidR="00042D6D" w:rsidRPr="00042D6D">
        <w:t>.</w:t>
      </w:r>
      <w:r w:rsidR="000E4B0C">
        <w:t xml:space="preserve"> [</w:t>
      </w:r>
      <w:r w:rsidR="00126B75">
        <w:t>18</w:t>
      </w:r>
      <w:r w:rsidR="000E4B0C">
        <w:t>]</w:t>
      </w:r>
      <w:r w:rsidR="00042D6D">
        <w:rPr>
          <w:color w:val="FF0000"/>
        </w:rPr>
        <w:t xml:space="preserve"> </w:t>
      </w:r>
      <w:r w:rsidR="00042D6D">
        <w:t>But this reassurance is only required when there is reason to think that the behaviour may be wrongful: justification is only required for behaviour which is potentially deviant.</w:t>
      </w:r>
    </w:p>
    <w:p w14:paraId="3E096088" w14:textId="292F38AA" w:rsidR="00452E11" w:rsidRDefault="00BC1196" w:rsidP="008D799C">
      <w:pPr>
        <w:spacing w:line="480" w:lineRule="auto"/>
        <w:jc w:val="both"/>
      </w:pPr>
      <w:r>
        <w:lastRenderedPageBreak/>
        <w:tab/>
        <w:t xml:space="preserve">Breastfeeding may be seen as potentially deviant, and thus requiring justification, due to (a) concerns about causing others to feel discomfort, embarrassment or sexual arousal; (b) ideals of feminine modesty; (c) worries about inappropriate contact between mothers and children.  </w:t>
      </w:r>
      <w:r w:rsidR="00EA5CB2">
        <w:t>One strong theme underlying these concerns is</w:t>
      </w:r>
      <w:r w:rsidRPr="00395760">
        <w:t xml:space="preserve"> </w:t>
      </w:r>
      <w:r w:rsidR="00EA5CB2">
        <w:t xml:space="preserve">the </w:t>
      </w:r>
      <w:r w:rsidR="004E39D9">
        <w:t>view of</w:t>
      </w:r>
      <w:r w:rsidRPr="00395760">
        <w:t xml:space="preserve"> the female breast as predominantly a sexual body part</w:t>
      </w:r>
      <w:r w:rsidR="00A60CD6">
        <w:t xml:space="preserve">.  </w:t>
      </w:r>
      <w:r w:rsidR="00452E11">
        <w:t xml:space="preserve">One way to respond to the idea that breasts are primarily sexual </w:t>
      </w:r>
      <w:r w:rsidR="008A3291">
        <w:t xml:space="preserve">is </w:t>
      </w:r>
      <w:r w:rsidR="00452E11">
        <w:t>by arguing that their primary evolutionary role is to nurture babies.  However, th</w:t>
      </w:r>
      <w:r w:rsidR="005C1582">
        <w:t>is response does not make room for women</w:t>
      </w:r>
      <w:r w:rsidR="00452E11">
        <w:t xml:space="preserve"> who do wish to </w:t>
      </w:r>
      <w:r w:rsidR="0095353C">
        <w:t>see their breasts as sexual</w:t>
      </w:r>
      <w:r w:rsidR="005C1582">
        <w:t xml:space="preserve"> [</w:t>
      </w:r>
      <w:r w:rsidR="00126B75">
        <w:t>19</w:t>
      </w:r>
      <w:r w:rsidR="005C1582">
        <w:t>]</w:t>
      </w:r>
      <w:r w:rsidR="00126B75">
        <w:t>.</w:t>
      </w:r>
      <w:r w:rsidR="001B47A4">
        <w:t xml:space="preserve"> </w:t>
      </w:r>
      <w:r w:rsidR="0095353C">
        <w:t xml:space="preserve">A better response may be to argue that whether a woman’s breast is sexual at a given time should depend on what the </w:t>
      </w:r>
      <w:r w:rsidR="0095353C" w:rsidRPr="0095353C">
        <w:t>woman</w:t>
      </w:r>
      <w:r w:rsidR="0095353C">
        <w:t xml:space="preserve"> is </w:t>
      </w:r>
      <w:r w:rsidR="0095353C" w:rsidRPr="0095353C">
        <w:rPr>
          <w:i/>
        </w:rPr>
        <w:t>doing</w:t>
      </w:r>
      <w:r w:rsidR="0095353C">
        <w:t xml:space="preserve"> with it at </w:t>
      </w:r>
      <w:r w:rsidR="007D63D8">
        <w:t>that</w:t>
      </w:r>
      <w:r w:rsidR="0095353C">
        <w:t xml:space="preserve"> time.  Breastfeeding one’s child is not a sexual activity.  When a woman is using her breasts to breastfeed they are not predominantly sexual body parts. </w:t>
      </w:r>
    </w:p>
    <w:p w14:paraId="4F7A6F3C" w14:textId="22400498" w:rsidR="00B26159" w:rsidRDefault="00537BDF" w:rsidP="008D799C">
      <w:pPr>
        <w:spacing w:line="480" w:lineRule="auto"/>
        <w:ind w:firstLine="720"/>
        <w:jc w:val="both"/>
      </w:pPr>
      <w:r>
        <w:t>Another underlying theme is the idea of</w:t>
      </w:r>
      <w:r w:rsidR="00EA5CB2">
        <w:t xml:space="preserve"> breastfeeding as</w:t>
      </w:r>
      <w:r w:rsidR="00452E11">
        <w:t xml:space="preserve"> analogous to other activities which normally take place in private, either</w:t>
      </w:r>
      <w:r w:rsidR="00EA5CB2">
        <w:t xml:space="preserve"> </w:t>
      </w:r>
      <w:r w:rsidR="00452E11">
        <w:t xml:space="preserve">as a bodily function analogous to other </w:t>
      </w:r>
      <w:r w:rsidR="00EA5CB2">
        <w:t>bodily function</w:t>
      </w:r>
      <w:r w:rsidR="00452E11">
        <w:t>s</w:t>
      </w:r>
      <w:r w:rsidR="00EA5CB2">
        <w:t xml:space="preserve"> like </w:t>
      </w:r>
      <w:r w:rsidR="00AB2A1E">
        <w:t>urination</w:t>
      </w:r>
      <w:r w:rsidR="00452E11">
        <w:t xml:space="preserve"> </w:t>
      </w:r>
      <w:r w:rsidR="00AB2A1E">
        <w:t>[</w:t>
      </w:r>
      <w:r w:rsidR="00126B75">
        <w:t>1</w:t>
      </w:r>
      <w:r w:rsidR="00AB2A1E">
        <w:t>2], [2</w:t>
      </w:r>
      <w:r w:rsidR="00126B75">
        <w:t>0</w:t>
      </w:r>
      <w:r w:rsidR="00AB2A1E">
        <w:t xml:space="preserve">] </w:t>
      </w:r>
      <w:r w:rsidR="00452E11">
        <w:t>or as an intimate activity analogous to other intimate activities like sex.</w:t>
      </w:r>
      <w:r>
        <w:t xml:space="preserve"> </w:t>
      </w:r>
      <w:r w:rsidR="00F31B9B">
        <w:t xml:space="preserve">  Such analogies ignore the unique nature of breastfeeding.  Breastfeeding is a natural bodily function involving the secretion of bodily fluids: but those fluids are not waste but food.  Breastfeeding can be an extremely intimate act</w:t>
      </w:r>
      <w:r w:rsidR="00A93C9D">
        <w:t xml:space="preserve">, </w:t>
      </w:r>
      <w:r w:rsidR="000A2ACD">
        <w:t>but it is also a mundane part of childcare, which</w:t>
      </w:r>
      <w:r w:rsidR="00A93C9D">
        <w:t xml:space="preserve"> may need to</w:t>
      </w:r>
      <w:r w:rsidR="000A2ACD">
        <w:t xml:space="preserve"> take place frequently throughout the day.   It is also a wonderful way of providing the comfort and reassurance that a child may need </w:t>
      </w:r>
      <w:r w:rsidR="00746B01">
        <w:t>to cope with</w:t>
      </w:r>
      <w:r w:rsidR="000A2ACD">
        <w:t xml:space="preserve"> the challenges that they meet in their daily adventures.</w:t>
      </w:r>
    </w:p>
    <w:p w14:paraId="2683A5AF" w14:textId="03F9FC0A" w:rsidR="00A60CD6" w:rsidRDefault="00B26159" w:rsidP="008D799C">
      <w:pPr>
        <w:spacing w:line="480" w:lineRule="auto"/>
        <w:ind w:firstLine="720"/>
        <w:jc w:val="both"/>
      </w:pPr>
      <w:r>
        <w:t xml:space="preserve">Given all this, none of the identified reasons </w:t>
      </w:r>
      <w:r w:rsidR="00FB4B56">
        <w:t>for treating</w:t>
      </w:r>
      <w:r>
        <w:t xml:space="preserve"> breastfeeding </w:t>
      </w:r>
      <w:r w:rsidR="00FB4B56">
        <w:t>as in need of justification</w:t>
      </w:r>
      <w:r>
        <w:t xml:space="preserve"> stand up to scrutiny.</w:t>
      </w:r>
      <w:r w:rsidR="001B47A4">
        <w:t xml:space="preserve">  It is questionable whether failing to </w:t>
      </w:r>
      <w:r w:rsidR="001B47A4">
        <w:lastRenderedPageBreak/>
        <w:t>live up to feminine ideals of modesty should make a behaviour potentially deviant and in need of justification.  There’s good reason to think that we should reject these ideals</w:t>
      </w:r>
      <w:r w:rsidR="004E39D9">
        <w:t xml:space="preserve"> of modesty</w:t>
      </w:r>
      <w:r w:rsidR="001B47A4">
        <w:t xml:space="preserve"> altogether.  But even if we do accept the ideal of feminine modesty, breastfeeding properly conceived is not in conflict with these ideals.   Because breastfeeding is not fully analogous to bodily functions like </w:t>
      </w:r>
      <w:r w:rsidR="00311CE6">
        <w:t>urination</w:t>
      </w:r>
      <w:r w:rsidR="001B47A4">
        <w:t xml:space="preserve"> or to intimate activities like sex, it is not an activity which </w:t>
      </w:r>
      <w:r w:rsidR="003C7438">
        <w:t>modesty requires us to do in private</w:t>
      </w:r>
      <w:r w:rsidR="001B47A4">
        <w:t>.</w:t>
      </w:r>
      <w:r w:rsidR="003C7438">
        <w:t xml:space="preserve">  This is not to discount the feelings of those women who do prefer privac</w:t>
      </w:r>
      <w:r w:rsidR="00CA79EB">
        <w:t>y for breastfeeding: a preference for privacy is perfectly reasonable.</w:t>
      </w:r>
      <w:r w:rsidR="002E174D">
        <w:t xml:space="preserve"> Instead, it is to</w:t>
      </w:r>
      <w:r w:rsidR="00CA79EB">
        <w:t xml:space="preserve"> </w:t>
      </w:r>
      <w:r w:rsidR="008F5948">
        <w:t>say that women who are comfortable breastfeeding in public are not violating a coherent and justifiable norm of modesty.</w:t>
      </w:r>
    </w:p>
    <w:p w14:paraId="2894AE02" w14:textId="5FD0C3A7" w:rsidR="004E6093" w:rsidRDefault="004E6093" w:rsidP="008D799C">
      <w:pPr>
        <w:spacing w:line="480" w:lineRule="auto"/>
        <w:ind w:firstLine="720"/>
        <w:jc w:val="both"/>
      </w:pPr>
      <w:r>
        <w:t>Similarly, worries about inappropriate contact between mother and child should be dismissed when we recognise that breastfeeding a child is not a sexual act.</w:t>
      </w:r>
      <w:r w:rsidR="00321C37">
        <w:t xml:space="preserve">  The idea that pleasurable contact with a woman’s breasts is by default sexual is powerful.  This idea makes us see breastfeeding as involving contact that is by default inappropriate and can only be justified if it necessary for the child’s health or development. </w:t>
      </w:r>
      <w:r w:rsidR="0093642A">
        <w:t>It</w:t>
      </w:r>
      <w:r w:rsidR="005D5ED4">
        <w:t xml:space="preserve"> is partly linked to an idea that pleasurable contact with another’s body is in general sexual.  The philosopher, Alan Goldman, argued that a desire counts as sexual if and only if it is a desire for pleasurable contact with another person’s body for its own sake</w:t>
      </w:r>
      <w:r w:rsidR="00A64EBE">
        <w:t xml:space="preserve"> [2</w:t>
      </w:r>
      <w:r w:rsidR="00126B75">
        <w:t>1</w:t>
      </w:r>
      <w:r w:rsidR="00A64EBE">
        <w:t>]</w:t>
      </w:r>
      <w:r w:rsidR="00126B75">
        <w:t>.</w:t>
      </w:r>
      <w:r w:rsidR="005D5ED4">
        <w:t xml:space="preserve"> </w:t>
      </w:r>
      <w:r w:rsidR="00321C37">
        <w:t>But</w:t>
      </w:r>
      <w:r w:rsidR="005D5ED4">
        <w:t xml:space="preserve"> normal love for one’s child is both non-sexual and deeply embodied: holding our children is not just a neutral means for conveying affection; the softness, weight and even the smell of our babies is a pleasure in itself.  Once we recognise that neither the breast</w:t>
      </w:r>
      <w:r w:rsidR="002E174D">
        <w:t xml:space="preserve"> itself</w:t>
      </w:r>
      <w:r w:rsidR="005D5ED4">
        <w:t xml:space="preserve"> nor pleasurable physical contact with another’s body need be sexual, </w:t>
      </w:r>
      <w:r w:rsidR="00661EE1">
        <w:t>we can see that breastfeeding is not, by default, inappropriate contact between mother and child.</w:t>
      </w:r>
    </w:p>
    <w:p w14:paraId="20A140E0" w14:textId="6A9AD883" w:rsidR="007D49B4" w:rsidRDefault="00661EE1" w:rsidP="008D799C">
      <w:pPr>
        <w:spacing w:line="480" w:lineRule="auto"/>
        <w:ind w:firstLine="720"/>
        <w:jc w:val="both"/>
      </w:pPr>
      <w:r>
        <w:lastRenderedPageBreak/>
        <w:t xml:space="preserve">We now move to </w:t>
      </w:r>
      <w:r w:rsidR="001B47A4">
        <w:t xml:space="preserve">concerns about causing others to feel discomfort, embarrassment or sexual arousal. </w:t>
      </w:r>
      <w:r w:rsidR="00463FF3">
        <w:t xml:space="preserve">It might seem that the fact that an action may make others uncomfortable does make the action potentially deviant and requiring justification.  Surely we shouldn’t make other people feel bad unless we have to? </w:t>
      </w:r>
    </w:p>
    <w:p w14:paraId="43877D58" w14:textId="6FC35F3B" w:rsidR="007D49B4" w:rsidRDefault="00463FF3" w:rsidP="008D799C">
      <w:pPr>
        <w:spacing w:line="480" w:lineRule="auto"/>
        <w:ind w:firstLine="720"/>
        <w:jc w:val="both"/>
      </w:pPr>
      <w:r>
        <w:t xml:space="preserve">But the mere fact that my behaviour will make other people feel bad cannot by itself make my behaviour potentially deviant.  That kind of view makes me vulnerable to arbitrary restrictions on my freedom </w:t>
      </w:r>
      <w:r w:rsidR="00CA34DC">
        <w:t>through</w:t>
      </w:r>
      <w:r>
        <w:t xml:space="preserve"> the whims of others.</w:t>
      </w:r>
      <w:r w:rsidR="00486C73">
        <w:t xml:space="preserve">  </w:t>
      </w:r>
      <w:r w:rsidR="00F6764A">
        <w:t>H</w:t>
      </w:r>
      <w:r w:rsidR="00486C73">
        <w:t xml:space="preserve">omophobic people </w:t>
      </w:r>
      <w:r w:rsidR="00F6764A">
        <w:t>may</w:t>
      </w:r>
      <w:r w:rsidR="00486C73">
        <w:t xml:space="preserve"> feel uncomfortable if they see a gay couple holding hands.  That doesn’t mean that the gay couple should only hold hands if they have to.</w:t>
      </w:r>
      <w:r w:rsidR="006E628E">
        <w:t xml:space="preserve">  Discomfort about seeing breastfeeding in public or </w:t>
      </w:r>
      <w:r w:rsidR="00D2051C">
        <w:t xml:space="preserve">being near </w:t>
      </w:r>
      <w:r w:rsidR="006E628E">
        <w:t xml:space="preserve">gay people holding hands seems to </w:t>
      </w:r>
      <w:r w:rsidR="005B466F">
        <w:t>be connected to</w:t>
      </w:r>
      <w:r w:rsidR="006E628E">
        <w:t xml:space="preserve"> what Ronald Dworkin called an ‘external preference’.  A personal preference is a preference about what happens to me.  An external preference is a preference about what happens to othe</w:t>
      </w:r>
      <w:r w:rsidR="005B466F">
        <w:t>r people</w:t>
      </w:r>
      <w:r w:rsidR="00126B75">
        <w:t xml:space="preserve"> </w:t>
      </w:r>
      <w:r w:rsidR="00233439">
        <w:t>[2</w:t>
      </w:r>
      <w:r w:rsidR="00126B75">
        <w:t>2</w:t>
      </w:r>
      <w:r w:rsidR="00233439">
        <w:t>]</w:t>
      </w:r>
      <w:r w:rsidR="00126B75">
        <w:t>.</w:t>
      </w:r>
      <w:r w:rsidR="00233439">
        <w:t xml:space="preserve"> </w:t>
      </w:r>
      <w:r w:rsidR="007D49B4">
        <w:t xml:space="preserve">My preferences about what happens to me are morally important in a way that my preferences about what happens to other people are not. </w:t>
      </w:r>
    </w:p>
    <w:p w14:paraId="5F916E75" w14:textId="7845F30E" w:rsidR="007D49B4" w:rsidRDefault="00D2051C" w:rsidP="008D799C">
      <w:pPr>
        <w:spacing w:line="480" w:lineRule="auto"/>
        <w:ind w:firstLine="720"/>
        <w:jc w:val="both"/>
      </w:pPr>
      <w:r>
        <w:t xml:space="preserve">The </w:t>
      </w:r>
      <w:r w:rsidR="003E72A6">
        <w:t xml:space="preserve">spectator might argue that something is </w:t>
      </w:r>
      <w:r w:rsidR="007D49B4">
        <w:t>happening to him</w:t>
      </w:r>
      <w:r w:rsidR="003E72A6">
        <w:t>: he is being forced to see somethin</w:t>
      </w:r>
      <w:r w:rsidR="00233439">
        <w:t>g</w:t>
      </w:r>
      <w:r w:rsidR="00000319">
        <w:t xml:space="preserve">. </w:t>
      </w:r>
      <w:r w:rsidR="008D799C">
        <w:t xml:space="preserve">Nonetheless, it is </w:t>
      </w:r>
      <w:r w:rsidR="007D49B4">
        <w:t>an external preference in a relevant sense.</w:t>
      </w:r>
      <w:r w:rsidR="006233D4">
        <w:t xml:space="preserve"> </w:t>
      </w:r>
      <w:r w:rsidR="007D49B4">
        <w:t xml:space="preserve">The breastfeeding mother and the gay couple are not really doing anything </w:t>
      </w:r>
      <w:r w:rsidR="007D49B4">
        <w:rPr>
          <w:i/>
        </w:rPr>
        <w:t>to</w:t>
      </w:r>
      <w:r w:rsidR="007D49B4">
        <w:t xml:space="preserve"> the spectator.  Their behaviour does not primarily concern him.  It only causes him discomfort beca</w:t>
      </w:r>
      <w:r w:rsidR="00F6764A">
        <w:t>use of his attitudes towards their behaviour</w:t>
      </w:r>
      <w:r w:rsidR="007D49B4">
        <w:t>.</w:t>
      </w:r>
      <w:r w:rsidR="00F6764A">
        <w:t xml:space="preserve">  I </w:t>
      </w:r>
      <w:r w:rsidR="006233D4">
        <w:t>call such preferences ‘primarily external preferences’.</w:t>
      </w:r>
    </w:p>
    <w:p w14:paraId="2DF365FC" w14:textId="3E9FB45B" w:rsidR="004B3B50" w:rsidRDefault="00E030D5" w:rsidP="008D799C">
      <w:pPr>
        <w:spacing w:line="480" w:lineRule="auto"/>
        <w:ind w:firstLine="720"/>
        <w:jc w:val="both"/>
      </w:pPr>
      <w:r>
        <w:t xml:space="preserve">We do sometimes give weight to people’s preferences about what they should be confronted with in their daily lives. </w:t>
      </w:r>
      <w:r w:rsidR="00383D5C">
        <w:t xml:space="preserve"> Many states have laws forbidding </w:t>
      </w:r>
      <w:r w:rsidR="00EB0FC7">
        <w:t>‘flashing’</w:t>
      </w:r>
      <w:r w:rsidR="00D31C75">
        <w:t xml:space="preserve">, public nudity, and </w:t>
      </w:r>
      <w:r w:rsidR="00383D5C">
        <w:t>public urination.</w:t>
      </w:r>
      <w:r w:rsidR="00D31C75">
        <w:t xml:space="preserve"> </w:t>
      </w:r>
      <w:r w:rsidR="008D799C">
        <w:t>Flashing</w:t>
      </w:r>
      <w:r w:rsidR="00EB0FC7">
        <w:t xml:space="preserve"> </w:t>
      </w:r>
      <w:r w:rsidR="008D799C">
        <w:t>is the</w:t>
      </w:r>
      <w:r w:rsidR="00EB0FC7">
        <w:t xml:space="preserve"> intentional display </w:t>
      </w:r>
      <w:r w:rsidR="00EB0FC7">
        <w:lastRenderedPageBreak/>
        <w:t xml:space="preserve">of sexual organs to someone without their consent.  </w:t>
      </w:r>
      <w:r w:rsidR="008D799C">
        <w:t>It</w:t>
      </w:r>
      <w:r w:rsidR="00EB0FC7">
        <w:t xml:space="preserve"> is different from public nudity because part of what is aimed at is the reaction of the victim.  Because an effect on the victim is a key aim of the behaviour, flashing can be thought of as</w:t>
      </w:r>
      <w:r w:rsidR="00A87904">
        <w:t xml:space="preserve"> doing something to the victim.  Flashing </w:t>
      </w:r>
      <w:r w:rsidR="006233D4">
        <w:t xml:space="preserve">over-rides the victim’s </w:t>
      </w:r>
      <w:r w:rsidR="006233D4" w:rsidRPr="006233D4">
        <w:rPr>
          <w:i/>
        </w:rPr>
        <w:t>personal</w:t>
      </w:r>
      <w:r w:rsidR="006233D4">
        <w:t xml:space="preserve"> preferences</w:t>
      </w:r>
      <w:r w:rsidR="00A87904">
        <w:t xml:space="preserve">.  Indeed it violates her </w:t>
      </w:r>
      <w:r w:rsidR="006233D4">
        <w:t xml:space="preserve">personal </w:t>
      </w:r>
      <w:r w:rsidR="006233D4" w:rsidRPr="006233D4">
        <w:rPr>
          <w:i/>
        </w:rPr>
        <w:t>sexual</w:t>
      </w:r>
      <w:r w:rsidR="006233D4">
        <w:t xml:space="preserve"> preferences</w:t>
      </w:r>
      <w:r w:rsidR="00A87904">
        <w:t xml:space="preserve">.  Because </w:t>
      </w:r>
      <w:r w:rsidR="006233D4">
        <w:t xml:space="preserve">respect of personal sexual preferences is a particularly </w:t>
      </w:r>
      <w:r w:rsidR="00A87904">
        <w:t>important aspect of autonomy, this is rightly treated as a serious wrong.</w:t>
      </w:r>
      <w:r w:rsidR="004A1BD2">
        <w:t xml:space="preserve">  </w:t>
      </w:r>
    </w:p>
    <w:p w14:paraId="336123B8" w14:textId="7F60B9BB" w:rsidR="00381C7A" w:rsidRDefault="004A1BD2" w:rsidP="008D799C">
      <w:pPr>
        <w:spacing w:line="480" w:lineRule="auto"/>
        <w:ind w:firstLine="720"/>
        <w:jc w:val="both"/>
      </w:pPr>
      <w:r>
        <w:t xml:space="preserve">In </w:t>
      </w:r>
      <w:r w:rsidR="006233D4">
        <w:t>contrast</w:t>
      </w:r>
      <w:r>
        <w:t xml:space="preserve">, preferences </w:t>
      </w:r>
      <w:r w:rsidR="006233D4">
        <w:t xml:space="preserve">about public nudity and urination (where the urine is </w:t>
      </w:r>
      <w:r w:rsidR="00A16165">
        <w:t xml:space="preserve">contained) </w:t>
      </w:r>
      <w:r w:rsidR="006233D4">
        <w:t>are primarily external preferences.</w:t>
      </w:r>
      <w:r w:rsidR="004B3B50">
        <w:t xml:space="preserve"> </w:t>
      </w:r>
      <w:r w:rsidR="002E2585">
        <w:t xml:space="preserve"> When we do give weight to such preferences</w:t>
      </w:r>
      <w:r w:rsidR="007E201F">
        <w:t xml:space="preserve"> </w:t>
      </w:r>
      <w:r w:rsidR="002E2585">
        <w:t xml:space="preserve">it tends to be because we as a society endorse the </w:t>
      </w:r>
      <w:r w:rsidR="007E201F">
        <w:t>view that the thing</w:t>
      </w:r>
      <w:r w:rsidR="00CA34DC">
        <w:t xml:space="preserve"> that the person prefers not to be confronted with</w:t>
      </w:r>
      <w:r w:rsidR="007E201F">
        <w:t xml:space="preserve"> is something </w:t>
      </w:r>
      <w:r w:rsidR="002F0A95">
        <w:t>that preferably should not occur in public</w:t>
      </w:r>
      <w:r w:rsidR="0093642A">
        <w:t xml:space="preserve"> </w:t>
      </w:r>
      <w:r w:rsidR="0093642A">
        <w:rPr>
          <w:i/>
        </w:rPr>
        <w:t>and</w:t>
      </w:r>
      <w:r w:rsidR="002E2585">
        <w:t xml:space="preserve"> the cost of treating behaviour that goes against the preference as potentially deviant and requiring </w:t>
      </w:r>
      <w:r w:rsidR="00F25D08">
        <w:t xml:space="preserve">justification is not too high.   </w:t>
      </w:r>
      <w:r w:rsidR="007E201F">
        <w:t xml:space="preserve">Neither of these conditions applies in the </w:t>
      </w:r>
      <w:r w:rsidR="008A0DBC">
        <w:t xml:space="preserve">case of discomfort about </w:t>
      </w:r>
      <w:r w:rsidR="007E201F">
        <w:t xml:space="preserve">breastfeeding.  </w:t>
      </w:r>
      <w:r w:rsidR="00F25D08">
        <w:t xml:space="preserve">I will argue below that the cost of treating breastfeeding in public as potentially deviant is </w:t>
      </w:r>
      <w:r w:rsidR="002E174D">
        <w:t>extremely</w:t>
      </w:r>
      <w:r w:rsidR="00F25D08">
        <w:t xml:space="preserve"> high: the mother has a moral right to breastfeed in public which </w:t>
      </w:r>
      <w:r w:rsidR="007E201F">
        <w:t xml:space="preserve">rules out </w:t>
      </w:r>
      <w:r w:rsidR="00F25D08">
        <w:t>treating breastfeeding in public as requiring justification</w:t>
      </w:r>
      <w:r w:rsidR="007E201F">
        <w:t xml:space="preserve">.   In addition, the considerations raised above show that we should not endorse the view of </w:t>
      </w:r>
      <w:r w:rsidR="002F0A95">
        <w:t xml:space="preserve">breastfeeding as something that preferably should not take place in public.  As I argued above, breastfeeding is neither sexual nor analogous to ‘private’ bodily functions like excretion.  </w:t>
      </w:r>
      <w:r w:rsidR="00380A78">
        <w:t>There is no reason to see breastfeeding in public as inappropriate.</w:t>
      </w:r>
    </w:p>
    <w:p w14:paraId="76404BF7" w14:textId="77777777" w:rsidR="0006664A" w:rsidRDefault="0006664A" w:rsidP="008D799C">
      <w:pPr>
        <w:spacing w:line="480" w:lineRule="auto"/>
        <w:jc w:val="both"/>
      </w:pPr>
    </w:p>
    <w:p w14:paraId="025DC409" w14:textId="570AC1D2" w:rsidR="001B47A4" w:rsidRDefault="0006664A" w:rsidP="008D799C">
      <w:pPr>
        <w:spacing w:line="480" w:lineRule="auto"/>
        <w:jc w:val="both"/>
      </w:pPr>
      <w:r>
        <w:rPr>
          <w:i/>
        </w:rPr>
        <w:t>The Moral Right to Breastfeed – and all it entails</w:t>
      </w:r>
      <w:r w:rsidR="001B47A4">
        <w:t xml:space="preserve"> </w:t>
      </w:r>
    </w:p>
    <w:p w14:paraId="7822A49B" w14:textId="5265CB8D" w:rsidR="00544828" w:rsidRDefault="00025DCB" w:rsidP="008D799C">
      <w:pPr>
        <w:spacing w:line="480" w:lineRule="auto"/>
        <w:jc w:val="both"/>
      </w:pPr>
      <w:r>
        <w:lastRenderedPageBreak/>
        <w:t xml:space="preserve">I have discussed three possible concerns that might be behind the </w:t>
      </w:r>
      <w:r w:rsidR="00BA6B21">
        <w:t>presupposition</w:t>
      </w:r>
      <w:r>
        <w:t xml:space="preserve"> that breastfeeding is potentially deviant and requires justification or that is only permissible if it is </w:t>
      </w:r>
      <w:r w:rsidR="00AA3205">
        <w:t>discreet</w:t>
      </w:r>
      <w:r>
        <w:t>.  I have argued that these concerns do not give us reason to treat breastfeeding a</w:t>
      </w:r>
      <w:r w:rsidR="008D799C">
        <w:t xml:space="preserve">s requiring justification.  </w:t>
      </w:r>
      <w:r>
        <w:t xml:space="preserve">I </w:t>
      </w:r>
      <w:r w:rsidR="008D799C">
        <w:t xml:space="preserve">now </w:t>
      </w:r>
      <w:r>
        <w:t>argue further that considerations about th</w:t>
      </w:r>
      <w:r w:rsidR="007A0EF4">
        <w:t xml:space="preserve">e </w:t>
      </w:r>
      <w:r w:rsidR="00213FE6">
        <w:t xml:space="preserve">importance of intimate </w:t>
      </w:r>
      <w:r w:rsidR="007A0EF4">
        <w:t xml:space="preserve">family relationships warrant a moral </w:t>
      </w:r>
      <w:r w:rsidR="007A0EF4" w:rsidRPr="00626353">
        <w:t>right to breastfeed</w:t>
      </w:r>
      <w:r w:rsidR="007A0EF4">
        <w:t xml:space="preserve"> that is independent of any health or developmental benefits of breastfeeding and entails a moral right to breastfeed in public without social sanction, whether one is able to breastfeed </w:t>
      </w:r>
      <w:r w:rsidR="00AA3205">
        <w:t>discreet</w:t>
      </w:r>
      <w:r w:rsidR="007A0EF4">
        <w:t>ly or not.</w:t>
      </w:r>
    </w:p>
    <w:p w14:paraId="0CD3826A" w14:textId="5334DE4A" w:rsidR="007E0593" w:rsidRDefault="00544828" w:rsidP="008D799C">
      <w:pPr>
        <w:spacing w:line="480" w:lineRule="auto"/>
        <w:jc w:val="both"/>
      </w:pPr>
      <w:r>
        <w:tab/>
        <w:t xml:space="preserve">The moral right to breastfeed does not depend upon any health or developmental benefits of breastfeeding.  Instead, </w:t>
      </w:r>
      <w:r w:rsidR="0019708C">
        <w:t xml:space="preserve">it is part of </w:t>
      </w:r>
      <w:r w:rsidR="004B6AFD">
        <w:t xml:space="preserve">(a) the </w:t>
      </w:r>
      <w:r w:rsidR="00A45D66">
        <w:t xml:space="preserve">moral </w:t>
      </w:r>
      <w:r w:rsidR="004B6AFD">
        <w:t xml:space="preserve">right to pursue </w:t>
      </w:r>
      <w:r w:rsidR="00AC1043">
        <w:t xml:space="preserve">our own family </w:t>
      </w:r>
      <w:r w:rsidR="00BA7B3E">
        <w:t>ways of life; (b)</w:t>
      </w:r>
      <w:r w:rsidR="00BA7B3E" w:rsidRPr="009837A8">
        <w:t xml:space="preserve"> </w:t>
      </w:r>
      <w:r w:rsidR="004B6AFD">
        <w:t xml:space="preserve">the </w:t>
      </w:r>
      <w:r w:rsidR="00A45D66">
        <w:t xml:space="preserve">moral </w:t>
      </w:r>
      <w:r w:rsidR="004B6AFD">
        <w:t xml:space="preserve">right to </w:t>
      </w:r>
      <w:r w:rsidR="009837A8">
        <w:t>intimacy between parent and child</w:t>
      </w:r>
      <w:r>
        <w:t xml:space="preserve">. </w:t>
      </w:r>
      <w:r w:rsidR="004B6AFD">
        <w:t xml:space="preserve"> </w:t>
      </w:r>
      <w:r w:rsidR="00992B9C">
        <w:t>I understand a way of life to be a sig</w:t>
      </w:r>
      <w:r w:rsidR="00285BEB">
        <w:t xml:space="preserve">nificant aspect of how a person, family or community organises and understands their lives and relationships. </w:t>
      </w:r>
      <w:r w:rsidR="00756C16">
        <w:t>The term ‘way of life’</w:t>
      </w:r>
      <w:r w:rsidR="008F0361">
        <w:t xml:space="preserve"> </w:t>
      </w:r>
      <w:r w:rsidR="00992B9C">
        <w:t xml:space="preserve">is strongly associated with Alasdair </w:t>
      </w:r>
      <w:proofErr w:type="spellStart"/>
      <w:r w:rsidR="00992B9C">
        <w:t>MacInt</w:t>
      </w:r>
      <w:r w:rsidR="00A31F0B">
        <w:t>yr</w:t>
      </w:r>
      <w:r w:rsidR="00992B9C">
        <w:t>e</w:t>
      </w:r>
      <w:proofErr w:type="spellEnd"/>
      <w:r w:rsidR="009C3F02">
        <w:t xml:space="preserve"> </w:t>
      </w:r>
      <w:r w:rsidR="00756C16">
        <w:t xml:space="preserve">who argued that the good life for any individual </w:t>
      </w:r>
      <w:r w:rsidR="00285BEB">
        <w:t xml:space="preserve">cannot be understood in a vacuum: understanding what is good for me requires an understanding of the culture, traditions, and community that </w:t>
      </w:r>
      <w:r w:rsidR="0098591F">
        <w:t>surround me</w:t>
      </w:r>
      <w:r w:rsidR="00992B9C">
        <w:t xml:space="preserve"> [</w:t>
      </w:r>
      <w:r w:rsidR="00CF28B8">
        <w:t>2</w:t>
      </w:r>
      <w:r w:rsidR="00126B75">
        <w:t>3</w:t>
      </w:r>
      <w:r w:rsidR="00992B9C">
        <w:t>]</w:t>
      </w:r>
      <w:r w:rsidR="00CF28B8">
        <w:t>.</w:t>
      </w:r>
      <w:r w:rsidR="00992B9C">
        <w:t xml:space="preserve"> I use this term with a deliberate nod to </w:t>
      </w:r>
      <w:proofErr w:type="spellStart"/>
      <w:r w:rsidR="00992B9C">
        <w:t>MacIntyre</w:t>
      </w:r>
      <w:proofErr w:type="spellEnd"/>
      <w:r w:rsidR="00992B9C">
        <w:t xml:space="preserve">, </w:t>
      </w:r>
      <w:r w:rsidR="00285BEB">
        <w:t xml:space="preserve">to </w:t>
      </w:r>
      <w:proofErr w:type="spellStart"/>
      <w:r w:rsidR="00285BEB">
        <w:t>emphasis</w:t>
      </w:r>
      <w:proofErr w:type="spellEnd"/>
      <w:r w:rsidR="00285BEB">
        <w:t xml:space="preserve"> th</w:t>
      </w:r>
      <w:r w:rsidR="00153D0A">
        <w:t xml:space="preserve">at </w:t>
      </w:r>
      <w:r w:rsidR="00285BEB">
        <w:t>ways of life, as well as reflecting</w:t>
      </w:r>
      <w:r w:rsidR="00064378">
        <w:t xml:space="preserve"> deeply personal values</w:t>
      </w:r>
      <w:r w:rsidR="00285BEB">
        <w:t>,</w:t>
      </w:r>
      <w:r w:rsidR="00AC1043">
        <w:t xml:space="preserve"> </w:t>
      </w:r>
      <w:r w:rsidR="00285BEB">
        <w:t>are very often</w:t>
      </w:r>
      <w:r w:rsidR="00AC1043">
        <w:t xml:space="preserve"> embedded in cultural or family traditions</w:t>
      </w:r>
      <w:r w:rsidR="008F0361">
        <w:t>.</w:t>
      </w:r>
      <w:r w:rsidR="009C3F02">
        <w:t xml:space="preserve"> An individual’s way of life might include </w:t>
      </w:r>
      <w:r w:rsidR="00991B95">
        <w:t xml:space="preserve">going to church every Sunday or </w:t>
      </w:r>
      <w:r w:rsidR="009C3F02">
        <w:t xml:space="preserve">adhering to a vegetarian diet.  </w:t>
      </w:r>
      <w:r w:rsidR="008F0361">
        <w:t>I use the term ‘a</w:t>
      </w:r>
      <w:r w:rsidR="00305842">
        <w:t xml:space="preserve"> family way of life</w:t>
      </w:r>
      <w:r w:rsidR="008F0361">
        <w:t>’ to indicate</w:t>
      </w:r>
      <w:r w:rsidR="00305842">
        <w:t xml:space="preserve"> a significant aspect of how one organises one’s family: the key practices and values that shape the relationships between family members and how the family unit </w:t>
      </w:r>
      <w:r w:rsidR="00305842">
        <w:lastRenderedPageBreak/>
        <w:t xml:space="preserve">functions as a unit.  This includes the organisation of daily life as well as landmark events. </w:t>
      </w:r>
      <w:r w:rsidR="009F491F">
        <w:t xml:space="preserve"> </w:t>
      </w:r>
    </w:p>
    <w:p w14:paraId="6EB8FDF3" w14:textId="548B692A" w:rsidR="00863D14" w:rsidRDefault="00DC05FF" w:rsidP="005C5E85">
      <w:pPr>
        <w:spacing w:line="480" w:lineRule="auto"/>
        <w:ind w:firstLine="720"/>
        <w:jc w:val="both"/>
      </w:pPr>
      <w:r>
        <w:t>It</w:t>
      </w:r>
      <w:r w:rsidR="00AC1043">
        <w:t xml:space="preserve"> is deeply important to both parents and children to be able to pursue their own family ways of life.</w:t>
      </w:r>
      <w:r w:rsidR="00F65E73">
        <w:t xml:space="preserve"> </w:t>
      </w:r>
      <w:r w:rsidR="004B6AFD">
        <w:t xml:space="preserve">Family relationships, like the relationship between parent and child, are a </w:t>
      </w:r>
      <w:r w:rsidR="00A45D66">
        <w:t>key</w:t>
      </w:r>
      <w:r w:rsidR="004B6AFD">
        <w:t xml:space="preserve"> part of human life. The ability to make decisions about one’s family’s way of life</w:t>
      </w:r>
      <w:r w:rsidR="00A45D66">
        <w:t xml:space="preserve"> based on one’s own values and traditions</w:t>
      </w:r>
      <w:r w:rsidR="00863D14">
        <w:t xml:space="preserve"> </w:t>
      </w:r>
      <w:r w:rsidR="004B6AFD">
        <w:t xml:space="preserve">is a </w:t>
      </w:r>
      <w:r w:rsidR="00A45D66">
        <w:t>fundamental</w:t>
      </w:r>
      <w:r w:rsidR="004B6AFD">
        <w:t xml:space="preserve"> part of our autonomy.</w:t>
      </w:r>
      <w:r w:rsidR="004F7FF8">
        <w:t xml:space="preserve">  </w:t>
      </w:r>
      <w:r w:rsidR="004B6AFD">
        <w:t xml:space="preserve"> </w:t>
      </w:r>
    </w:p>
    <w:p w14:paraId="34C8DFC1" w14:textId="14450FE6" w:rsidR="00863D14" w:rsidRDefault="00863D14" w:rsidP="00023093">
      <w:pPr>
        <w:spacing w:line="480" w:lineRule="auto"/>
        <w:ind w:firstLine="720"/>
        <w:jc w:val="both"/>
      </w:pPr>
      <w:r>
        <w:t>Philosophers such as John Feinberg have emphasised that parents’ moral right to bring their children up to hold a certain worldview is limited.  Feinberg argues that children have a right to an open future:  children must not be brought up in such a way that they are prevented from exercising choice. [</w:t>
      </w:r>
      <w:r w:rsidR="00CF28B8">
        <w:t>2</w:t>
      </w:r>
      <w:r w:rsidR="00126B75">
        <w:t>4</w:t>
      </w:r>
      <w:proofErr w:type="gramStart"/>
      <w:r>
        <w:t>]  However</w:t>
      </w:r>
      <w:proofErr w:type="gramEnd"/>
      <w:r>
        <w:t>,</w:t>
      </w:r>
      <w:r w:rsidR="002E29BE">
        <w:t xml:space="preserve"> this debate is almost always focused on what, if any, limits there are to parents’ right to </w:t>
      </w:r>
      <w:r w:rsidR="00F65E73">
        <w:t>choose how to bring up their children</w:t>
      </w:r>
      <w:r w:rsidR="002E29BE">
        <w:t xml:space="preserve">.  It is generally assumed that there is a defeasible right to make important decisions about one’s family life and the puzzle is about what we should do when parents appear to wish to exercise this </w:t>
      </w:r>
      <w:r w:rsidR="006871DE">
        <w:t xml:space="preserve">right </w:t>
      </w:r>
      <w:r w:rsidR="002E29BE">
        <w:t xml:space="preserve">in ways that </w:t>
      </w:r>
      <w:r w:rsidR="007E0593">
        <w:t>are</w:t>
      </w:r>
      <w:r w:rsidR="002E29BE">
        <w:t xml:space="preserve"> worrying for other reasons.</w:t>
      </w:r>
      <w:r w:rsidR="00424A78">
        <w:t xml:space="preserve">  Thus, for example, Feinberg argues that a parent’s right to make decisions for their family does not extend to a </w:t>
      </w:r>
      <w:r w:rsidR="00F53B4E">
        <w:t xml:space="preserve">religious-based exemption to requirements for the child to attend school. </w:t>
      </w:r>
      <w:r w:rsidR="00424A78">
        <w:t>In making this argument, Feinberg appeals to the child’s right to an open future as a limit on parental rights.  The need to appeal to such a consideration shows that it is assumed that</w:t>
      </w:r>
      <w:r w:rsidR="004B6AFD">
        <w:t xml:space="preserve"> </w:t>
      </w:r>
      <w:r w:rsidR="001814A3">
        <w:t>families are entitled to arrange their family life according to their traditions and values</w:t>
      </w:r>
      <w:r w:rsidR="00BB4162">
        <w:t xml:space="preserve"> </w:t>
      </w:r>
      <w:r w:rsidR="00BB4162" w:rsidRPr="005C5E85">
        <w:rPr>
          <w:i/>
        </w:rPr>
        <w:t>unless there are some significant opposin</w:t>
      </w:r>
      <w:r w:rsidR="00BB4162" w:rsidRPr="00BB4162">
        <w:rPr>
          <w:i/>
        </w:rPr>
        <w:t>g considerations</w:t>
      </w:r>
      <w:r w:rsidR="00A45D66">
        <w:t>.</w:t>
      </w:r>
      <w:r w:rsidR="00424A78">
        <w:t xml:space="preserve"> </w:t>
      </w:r>
    </w:p>
    <w:p w14:paraId="74362CCB" w14:textId="387FA7C6" w:rsidR="004F7FF8" w:rsidRDefault="00BB4162" w:rsidP="00023093">
      <w:pPr>
        <w:spacing w:line="480" w:lineRule="auto"/>
        <w:ind w:firstLine="720"/>
        <w:jc w:val="both"/>
      </w:pPr>
      <w:r>
        <w:t>So w</w:t>
      </w:r>
      <w:r w:rsidR="004F7FF8">
        <w:t>hen I say that there is a moral right to pursue one’s family way of lif</w:t>
      </w:r>
      <w:r w:rsidR="001814A3">
        <w:t>e, I do not mean that all families</w:t>
      </w:r>
      <w:r w:rsidR="004F7FF8">
        <w:t xml:space="preserve"> are automatically entitled to resour</w:t>
      </w:r>
      <w:r w:rsidR="001814A3">
        <w:t xml:space="preserve">ces to arrange </w:t>
      </w:r>
      <w:r w:rsidR="001814A3">
        <w:lastRenderedPageBreak/>
        <w:t>their family life</w:t>
      </w:r>
      <w:r w:rsidR="004F7FF8">
        <w:t xml:space="preserve"> as they wish or that no considerations of effects on others are relevant.  It is permissible to have rules restricting noise after 11pm, even if this is incompatible with a nocturnal family way of life.</w:t>
      </w:r>
      <w:r w:rsidR="00612630">
        <w:t xml:space="preserve"> </w:t>
      </w:r>
      <w:r w:rsidR="001814A3">
        <w:t>Instead, I mean that there is a default entitlement to arrange the key practices and values of one’s family and that, as far as is reasonable, society should be set up to enable people to pursue their preferred family ways of life.</w:t>
      </w:r>
      <w:r w:rsidR="00612630">
        <w:t xml:space="preserve"> </w:t>
      </w:r>
    </w:p>
    <w:p w14:paraId="78498B0A" w14:textId="77777777" w:rsidR="00BB4162" w:rsidRDefault="009041C7" w:rsidP="0053208B">
      <w:pPr>
        <w:spacing w:line="480" w:lineRule="auto"/>
        <w:jc w:val="both"/>
      </w:pPr>
      <w:r>
        <w:tab/>
      </w:r>
      <w:r w:rsidR="00AC1043">
        <w:t>Decisions about whether, and how, to breastfeed are decisions about what your child will eat</w:t>
      </w:r>
      <w:r w:rsidR="008D799C">
        <w:t xml:space="preserve">, </w:t>
      </w:r>
      <w:r w:rsidR="00AC1043">
        <w:t>how you will comfort your child and how you will help your child to sleep.</w:t>
      </w:r>
      <w:r w:rsidR="00A45D66">
        <w:t xml:space="preserve"> Breastfeeding is a</w:t>
      </w:r>
      <w:r w:rsidR="004B6AFD">
        <w:t xml:space="preserve"> </w:t>
      </w:r>
      <w:r w:rsidR="00A45D66">
        <w:t xml:space="preserve">family </w:t>
      </w:r>
      <w:r w:rsidR="004B6AFD">
        <w:t>way of life</w:t>
      </w:r>
      <w:r w:rsidR="00A45D66">
        <w:t>.  It clearly does not undermine the child’s right to an open future and I have argued above that there are no other important reasons for concern.  Therefore the moral right to pursue one’s own family way of life includes a right to breastfeed.</w:t>
      </w:r>
    </w:p>
    <w:p w14:paraId="577E1186" w14:textId="393FC7C8" w:rsidR="009837A8" w:rsidRDefault="00BB4162" w:rsidP="007F580D">
      <w:pPr>
        <w:spacing w:line="480" w:lineRule="auto"/>
        <w:ind w:firstLine="720"/>
        <w:jc w:val="both"/>
      </w:pPr>
      <w:r>
        <w:t xml:space="preserve">This argument for a moral right to breastfeed </w:t>
      </w:r>
      <w:r w:rsidR="00EE5BCF">
        <w:t>is similar to</w:t>
      </w:r>
      <w:r>
        <w:t xml:space="preserve"> Lisa Smyth’s argument that infant feeding should be regarded as ‘a site of intimate citizenship’ [</w:t>
      </w:r>
      <w:r w:rsidR="007F580D">
        <w:t>16</w:t>
      </w:r>
      <w:r>
        <w:t xml:space="preserve">]. Smyth’s argument draws on </w:t>
      </w:r>
      <w:r w:rsidR="00265F72">
        <w:t xml:space="preserve">Marta </w:t>
      </w:r>
      <w:r>
        <w:t>Nussbaum’s capabilities account of human rights:  all citizens should be enabled to develop the full range of their capacities as human being, including most importantly, our autonomy: the ability to ‘direct our own lives’</w:t>
      </w:r>
      <w:r w:rsidR="00265F72">
        <w:t xml:space="preserve"> [2</w:t>
      </w:r>
      <w:r w:rsidR="00126B75">
        <w:t>5</w:t>
      </w:r>
      <w:r w:rsidR="00265F72">
        <w:t>].</w:t>
      </w:r>
      <w:r>
        <w:t xml:space="preserve"> Smyth argues that breastfeeding involves exercising our ability to direct our own lives according to our conception of ‘the good’.  For this reason, “Public policy on the intimate citizenship practice of breastfeeding should enable women and men to make well-informed, and highly personal decisions about how to care for their infants in ways that enhance rather than diminish their sense of autonomous self-hood.”[</w:t>
      </w:r>
      <w:r w:rsidR="007F580D">
        <w:t>16</w:t>
      </w:r>
      <w:r>
        <w:t xml:space="preserve">] The Smyth/Nussbaum approach provides an excellent way of thinking about what is at stake when we think about the moral right to breastfeed.  Nonetheless, my </w:t>
      </w:r>
      <w:r>
        <w:lastRenderedPageBreak/>
        <w:t xml:space="preserve">argument does not depend on acceptance of Nussbaum’s account of human rights.  A moral right to breastfeed should be recognised by any account that recognises (a) autonomy as a basic human good that demands a default entitlement to make decisions about key areas of our lives and (b) </w:t>
      </w:r>
      <w:r w:rsidR="00F53B4E">
        <w:t xml:space="preserve">decisions about breastfeeding </w:t>
      </w:r>
      <w:r>
        <w:t>as decision</w:t>
      </w:r>
      <w:r w:rsidR="00F53B4E">
        <w:t>s</w:t>
      </w:r>
      <w:r>
        <w:t xml:space="preserve"> that ha</w:t>
      </w:r>
      <w:r w:rsidR="00F53B4E">
        <w:t>ve</w:t>
      </w:r>
      <w:r>
        <w:t xml:space="preserve"> significant impact on family life and that connects deeply to parents’ values and culture. Surely any satisfactory account of our basic moral rights should recognise both these things.  </w:t>
      </w:r>
      <w:r w:rsidR="00A45D66">
        <w:t xml:space="preserve"> </w:t>
      </w:r>
    </w:p>
    <w:p w14:paraId="44A019FB" w14:textId="6665EB99" w:rsidR="0053208B" w:rsidRDefault="00A45D66" w:rsidP="00BB4162">
      <w:pPr>
        <w:spacing w:line="480" w:lineRule="auto"/>
        <w:ind w:firstLine="720"/>
        <w:jc w:val="both"/>
      </w:pPr>
      <w:r>
        <w:t>D</w:t>
      </w:r>
      <w:r w:rsidR="00391DEE">
        <w:t xml:space="preserve">ecisions about whether to breastfeed are </w:t>
      </w:r>
      <w:r>
        <w:t xml:space="preserve">also </w:t>
      </w:r>
      <w:r w:rsidR="00391DEE">
        <w:t xml:space="preserve">decisions about </w:t>
      </w:r>
      <w:r w:rsidR="000A48B8">
        <w:t xml:space="preserve">whether to share </w:t>
      </w:r>
      <w:r w:rsidR="00B4523B">
        <w:t xml:space="preserve">a physical </w:t>
      </w:r>
      <w:r w:rsidR="009837A8">
        <w:t xml:space="preserve">and physiological </w:t>
      </w:r>
      <w:r w:rsidR="00B4523B">
        <w:t xml:space="preserve">union </w:t>
      </w:r>
      <w:r w:rsidR="00BA7B3E">
        <w:t>that can express</w:t>
      </w:r>
      <w:r w:rsidR="00B4523B">
        <w:t xml:space="preserve"> a deeply embodied love</w:t>
      </w:r>
      <w:r w:rsidR="009E7657">
        <w:t>.</w:t>
      </w:r>
      <w:r w:rsidR="00401A83">
        <w:t xml:space="preserve"> </w:t>
      </w:r>
      <w:r w:rsidR="007322EA">
        <w:t xml:space="preserve">Parents and children have a </w:t>
      </w:r>
      <w:r>
        <w:t xml:space="preserve">moral </w:t>
      </w:r>
      <w:r w:rsidR="007322EA">
        <w:t>right to engage i</w:t>
      </w:r>
      <w:r w:rsidR="009837A8">
        <w:t>n such loving interactions.  I</w:t>
      </w:r>
      <w:r w:rsidR="007322EA">
        <w:t xml:space="preserve">ndeed, </w:t>
      </w:r>
      <w:r w:rsidR="009837A8">
        <w:t>I suggest that</w:t>
      </w:r>
      <w:r>
        <w:t>,</w:t>
      </w:r>
      <w:r w:rsidR="009837A8">
        <w:t xml:space="preserve"> </w:t>
      </w:r>
      <w:r w:rsidR="007322EA">
        <w:t>unless there is reason for concern</w:t>
      </w:r>
      <w:r w:rsidR="000A3E6C">
        <w:t xml:space="preserve"> about inappropriateness</w:t>
      </w:r>
      <w:r w:rsidR="007322EA">
        <w:t xml:space="preserve">, </w:t>
      </w:r>
      <w:r w:rsidR="009837A8">
        <w:t xml:space="preserve">parents and children have the </w:t>
      </w:r>
      <w:r>
        <w:t xml:space="preserve">moral </w:t>
      </w:r>
      <w:r w:rsidR="009837A8">
        <w:t xml:space="preserve">right </w:t>
      </w:r>
      <w:r w:rsidR="000A3E6C">
        <w:t>not just to engage in some loving interactions, but to engage in their preferred form of</w:t>
      </w:r>
      <w:r w:rsidR="009837A8">
        <w:t xml:space="preserve"> </w:t>
      </w:r>
      <w:r w:rsidR="000A3E6C">
        <w:t>loving interactions</w:t>
      </w:r>
      <w:r w:rsidR="007322EA">
        <w:t xml:space="preserve">. </w:t>
      </w:r>
      <w:r w:rsidR="000A3E6C">
        <w:t>They</w:t>
      </w:r>
      <w:r w:rsidR="009837A8">
        <w:t xml:space="preserve"> have the </w:t>
      </w:r>
      <w:r>
        <w:t xml:space="preserve">moral </w:t>
      </w:r>
      <w:r w:rsidR="009837A8">
        <w:t xml:space="preserve">right to hug, to hold hands, to touch noses or whatever their practice is.  However, even if this expansive right is rejected, we should support a </w:t>
      </w:r>
      <w:r>
        <w:t xml:space="preserve">moral right for </w:t>
      </w:r>
      <w:r w:rsidR="007F4EDB">
        <w:t>mother</w:t>
      </w:r>
      <w:r>
        <w:t xml:space="preserve">s and children </w:t>
      </w:r>
      <w:r w:rsidR="009837A8">
        <w:t>to breastfeed</w:t>
      </w:r>
      <w:r w:rsidR="00B14EEA">
        <w:t xml:space="preserve"> as a loving interaction</w:t>
      </w:r>
      <w:r w:rsidR="009837A8">
        <w:t>.</w:t>
      </w:r>
      <w:r w:rsidR="004B6AFD">
        <w:t xml:space="preserve">  The decision to breastfeed may not feel like a decision at all.  It may seem like simply a response to a deep instinct to nurture your child in the way mammals have evolved to nurture their young. </w:t>
      </w:r>
      <w:r w:rsidR="00684374">
        <w:t xml:space="preserve">A mother and child may never breastfeed and yet have a thousand embodied loving interactions every day.  </w:t>
      </w:r>
      <w:r w:rsidR="00ED6F85">
        <w:t xml:space="preserve">Nonetheless, mothers and children surely have a right to </w:t>
      </w:r>
      <w:r w:rsidR="00A768D9">
        <w:t xml:space="preserve">this particular form of loving interaction </w:t>
      </w:r>
      <w:r w:rsidR="00ED6F85">
        <w:t>if it is</w:t>
      </w:r>
      <w:r w:rsidR="00A768D9">
        <w:t xml:space="preserve"> desired by both mother and child</w:t>
      </w:r>
      <w:r w:rsidR="00DC05FF">
        <w:t>.</w:t>
      </w:r>
    </w:p>
    <w:p w14:paraId="0B7DE293" w14:textId="796D4EF0" w:rsidR="007A0EF4" w:rsidRDefault="000D43D0" w:rsidP="008D799C">
      <w:pPr>
        <w:spacing w:line="480" w:lineRule="auto"/>
        <w:ind w:firstLine="720"/>
        <w:jc w:val="both"/>
      </w:pPr>
      <w:r>
        <w:t>Could</w:t>
      </w:r>
      <w:r w:rsidR="00B14EEA">
        <w:t xml:space="preserve"> we recognise </w:t>
      </w:r>
      <w:r>
        <w:t>the moral right to breastfeed</w:t>
      </w:r>
      <w:r w:rsidR="00AA33B0">
        <w:t xml:space="preserve">, </w:t>
      </w:r>
      <w:r>
        <w:t>while</w:t>
      </w:r>
      <w:r w:rsidR="00AA33B0">
        <w:t xml:space="preserve"> restrict</w:t>
      </w:r>
      <w:r>
        <w:t>ing the</w:t>
      </w:r>
      <w:r w:rsidR="00AA33B0">
        <w:t xml:space="preserve"> right to </w:t>
      </w:r>
      <w:r>
        <w:t>breastfeed at a given time or place?</w:t>
      </w:r>
      <w:r w:rsidR="00CA0C29">
        <w:t xml:space="preserve"> </w:t>
      </w:r>
      <w:r>
        <w:t>No. R</w:t>
      </w:r>
      <w:r w:rsidR="00C36973">
        <w:t xml:space="preserve">estrictions on public breastfeeding, including social sanctions for those who are perceived as failing to </w:t>
      </w:r>
      <w:r w:rsidR="00C36973">
        <w:lastRenderedPageBreak/>
        <w:t>feed ‘</w:t>
      </w:r>
      <w:r w:rsidR="00AA3205">
        <w:t>discreet</w:t>
      </w:r>
      <w:r w:rsidR="00C36973">
        <w:t>ly’, force mothers to make a choice between breastfeeding, the physical and emotional comfort of themselves and their children, and full participation in public life.</w:t>
      </w:r>
      <w:r w:rsidR="007A0EF4">
        <w:t xml:space="preserve"> As Wolf notes, many critics of public breastfeeding </w:t>
      </w:r>
      <w:r w:rsidR="00016803">
        <w:t xml:space="preserve">have an insufficient grasp of how breastfeeding works and therefore </w:t>
      </w:r>
      <w:r w:rsidR="007A0EF4">
        <w:t>do not appreciate exactly what a restriction on breastfeeding in public implies for the breastfeeding mother:</w:t>
      </w:r>
    </w:p>
    <w:p w14:paraId="08926996" w14:textId="34866735" w:rsidR="007A0EF4" w:rsidRDefault="007A0EF4" w:rsidP="008D799C">
      <w:pPr>
        <w:pStyle w:val="Quote"/>
        <w:jc w:val="both"/>
      </w:pPr>
      <w:r>
        <w:t xml:space="preserve">  </w:t>
      </w:r>
      <w:r w:rsidRPr="007A0EF4">
        <w:t>“In the U.S., people who oppose breast</w:t>
      </w:r>
      <w:r>
        <w:t>feeding in public often argue, ‘</w:t>
      </w:r>
      <w:r w:rsidRPr="007A0EF4">
        <w:t xml:space="preserve">What's the problem? Feed the baby before you leave the house. There's no reason, with a little planning, to breastfeed </w:t>
      </w:r>
      <w:r>
        <w:t>in a restaurant or at the mall.’</w:t>
      </w:r>
      <w:r w:rsidRPr="007A0EF4">
        <w:t xml:space="preserve"> This insistence that babies should only be breastfed behind closed doors demonstrates a fundamental lack of understanding of both the composition of human milk and babies' needs. Babies have to nurse while they are out and about due to the nature of human milk.” </w:t>
      </w:r>
      <w:r w:rsidR="006867E5">
        <w:rPr>
          <w:i w:val="0"/>
        </w:rPr>
        <w:t>[13]</w:t>
      </w:r>
    </w:p>
    <w:p w14:paraId="33579F0E" w14:textId="77777777" w:rsidR="007A0EF4" w:rsidRDefault="007A0EF4" w:rsidP="008D799C">
      <w:pPr>
        <w:spacing w:line="480" w:lineRule="auto"/>
        <w:ind w:firstLine="720"/>
        <w:jc w:val="both"/>
      </w:pPr>
    </w:p>
    <w:p w14:paraId="59928A9C" w14:textId="68FEC57D" w:rsidR="00BE29B2" w:rsidRDefault="007A0EF4" w:rsidP="00162FCB">
      <w:pPr>
        <w:spacing w:line="480" w:lineRule="auto"/>
        <w:ind w:firstLine="720"/>
        <w:jc w:val="both"/>
      </w:pPr>
      <w:r>
        <w:t>Breastfed babies, especially when very young, need to feed frequently. Each feed may also ta</w:t>
      </w:r>
      <w:r w:rsidR="00BC51FD">
        <w:t xml:space="preserve">ke a significant amount of time. </w:t>
      </w:r>
      <w:r>
        <w:t>Requiring mothers of young babies to feed before they leave</w:t>
      </w:r>
      <w:r w:rsidR="00BC51FD">
        <w:t xml:space="preserve"> the house or to hide away in </w:t>
      </w:r>
      <w:r>
        <w:t>lactation room</w:t>
      </w:r>
      <w:r w:rsidR="00BC51FD">
        <w:t>s</w:t>
      </w:r>
      <w:r>
        <w:t xml:space="preserve"> effectively requires them to spend most of their time in isolation.  Waiting long periods of time between feeds not only leaves the baby suffering from hunger, it may also leave the mother suffering from painfully engorged breasts or even at risk of mastitis.  </w:t>
      </w:r>
      <w:r w:rsidR="0020053C">
        <w:t xml:space="preserve">Nor is it simple to just switch to give a bottle when out in public.  A breastfed baby may </w:t>
      </w:r>
      <w:r w:rsidR="00BC51FD">
        <w:t>refuse</w:t>
      </w:r>
      <w:r w:rsidR="0020053C">
        <w:t xml:space="preserve"> </w:t>
      </w:r>
      <w:r w:rsidR="00BC51FD">
        <w:t>to bottle-feed</w:t>
      </w:r>
      <w:r w:rsidR="0020053C">
        <w:t xml:space="preserve">.  A breastfeeding mother may be reluctant to give her baby infant formula milk.  Expressing milk is extremely time consuming and some women do not respond well to the </w:t>
      </w:r>
      <w:r w:rsidR="0069014B">
        <w:t>breast pump</w:t>
      </w:r>
      <w:r w:rsidR="0020053C">
        <w:t>, even when they are able to produce plentiful milk for their baby when he feeds directly. Older babies and children may be able to wait longer to satisfy their hunger, but</w:t>
      </w:r>
      <w:r w:rsidR="00B76F99">
        <w:t xml:space="preserve"> if they breastfeed, they</w:t>
      </w:r>
      <w:r w:rsidR="0020053C">
        <w:t xml:space="preserve"> may wish to breastfeed in pub</w:t>
      </w:r>
      <w:r w:rsidR="00877CEF">
        <w:t>lic</w:t>
      </w:r>
      <w:r w:rsidR="007A6288">
        <w:t xml:space="preserve"> on occasion </w:t>
      </w:r>
      <w:r w:rsidR="00877CEF">
        <w:t>for comfo</w:t>
      </w:r>
      <w:r w:rsidR="007A6288">
        <w:t>rt or reassurance.  S</w:t>
      </w:r>
      <w:r w:rsidR="00877CEF">
        <w:t xml:space="preserve">ome breastfeeding women do use expressed milk or formula or allow older children to breastfeed </w:t>
      </w:r>
      <w:r w:rsidR="00A03AEF">
        <w:t xml:space="preserve">only </w:t>
      </w:r>
      <w:r w:rsidR="00877CEF">
        <w:t xml:space="preserve">in private. </w:t>
      </w:r>
      <w:r w:rsidR="00A52445">
        <w:lastRenderedPageBreak/>
        <w:t xml:space="preserve">However, </w:t>
      </w:r>
      <w:r w:rsidR="00C07D6F">
        <w:t xml:space="preserve">whether these </w:t>
      </w:r>
      <w:r w:rsidR="00BB5907">
        <w:t xml:space="preserve">things are possible without undermining breastfeeding will vary from dyad to dyad and within the same dyad at different stages.  This should not be a condition of </w:t>
      </w:r>
      <w:r w:rsidR="0069014B">
        <w:t>the right to</w:t>
      </w:r>
      <w:r w:rsidR="00BB5907">
        <w:t xml:space="preserve"> </w:t>
      </w:r>
      <w:r w:rsidR="007A6288">
        <w:t xml:space="preserve">a </w:t>
      </w:r>
      <w:r w:rsidR="00BB5907">
        <w:t>breastfeeding relationship.</w:t>
      </w:r>
    </w:p>
    <w:p w14:paraId="53C515F5" w14:textId="3D04563C" w:rsidR="00162FCB" w:rsidRDefault="00BB5907" w:rsidP="008D799C">
      <w:pPr>
        <w:spacing w:line="480" w:lineRule="auto"/>
        <w:ind w:firstLine="720"/>
        <w:jc w:val="both"/>
      </w:pPr>
      <w:r>
        <w:t xml:space="preserve">The answer to the need to breastfeed in public cannot be a conditional acceptance, such that breastfeeding in public is acceptable only if it is </w:t>
      </w:r>
      <w:r w:rsidR="00AA3205">
        <w:t>discreet</w:t>
      </w:r>
      <w:r>
        <w:t xml:space="preserve">.  As argued above, attempts to live up to </w:t>
      </w:r>
      <w:r w:rsidR="007A6288">
        <w:t xml:space="preserve">assumed </w:t>
      </w:r>
      <w:r>
        <w:t xml:space="preserve">standards of discretion cause breastfeeding mothers physical harm and lead to shame, guilt and embarrassment.  </w:t>
      </w:r>
      <w:r w:rsidR="00F6764A">
        <w:t xml:space="preserve">There may be many reasons that a mother finds it difficult to breastfeed </w:t>
      </w:r>
      <w:r w:rsidR="00AA3205">
        <w:t>discreet</w:t>
      </w:r>
      <w:r w:rsidR="00F6764A">
        <w:t>ly, from a</w:t>
      </w:r>
      <w:r w:rsidR="00A02F65">
        <w:t>n easily</w:t>
      </w:r>
      <w:r w:rsidR="00F6764A">
        <w:t xml:space="preserve"> distracted child to the size of her areolas. </w:t>
      </w:r>
      <w:r>
        <w:t xml:space="preserve">Mothers have a right to make decisions about their </w:t>
      </w:r>
      <w:r w:rsidR="000A561B">
        <w:t xml:space="preserve">family </w:t>
      </w:r>
      <w:r>
        <w:t xml:space="preserve">way of life and to loving interactions with their child whether or not they are able to breastfeed </w:t>
      </w:r>
      <w:r w:rsidR="00AA3205">
        <w:t>discreet</w:t>
      </w:r>
      <w:r>
        <w:t>ly.</w:t>
      </w:r>
      <w:r w:rsidR="00B97B1E">
        <w:t xml:space="preserve"> The conditional acceptance of breastfeeding </w:t>
      </w:r>
      <w:r w:rsidR="00B97B1E">
        <w:rPr>
          <w:i/>
        </w:rPr>
        <w:t>only if</w:t>
      </w:r>
      <w:r w:rsidR="00B97B1E">
        <w:t xml:space="preserve"> it is </w:t>
      </w:r>
      <w:r w:rsidR="00AA3205">
        <w:t>discreet</w:t>
      </w:r>
      <w:r w:rsidR="00B97B1E">
        <w:t xml:space="preserve">, </w:t>
      </w:r>
      <w:r w:rsidR="007A6288">
        <w:t>forces</w:t>
      </w:r>
      <w:r w:rsidR="00B97B1E">
        <w:t xml:space="preserve"> mothers who are not able to breastfeed </w:t>
      </w:r>
      <w:r w:rsidR="00AA3205">
        <w:t>discreet</w:t>
      </w:r>
      <w:r w:rsidR="00B97B1E">
        <w:t>ly to suffer physical or emotional discomfort, or allow their children to do so, or forfeit full participation in public life in order to exercise their moral right to breastfeed.</w:t>
      </w:r>
    </w:p>
    <w:p w14:paraId="1D755B7F" w14:textId="72F2C1C4" w:rsidR="00641F53" w:rsidRDefault="00F9276B" w:rsidP="008D799C">
      <w:pPr>
        <w:spacing w:line="480" w:lineRule="auto"/>
        <w:ind w:firstLine="720"/>
        <w:jc w:val="both"/>
      </w:pPr>
      <w:r>
        <w:t>Under these conditions, a mother may end up sacrific</w:t>
      </w:r>
      <w:r w:rsidR="00BA0BC8">
        <w:t>ing</w:t>
      </w:r>
      <w:r>
        <w:t xml:space="preserve"> either her moral right to breastfeed or her right to participation in public life.  </w:t>
      </w:r>
      <w:r w:rsidR="006A322D">
        <w:t xml:space="preserve">The paper from </w:t>
      </w:r>
      <w:r>
        <w:t>Smyth</w:t>
      </w:r>
      <w:r w:rsidR="00E73398">
        <w:t>,</w:t>
      </w:r>
      <w:r>
        <w:t xml:space="preserve"> w</w:t>
      </w:r>
      <w:r w:rsidR="006A322D">
        <w:t xml:space="preserve">hich </w:t>
      </w:r>
      <w:r w:rsidR="00E73398">
        <w:t>I</w:t>
      </w:r>
      <w:r w:rsidR="006A322D">
        <w:t xml:space="preserve"> discussed </w:t>
      </w:r>
      <w:r w:rsidR="00E73398">
        <w:t>above,</w:t>
      </w:r>
      <w:r>
        <w:t xml:space="preserve"> shows that both of these choices conflict with women’s status as citizens.  </w:t>
      </w:r>
      <w:r w:rsidR="00162FCB">
        <w:t>As well as arguing that opportunities to breastfeed (and more generally to choose how and where to feed one’s babies) are themselves a key part of ‘intimate citizenship’, Smyth explores the way in which restrictions on breastfeeding in public raises issues of gendered assumptions about the use of social space which may limit women’s access to citizenship.  She says:   “</w:t>
      </w:r>
      <w:r w:rsidR="00883CE2">
        <w:t>…</w:t>
      </w:r>
      <w:r w:rsidR="00162FCB">
        <w:t xml:space="preserve">breastfeeding, would seem to offer a good example of where citizenship, in this case intimate, is mediated by a gendered entitlement to </w:t>
      </w:r>
      <w:r w:rsidR="00162FCB">
        <w:lastRenderedPageBreak/>
        <w:t>inhabit and use public space.”[</w:t>
      </w:r>
      <w:r w:rsidR="007F580D">
        <w:t>16</w:t>
      </w:r>
      <w:r w:rsidR="00162FCB">
        <w:t xml:space="preserve">] </w:t>
      </w:r>
      <w:r w:rsidR="00E027A0">
        <w:t xml:space="preserve">This part of </w:t>
      </w:r>
      <w:r w:rsidR="00162FCB">
        <w:t>Smyth’s</w:t>
      </w:r>
      <w:r w:rsidR="00E027A0">
        <w:t xml:space="preserve"> </w:t>
      </w:r>
      <w:r w:rsidR="00162FCB">
        <w:t>argument draws two key ideas from existing work challenging the gendered nature of citizenship:  first, citizenship, defined as a sense of belonging, depends on the ability to use collective spaces and, second, women’s access to this kind of citizenship is severely compromised by their gender (in interaction with other social divisions such as race) [</w:t>
      </w:r>
      <w:r w:rsidR="007F580D">
        <w:t>16</w:t>
      </w:r>
      <w:r w:rsidR="00162FCB">
        <w:t>]</w:t>
      </w:r>
      <w:r w:rsidR="00126B75">
        <w:t>.</w:t>
      </w:r>
      <w:r w:rsidR="00162FCB">
        <w:t xml:space="preserve">   </w:t>
      </w:r>
      <w:r>
        <w:t xml:space="preserve">When </w:t>
      </w:r>
      <w:r w:rsidR="00641F53">
        <w:t>it is not seen as acceptable for women to access</w:t>
      </w:r>
      <w:r>
        <w:t xml:space="preserve"> public spaces </w:t>
      </w:r>
      <w:r w:rsidR="00641F53">
        <w:t>while visibly breastfeeding (or to visibly breastfeed while accessing public spaces), the message is that the ‘public’ for whom those spaces exist does not include those with messy, female bodies</w:t>
      </w:r>
      <w:r w:rsidR="00761E0D">
        <w:t xml:space="preserve"> and caregiving responsibilities</w:t>
      </w:r>
      <w:r w:rsidR="00641F53">
        <w:t xml:space="preserve">. </w:t>
      </w:r>
      <w:r w:rsidR="002E6641">
        <w:t xml:space="preserve"> </w:t>
      </w:r>
      <w:r w:rsidR="00A02F65">
        <w:t>See Jennie Munday [</w:t>
      </w:r>
      <w:r w:rsidR="007F580D">
        <w:t>2</w:t>
      </w:r>
      <w:r w:rsidR="00126B75">
        <w:t>6</w:t>
      </w:r>
      <w:r w:rsidR="00A02F65">
        <w:t xml:space="preserve">] </w:t>
      </w:r>
      <w:r w:rsidR="002E6641">
        <w:t xml:space="preserve">for an excellent </w:t>
      </w:r>
      <w:r w:rsidR="00A02F65">
        <w:t>overview</w:t>
      </w:r>
      <w:r w:rsidR="002E6641">
        <w:t xml:space="preserve"> of ways in which </w:t>
      </w:r>
      <w:r w:rsidR="00F75D3E">
        <w:t>allegedly</w:t>
      </w:r>
      <w:r w:rsidR="002E6641">
        <w:t xml:space="preserve"> gender-neutral traditional conceptions of citizenship exclude women. </w:t>
      </w:r>
    </w:p>
    <w:p w14:paraId="00708C25" w14:textId="6C5E02F7" w:rsidR="00C36973" w:rsidRDefault="00C36973" w:rsidP="008D799C">
      <w:pPr>
        <w:spacing w:line="480" w:lineRule="auto"/>
        <w:ind w:firstLine="720"/>
        <w:jc w:val="both"/>
      </w:pPr>
      <w:r>
        <w:t xml:space="preserve">It is unreasonable to require </w:t>
      </w:r>
      <w:r w:rsidR="00B97B1E" w:rsidRPr="007A6288">
        <w:rPr>
          <w:i/>
        </w:rPr>
        <w:t>any</w:t>
      </w:r>
      <w:r w:rsidR="00B97B1E">
        <w:t xml:space="preserve"> mother</w:t>
      </w:r>
      <w:r>
        <w:t xml:space="preserve"> to suffer physical or emotional discomfort, or allow their children to do so, or forfeit full participation in public life in order to exercise their moral right to breastfeed. Thus the moral right to breastfeed entails a</w:t>
      </w:r>
      <w:r w:rsidR="00330E33">
        <w:t xml:space="preserve">n </w:t>
      </w:r>
      <w:r w:rsidR="00330E33" w:rsidRPr="005C5E85">
        <w:rPr>
          <w:i/>
        </w:rPr>
        <w:t>unconditional</w:t>
      </w:r>
      <w:r>
        <w:t xml:space="preserve"> moral right to breastfeed in public without social sanction. </w:t>
      </w:r>
      <w:r w:rsidR="00330E33">
        <w:t xml:space="preserve">By </w:t>
      </w:r>
      <w:r w:rsidR="007C29A7">
        <w:t xml:space="preserve">saying that this right is ‘unconditional’, I mean that it does not depend upon being able to meet any given standards of ‘discretion’. </w:t>
      </w:r>
    </w:p>
    <w:p w14:paraId="76B1A1AA" w14:textId="77777777" w:rsidR="00B83875" w:rsidRPr="000B3017" w:rsidRDefault="00B83875" w:rsidP="008D799C">
      <w:pPr>
        <w:jc w:val="both"/>
        <w:rPr>
          <w:rFonts w:ascii="Times" w:eastAsia="Times New Roman" w:hAnsi="Times" w:cs="Times New Roman"/>
          <w:i/>
          <w:sz w:val="20"/>
          <w:szCs w:val="20"/>
        </w:rPr>
      </w:pPr>
    </w:p>
    <w:p w14:paraId="1793F9F6" w14:textId="77777777" w:rsidR="00B83875" w:rsidRPr="000B3017" w:rsidRDefault="00B83875" w:rsidP="008D799C">
      <w:pPr>
        <w:spacing w:line="480" w:lineRule="auto"/>
        <w:jc w:val="both"/>
        <w:rPr>
          <w:i/>
        </w:rPr>
      </w:pPr>
      <w:r w:rsidRPr="000B3017">
        <w:rPr>
          <w:i/>
        </w:rPr>
        <w:t>Conclusions</w:t>
      </w:r>
    </w:p>
    <w:p w14:paraId="26B9D838" w14:textId="712E4592" w:rsidR="001A54A7" w:rsidRDefault="001A54A7" w:rsidP="008D799C">
      <w:pPr>
        <w:spacing w:line="480" w:lineRule="auto"/>
        <w:jc w:val="both"/>
      </w:pPr>
      <w:r>
        <w:t>I identified two presuppositions which may be left unchallenged in discussion of breastfeeding past infancy and breastfeeding in public</w:t>
      </w:r>
      <w:r w:rsidR="00330E33">
        <w:t>.  The</w:t>
      </w:r>
      <w:r>
        <w:t xml:space="preserve"> first presupposition </w:t>
      </w:r>
      <w:r w:rsidR="00330E33">
        <w:t xml:space="preserve">is </w:t>
      </w:r>
      <w:r>
        <w:t>that breastfeeding requires justification in terms of health or developmental benefits to the child</w:t>
      </w:r>
      <w:r w:rsidR="00330E33">
        <w:t>.  The</w:t>
      </w:r>
      <w:r>
        <w:t xml:space="preserve"> second</w:t>
      </w:r>
      <w:r w:rsidR="00330E33">
        <w:t xml:space="preserve"> </w:t>
      </w:r>
      <w:r>
        <w:t xml:space="preserve">presupposition </w:t>
      </w:r>
      <w:r w:rsidR="00330E33">
        <w:t xml:space="preserve">is </w:t>
      </w:r>
      <w:r>
        <w:t xml:space="preserve">that breastfeeding in public is only acceptable if assumed standards of discretion are met.  Both these presuppositions can be expected to have negative effects on all mothers, no </w:t>
      </w:r>
      <w:r>
        <w:lastRenderedPageBreak/>
        <w:t xml:space="preserve">matter how they feed their babies, and on the tenor of public discussion of infant feeding.  </w:t>
      </w:r>
    </w:p>
    <w:p w14:paraId="60E27D85" w14:textId="027A03BC" w:rsidR="00B83875" w:rsidRPr="001A54A7" w:rsidRDefault="001A54A7" w:rsidP="008D799C">
      <w:pPr>
        <w:spacing w:line="480" w:lineRule="auto"/>
        <w:jc w:val="both"/>
      </w:pPr>
      <w:r>
        <w:tab/>
        <w:t>I have reconstructed the reasoning that may lie behind acceptance of these presuppositions and argued that it is mistaken.  Breastfeeding is not a potentially deviant activity requiring justification.  On the contrary, there is a moral right to breastfeed ground</w:t>
      </w:r>
      <w:r w:rsidR="00F6764A">
        <w:t>ed</w:t>
      </w:r>
      <w:r>
        <w:t xml:space="preserve"> in the moral right to pursue our own family ways of life and the moral right to intimacy between parent and child.  This moral right to breastfeed entails a</w:t>
      </w:r>
      <w:r w:rsidR="007C29A7">
        <w:t>n unconditional</w:t>
      </w:r>
      <w:r>
        <w:t xml:space="preserve"> right to breastfeed in public without social sanction</w:t>
      </w:r>
      <w:r w:rsidR="007C29A7">
        <w:t>. Mothers should be made to feel welcome to breastfeed in public even if they are not able to breastfeed ‘discreetly’</w:t>
      </w:r>
      <w:r>
        <w:t xml:space="preserve">.   </w:t>
      </w:r>
    </w:p>
    <w:p w14:paraId="6BF63067" w14:textId="77777777" w:rsidR="00B83875" w:rsidRDefault="00B83875" w:rsidP="008D799C">
      <w:pPr>
        <w:spacing w:line="480" w:lineRule="auto"/>
        <w:jc w:val="both"/>
        <w:rPr>
          <w:b/>
        </w:rPr>
      </w:pPr>
      <w:r w:rsidRPr="008C06C3">
        <w:rPr>
          <w:b/>
        </w:rPr>
        <w:t>Declarations</w:t>
      </w:r>
    </w:p>
    <w:p w14:paraId="3F3F1C57" w14:textId="6E9F5801" w:rsidR="00A03AEF" w:rsidRPr="00A03AEF" w:rsidRDefault="00A03AEF" w:rsidP="00A03AEF">
      <w:pPr>
        <w:spacing w:line="480" w:lineRule="auto"/>
        <w:jc w:val="both"/>
      </w:pPr>
      <w:r w:rsidRPr="00E621E5">
        <w:rPr>
          <w:i/>
        </w:rPr>
        <w:t>Ethics approval and consent to participate:</w:t>
      </w:r>
      <w:r>
        <w:t xml:space="preserve"> not applicable</w:t>
      </w:r>
    </w:p>
    <w:p w14:paraId="732EF8F7" w14:textId="0A4B0ADF" w:rsidR="00A03AEF" w:rsidRPr="00A03AEF" w:rsidRDefault="00A03AEF" w:rsidP="00A03AEF">
      <w:pPr>
        <w:spacing w:line="480" w:lineRule="auto"/>
        <w:jc w:val="both"/>
      </w:pPr>
      <w:r w:rsidRPr="00E621E5">
        <w:rPr>
          <w:i/>
        </w:rPr>
        <w:t>Consent for publication:</w:t>
      </w:r>
      <w:r>
        <w:t xml:space="preserve"> not applicable</w:t>
      </w:r>
    </w:p>
    <w:p w14:paraId="6C1200E2" w14:textId="44B84C0C" w:rsidR="00A03AEF" w:rsidRPr="00A03AEF" w:rsidRDefault="00A03AEF" w:rsidP="00A03AEF">
      <w:pPr>
        <w:spacing w:line="480" w:lineRule="auto"/>
        <w:jc w:val="both"/>
      </w:pPr>
      <w:r w:rsidRPr="00E621E5">
        <w:rPr>
          <w:i/>
        </w:rPr>
        <w:t>Availability of data and material:</w:t>
      </w:r>
      <w:r>
        <w:t xml:space="preserve"> not applicable</w:t>
      </w:r>
    </w:p>
    <w:p w14:paraId="09B8C056" w14:textId="6AED33C0" w:rsidR="00A03AEF" w:rsidRPr="00A03AEF" w:rsidRDefault="00A03AEF" w:rsidP="00A03AEF">
      <w:pPr>
        <w:spacing w:line="480" w:lineRule="auto"/>
        <w:jc w:val="both"/>
      </w:pPr>
      <w:r w:rsidRPr="00E621E5">
        <w:rPr>
          <w:i/>
        </w:rPr>
        <w:t>Competing interests:</w:t>
      </w:r>
      <w:r>
        <w:t xml:space="preserve"> </w:t>
      </w:r>
      <w:r w:rsidR="00E23A96">
        <w:t>The author</w:t>
      </w:r>
      <w:r w:rsidRPr="00A03AEF">
        <w:t xml:space="preserve"> declare</w:t>
      </w:r>
      <w:r w:rsidR="00E23A96">
        <w:t>s</w:t>
      </w:r>
      <w:r w:rsidRPr="00A03AEF">
        <w:t xml:space="preserve"> that they have no competing interests</w:t>
      </w:r>
    </w:p>
    <w:p w14:paraId="0FB75BD1" w14:textId="2B41565E" w:rsidR="00A03AEF" w:rsidRPr="00E621E5" w:rsidRDefault="00A03AEF" w:rsidP="00A03AEF">
      <w:pPr>
        <w:spacing w:line="480" w:lineRule="auto"/>
        <w:jc w:val="both"/>
        <w:rPr>
          <w:i/>
        </w:rPr>
      </w:pPr>
      <w:r w:rsidRPr="00E621E5">
        <w:rPr>
          <w:i/>
        </w:rPr>
        <w:t>Funding:</w:t>
      </w:r>
    </w:p>
    <w:p w14:paraId="4AB9D2D2" w14:textId="77777777" w:rsidR="00E23A96" w:rsidRPr="00A03AEF" w:rsidRDefault="00E23A96" w:rsidP="00E23A96">
      <w:pPr>
        <w:pStyle w:val="FootnoteText"/>
        <w:rPr>
          <w:sz w:val="20"/>
          <w:szCs w:val="20"/>
          <w:lang w:val="en-GB"/>
        </w:rPr>
      </w:pPr>
      <w:r w:rsidRPr="00E673B1">
        <w:rPr>
          <w:sz w:val="20"/>
          <w:szCs w:val="20"/>
        </w:rPr>
        <w:t xml:space="preserve">This paper is connected to the research project </w:t>
      </w:r>
      <w:r w:rsidRPr="00E673B1">
        <w:rPr>
          <w:i/>
          <w:sz w:val="20"/>
          <w:szCs w:val="20"/>
        </w:rPr>
        <w:t>Philosophy of Birth: Rethinking the Origin from Medical Humanities</w:t>
      </w:r>
      <w:r w:rsidRPr="00E673B1">
        <w:rPr>
          <w:sz w:val="20"/>
          <w:szCs w:val="20"/>
        </w:rPr>
        <w:t xml:space="preserve"> (PHILBIRTH), FFI2016-77755-R, Program for Research, Development and Innovation Oriented to Societal Challenges, Ministry of Economy in Spain, 2016-19.</w:t>
      </w:r>
      <w:r>
        <w:rPr>
          <w:sz w:val="20"/>
          <w:szCs w:val="20"/>
        </w:rPr>
        <w:t xml:space="preserve"> This funding body has played no role in </w:t>
      </w:r>
      <w:r>
        <w:rPr>
          <w:sz w:val="20"/>
          <w:szCs w:val="20"/>
          <w:lang w:val="en-GB"/>
        </w:rPr>
        <w:t>design of</w:t>
      </w:r>
      <w:r w:rsidRPr="00A03AEF">
        <w:rPr>
          <w:sz w:val="20"/>
          <w:szCs w:val="20"/>
          <w:lang w:val="en-GB"/>
        </w:rPr>
        <w:t xml:space="preserve"> study and collection, analysis, and interpretation of data </w:t>
      </w:r>
      <w:r>
        <w:rPr>
          <w:sz w:val="20"/>
          <w:szCs w:val="20"/>
          <w:lang w:val="en-GB"/>
        </w:rPr>
        <w:t>or</w:t>
      </w:r>
      <w:r w:rsidRPr="00A03AEF">
        <w:rPr>
          <w:sz w:val="20"/>
          <w:szCs w:val="20"/>
          <w:lang w:val="en-GB"/>
        </w:rPr>
        <w:t xml:space="preserve"> in writing the manuscript</w:t>
      </w:r>
      <w:r>
        <w:rPr>
          <w:sz w:val="20"/>
          <w:szCs w:val="20"/>
          <w:lang w:val="en-GB"/>
        </w:rPr>
        <w:t xml:space="preserve">.  </w:t>
      </w:r>
    </w:p>
    <w:p w14:paraId="452F9138" w14:textId="0D0DD6C0" w:rsidR="00A03AEF" w:rsidRDefault="00A03AEF" w:rsidP="00A03AEF">
      <w:pPr>
        <w:pStyle w:val="FootnoteText"/>
        <w:rPr>
          <w:sz w:val="20"/>
          <w:szCs w:val="20"/>
        </w:rPr>
      </w:pPr>
    </w:p>
    <w:p w14:paraId="761B49EE" w14:textId="77777777" w:rsidR="00A03AEF" w:rsidRPr="00A03AEF" w:rsidRDefault="00A03AEF" w:rsidP="00A03AEF">
      <w:pPr>
        <w:pStyle w:val="FootnoteText"/>
        <w:rPr>
          <w:sz w:val="20"/>
          <w:szCs w:val="20"/>
        </w:rPr>
      </w:pPr>
    </w:p>
    <w:p w14:paraId="084A19BA" w14:textId="77777777" w:rsidR="00A03AEF" w:rsidRPr="00E621E5" w:rsidRDefault="00A03AEF" w:rsidP="00A03AEF">
      <w:pPr>
        <w:spacing w:line="480" w:lineRule="auto"/>
        <w:jc w:val="both"/>
        <w:rPr>
          <w:i/>
        </w:rPr>
      </w:pPr>
      <w:r w:rsidRPr="00E621E5">
        <w:rPr>
          <w:i/>
        </w:rPr>
        <w:t>Authors' contributions</w:t>
      </w:r>
    </w:p>
    <w:p w14:paraId="39383DA5" w14:textId="5F866DC2" w:rsidR="00A03AEF" w:rsidRDefault="00E23A96" w:rsidP="00A03AEF">
      <w:pPr>
        <w:spacing w:line="480" w:lineRule="auto"/>
        <w:jc w:val="both"/>
      </w:pPr>
      <w:r>
        <w:t>Fiona Woollard</w:t>
      </w:r>
      <w:r w:rsidR="00A03AEF">
        <w:t xml:space="preserve"> is the sole and full author of this paper.</w:t>
      </w:r>
    </w:p>
    <w:p w14:paraId="15FE8E9D" w14:textId="77777777" w:rsidR="005F45AC" w:rsidRPr="00A03AEF" w:rsidRDefault="005F45AC" w:rsidP="00A03AEF">
      <w:pPr>
        <w:spacing w:line="480" w:lineRule="auto"/>
        <w:jc w:val="both"/>
      </w:pPr>
    </w:p>
    <w:p w14:paraId="1DC99BE9" w14:textId="77777777" w:rsidR="00A03AEF" w:rsidRPr="00E621E5" w:rsidRDefault="00A03AEF" w:rsidP="00A03AEF">
      <w:pPr>
        <w:spacing w:line="480" w:lineRule="auto"/>
        <w:jc w:val="both"/>
        <w:rPr>
          <w:i/>
        </w:rPr>
      </w:pPr>
      <w:r w:rsidRPr="00E621E5">
        <w:rPr>
          <w:i/>
        </w:rPr>
        <w:t>Acknowledgements</w:t>
      </w:r>
    </w:p>
    <w:p w14:paraId="393F8513" w14:textId="54E0F5E1" w:rsidR="00E23A96" w:rsidRDefault="00E23A96" w:rsidP="00E23A96">
      <w:pPr>
        <w:spacing w:line="480" w:lineRule="auto"/>
        <w:jc w:val="both"/>
      </w:pPr>
      <w:r>
        <w:t>I would like to thank two anonymous referees for very helpful comments.</w:t>
      </w:r>
    </w:p>
    <w:p w14:paraId="7751BA66" w14:textId="77777777" w:rsidR="00E23A96" w:rsidRDefault="00E23A96" w:rsidP="00E23A96">
      <w:pPr>
        <w:spacing w:line="480" w:lineRule="auto"/>
        <w:jc w:val="both"/>
      </w:pPr>
      <w:r>
        <w:lastRenderedPageBreak/>
        <w:t xml:space="preserve">I would like to thank Denise Sumpter and </w:t>
      </w:r>
      <w:proofErr w:type="spellStart"/>
      <w:r>
        <w:t>Elselijn</w:t>
      </w:r>
      <w:proofErr w:type="spellEnd"/>
      <w:r>
        <w:t xml:space="preserve"> </w:t>
      </w:r>
      <w:proofErr w:type="spellStart"/>
      <w:r>
        <w:t>Kingma</w:t>
      </w:r>
      <w:proofErr w:type="spellEnd"/>
      <w:r>
        <w:t xml:space="preserve"> for discussion of, and helpful comments about, the entire paper.  </w:t>
      </w:r>
    </w:p>
    <w:p w14:paraId="1568C8FA" w14:textId="77777777" w:rsidR="00E23A96" w:rsidRDefault="00E23A96" w:rsidP="00E23A96">
      <w:pPr>
        <w:spacing w:line="480" w:lineRule="auto"/>
        <w:jc w:val="both"/>
      </w:pPr>
    </w:p>
    <w:p w14:paraId="542C603E" w14:textId="2799257A" w:rsidR="00E23A96" w:rsidRDefault="00E23A96" w:rsidP="00E23A96">
      <w:pPr>
        <w:spacing w:line="480" w:lineRule="auto"/>
        <w:jc w:val="both"/>
      </w:pPr>
      <w:r>
        <w:t xml:space="preserve">I would like to thank Sophie-Grace Chappell, Nathan Nobis, Ben Saunders, Francesco </w:t>
      </w:r>
      <w:proofErr w:type="spellStart"/>
      <w:r>
        <w:t>Orsi</w:t>
      </w:r>
      <w:proofErr w:type="spellEnd"/>
      <w:r>
        <w:t xml:space="preserve">, Clare </w:t>
      </w:r>
      <w:proofErr w:type="spellStart"/>
      <w:r>
        <w:t>Conry</w:t>
      </w:r>
      <w:proofErr w:type="spellEnd"/>
      <w:r>
        <w:t>-Murray and Iain Lambert for helpful discussion about external preferences.</w:t>
      </w:r>
    </w:p>
    <w:p w14:paraId="45750C74" w14:textId="77777777" w:rsidR="00E23A96" w:rsidRDefault="00E23A96" w:rsidP="00E23A96">
      <w:pPr>
        <w:spacing w:line="480" w:lineRule="auto"/>
        <w:jc w:val="both"/>
      </w:pPr>
      <w:r>
        <w:t>I would like to thank Vicky Thomas and Pamela Morrison for helpful links to evidence of the benefits of natural term breastfeeding.</w:t>
      </w:r>
    </w:p>
    <w:p w14:paraId="1C99F10F" w14:textId="308DE93A" w:rsidR="005F45AC" w:rsidRDefault="00E23A96" w:rsidP="00A03AEF">
      <w:pPr>
        <w:spacing w:line="480" w:lineRule="auto"/>
        <w:jc w:val="both"/>
      </w:pPr>
      <w:r>
        <w:t>I would like to thank Alexandra Vanessa, Elena Windsong, Jennifer Schenk Sacco, and Jessica Sewell</w:t>
      </w:r>
      <w:r w:rsidR="00883CE2">
        <w:t xml:space="preserve"> for reading recommendations on gendered citizenship. </w:t>
      </w:r>
    </w:p>
    <w:p w14:paraId="08A486D1" w14:textId="77777777" w:rsidR="00E621E5" w:rsidRPr="00A03AEF" w:rsidRDefault="00E621E5" w:rsidP="00A03AEF">
      <w:pPr>
        <w:spacing w:line="480" w:lineRule="auto"/>
        <w:jc w:val="both"/>
      </w:pPr>
    </w:p>
    <w:p w14:paraId="0AE0716C" w14:textId="2AD4B74D" w:rsidR="00A03AEF" w:rsidRPr="00DC09E5" w:rsidRDefault="00A03AEF" w:rsidP="00A03AEF">
      <w:pPr>
        <w:spacing w:line="480" w:lineRule="auto"/>
        <w:jc w:val="both"/>
        <w:rPr>
          <w:i/>
        </w:rPr>
      </w:pPr>
      <w:r w:rsidRPr="00DC09E5">
        <w:rPr>
          <w:i/>
        </w:rPr>
        <w:t xml:space="preserve">Authors' information </w:t>
      </w:r>
    </w:p>
    <w:p w14:paraId="17EC966F" w14:textId="481EBA74" w:rsidR="00E621E5" w:rsidRPr="00A03AEF" w:rsidRDefault="00E621E5" w:rsidP="00A03AEF">
      <w:pPr>
        <w:spacing w:line="480" w:lineRule="auto"/>
        <w:jc w:val="both"/>
      </w:pPr>
      <w:r>
        <w:t>F</w:t>
      </w:r>
      <w:r w:rsidR="001002EB">
        <w:t xml:space="preserve">iona </w:t>
      </w:r>
      <w:r>
        <w:t>W</w:t>
      </w:r>
      <w:r w:rsidR="00E23A96">
        <w:t>oollard</w:t>
      </w:r>
      <w:r>
        <w:t xml:space="preserve"> is an Associate Professor of Philosophy at the University of Southampton.  Her main research interest is Philosophy of Pregnancy, Birth and Early Motherhood.  </w:t>
      </w:r>
    </w:p>
    <w:p w14:paraId="5EABDE7F" w14:textId="77777777" w:rsidR="00B83875" w:rsidRDefault="00B83875" w:rsidP="008D799C">
      <w:pPr>
        <w:spacing w:line="480" w:lineRule="auto"/>
        <w:jc w:val="both"/>
        <w:rPr>
          <w:b/>
        </w:rPr>
      </w:pPr>
      <w:r w:rsidRPr="008C06C3">
        <w:rPr>
          <w:b/>
        </w:rPr>
        <w:t>References</w:t>
      </w:r>
    </w:p>
    <w:p w14:paraId="17835B04" w14:textId="1DEDE757" w:rsidR="00E621E5" w:rsidRDefault="00377E68" w:rsidP="00A613CA">
      <w:pPr>
        <w:pStyle w:val="ListParagraph"/>
        <w:numPr>
          <w:ilvl w:val="0"/>
          <w:numId w:val="2"/>
        </w:numPr>
      </w:pPr>
      <w:r>
        <w:t>I still breastfeed my six-year-o</w:t>
      </w:r>
      <w:r w:rsidR="00DC09E5" w:rsidRPr="00DC09E5">
        <w:t>l</w:t>
      </w:r>
      <w:r>
        <w:t>d-daughter: one mother’s s</w:t>
      </w:r>
      <w:r w:rsidR="00A613CA">
        <w:t>tory.</w:t>
      </w:r>
      <w:r w:rsidR="00DC09E5" w:rsidRPr="00DC09E5">
        <w:t xml:space="preserve"> ITV Report, 6 January 2015  </w:t>
      </w:r>
      <w:hyperlink r:id="rId7" w:history="1">
        <w:r w:rsidR="00DC09E5" w:rsidRPr="00DC09E5">
          <w:rPr>
            <w:rStyle w:val="Hyperlink"/>
          </w:rPr>
          <w:t>http://www.itv.com/news/2015-01-06/i-still-breastfeed-my-six-year-old-daughter-one-mothers-story/</w:t>
        </w:r>
      </w:hyperlink>
      <w:r w:rsidR="00DC09E5" w:rsidRPr="00DC09E5">
        <w:t xml:space="preserve"> </w:t>
      </w:r>
      <w:r w:rsidR="004B781A">
        <w:t>Accessed  March</w:t>
      </w:r>
      <w:r w:rsidR="00FD4DB0">
        <w:t xml:space="preserve"> 28</w:t>
      </w:r>
      <w:r w:rsidR="004B781A">
        <w:t xml:space="preserve"> 2018.</w:t>
      </w:r>
    </w:p>
    <w:p w14:paraId="243F6E1D" w14:textId="4AD0B63F" w:rsidR="00A613CA" w:rsidRDefault="00A613CA" w:rsidP="00A613CA">
      <w:pPr>
        <w:pStyle w:val="ListParagraph"/>
        <w:numPr>
          <w:ilvl w:val="0"/>
          <w:numId w:val="2"/>
        </w:numPr>
      </w:pPr>
      <w:r>
        <w:t>Turner LJ</w:t>
      </w:r>
      <w:r w:rsidR="002370CD">
        <w:t>.</w:t>
      </w:r>
      <w:r>
        <w:t xml:space="preserve"> </w:t>
      </w:r>
      <w:r w:rsidR="00377E68">
        <w:t>Social media r</w:t>
      </w:r>
      <w:r w:rsidRPr="00A613CA">
        <w:t>eact</w:t>
      </w:r>
      <w:r w:rsidR="00377E68">
        <w:t>s to the b</w:t>
      </w:r>
      <w:r w:rsidRPr="00A613CA">
        <w:t>rea</w:t>
      </w:r>
      <w:r w:rsidR="00377E68">
        <w:t>stfeeding debate o</w:t>
      </w:r>
      <w:r>
        <w:t xml:space="preserve">n This Morning, Look Magazine. </w:t>
      </w:r>
      <w:r w:rsidRPr="00A613CA">
        <w:t>2017</w:t>
      </w:r>
      <w:r w:rsidR="004B781A">
        <w:t>.</w:t>
      </w:r>
    </w:p>
    <w:p w14:paraId="2988BF94" w14:textId="43EC5DDC" w:rsidR="00DC09E5" w:rsidRDefault="00A613CA" w:rsidP="00A613CA">
      <w:pPr>
        <w:pStyle w:val="ListParagraph"/>
        <w:numPr>
          <w:ilvl w:val="0"/>
          <w:numId w:val="2"/>
        </w:numPr>
      </w:pPr>
      <w:r>
        <w:t>Perrin MT</w:t>
      </w:r>
      <w:r w:rsidR="00DC09E5">
        <w:t xml:space="preserve">, </w:t>
      </w:r>
      <w:proofErr w:type="spellStart"/>
      <w:r w:rsidR="00DC09E5">
        <w:t>Fogleman</w:t>
      </w:r>
      <w:proofErr w:type="spellEnd"/>
      <w:r w:rsidR="00DC09E5">
        <w:t xml:space="preserve"> </w:t>
      </w:r>
      <w:r>
        <w:t>AD, Newburg DS, Allen JC</w:t>
      </w:r>
      <w:r w:rsidR="002370CD">
        <w:t xml:space="preserve">. </w:t>
      </w:r>
      <w:r w:rsidR="00DC09E5">
        <w:t xml:space="preserve">A longitudinal study of human milk composition in the second year postpartum: implications for human milk banking. </w:t>
      </w:r>
      <w:proofErr w:type="spellStart"/>
      <w:r w:rsidR="00E621E5">
        <w:t>Mat</w:t>
      </w:r>
      <w:r w:rsidR="00DC09E5">
        <w:t>ern</w:t>
      </w:r>
      <w:proofErr w:type="spellEnd"/>
      <w:r w:rsidR="00DC09E5">
        <w:t xml:space="preserve"> Child </w:t>
      </w:r>
      <w:proofErr w:type="spellStart"/>
      <w:r w:rsidR="00DC09E5">
        <w:t>Nutr</w:t>
      </w:r>
      <w:proofErr w:type="spellEnd"/>
      <w:r w:rsidR="00DC09E5">
        <w:t>. 2017; 13:1</w:t>
      </w:r>
      <w:r w:rsidR="00FD4DB0">
        <w:t xml:space="preserve">. </w:t>
      </w:r>
      <w:r w:rsidR="00FD4DB0" w:rsidRPr="00FD4DB0">
        <w:t>https://doi.org/10.1111/mcn.12239</w:t>
      </w:r>
      <w:r w:rsidR="00FD4DB0">
        <w:t>.</w:t>
      </w:r>
    </w:p>
    <w:p w14:paraId="79156FCB" w14:textId="5DD9ABFE" w:rsidR="00A613CA" w:rsidRDefault="00DC09E5" w:rsidP="00A613CA">
      <w:pPr>
        <w:pStyle w:val="ListParagraph"/>
        <w:numPr>
          <w:ilvl w:val="0"/>
          <w:numId w:val="2"/>
        </w:numPr>
      </w:pPr>
      <w:r w:rsidRPr="00801D17">
        <w:t xml:space="preserve">van </w:t>
      </w:r>
      <w:proofErr w:type="spellStart"/>
      <w:r w:rsidRPr="00801D17">
        <w:t>Steenbergen</w:t>
      </w:r>
      <w:proofErr w:type="spellEnd"/>
      <w:r w:rsidRPr="00801D17">
        <w:t xml:space="preserve"> WM et </w:t>
      </w:r>
      <w:proofErr w:type="gramStart"/>
      <w:r w:rsidRPr="00801D17">
        <w:t xml:space="preserve">al </w:t>
      </w:r>
      <w:r>
        <w:t xml:space="preserve"> </w:t>
      </w:r>
      <w:r w:rsidRPr="00801D17">
        <w:t>Lactation</w:t>
      </w:r>
      <w:proofErr w:type="gramEnd"/>
      <w:r w:rsidRPr="00801D17">
        <w:t xml:space="preserve"> performance. </w:t>
      </w:r>
      <w:r w:rsidR="00E621E5" w:rsidRPr="00801D17">
        <w:t>In</w:t>
      </w:r>
      <w:r>
        <w:t>:</w:t>
      </w:r>
      <w:r w:rsidR="00E621E5" w:rsidRPr="00801D17">
        <w:t xml:space="preserve"> van </w:t>
      </w:r>
      <w:proofErr w:type="spellStart"/>
      <w:r w:rsidR="00E621E5" w:rsidRPr="00801D17">
        <w:t>Ginneken</w:t>
      </w:r>
      <w:proofErr w:type="spellEnd"/>
      <w:r w:rsidR="00E621E5" w:rsidRPr="00801D17">
        <w:t xml:space="preserve"> JK, Muller AS, editors, </w:t>
      </w:r>
      <w:r>
        <w:t>M</w:t>
      </w:r>
      <w:r w:rsidR="00E621E5" w:rsidRPr="00801D17">
        <w:t>at</w:t>
      </w:r>
      <w:r w:rsidR="00E621E5">
        <w:t>e</w:t>
      </w:r>
      <w:r w:rsidR="00E621E5" w:rsidRPr="00801D17">
        <w:t xml:space="preserve">rnal </w:t>
      </w:r>
      <w:r w:rsidR="00A613CA">
        <w:t>and child health in rural Kenya.</w:t>
      </w:r>
      <w:r w:rsidR="00E621E5" w:rsidRPr="00801D17">
        <w:t xml:space="preserve"> </w:t>
      </w:r>
      <w:proofErr w:type="spellStart"/>
      <w:r w:rsidR="00A613CA">
        <w:t>Beckenhm</w:t>
      </w:r>
      <w:proofErr w:type="spellEnd"/>
      <w:r w:rsidR="00A613CA">
        <w:t xml:space="preserve">, Kent, UK: Croom Helm </w:t>
      </w:r>
      <w:proofErr w:type="spellStart"/>
      <w:r w:rsidR="00A613CA">
        <w:t>Lte</w:t>
      </w:r>
      <w:proofErr w:type="spellEnd"/>
      <w:r w:rsidR="00A613CA">
        <w:t xml:space="preserve">; </w:t>
      </w:r>
      <w:r w:rsidR="00A613CA" w:rsidRPr="00801D17">
        <w:t xml:space="preserve">1984. </w:t>
      </w:r>
      <w:r w:rsidR="00A613CA">
        <w:t xml:space="preserve"> p.</w:t>
      </w:r>
      <w:r w:rsidR="00E621E5" w:rsidRPr="00801D17">
        <w:t xml:space="preserve"> 153-165</w:t>
      </w:r>
      <w:r w:rsidR="00FD4DB0">
        <w:t>.</w:t>
      </w:r>
    </w:p>
    <w:p w14:paraId="127DD98D" w14:textId="77777777" w:rsidR="00A613CA" w:rsidRDefault="00E621E5" w:rsidP="00E621E5">
      <w:pPr>
        <w:pStyle w:val="ListParagraph"/>
        <w:numPr>
          <w:ilvl w:val="0"/>
          <w:numId w:val="2"/>
        </w:numPr>
      </w:pPr>
      <w:r>
        <w:t xml:space="preserve"> </w:t>
      </w:r>
      <w:proofErr w:type="spellStart"/>
      <w:r w:rsidR="00A613CA">
        <w:t>Bøhler</w:t>
      </w:r>
      <w:proofErr w:type="spellEnd"/>
      <w:r w:rsidR="00A613CA">
        <w:t xml:space="preserve"> E, Aalen O, </w:t>
      </w:r>
      <w:proofErr w:type="spellStart"/>
      <w:r w:rsidR="00A613CA">
        <w:t>Bergstrøm</w:t>
      </w:r>
      <w:proofErr w:type="spellEnd"/>
      <w:r w:rsidR="00A613CA">
        <w:t xml:space="preserve"> S, Halvorsen S. </w:t>
      </w:r>
      <w:r>
        <w:t xml:space="preserve">Breast feeding and seasonal determinants of child growth in weight in east Bhutan. </w:t>
      </w:r>
      <w:r w:rsidR="00A613CA">
        <w:t xml:space="preserve">Acta </w:t>
      </w:r>
      <w:proofErr w:type="spellStart"/>
      <w:r w:rsidR="00A613CA">
        <w:t>Paediatr</w:t>
      </w:r>
      <w:proofErr w:type="spellEnd"/>
      <w:r w:rsidR="00A613CA">
        <w:t>. 1995; 84(9):1029-34.</w:t>
      </w:r>
    </w:p>
    <w:p w14:paraId="45AA578C" w14:textId="02A81EC5" w:rsidR="00A613CA" w:rsidRPr="00A613CA" w:rsidRDefault="00A613CA" w:rsidP="00E621E5">
      <w:pPr>
        <w:pStyle w:val="ListParagraph"/>
        <w:numPr>
          <w:ilvl w:val="0"/>
          <w:numId w:val="2"/>
        </w:numPr>
      </w:pPr>
      <w:r w:rsidRPr="00A613CA">
        <w:rPr>
          <w:rFonts w:ascii="Times New Roman" w:hAnsi="Times New Roman"/>
          <w:bCs/>
        </w:rPr>
        <w:lastRenderedPageBreak/>
        <w:t>Stalnaker, R. Presuppositions. Journal of Philosophical Logic. 1973; 2: 447-457</w:t>
      </w:r>
      <w:r w:rsidR="00FD4DB0">
        <w:rPr>
          <w:rFonts w:ascii="Times New Roman" w:hAnsi="Times New Roman"/>
          <w:bCs/>
        </w:rPr>
        <w:t>.</w:t>
      </w:r>
    </w:p>
    <w:p w14:paraId="5936A360" w14:textId="24ED9CA0" w:rsidR="00A613CA" w:rsidRPr="00A613CA" w:rsidRDefault="00377E68" w:rsidP="00E621E5">
      <w:pPr>
        <w:pStyle w:val="ListParagraph"/>
        <w:numPr>
          <w:ilvl w:val="0"/>
          <w:numId w:val="2"/>
        </w:numPr>
      </w:pPr>
      <w:r>
        <w:rPr>
          <w:rFonts w:ascii="Times New Roman" w:hAnsi="Times New Roman"/>
          <w:bCs/>
        </w:rPr>
        <w:t>Lewis, D. Scorekeeping in a language g</w:t>
      </w:r>
      <w:r w:rsidR="00A613CA" w:rsidRPr="00A613CA">
        <w:rPr>
          <w:rFonts w:ascii="Times New Roman" w:hAnsi="Times New Roman"/>
          <w:bCs/>
        </w:rPr>
        <w:t>ame. Journal of Philosophical Logic. 1979; 8: 339-359.</w:t>
      </w:r>
    </w:p>
    <w:p w14:paraId="1B9C4817" w14:textId="19AD68F8" w:rsidR="00E621E5" w:rsidRPr="00A613CA" w:rsidRDefault="00A613CA" w:rsidP="00E621E5">
      <w:pPr>
        <w:pStyle w:val="ListParagraph"/>
        <w:numPr>
          <w:ilvl w:val="0"/>
          <w:numId w:val="2"/>
        </w:numPr>
      </w:pPr>
      <w:r w:rsidRPr="00A613CA">
        <w:rPr>
          <w:rFonts w:ascii="Times" w:hAnsi="Times" w:cs="Times"/>
          <w:sz w:val="26"/>
          <w:szCs w:val="26"/>
          <w:lang w:val="en-US"/>
        </w:rPr>
        <w:t xml:space="preserve"> Murphy E. ‘Breast is best’: infant feeding decisions and maternal deviance. Sociology of Health and Illness</w:t>
      </w:r>
      <w:r>
        <w:rPr>
          <w:rFonts w:ascii="Times" w:hAnsi="Times" w:cs="Times"/>
          <w:sz w:val="26"/>
          <w:szCs w:val="26"/>
          <w:lang w:val="en-US"/>
        </w:rPr>
        <w:t>. 1999;</w:t>
      </w:r>
      <w:r w:rsidRPr="00A613CA">
        <w:rPr>
          <w:rFonts w:ascii="Times" w:hAnsi="Times" w:cs="Times"/>
          <w:sz w:val="26"/>
          <w:szCs w:val="26"/>
          <w:lang w:val="en-US"/>
        </w:rPr>
        <w:t xml:space="preserve"> 21</w:t>
      </w:r>
      <w:r>
        <w:rPr>
          <w:rFonts w:ascii="Times" w:hAnsi="Times" w:cs="Times"/>
          <w:sz w:val="26"/>
          <w:szCs w:val="26"/>
          <w:lang w:val="en-US"/>
        </w:rPr>
        <w:t xml:space="preserve">: </w:t>
      </w:r>
      <w:r w:rsidR="00E621E5" w:rsidRPr="00A613CA">
        <w:rPr>
          <w:rFonts w:ascii="Times" w:hAnsi="Times" w:cs="Times"/>
          <w:sz w:val="26"/>
          <w:szCs w:val="26"/>
          <w:lang w:val="en-US"/>
        </w:rPr>
        <w:t>201</w:t>
      </w:r>
      <w:r>
        <w:rPr>
          <w:rFonts w:ascii="Times" w:hAnsi="Times" w:cs="Times"/>
          <w:sz w:val="26"/>
          <w:szCs w:val="26"/>
          <w:lang w:val="en-US"/>
        </w:rPr>
        <w:t>.</w:t>
      </w:r>
      <w:r w:rsidR="00FD4DB0">
        <w:rPr>
          <w:rFonts w:ascii="Times" w:hAnsi="Times" w:cs="Times"/>
          <w:sz w:val="26"/>
          <w:szCs w:val="26"/>
          <w:lang w:val="en-US"/>
        </w:rPr>
        <w:t xml:space="preserve"> </w:t>
      </w:r>
      <w:r w:rsidR="00FD4DB0" w:rsidRPr="00FD4DB0">
        <w:rPr>
          <w:rFonts w:ascii="Times" w:hAnsi="Times" w:cs="Times"/>
          <w:sz w:val="26"/>
          <w:szCs w:val="26"/>
          <w:lang w:val="en-US"/>
        </w:rPr>
        <w:t>https://doi.org/10.1111/1467-9566.00149</w:t>
      </w:r>
      <w:r w:rsidR="00FD4DB0">
        <w:rPr>
          <w:rFonts w:ascii="Times" w:hAnsi="Times" w:cs="Times"/>
          <w:sz w:val="26"/>
          <w:szCs w:val="26"/>
          <w:lang w:val="en-US"/>
        </w:rPr>
        <w:t>.</w:t>
      </w:r>
    </w:p>
    <w:p w14:paraId="5586492F" w14:textId="20DB5F50" w:rsidR="00E621E5" w:rsidRPr="00A613CA" w:rsidRDefault="00E621E5" w:rsidP="00E621E5">
      <w:pPr>
        <w:pStyle w:val="ListParagraph"/>
        <w:numPr>
          <w:ilvl w:val="0"/>
          <w:numId w:val="2"/>
        </w:numPr>
      </w:pPr>
      <w:r w:rsidRPr="00A613CA">
        <w:rPr>
          <w:rFonts w:ascii="Times" w:hAnsi="Times" w:cs="Times"/>
          <w:lang w:val="en-US"/>
        </w:rPr>
        <w:t xml:space="preserve">Scott JA, </w:t>
      </w:r>
      <w:proofErr w:type="spellStart"/>
      <w:r w:rsidRPr="00A613CA">
        <w:rPr>
          <w:rFonts w:ascii="Times" w:hAnsi="Times" w:cs="Times"/>
          <w:lang w:val="en-US"/>
        </w:rPr>
        <w:t>Binns</w:t>
      </w:r>
      <w:proofErr w:type="spellEnd"/>
      <w:r w:rsidRPr="00A613CA">
        <w:rPr>
          <w:rFonts w:ascii="Times" w:hAnsi="Times" w:cs="Times"/>
          <w:lang w:val="en-US"/>
        </w:rPr>
        <w:t xml:space="preserve"> CW, Arnold RV. Attitudes toward breastfeeding in Perth, Australia: qualitative analysis. </w:t>
      </w:r>
      <w:r w:rsidRPr="005C5E85">
        <w:rPr>
          <w:rFonts w:ascii="Times" w:hAnsi="Times" w:cs="Times"/>
          <w:iCs/>
          <w:lang w:val="en-US"/>
        </w:rPr>
        <w:t xml:space="preserve">J </w:t>
      </w:r>
      <w:proofErr w:type="spellStart"/>
      <w:r w:rsidRPr="005C5E85">
        <w:rPr>
          <w:rFonts w:ascii="Times" w:hAnsi="Times" w:cs="Times"/>
          <w:iCs/>
          <w:lang w:val="en-US"/>
        </w:rPr>
        <w:t>Nutr</w:t>
      </w:r>
      <w:proofErr w:type="spellEnd"/>
      <w:r w:rsidRPr="005C5E85">
        <w:rPr>
          <w:rFonts w:ascii="Times" w:hAnsi="Times" w:cs="Times"/>
          <w:iCs/>
          <w:lang w:val="en-US"/>
        </w:rPr>
        <w:t xml:space="preserve"> Educ</w:t>
      </w:r>
      <w:r w:rsidRPr="00FD4DB0">
        <w:rPr>
          <w:rFonts w:ascii="Times" w:hAnsi="Times" w:cs="Times"/>
          <w:lang w:val="en-US"/>
        </w:rPr>
        <w:t>.</w:t>
      </w:r>
      <w:r w:rsidRPr="00A613CA">
        <w:rPr>
          <w:rFonts w:ascii="Times" w:hAnsi="Times" w:cs="Times"/>
          <w:lang w:val="en-US"/>
        </w:rPr>
        <w:t xml:space="preserve"> 1997; 29: 244-249</w:t>
      </w:r>
      <w:r w:rsidR="00A613CA">
        <w:rPr>
          <w:rFonts w:ascii="Times" w:hAnsi="Times" w:cs="Times"/>
          <w:lang w:val="en-US"/>
        </w:rPr>
        <w:t>.</w:t>
      </w:r>
      <w:r w:rsidR="00FD4DB0">
        <w:rPr>
          <w:rFonts w:ascii="Times" w:hAnsi="Times" w:cs="Times"/>
          <w:lang w:val="en-US"/>
        </w:rPr>
        <w:t xml:space="preserve"> </w:t>
      </w:r>
      <w:r w:rsidR="00FD4DB0" w:rsidRPr="00FD4DB0">
        <w:rPr>
          <w:rFonts w:ascii="Times" w:hAnsi="Times" w:cs="Times"/>
          <w:lang w:val="en-US"/>
        </w:rPr>
        <w:t>https://doi.org/10.1016/S0022-3182(97)70213-9</w:t>
      </w:r>
      <w:r w:rsidR="00FD4DB0">
        <w:rPr>
          <w:rFonts w:ascii="Times" w:hAnsi="Times" w:cs="Times"/>
          <w:lang w:val="en-US"/>
        </w:rPr>
        <w:t>.</w:t>
      </w:r>
    </w:p>
    <w:p w14:paraId="46EBC5C5" w14:textId="06B129D6" w:rsidR="00A613CA" w:rsidRPr="00A613CA" w:rsidRDefault="00E621E5" w:rsidP="00E621E5">
      <w:pPr>
        <w:pStyle w:val="ListParagraph"/>
        <w:numPr>
          <w:ilvl w:val="0"/>
          <w:numId w:val="2"/>
        </w:numPr>
      </w:pPr>
      <w:proofErr w:type="spellStart"/>
      <w:r w:rsidRPr="00A613CA">
        <w:rPr>
          <w:rFonts w:ascii="Times" w:hAnsi="Times" w:cs="Times"/>
          <w:lang w:val="en-US"/>
        </w:rPr>
        <w:t>Libbus</w:t>
      </w:r>
      <w:proofErr w:type="spellEnd"/>
      <w:r w:rsidRPr="00A613CA">
        <w:rPr>
          <w:rFonts w:ascii="Times" w:hAnsi="Times" w:cs="Times"/>
          <w:lang w:val="en-US"/>
        </w:rPr>
        <w:t xml:space="preserve"> MK, </w:t>
      </w:r>
      <w:proofErr w:type="spellStart"/>
      <w:r w:rsidRPr="00A613CA">
        <w:rPr>
          <w:rFonts w:ascii="Times" w:hAnsi="Times" w:cs="Times"/>
          <w:lang w:val="en-US"/>
        </w:rPr>
        <w:t>Kolostov</w:t>
      </w:r>
      <w:proofErr w:type="spellEnd"/>
      <w:r w:rsidRPr="00A613CA">
        <w:rPr>
          <w:rFonts w:ascii="Times" w:hAnsi="Times" w:cs="Times"/>
          <w:lang w:val="en-US"/>
        </w:rPr>
        <w:t xml:space="preserve"> LS. Perceptions of breastfeeding and infant feeding choice in a group of low-income mid-Missouri women. </w:t>
      </w:r>
      <w:r w:rsidRPr="005C5E85">
        <w:rPr>
          <w:rFonts w:ascii="Times" w:hAnsi="Times" w:cs="Times"/>
          <w:iCs/>
          <w:lang w:val="en-US"/>
        </w:rPr>
        <w:t xml:space="preserve">J Hum </w:t>
      </w:r>
      <w:proofErr w:type="spellStart"/>
      <w:r w:rsidRPr="005C5E85">
        <w:rPr>
          <w:rFonts w:ascii="Times" w:hAnsi="Times" w:cs="Times"/>
          <w:iCs/>
          <w:lang w:val="en-US"/>
        </w:rPr>
        <w:t>Lact</w:t>
      </w:r>
      <w:proofErr w:type="spellEnd"/>
      <w:r w:rsidRPr="00FD4DB0">
        <w:rPr>
          <w:rFonts w:ascii="Times" w:hAnsi="Times" w:cs="Times"/>
          <w:lang w:val="en-US"/>
        </w:rPr>
        <w:t>.</w:t>
      </w:r>
      <w:r w:rsidRPr="00A613CA">
        <w:rPr>
          <w:rFonts w:ascii="Times" w:hAnsi="Times" w:cs="Times"/>
          <w:lang w:val="en-US"/>
        </w:rPr>
        <w:t xml:space="preserve"> 1994;</w:t>
      </w:r>
      <w:r w:rsidR="007F580D">
        <w:rPr>
          <w:rFonts w:ascii="Times" w:hAnsi="Times" w:cs="Times"/>
          <w:lang w:val="en-US"/>
        </w:rPr>
        <w:t xml:space="preserve"> </w:t>
      </w:r>
      <w:r w:rsidRPr="00A613CA">
        <w:rPr>
          <w:rFonts w:ascii="Times" w:hAnsi="Times" w:cs="Times"/>
          <w:lang w:val="en-US"/>
        </w:rPr>
        <w:t>10:17-23</w:t>
      </w:r>
      <w:r w:rsidR="00FD4DB0">
        <w:rPr>
          <w:rFonts w:ascii="Times" w:hAnsi="Times" w:cs="Times"/>
          <w:lang w:val="en-US"/>
        </w:rPr>
        <w:t xml:space="preserve">. </w:t>
      </w:r>
      <w:r w:rsidR="00FD4DB0" w:rsidRPr="00FD4DB0">
        <w:rPr>
          <w:rFonts w:ascii="Times" w:hAnsi="Times" w:cs="Times"/>
          <w:lang w:val="en-US"/>
        </w:rPr>
        <w:t>https://doi.org/10.1177/089033449401000123</w:t>
      </w:r>
      <w:r w:rsidR="00FD4DB0">
        <w:rPr>
          <w:rFonts w:ascii="Times" w:hAnsi="Times" w:cs="Times"/>
          <w:lang w:val="en-US"/>
        </w:rPr>
        <w:t>.</w:t>
      </w:r>
      <w:r w:rsidRPr="00A613CA">
        <w:rPr>
          <w:rFonts w:ascii="Times" w:hAnsi="Times" w:cs="Times"/>
          <w:lang w:val="en-US"/>
        </w:rPr>
        <w:t xml:space="preserve"> </w:t>
      </w:r>
    </w:p>
    <w:p w14:paraId="615C6ABA" w14:textId="5053A84C" w:rsidR="00A613CA" w:rsidRPr="00A613CA" w:rsidRDefault="00E621E5" w:rsidP="00E621E5">
      <w:pPr>
        <w:pStyle w:val="ListParagraph"/>
        <w:numPr>
          <w:ilvl w:val="0"/>
          <w:numId w:val="2"/>
        </w:numPr>
      </w:pPr>
      <w:proofErr w:type="spellStart"/>
      <w:r w:rsidRPr="00A613CA">
        <w:rPr>
          <w:rFonts w:ascii="Times" w:hAnsi="Times" w:cs="Times"/>
          <w:lang w:val="en-US"/>
        </w:rPr>
        <w:t>Mulready</w:t>
      </w:r>
      <w:proofErr w:type="spellEnd"/>
      <w:r w:rsidRPr="00A613CA">
        <w:rPr>
          <w:rFonts w:ascii="Times" w:hAnsi="Times" w:cs="Times"/>
          <w:lang w:val="en-US"/>
        </w:rPr>
        <w:t>-Ward C, Hackett M</w:t>
      </w:r>
      <w:r w:rsidR="00FD4DB0">
        <w:rPr>
          <w:rFonts w:ascii="Times" w:hAnsi="Times" w:cs="Times"/>
          <w:lang w:val="en-US"/>
        </w:rPr>
        <w:t>.</w:t>
      </w:r>
      <w:r w:rsidRPr="00A613CA">
        <w:rPr>
          <w:rFonts w:ascii="Times" w:hAnsi="Times" w:cs="Times"/>
          <w:lang w:val="en-US"/>
        </w:rPr>
        <w:t xml:space="preserve"> Perception and attitudes: breastfeeding in public in New York City. J Hum </w:t>
      </w:r>
      <w:proofErr w:type="spellStart"/>
      <w:r w:rsidRPr="00A613CA">
        <w:rPr>
          <w:rFonts w:ascii="Times" w:hAnsi="Times" w:cs="Times"/>
          <w:lang w:val="en-US"/>
        </w:rPr>
        <w:t>Lact</w:t>
      </w:r>
      <w:proofErr w:type="spellEnd"/>
      <w:r w:rsidRPr="00A613CA">
        <w:rPr>
          <w:rFonts w:ascii="Times" w:hAnsi="Times" w:cs="Times"/>
          <w:lang w:val="en-US"/>
        </w:rPr>
        <w:t xml:space="preserve"> 2014</w:t>
      </w:r>
      <w:r w:rsidR="007F580D">
        <w:rPr>
          <w:rFonts w:ascii="Times" w:hAnsi="Times" w:cs="Times"/>
          <w:lang w:val="en-US"/>
        </w:rPr>
        <w:t>;</w:t>
      </w:r>
      <w:r w:rsidRPr="00A613CA">
        <w:rPr>
          <w:rFonts w:ascii="Times" w:hAnsi="Times" w:cs="Times"/>
          <w:lang w:val="en-US"/>
        </w:rPr>
        <w:t xml:space="preserve"> 30(2):195–200.</w:t>
      </w:r>
      <w:r w:rsidR="00FD4DB0">
        <w:rPr>
          <w:rFonts w:ascii="Times" w:hAnsi="Times" w:cs="Times"/>
          <w:lang w:val="en-US"/>
        </w:rPr>
        <w:t xml:space="preserve"> </w:t>
      </w:r>
      <w:r w:rsidR="00FD4DB0" w:rsidRPr="00FD4DB0">
        <w:rPr>
          <w:rFonts w:ascii="Times" w:hAnsi="Times" w:cs="Times"/>
          <w:lang w:val="en-US"/>
        </w:rPr>
        <w:t>https://doi.org/10.1177/0890334414524988</w:t>
      </w:r>
      <w:r w:rsidR="00FD4DB0">
        <w:rPr>
          <w:rFonts w:ascii="Times" w:hAnsi="Times" w:cs="Times"/>
          <w:lang w:val="en-US"/>
        </w:rPr>
        <w:t>.</w:t>
      </w:r>
    </w:p>
    <w:p w14:paraId="7C3AC432" w14:textId="346C540F" w:rsidR="00377E68" w:rsidRPr="00377E68" w:rsidRDefault="00377E68" w:rsidP="00377E68">
      <w:pPr>
        <w:pStyle w:val="ListParagraph"/>
        <w:numPr>
          <w:ilvl w:val="0"/>
          <w:numId w:val="2"/>
        </w:numPr>
        <w:rPr>
          <w:lang w:val="en-US"/>
        </w:rPr>
      </w:pPr>
      <w:r w:rsidRPr="00377E68">
        <w:rPr>
          <w:lang w:val="en-US"/>
        </w:rPr>
        <w:t>Amir</w:t>
      </w:r>
      <w:r>
        <w:rPr>
          <w:lang w:val="en-US"/>
        </w:rPr>
        <w:t>, L.</w:t>
      </w:r>
      <w:r w:rsidRPr="00377E68">
        <w:rPr>
          <w:lang w:val="en-US"/>
        </w:rPr>
        <w:t xml:space="preserve"> </w:t>
      </w:r>
      <w:r>
        <w:rPr>
          <w:lang w:val="en-US"/>
        </w:rPr>
        <w:t xml:space="preserve">Breastfeeding in public: “You can do it?” </w:t>
      </w:r>
      <w:r w:rsidRPr="00377E68">
        <w:rPr>
          <w:lang w:val="en-US"/>
        </w:rPr>
        <w:t>International Br</w:t>
      </w:r>
      <w:r>
        <w:rPr>
          <w:lang w:val="en-US"/>
        </w:rPr>
        <w:t xml:space="preserve">eastfeeding Journal. 2014; </w:t>
      </w:r>
      <w:r w:rsidRPr="00377E68">
        <w:rPr>
          <w:lang w:val="en-US"/>
        </w:rPr>
        <w:t>9:187</w:t>
      </w:r>
      <w:r>
        <w:rPr>
          <w:lang w:val="en-US"/>
        </w:rPr>
        <w:t xml:space="preserve">. </w:t>
      </w:r>
      <w:r w:rsidR="007F580D" w:rsidRPr="007F580D">
        <w:rPr>
          <w:lang w:val="en-US"/>
        </w:rPr>
        <w:t>https://doi.org/10.1186/s13006-014-0026-1</w:t>
      </w:r>
    </w:p>
    <w:p w14:paraId="7234F8F7" w14:textId="7D8CA3D8" w:rsidR="00377E68" w:rsidRPr="00377E68" w:rsidRDefault="00377E68" w:rsidP="00377E68">
      <w:pPr>
        <w:pStyle w:val="ListParagraph"/>
        <w:numPr>
          <w:ilvl w:val="0"/>
          <w:numId w:val="2"/>
        </w:numPr>
        <w:rPr>
          <w:rFonts w:ascii="Times" w:hAnsi="Times" w:cs="Times"/>
          <w:sz w:val="26"/>
          <w:szCs w:val="26"/>
          <w:lang w:val="en-US"/>
        </w:rPr>
      </w:pPr>
      <w:r w:rsidRPr="00377E68">
        <w:rPr>
          <w:lang w:val="en-US"/>
        </w:rPr>
        <w:t xml:space="preserve"> </w:t>
      </w:r>
      <w:r w:rsidR="00E621E5" w:rsidRPr="00377E68">
        <w:rPr>
          <w:rFonts w:ascii="Times" w:hAnsi="Times" w:cs="Times"/>
          <w:sz w:val="26"/>
          <w:szCs w:val="26"/>
          <w:lang w:val="en-US"/>
        </w:rPr>
        <w:t xml:space="preserve">Wolf </w:t>
      </w:r>
      <w:r>
        <w:rPr>
          <w:rFonts w:ascii="Times" w:hAnsi="Times" w:cs="Times"/>
          <w:sz w:val="26"/>
          <w:szCs w:val="26"/>
          <w:lang w:val="en-US"/>
        </w:rPr>
        <w:t xml:space="preserve">JH. Got milk? Not in public. </w:t>
      </w:r>
      <w:r w:rsidR="00E621E5" w:rsidRPr="00377E68">
        <w:rPr>
          <w:rFonts w:ascii="Times" w:hAnsi="Times" w:cs="Times"/>
          <w:sz w:val="26"/>
          <w:szCs w:val="26"/>
          <w:lang w:val="en-US"/>
        </w:rPr>
        <w:t>(2008),</w:t>
      </w:r>
      <w:r w:rsidRPr="00377E68">
        <w:rPr>
          <w:rFonts w:ascii="Times" w:hAnsi="Times" w:cs="Times"/>
          <w:i/>
          <w:iCs/>
          <w:sz w:val="22"/>
          <w:szCs w:val="22"/>
          <w:lang w:val="en-US"/>
        </w:rPr>
        <w:t xml:space="preserve"> </w:t>
      </w:r>
      <w:r w:rsidRPr="005C5E85">
        <w:rPr>
          <w:rFonts w:ascii="Times" w:hAnsi="Times" w:cs="Times"/>
          <w:iCs/>
          <w:sz w:val="26"/>
          <w:szCs w:val="26"/>
          <w:lang w:val="en-US"/>
        </w:rPr>
        <w:t>International Breastfeeding Journal</w:t>
      </w:r>
      <w:r w:rsidR="007F580D">
        <w:rPr>
          <w:rFonts w:ascii="Times" w:hAnsi="Times" w:cs="Times"/>
          <w:iCs/>
          <w:sz w:val="26"/>
          <w:szCs w:val="26"/>
          <w:lang w:val="en-US"/>
        </w:rPr>
        <w:t>.</w:t>
      </w:r>
      <w:r w:rsidRPr="00377E68">
        <w:rPr>
          <w:rFonts w:ascii="Times" w:hAnsi="Times" w:cs="Times"/>
          <w:i/>
          <w:iCs/>
          <w:sz w:val="26"/>
          <w:szCs w:val="26"/>
          <w:lang w:val="en-US"/>
        </w:rPr>
        <w:t xml:space="preserve"> </w:t>
      </w:r>
      <w:r w:rsidRPr="00377E68">
        <w:rPr>
          <w:rFonts w:ascii="Times" w:hAnsi="Times" w:cs="Times"/>
          <w:sz w:val="26"/>
          <w:szCs w:val="26"/>
          <w:lang w:val="en-US"/>
        </w:rPr>
        <w:t>2008</w:t>
      </w:r>
      <w:r w:rsidR="007F580D">
        <w:rPr>
          <w:rFonts w:ascii="Times" w:hAnsi="Times" w:cs="Times"/>
          <w:sz w:val="26"/>
          <w:szCs w:val="26"/>
          <w:lang w:val="en-US"/>
        </w:rPr>
        <w:t>;</w:t>
      </w:r>
      <w:r w:rsidRPr="00377E68">
        <w:rPr>
          <w:rFonts w:ascii="Times" w:hAnsi="Times" w:cs="Times"/>
          <w:sz w:val="26"/>
          <w:szCs w:val="26"/>
          <w:lang w:val="en-US"/>
        </w:rPr>
        <w:t xml:space="preserve"> </w:t>
      </w:r>
      <w:r w:rsidRPr="00377E68">
        <w:rPr>
          <w:rFonts w:ascii="Times" w:hAnsi="Times" w:cs="Times"/>
          <w:b/>
          <w:bCs/>
          <w:sz w:val="26"/>
          <w:szCs w:val="26"/>
          <w:lang w:val="en-US"/>
        </w:rPr>
        <w:t>3</w:t>
      </w:r>
      <w:r w:rsidRPr="00377E68">
        <w:rPr>
          <w:rFonts w:ascii="Times" w:hAnsi="Times" w:cs="Times"/>
          <w:sz w:val="26"/>
          <w:szCs w:val="26"/>
          <w:lang w:val="en-US"/>
        </w:rPr>
        <w:t>:11</w:t>
      </w:r>
      <w:r w:rsidR="007F580D">
        <w:rPr>
          <w:rFonts w:ascii="Times" w:hAnsi="Times" w:cs="Times"/>
          <w:sz w:val="26"/>
          <w:szCs w:val="26"/>
          <w:lang w:val="en-US"/>
        </w:rPr>
        <w:t>.</w:t>
      </w:r>
      <w:r w:rsidRPr="00377E68">
        <w:rPr>
          <w:rFonts w:ascii="Times" w:hAnsi="Times" w:cs="Times"/>
          <w:sz w:val="26"/>
          <w:szCs w:val="26"/>
          <w:lang w:val="en-US"/>
        </w:rPr>
        <w:t xml:space="preserve"> </w:t>
      </w:r>
      <w:r w:rsidR="007F580D" w:rsidRPr="007F580D">
        <w:rPr>
          <w:rFonts w:ascii="Times" w:hAnsi="Times" w:cs="Times"/>
          <w:sz w:val="26"/>
          <w:szCs w:val="26"/>
          <w:lang w:val="en-US"/>
        </w:rPr>
        <w:t>https://doi.org/10.1186/1746-4358-3-11</w:t>
      </w:r>
      <w:r w:rsidR="007F580D">
        <w:rPr>
          <w:rFonts w:ascii="Times" w:hAnsi="Times" w:cs="Times"/>
          <w:sz w:val="26"/>
          <w:szCs w:val="26"/>
          <w:lang w:val="en-US"/>
        </w:rPr>
        <w:t>.</w:t>
      </w:r>
    </w:p>
    <w:p w14:paraId="5384DAAB" w14:textId="1E78E4DA" w:rsidR="00377E68" w:rsidRDefault="00E621E5" w:rsidP="00E621E5">
      <w:pPr>
        <w:pStyle w:val="ListParagraph"/>
        <w:numPr>
          <w:ilvl w:val="0"/>
          <w:numId w:val="2"/>
        </w:numPr>
      </w:pPr>
      <w:r w:rsidRPr="00377E68">
        <w:rPr>
          <w:rFonts w:ascii="Times" w:hAnsi="Times" w:cs="Times"/>
          <w:sz w:val="26"/>
          <w:szCs w:val="26"/>
          <w:lang w:val="en-US"/>
        </w:rPr>
        <w:t xml:space="preserve">Boyer </w:t>
      </w:r>
      <w:r w:rsidR="00377E68">
        <w:rPr>
          <w:rFonts w:ascii="Times" w:hAnsi="Times" w:cs="Times"/>
          <w:sz w:val="26"/>
          <w:szCs w:val="26"/>
          <w:lang w:val="en-US"/>
        </w:rPr>
        <w:t xml:space="preserve">K. </w:t>
      </w:r>
      <w:r w:rsidRPr="00377E68">
        <w:rPr>
          <w:rFonts w:ascii="Times" w:hAnsi="Times" w:cs="Times"/>
          <w:sz w:val="26"/>
          <w:szCs w:val="26"/>
          <w:lang w:val="en-US"/>
        </w:rPr>
        <w:t>(2011)</w:t>
      </w:r>
      <w:r w:rsidR="00377E68">
        <w:rPr>
          <w:rFonts w:ascii="Times" w:hAnsi="Times" w:cs="Times"/>
          <w:sz w:val="26"/>
          <w:szCs w:val="26"/>
          <w:lang w:val="en-US"/>
        </w:rPr>
        <w:t xml:space="preserve"> “</w:t>
      </w:r>
      <w:r w:rsidR="00377E68" w:rsidRPr="00377E68">
        <w:t>The way to break the taboo is to do the taboo thing’’ breastfeeding in public and citizen-activism in the UK</w:t>
      </w:r>
      <w:r w:rsidR="00377E68">
        <w:t>. Health and Place. 2011; 17: 430-437.</w:t>
      </w:r>
      <w:r w:rsidR="002370CD">
        <w:t xml:space="preserve"> </w:t>
      </w:r>
      <w:r w:rsidR="002370CD" w:rsidRPr="002370CD">
        <w:t>https://doi.org/10.1016/j.healthplace.2010.06.013</w:t>
      </w:r>
      <w:r w:rsidR="002370CD">
        <w:t>.</w:t>
      </w:r>
    </w:p>
    <w:p w14:paraId="5011DC14" w14:textId="390E539D" w:rsidR="00377E68" w:rsidRPr="00377E68" w:rsidRDefault="00377E68" w:rsidP="00E621E5">
      <w:pPr>
        <w:pStyle w:val="ListParagraph"/>
        <w:numPr>
          <w:ilvl w:val="0"/>
          <w:numId w:val="2"/>
        </w:numPr>
      </w:pPr>
      <w:r w:rsidRPr="00377E68">
        <w:rPr>
          <w:rFonts w:ascii="Times" w:hAnsi="Times" w:cs="Times"/>
          <w:sz w:val="26"/>
          <w:szCs w:val="26"/>
          <w:lang w:val="en-US"/>
        </w:rPr>
        <w:t>McIntyre, E</w:t>
      </w:r>
      <w:r>
        <w:rPr>
          <w:rFonts w:ascii="Times" w:hAnsi="Times" w:cs="Times"/>
          <w:sz w:val="26"/>
          <w:szCs w:val="26"/>
          <w:lang w:val="en-US"/>
        </w:rPr>
        <w:t>, Hiller, J, Turnbull, D</w:t>
      </w:r>
      <w:r w:rsidRPr="00377E68">
        <w:rPr>
          <w:rFonts w:ascii="Times" w:hAnsi="Times" w:cs="Times"/>
          <w:sz w:val="26"/>
          <w:szCs w:val="26"/>
          <w:lang w:val="en-US"/>
        </w:rPr>
        <w:t>. Determinants of infant feeding practices in a</w:t>
      </w:r>
      <w:r>
        <w:rPr>
          <w:rFonts w:ascii="Times" w:hAnsi="Times" w:cs="Times"/>
          <w:sz w:val="26"/>
          <w:szCs w:val="26"/>
          <w:lang w:val="en-US"/>
        </w:rPr>
        <w:t xml:space="preserve"> </w:t>
      </w:r>
      <w:r w:rsidRPr="00377E68">
        <w:rPr>
          <w:rFonts w:ascii="Times" w:hAnsi="Times" w:cs="Times"/>
          <w:sz w:val="26"/>
          <w:szCs w:val="26"/>
          <w:lang w:val="en-US"/>
        </w:rPr>
        <w:t>low socio-economic area: identifying e</w:t>
      </w:r>
      <w:r>
        <w:rPr>
          <w:rFonts w:ascii="Times" w:hAnsi="Times" w:cs="Times"/>
          <w:sz w:val="26"/>
          <w:szCs w:val="26"/>
          <w:lang w:val="en-US"/>
        </w:rPr>
        <w:t>nvironmental barriers to breast</w:t>
      </w:r>
      <w:r w:rsidRPr="00377E68">
        <w:rPr>
          <w:rFonts w:ascii="Times" w:hAnsi="Times" w:cs="Times"/>
          <w:sz w:val="26"/>
          <w:szCs w:val="26"/>
          <w:lang w:val="en-US"/>
        </w:rPr>
        <w:t>feeding. ANZ</w:t>
      </w:r>
      <w:r>
        <w:rPr>
          <w:rFonts w:ascii="Times" w:hAnsi="Times" w:cs="Times"/>
          <w:sz w:val="26"/>
          <w:szCs w:val="26"/>
          <w:lang w:val="en-US"/>
        </w:rPr>
        <w:t xml:space="preserve"> </w:t>
      </w:r>
      <w:r w:rsidRPr="00377E68">
        <w:rPr>
          <w:rFonts w:ascii="Times" w:hAnsi="Times" w:cs="Times"/>
          <w:sz w:val="26"/>
          <w:szCs w:val="26"/>
          <w:lang w:val="en-US"/>
        </w:rPr>
        <w:t>J Public Health</w:t>
      </w:r>
      <w:r>
        <w:rPr>
          <w:rFonts w:ascii="Times" w:hAnsi="Times" w:cs="Times"/>
          <w:sz w:val="26"/>
          <w:szCs w:val="26"/>
          <w:lang w:val="en-US"/>
        </w:rPr>
        <w:t xml:space="preserve">. 1999; 23: </w:t>
      </w:r>
      <w:r w:rsidRPr="00377E68">
        <w:rPr>
          <w:rFonts w:ascii="Times" w:hAnsi="Times" w:cs="Times"/>
          <w:sz w:val="26"/>
          <w:szCs w:val="26"/>
          <w:lang w:val="en-US"/>
        </w:rPr>
        <w:t>207–209.</w:t>
      </w:r>
    </w:p>
    <w:p w14:paraId="35BE6778" w14:textId="6C9AF324" w:rsidR="00377E68" w:rsidRPr="00377E68" w:rsidRDefault="00377E68" w:rsidP="00E621E5">
      <w:pPr>
        <w:pStyle w:val="ListParagraph"/>
        <w:numPr>
          <w:ilvl w:val="0"/>
          <w:numId w:val="2"/>
        </w:numPr>
      </w:pPr>
      <w:r>
        <w:rPr>
          <w:rFonts w:ascii="Times" w:hAnsi="Times" w:cs="Times"/>
          <w:sz w:val="26"/>
          <w:szCs w:val="26"/>
          <w:lang w:val="en-US"/>
        </w:rPr>
        <w:t>Smyth, L</w:t>
      </w:r>
      <w:r w:rsidRPr="00377E68">
        <w:rPr>
          <w:rFonts w:ascii="Times" w:hAnsi="Times" w:cs="Times"/>
          <w:sz w:val="26"/>
          <w:szCs w:val="26"/>
          <w:lang w:val="en-US"/>
        </w:rPr>
        <w:t>. Gendered spaces and intimate citizenship: the case of breastfeeding. European Journal of Women’s Studies</w:t>
      </w:r>
      <w:r>
        <w:rPr>
          <w:rFonts w:ascii="Times" w:hAnsi="Times" w:cs="Times"/>
          <w:sz w:val="26"/>
          <w:szCs w:val="26"/>
          <w:lang w:val="en-US"/>
        </w:rPr>
        <w:t xml:space="preserve">. </w:t>
      </w:r>
      <w:r w:rsidRPr="00377E68">
        <w:rPr>
          <w:rFonts w:ascii="Times" w:hAnsi="Times" w:cs="Times"/>
          <w:sz w:val="26"/>
          <w:szCs w:val="26"/>
          <w:lang w:val="en-US"/>
        </w:rPr>
        <w:t>2008</w:t>
      </w:r>
      <w:r>
        <w:rPr>
          <w:rFonts w:ascii="Times" w:hAnsi="Times" w:cs="Times"/>
          <w:sz w:val="26"/>
          <w:szCs w:val="26"/>
          <w:lang w:val="en-US"/>
        </w:rPr>
        <w:t>; 15:</w:t>
      </w:r>
      <w:r w:rsidRPr="00377E68">
        <w:rPr>
          <w:rFonts w:ascii="Times" w:hAnsi="Times" w:cs="Times"/>
          <w:sz w:val="26"/>
          <w:szCs w:val="26"/>
          <w:lang w:val="en-US"/>
        </w:rPr>
        <w:t xml:space="preserve"> 83–99.</w:t>
      </w:r>
      <w:r w:rsidR="007F580D">
        <w:rPr>
          <w:rFonts w:ascii="Times" w:hAnsi="Times" w:cs="Times"/>
          <w:sz w:val="26"/>
          <w:szCs w:val="26"/>
          <w:lang w:val="en-US"/>
        </w:rPr>
        <w:t xml:space="preserve"> </w:t>
      </w:r>
      <w:r w:rsidR="007F580D" w:rsidRPr="007F580D">
        <w:rPr>
          <w:rFonts w:ascii="Times" w:hAnsi="Times" w:cs="Times"/>
          <w:sz w:val="26"/>
          <w:szCs w:val="26"/>
          <w:lang w:val="en-US"/>
        </w:rPr>
        <w:t>https://doi.org/10.1177/1350506808090305</w:t>
      </w:r>
      <w:r w:rsidR="007F580D">
        <w:rPr>
          <w:rFonts w:ascii="Times" w:hAnsi="Times" w:cs="Times"/>
          <w:sz w:val="26"/>
          <w:szCs w:val="26"/>
          <w:lang w:val="en-US"/>
        </w:rPr>
        <w:t>.</w:t>
      </w:r>
    </w:p>
    <w:p w14:paraId="19522038" w14:textId="3136E7DF" w:rsidR="00C65A9A" w:rsidRDefault="00E23A96" w:rsidP="00C65A9A">
      <w:pPr>
        <w:pStyle w:val="ListParagraph"/>
        <w:numPr>
          <w:ilvl w:val="0"/>
          <w:numId w:val="2"/>
        </w:numPr>
      </w:pPr>
      <w:r w:rsidRPr="00C65A9A">
        <w:t xml:space="preserve">Woollard F, Porter L. </w:t>
      </w:r>
      <w:r>
        <w:t xml:space="preserve">Breastfeeding and defeasible duties to benefit. </w:t>
      </w:r>
      <w:r w:rsidRPr="00C65A9A">
        <w:t>J Med Ethics</w:t>
      </w:r>
      <w:r w:rsidR="00C50AAE">
        <w:t>.</w:t>
      </w:r>
      <w:r w:rsidRPr="00C65A9A">
        <w:t xml:space="preserve"> </w:t>
      </w:r>
      <w:r>
        <w:t xml:space="preserve">2017; </w:t>
      </w:r>
      <w:r w:rsidRPr="00E23A96">
        <w:t>43(8):515-518</w:t>
      </w:r>
      <w:r>
        <w:t xml:space="preserve">. </w:t>
      </w:r>
      <w:r w:rsidRPr="00C65A9A">
        <w:t xml:space="preserve"> </w:t>
      </w:r>
      <w:hyperlink r:id="rId8" w:history="1">
        <w:r w:rsidRPr="00BA4CF7">
          <w:rPr>
            <w:rStyle w:val="Hyperlink"/>
          </w:rPr>
          <w:t>http://dx.doi.org/10.1136/medethics-2016-103833</w:t>
        </w:r>
      </w:hyperlink>
      <w:r>
        <w:t>.</w:t>
      </w:r>
    </w:p>
    <w:p w14:paraId="49A974A9" w14:textId="15F68B02" w:rsidR="00E23A96" w:rsidRDefault="00C50AAE" w:rsidP="00C65A9A">
      <w:pPr>
        <w:pStyle w:val="ListParagraph"/>
        <w:numPr>
          <w:ilvl w:val="0"/>
          <w:numId w:val="2"/>
        </w:numPr>
      </w:pPr>
      <w:r>
        <w:t xml:space="preserve">Woollard F. Motherhood and mistakes about defeasible duties to benefit. Philosophy and Phenomenological Research. 2018; 97 (1): 126-149. </w:t>
      </w:r>
      <w:r w:rsidRPr="00C50AAE">
        <w:t>https://doi.org/10.1111/phpr.12355</w:t>
      </w:r>
      <w:r>
        <w:t>.</w:t>
      </w:r>
    </w:p>
    <w:p w14:paraId="6199C163" w14:textId="40894CAF" w:rsidR="004E1AFC" w:rsidRDefault="004E1AFC" w:rsidP="00C65A9A">
      <w:pPr>
        <w:pStyle w:val="ListParagraph"/>
        <w:numPr>
          <w:ilvl w:val="0"/>
          <w:numId w:val="2"/>
        </w:numPr>
      </w:pPr>
      <w:r>
        <w:t xml:space="preserve">Herndon, A.M. My breasts are for me, not just for feeding babies. Psychology Today Blog.  </w:t>
      </w:r>
      <w:hyperlink r:id="rId9" w:history="1">
        <w:r w:rsidR="004B781A" w:rsidRPr="00226798">
          <w:rPr>
            <w:rStyle w:val="Hyperlink"/>
          </w:rPr>
          <w:t>https://www.psychologytoday.com/us/blog/dry-land-fish/201304/my-breasts-are-me-not-just-feeding-babies</w:t>
        </w:r>
      </w:hyperlink>
      <w:r w:rsidR="002370CD">
        <w:rPr>
          <w:rStyle w:val="Hyperlink"/>
        </w:rPr>
        <w:t xml:space="preserve"> </w:t>
      </w:r>
      <w:proofErr w:type="gramStart"/>
      <w:r w:rsidR="002370CD">
        <w:t>Accessed  March</w:t>
      </w:r>
      <w:proofErr w:type="gramEnd"/>
      <w:r w:rsidR="002370CD">
        <w:t xml:space="preserve"> 28 2018.</w:t>
      </w:r>
    </w:p>
    <w:p w14:paraId="0CA81E12" w14:textId="6B86E1CB" w:rsidR="004B781A" w:rsidRPr="004B781A" w:rsidRDefault="00E621E5" w:rsidP="00E621E5">
      <w:pPr>
        <w:pStyle w:val="ListParagraph"/>
        <w:numPr>
          <w:ilvl w:val="0"/>
          <w:numId w:val="2"/>
        </w:numPr>
      </w:pPr>
      <w:r w:rsidRPr="004B781A">
        <w:rPr>
          <w:lang w:val="en-US"/>
        </w:rPr>
        <w:t xml:space="preserve">Dowling S, Naidoo J, Pontin D: Breastfeeding in public: Women's bodies, </w:t>
      </w:r>
      <w:r w:rsidR="004B781A">
        <w:rPr>
          <w:lang w:val="en-US"/>
        </w:rPr>
        <w:t xml:space="preserve">women's milk. In: </w:t>
      </w:r>
      <w:r w:rsidR="004B781A" w:rsidRPr="004B781A">
        <w:rPr>
          <w:lang w:val="en-US"/>
        </w:rPr>
        <w:t xml:space="preserve"> Hall Smith P, Hausman BL, </w:t>
      </w:r>
      <w:proofErr w:type="spellStart"/>
      <w:r w:rsidR="004B781A" w:rsidRPr="004B781A">
        <w:rPr>
          <w:lang w:val="en-US"/>
        </w:rPr>
        <w:t>Labbok</w:t>
      </w:r>
      <w:proofErr w:type="spellEnd"/>
      <w:r w:rsidR="004B781A" w:rsidRPr="004B781A">
        <w:rPr>
          <w:lang w:val="en-US"/>
        </w:rPr>
        <w:t xml:space="preserve"> M., editors. </w:t>
      </w:r>
      <w:r w:rsidRPr="004B781A">
        <w:rPr>
          <w:lang w:val="en-US"/>
        </w:rPr>
        <w:t>Beyond Health, Beyond Choice: Breastfeeding Constraints and Realities. New Brunswick, NJ: Rutgers University Press; 2012:</w:t>
      </w:r>
      <w:r w:rsidR="004B781A" w:rsidRPr="004B781A">
        <w:rPr>
          <w:lang w:val="en-US"/>
        </w:rPr>
        <w:t xml:space="preserve"> </w:t>
      </w:r>
      <w:r w:rsidRPr="004B781A">
        <w:rPr>
          <w:lang w:val="en-US"/>
        </w:rPr>
        <w:t xml:space="preserve">249–258. </w:t>
      </w:r>
    </w:p>
    <w:p w14:paraId="68AD9DAE" w14:textId="77777777" w:rsidR="004B781A" w:rsidRDefault="00E621E5" w:rsidP="00E621E5">
      <w:pPr>
        <w:pStyle w:val="ListParagraph"/>
        <w:numPr>
          <w:ilvl w:val="0"/>
          <w:numId w:val="2"/>
        </w:numPr>
      </w:pPr>
      <w:r>
        <w:t>Goldman,</w:t>
      </w:r>
      <w:r w:rsidR="004B781A">
        <w:t xml:space="preserve"> A. Plain Sex.</w:t>
      </w:r>
      <w:r>
        <w:t xml:space="preserve"> </w:t>
      </w:r>
      <w:r w:rsidRPr="004B781A">
        <w:rPr>
          <w:iCs/>
        </w:rPr>
        <w:t>Philosophy and Public Affairs</w:t>
      </w:r>
      <w:r w:rsidR="004B781A">
        <w:t>. 1997;</w:t>
      </w:r>
      <w:r>
        <w:t xml:space="preserve"> 6: 267-87.</w:t>
      </w:r>
    </w:p>
    <w:p w14:paraId="47008403" w14:textId="77777777" w:rsidR="004B781A" w:rsidRPr="00CF28B8" w:rsidRDefault="00E621E5" w:rsidP="00E621E5">
      <w:pPr>
        <w:pStyle w:val="ListParagraph"/>
        <w:numPr>
          <w:ilvl w:val="0"/>
          <w:numId w:val="2"/>
        </w:numPr>
      </w:pPr>
      <w:r w:rsidRPr="004B781A">
        <w:rPr>
          <w:lang w:val="en-US"/>
        </w:rPr>
        <w:t>Dworkin,</w:t>
      </w:r>
      <w:r w:rsidR="004B781A">
        <w:rPr>
          <w:lang w:val="en-US"/>
        </w:rPr>
        <w:t xml:space="preserve"> R.</w:t>
      </w:r>
      <w:r w:rsidRPr="004B781A">
        <w:rPr>
          <w:lang w:val="en-US"/>
        </w:rPr>
        <w:t xml:space="preserve"> Taking Rights Seriously</w:t>
      </w:r>
      <w:r w:rsidR="004B781A">
        <w:rPr>
          <w:lang w:val="en-US"/>
        </w:rPr>
        <w:t>. Cambridge, MA: Harvard University Press; 1977.</w:t>
      </w:r>
    </w:p>
    <w:p w14:paraId="56833E46" w14:textId="001730F9" w:rsidR="00CF28B8" w:rsidRPr="004B781A" w:rsidRDefault="00CF28B8" w:rsidP="00E621E5">
      <w:pPr>
        <w:pStyle w:val="ListParagraph"/>
        <w:numPr>
          <w:ilvl w:val="0"/>
          <w:numId w:val="2"/>
        </w:numPr>
      </w:pPr>
      <w:proofErr w:type="spellStart"/>
      <w:r>
        <w:lastRenderedPageBreak/>
        <w:t>MacIntyre</w:t>
      </w:r>
      <w:proofErr w:type="spellEnd"/>
      <w:r>
        <w:t xml:space="preserve">, A. </w:t>
      </w:r>
      <w:r w:rsidRPr="00CF28B8">
        <w:t>After Virtue</w:t>
      </w:r>
      <w:r>
        <w:t>: A Study in Moral Theory, Notre Dame, Ind: University of Notre Dame Press; 1984.</w:t>
      </w:r>
    </w:p>
    <w:p w14:paraId="7F8DC31B" w14:textId="0CE3A255" w:rsidR="00E621E5" w:rsidRDefault="00E621E5" w:rsidP="00E621E5">
      <w:pPr>
        <w:pStyle w:val="ListParagraph"/>
        <w:numPr>
          <w:ilvl w:val="0"/>
          <w:numId w:val="2"/>
        </w:numPr>
      </w:pPr>
      <w:r w:rsidRPr="00064378">
        <w:t>Feinberg, J. The chi</w:t>
      </w:r>
      <w:r w:rsidR="004B781A">
        <w:t xml:space="preserve">ld’s right to an open future. In </w:t>
      </w:r>
      <w:r w:rsidR="004B781A" w:rsidRPr="004B781A">
        <w:t>Aiken</w:t>
      </w:r>
      <w:r w:rsidR="004B781A">
        <w:t xml:space="preserve"> W. and </w:t>
      </w:r>
      <w:r w:rsidR="004B781A" w:rsidRPr="004B781A">
        <w:t>LaFollette</w:t>
      </w:r>
      <w:r w:rsidR="004B781A">
        <w:t xml:space="preserve"> H., editors. </w:t>
      </w:r>
      <w:r w:rsidR="004B781A" w:rsidRPr="004B781A">
        <w:t>Whose Child? To</w:t>
      </w:r>
      <w:r w:rsidR="004B781A">
        <w:t>towa, NJ: Rowman &amp; Littlefield. 1980</w:t>
      </w:r>
      <w:r w:rsidR="004B781A" w:rsidRPr="004B781A">
        <w:t>: 124-53.</w:t>
      </w:r>
    </w:p>
    <w:p w14:paraId="6A03B047" w14:textId="3A89B879" w:rsidR="001B2165" w:rsidRDefault="001B2165" w:rsidP="00E621E5">
      <w:pPr>
        <w:pStyle w:val="ListParagraph"/>
        <w:numPr>
          <w:ilvl w:val="0"/>
          <w:numId w:val="2"/>
        </w:numPr>
      </w:pPr>
      <w:r>
        <w:t>Nussbaum, M.C.  Human Capacities</w:t>
      </w:r>
      <w:r w:rsidR="00AE1EE8">
        <w:t xml:space="preserve">, Female Human Beings. In Nussbaum M.C. and Glover </w:t>
      </w:r>
      <w:proofErr w:type="gramStart"/>
      <w:r w:rsidR="00AE1EE8">
        <w:t>J. ,</w:t>
      </w:r>
      <w:proofErr w:type="gramEnd"/>
      <w:r w:rsidR="00AE1EE8">
        <w:t xml:space="preserve"> editors.  Women, Culture and Development. Oxford: Clarendon Press. 1995: 61-104.</w:t>
      </w:r>
    </w:p>
    <w:p w14:paraId="4C8F8FBA" w14:textId="6BE2BD73" w:rsidR="00AE1EE8" w:rsidRPr="004B781A" w:rsidRDefault="00AE1EE8" w:rsidP="00E621E5">
      <w:pPr>
        <w:pStyle w:val="ListParagraph"/>
        <w:numPr>
          <w:ilvl w:val="0"/>
          <w:numId w:val="2"/>
        </w:numPr>
      </w:pPr>
      <w:r>
        <w:t>Munday, J. Gendered Citizenship. Sociology Compass. 2009; 3: 249-266.</w:t>
      </w:r>
      <w:r w:rsidR="002370CD">
        <w:t xml:space="preserve"> </w:t>
      </w:r>
      <w:r w:rsidR="002370CD" w:rsidRPr="002370CD">
        <w:t>https://doi.org/10.1111/j.1751-9020.2008.00187.x</w:t>
      </w:r>
    </w:p>
    <w:p w14:paraId="6908F3F1" w14:textId="77777777" w:rsidR="00E621E5" w:rsidRPr="008C06C3" w:rsidRDefault="00E621E5" w:rsidP="008D799C">
      <w:pPr>
        <w:spacing w:line="480" w:lineRule="auto"/>
        <w:jc w:val="both"/>
        <w:rPr>
          <w:b/>
        </w:rPr>
      </w:pPr>
    </w:p>
    <w:p w14:paraId="02838A61" w14:textId="77777777" w:rsidR="00B83875" w:rsidRDefault="00B83875" w:rsidP="008D799C">
      <w:pPr>
        <w:spacing w:line="480" w:lineRule="auto"/>
        <w:jc w:val="both"/>
      </w:pPr>
    </w:p>
    <w:p w14:paraId="0B604F5B" w14:textId="77777777" w:rsidR="00BF7D0E" w:rsidRDefault="00BF7D0E" w:rsidP="008D799C">
      <w:pPr>
        <w:jc w:val="both"/>
      </w:pPr>
    </w:p>
    <w:sectPr w:rsidR="00BF7D0E" w:rsidSect="007D0E6C">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BDF1C" w14:textId="77777777" w:rsidR="00293C7F" w:rsidRDefault="00293C7F" w:rsidP="00213BF1">
      <w:r>
        <w:separator/>
      </w:r>
    </w:p>
  </w:endnote>
  <w:endnote w:type="continuationSeparator" w:id="0">
    <w:p w14:paraId="3459A70A" w14:textId="77777777" w:rsidR="00293C7F" w:rsidRDefault="00293C7F" w:rsidP="0021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9329" w14:textId="77777777" w:rsidR="00E23A96" w:rsidRDefault="00E23A96" w:rsidP="00A93C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15333" w14:textId="77777777" w:rsidR="00E23A96" w:rsidRDefault="00E23A96" w:rsidP="00A93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C52A" w14:textId="77777777" w:rsidR="00E23A96" w:rsidRDefault="00E23A96" w:rsidP="00A93C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0AAE">
      <w:rPr>
        <w:rStyle w:val="PageNumber"/>
        <w:noProof/>
      </w:rPr>
      <w:t>24</w:t>
    </w:r>
    <w:r>
      <w:rPr>
        <w:rStyle w:val="PageNumber"/>
      </w:rPr>
      <w:fldChar w:fldCharType="end"/>
    </w:r>
  </w:p>
  <w:p w14:paraId="0EF14640" w14:textId="77777777" w:rsidR="00E23A96" w:rsidRDefault="00E23A96" w:rsidP="00A93C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7F658" w14:textId="77777777" w:rsidR="00293C7F" w:rsidRDefault="00293C7F" w:rsidP="00213BF1">
      <w:r>
        <w:separator/>
      </w:r>
    </w:p>
  </w:footnote>
  <w:footnote w:type="continuationSeparator" w:id="0">
    <w:p w14:paraId="7E0827E4" w14:textId="77777777" w:rsidR="00293C7F" w:rsidRDefault="00293C7F" w:rsidP="0021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32FE9"/>
    <w:multiLevelType w:val="hybridMultilevel"/>
    <w:tmpl w:val="A3EC26C2"/>
    <w:lvl w:ilvl="0" w:tplc="6AB042B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32CDB"/>
    <w:multiLevelType w:val="hybridMultilevel"/>
    <w:tmpl w:val="B0C6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75"/>
    <w:rsid w:val="00000319"/>
    <w:rsid w:val="000126BA"/>
    <w:rsid w:val="00016803"/>
    <w:rsid w:val="00023093"/>
    <w:rsid w:val="00023A66"/>
    <w:rsid w:val="00025DCB"/>
    <w:rsid w:val="00042D6D"/>
    <w:rsid w:val="00043E83"/>
    <w:rsid w:val="00045874"/>
    <w:rsid w:val="00050027"/>
    <w:rsid w:val="00064378"/>
    <w:rsid w:val="00065C1B"/>
    <w:rsid w:val="0006664A"/>
    <w:rsid w:val="00095256"/>
    <w:rsid w:val="0009749C"/>
    <w:rsid w:val="00097893"/>
    <w:rsid w:val="000A07DB"/>
    <w:rsid w:val="000A2ACD"/>
    <w:rsid w:val="000A3E6C"/>
    <w:rsid w:val="000A48B8"/>
    <w:rsid w:val="000A561B"/>
    <w:rsid w:val="000B3017"/>
    <w:rsid w:val="000D43D0"/>
    <w:rsid w:val="000E4B0C"/>
    <w:rsid w:val="001002EB"/>
    <w:rsid w:val="00103C2A"/>
    <w:rsid w:val="00120C5C"/>
    <w:rsid w:val="00126B75"/>
    <w:rsid w:val="00130960"/>
    <w:rsid w:val="00143593"/>
    <w:rsid w:val="00153D0A"/>
    <w:rsid w:val="00162FCB"/>
    <w:rsid w:val="00170CFD"/>
    <w:rsid w:val="00180DBE"/>
    <w:rsid w:val="001814A3"/>
    <w:rsid w:val="00196A1F"/>
    <w:rsid w:val="0019708C"/>
    <w:rsid w:val="001A54A7"/>
    <w:rsid w:val="001B2165"/>
    <w:rsid w:val="001B47A4"/>
    <w:rsid w:val="001E4491"/>
    <w:rsid w:val="001F0F01"/>
    <w:rsid w:val="001F5055"/>
    <w:rsid w:val="001F7EB4"/>
    <w:rsid w:val="0020053C"/>
    <w:rsid w:val="00200785"/>
    <w:rsid w:val="00213BF1"/>
    <w:rsid w:val="00213FE6"/>
    <w:rsid w:val="002326E2"/>
    <w:rsid w:val="00233439"/>
    <w:rsid w:val="002370CD"/>
    <w:rsid w:val="00256A37"/>
    <w:rsid w:val="00265F72"/>
    <w:rsid w:val="00272421"/>
    <w:rsid w:val="00285BEB"/>
    <w:rsid w:val="00293C7F"/>
    <w:rsid w:val="002A62A0"/>
    <w:rsid w:val="002B032E"/>
    <w:rsid w:val="002B0916"/>
    <w:rsid w:val="002C7FA3"/>
    <w:rsid w:val="002D2DF7"/>
    <w:rsid w:val="002D58AB"/>
    <w:rsid w:val="002E174D"/>
    <w:rsid w:val="002E2585"/>
    <w:rsid w:val="002E2868"/>
    <w:rsid w:val="002E29BE"/>
    <w:rsid w:val="002E6641"/>
    <w:rsid w:val="002F0A95"/>
    <w:rsid w:val="002F69A4"/>
    <w:rsid w:val="00305842"/>
    <w:rsid w:val="00311CE6"/>
    <w:rsid w:val="00320084"/>
    <w:rsid w:val="00321C37"/>
    <w:rsid w:val="00330E33"/>
    <w:rsid w:val="00377E68"/>
    <w:rsid w:val="00380A78"/>
    <w:rsid w:val="00381C7A"/>
    <w:rsid w:val="0038385C"/>
    <w:rsid w:val="00383D5C"/>
    <w:rsid w:val="00386C58"/>
    <w:rsid w:val="00390840"/>
    <w:rsid w:val="00391DEE"/>
    <w:rsid w:val="00395760"/>
    <w:rsid w:val="003B5388"/>
    <w:rsid w:val="003B5A8C"/>
    <w:rsid w:val="003C00E3"/>
    <w:rsid w:val="003C7438"/>
    <w:rsid w:val="003E46BC"/>
    <w:rsid w:val="003E72A6"/>
    <w:rsid w:val="00401A83"/>
    <w:rsid w:val="00424A78"/>
    <w:rsid w:val="004417F6"/>
    <w:rsid w:val="00452E11"/>
    <w:rsid w:val="00456BA4"/>
    <w:rsid w:val="00463FF3"/>
    <w:rsid w:val="00467551"/>
    <w:rsid w:val="00470ED9"/>
    <w:rsid w:val="00476511"/>
    <w:rsid w:val="00476E3B"/>
    <w:rsid w:val="00486C73"/>
    <w:rsid w:val="00491A8F"/>
    <w:rsid w:val="0049327F"/>
    <w:rsid w:val="00493C29"/>
    <w:rsid w:val="004943C3"/>
    <w:rsid w:val="004A1BD2"/>
    <w:rsid w:val="004B3B50"/>
    <w:rsid w:val="004B6AFD"/>
    <w:rsid w:val="004B781A"/>
    <w:rsid w:val="004C2A56"/>
    <w:rsid w:val="004D23EC"/>
    <w:rsid w:val="004E1AFC"/>
    <w:rsid w:val="004E39D9"/>
    <w:rsid w:val="004E6093"/>
    <w:rsid w:val="004E7419"/>
    <w:rsid w:val="004F7FF8"/>
    <w:rsid w:val="005016A3"/>
    <w:rsid w:val="00504576"/>
    <w:rsid w:val="0050519B"/>
    <w:rsid w:val="005121F2"/>
    <w:rsid w:val="0051598B"/>
    <w:rsid w:val="005314FE"/>
    <w:rsid w:val="0053208B"/>
    <w:rsid w:val="00537BDF"/>
    <w:rsid w:val="00544828"/>
    <w:rsid w:val="0054603B"/>
    <w:rsid w:val="00551DC7"/>
    <w:rsid w:val="00562766"/>
    <w:rsid w:val="00565228"/>
    <w:rsid w:val="00567E55"/>
    <w:rsid w:val="005812A8"/>
    <w:rsid w:val="00597217"/>
    <w:rsid w:val="005B0A7A"/>
    <w:rsid w:val="005B20FE"/>
    <w:rsid w:val="005B466F"/>
    <w:rsid w:val="005C0EA5"/>
    <w:rsid w:val="005C1582"/>
    <w:rsid w:val="005C2C14"/>
    <w:rsid w:val="005C49A2"/>
    <w:rsid w:val="005C5E85"/>
    <w:rsid w:val="005D5ED4"/>
    <w:rsid w:val="005E2B5E"/>
    <w:rsid w:val="005E4A4D"/>
    <w:rsid w:val="005F45AC"/>
    <w:rsid w:val="005F4D05"/>
    <w:rsid w:val="00612630"/>
    <w:rsid w:val="006233D4"/>
    <w:rsid w:val="00641F53"/>
    <w:rsid w:val="0066009D"/>
    <w:rsid w:val="00661EE1"/>
    <w:rsid w:val="00665117"/>
    <w:rsid w:val="00671916"/>
    <w:rsid w:val="00682408"/>
    <w:rsid w:val="00684374"/>
    <w:rsid w:val="006867E5"/>
    <w:rsid w:val="006871DE"/>
    <w:rsid w:val="0069014B"/>
    <w:rsid w:val="006A322D"/>
    <w:rsid w:val="006E628E"/>
    <w:rsid w:val="006E6C3A"/>
    <w:rsid w:val="006F0464"/>
    <w:rsid w:val="006F245E"/>
    <w:rsid w:val="006F60E5"/>
    <w:rsid w:val="00702D72"/>
    <w:rsid w:val="007274A5"/>
    <w:rsid w:val="007322EA"/>
    <w:rsid w:val="00746B01"/>
    <w:rsid w:val="00756C16"/>
    <w:rsid w:val="00761E0D"/>
    <w:rsid w:val="007710DD"/>
    <w:rsid w:val="007A0EF4"/>
    <w:rsid w:val="007A2C9D"/>
    <w:rsid w:val="007A5AFB"/>
    <w:rsid w:val="007A6288"/>
    <w:rsid w:val="007B7C49"/>
    <w:rsid w:val="007C29A7"/>
    <w:rsid w:val="007C36B2"/>
    <w:rsid w:val="007D0E6C"/>
    <w:rsid w:val="007D31EC"/>
    <w:rsid w:val="007D49B4"/>
    <w:rsid w:val="007D63D8"/>
    <w:rsid w:val="007E0593"/>
    <w:rsid w:val="007E201F"/>
    <w:rsid w:val="007E4625"/>
    <w:rsid w:val="007F4EDB"/>
    <w:rsid w:val="007F580D"/>
    <w:rsid w:val="00801D17"/>
    <w:rsid w:val="00806674"/>
    <w:rsid w:val="00834BC8"/>
    <w:rsid w:val="00854D21"/>
    <w:rsid w:val="00857EC2"/>
    <w:rsid w:val="00863D14"/>
    <w:rsid w:val="00866D06"/>
    <w:rsid w:val="00871578"/>
    <w:rsid w:val="00877CEF"/>
    <w:rsid w:val="00883CE2"/>
    <w:rsid w:val="008A0DBC"/>
    <w:rsid w:val="008A2307"/>
    <w:rsid w:val="008A3291"/>
    <w:rsid w:val="008B4906"/>
    <w:rsid w:val="008D10AB"/>
    <w:rsid w:val="008D799C"/>
    <w:rsid w:val="008F0361"/>
    <w:rsid w:val="008F55E6"/>
    <w:rsid w:val="008F5948"/>
    <w:rsid w:val="009041C7"/>
    <w:rsid w:val="00934B29"/>
    <w:rsid w:val="0093642A"/>
    <w:rsid w:val="009401E0"/>
    <w:rsid w:val="00945024"/>
    <w:rsid w:val="00946E0C"/>
    <w:rsid w:val="0095353C"/>
    <w:rsid w:val="00956833"/>
    <w:rsid w:val="0096451A"/>
    <w:rsid w:val="00976729"/>
    <w:rsid w:val="0097777D"/>
    <w:rsid w:val="009837A8"/>
    <w:rsid w:val="0098591F"/>
    <w:rsid w:val="00985EED"/>
    <w:rsid w:val="009875CA"/>
    <w:rsid w:val="00991B95"/>
    <w:rsid w:val="00992B9C"/>
    <w:rsid w:val="009A2312"/>
    <w:rsid w:val="009C3F02"/>
    <w:rsid w:val="009D54FC"/>
    <w:rsid w:val="009E7657"/>
    <w:rsid w:val="009F2435"/>
    <w:rsid w:val="009F491F"/>
    <w:rsid w:val="00A02F65"/>
    <w:rsid w:val="00A03AEF"/>
    <w:rsid w:val="00A051E9"/>
    <w:rsid w:val="00A16165"/>
    <w:rsid w:val="00A21319"/>
    <w:rsid w:val="00A26444"/>
    <w:rsid w:val="00A311E7"/>
    <w:rsid w:val="00A31F0B"/>
    <w:rsid w:val="00A3475B"/>
    <w:rsid w:val="00A34DA7"/>
    <w:rsid w:val="00A44FA6"/>
    <w:rsid w:val="00A45D66"/>
    <w:rsid w:val="00A52445"/>
    <w:rsid w:val="00A60CD6"/>
    <w:rsid w:val="00A613CA"/>
    <w:rsid w:val="00A64EBE"/>
    <w:rsid w:val="00A673BA"/>
    <w:rsid w:val="00A768D9"/>
    <w:rsid w:val="00A87904"/>
    <w:rsid w:val="00A93C9D"/>
    <w:rsid w:val="00A94F04"/>
    <w:rsid w:val="00AA0F93"/>
    <w:rsid w:val="00AA2182"/>
    <w:rsid w:val="00AA3205"/>
    <w:rsid w:val="00AA33B0"/>
    <w:rsid w:val="00AB2A1E"/>
    <w:rsid w:val="00AB76DF"/>
    <w:rsid w:val="00AC1043"/>
    <w:rsid w:val="00AD57F1"/>
    <w:rsid w:val="00AE1EA6"/>
    <w:rsid w:val="00AE1EE8"/>
    <w:rsid w:val="00AF50C2"/>
    <w:rsid w:val="00B14EEA"/>
    <w:rsid w:val="00B26159"/>
    <w:rsid w:val="00B33D79"/>
    <w:rsid w:val="00B4523B"/>
    <w:rsid w:val="00B501CB"/>
    <w:rsid w:val="00B7067E"/>
    <w:rsid w:val="00B76F99"/>
    <w:rsid w:val="00B824B2"/>
    <w:rsid w:val="00B83875"/>
    <w:rsid w:val="00B874BF"/>
    <w:rsid w:val="00B97B1E"/>
    <w:rsid w:val="00BA0BC8"/>
    <w:rsid w:val="00BA6B21"/>
    <w:rsid w:val="00BA7B3E"/>
    <w:rsid w:val="00BB4162"/>
    <w:rsid w:val="00BB5907"/>
    <w:rsid w:val="00BC1196"/>
    <w:rsid w:val="00BC51FD"/>
    <w:rsid w:val="00BC54FD"/>
    <w:rsid w:val="00BD48AC"/>
    <w:rsid w:val="00BE29B2"/>
    <w:rsid w:val="00BF7D0E"/>
    <w:rsid w:val="00C0404A"/>
    <w:rsid w:val="00C07D6F"/>
    <w:rsid w:val="00C10633"/>
    <w:rsid w:val="00C2071E"/>
    <w:rsid w:val="00C35978"/>
    <w:rsid w:val="00C36973"/>
    <w:rsid w:val="00C375BE"/>
    <w:rsid w:val="00C50AAE"/>
    <w:rsid w:val="00C65A9A"/>
    <w:rsid w:val="00CA0C29"/>
    <w:rsid w:val="00CA34DC"/>
    <w:rsid w:val="00CA79EB"/>
    <w:rsid w:val="00CD635D"/>
    <w:rsid w:val="00CF220F"/>
    <w:rsid w:val="00CF28B8"/>
    <w:rsid w:val="00D2051C"/>
    <w:rsid w:val="00D31C75"/>
    <w:rsid w:val="00D532CD"/>
    <w:rsid w:val="00D55C9D"/>
    <w:rsid w:val="00D65ADA"/>
    <w:rsid w:val="00D809B1"/>
    <w:rsid w:val="00D8234B"/>
    <w:rsid w:val="00D90669"/>
    <w:rsid w:val="00DC05FF"/>
    <w:rsid w:val="00DC066E"/>
    <w:rsid w:val="00DC09E5"/>
    <w:rsid w:val="00E027A0"/>
    <w:rsid w:val="00E030D5"/>
    <w:rsid w:val="00E110D0"/>
    <w:rsid w:val="00E1271D"/>
    <w:rsid w:val="00E23A96"/>
    <w:rsid w:val="00E44BDD"/>
    <w:rsid w:val="00E502CD"/>
    <w:rsid w:val="00E621E5"/>
    <w:rsid w:val="00E73398"/>
    <w:rsid w:val="00E87232"/>
    <w:rsid w:val="00E872D5"/>
    <w:rsid w:val="00EA5CB2"/>
    <w:rsid w:val="00EB0FC7"/>
    <w:rsid w:val="00EB3C7B"/>
    <w:rsid w:val="00EB5C87"/>
    <w:rsid w:val="00EC6F2E"/>
    <w:rsid w:val="00ED58CD"/>
    <w:rsid w:val="00ED6F85"/>
    <w:rsid w:val="00EE5BCF"/>
    <w:rsid w:val="00F10B7A"/>
    <w:rsid w:val="00F13DC9"/>
    <w:rsid w:val="00F25D08"/>
    <w:rsid w:val="00F31B9B"/>
    <w:rsid w:val="00F36F47"/>
    <w:rsid w:val="00F447F2"/>
    <w:rsid w:val="00F44CDC"/>
    <w:rsid w:val="00F53B4E"/>
    <w:rsid w:val="00F65E73"/>
    <w:rsid w:val="00F6764A"/>
    <w:rsid w:val="00F75D3E"/>
    <w:rsid w:val="00F9276B"/>
    <w:rsid w:val="00FA6847"/>
    <w:rsid w:val="00FB3D66"/>
    <w:rsid w:val="00FB4B56"/>
    <w:rsid w:val="00FD3C18"/>
    <w:rsid w:val="00FD4DB0"/>
    <w:rsid w:val="00FE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9250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387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3BF1"/>
    <w:rPr>
      <w:rFonts w:ascii="Cambria" w:eastAsia="MS Mincho" w:hAnsi="Cambria" w:cs="Times New Roman"/>
      <w:lang w:val="en-US"/>
    </w:rPr>
  </w:style>
  <w:style w:type="character" w:customStyle="1" w:styleId="FootnoteTextChar">
    <w:name w:val="Footnote Text Char"/>
    <w:basedOn w:val="DefaultParagraphFont"/>
    <w:link w:val="FootnoteText"/>
    <w:uiPriority w:val="99"/>
    <w:rsid w:val="00213BF1"/>
    <w:rPr>
      <w:rFonts w:ascii="Cambria" w:eastAsia="MS Mincho" w:hAnsi="Cambria" w:cs="Times New Roman"/>
    </w:rPr>
  </w:style>
  <w:style w:type="character" w:styleId="FootnoteReference">
    <w:name w:val="footnote reference"/>
    <w:unhideWhenUsed/>
    <w:rsid w:val="00213BF1"/>
    <w:rPr>
      <w:vertAlign w:val="superscript"/>
    </w:rPr>
  </w:style>
  <w:style w:type="paragraph" w:styleId="NormalWeb">
    <w:name w:val="Normal (Web)"/>
    <w:basedOn w:val="Normal"/>
    <w:uiPriority w:val="99"/>
    <w:unhideWhenUsed/>
    <w:rsid w:val="00EB3C7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710DD"/>
    <w:rPr>
      <w:color w:val="0000FF" w:themeColor="hyperlink"/>
      <w:u w:val="single"/>
    </w:rPr>
  </w:style>
  <w:style w:type="character" w:styleId="FollowedHyperlink">
    <w:name w:val="FollowedHyperlink"/>
    <w:basedOn w:val="DefaultParagraphFont"/>
    <w:uiPriority w:val="99"/>
    <w:semiHidden/>
    <w:unhideWhenUsed/>
    <w:rsid w:val="007710DD"/>
    <w:rPr>
      <w:color w:val="800080" w:themeColor="followedHyperlink"/>
      <w:u w:val="single"/>
    </w:rPr>
  </w:style>
  <w:style w:type="paragraph" w:styleId="ListParagraph">
    <w:name w:val="List Paragraph"/>
    <w:basedOn w:val="Normal"/>
    <w:uiPriority w:val="34"/>
    <w:qFormat/>
    <w:rsid w:val="001B47A4"/>
    <w:pPr>
      <w:ind w:left="720"/>
      <w:contextualSpacing/>
    </w:pPr>
  </w:style>
  <w:style w:type="paragraph" w:styleId="Quote">
    <w:name w:val="Quote"/>
    <w:basedOn w:val="Normal"/>
    <w:next w:val="Normal"/>
    <w:link w:val="QuoteChar"/>
    <w:uiPriority w:val="29"/>
    <w:qFormat/>
    <w:rsid w:val="007A0EF4"/>
    <w:rPr>
      <w:i/>
      <w:iCs/>
      <w:color w:val="000000" w:themeColor="text1"/>
    </w:rPr>
  </w:style>
  <w:style w:type="character" w:customStyle="1" w:styleId="QuoteChar">
    <w:name w:val="Quote Char"/>
    <w:basedOn w:val="DefaultParagraphFont"/>
    <w:link w:val="Quote"/>
    <w:uiPriority w:val="29"/>
    <w:rsid w:val="007A0EF4"/>
    <w:rPr>
      <w:i/>
      <w:iCs/>
      <w:color w:val="000000" w:themeColor="text1"/>
      <w:lang w:val="en-GB"/>
    </w:rPr>
  </w:style>
  <w:style w:type="paragraph" w:styleId="Footer">
    <w:name w:val="footer"/>
    <w:basedOn w:val="Normal"/>
    <w:link w:val="FooterChar"/>
    <w:uiPriority w:val="99"/>
    <w:unhideWhenUsed/>
    <w:rsid w:val="00A93C9D"/>
    <w:pPr>
      <w:tabs>
        <w:tab w:val="center" w:pos="4320"/>
        <w:tab w:val="right" w:pos="8640"/>
      </w:tabs>
    </w:pPr>
  </w:style>
  <w:style w:type="character" w:customStyle="1" w:styleId="FooterChar">
    <w:name w:val="Footer Char"/>
    <w:basedOn w:val="DefaultParagraphFont"/>
    <w:link w:val="Footer"/>
    <w:uiPriority w:val="99"/>
    <w:rsid w:val="00A93C9D"/>
    <w:rPr>
      <w:lang w:val="en-GB"/>
    </w:rPr>
  </w:style>
  <w:style w:type="character" w:styleId="PageNumber">
    <w:name w:val="page number"/>
    <w:basedOn w:val="DefaultParagraphFont"/>
    <w:uiPriority w:val="99"/>
    <w:semiHidden/>
    <w:unhideWhenUsed/>
    <w:rsid w:val="00A93C9D"/>
  </w:style>
  <w:style w:type="paragraph" w:styleId="EndnoteText">
    <w:name w:val="endnote text"/>
    <w:basedOn w:val="Normal"/>
    <w:link w:val="EndnoteTextChar"/>
    <w:uiPriority w:val="99"/>
    <w:semiHidden/>
    <w:unhideWhenUsed/>
    <w:rsid w:val="00E621E5"/>
  </w:style>
  <w:style w:type="character" w:customStyle="1" w:styleId="EndnoteTextChar">
    <w:name w:val="Endnote Text Char"/>
    <w:basedOn w:val="DefaultParagraphFont"/>
    <w:link w:val="EndnoteText"/>
    <w:uiPriority w:val="99"/>
    <w:semiHidden/>
    <w:rsid w:val="00E621E5"/>
    <w:rPr>
      <w:lang w:val="en-GB"/>
    </w:rPr>
  </w:style>
  <w:style w:type="character" w:styleId="EndnoteReference">
    <w:name w:val="endnote reference"/>
    <w:basedOn w:val="DefaultParagraphFont"/>
    <w:uiPriority w:val="99"/>
    <w:semiHidden/>
    <w:unhideWhenUsed/>
    <w:rsid w:val="00E621E5"/>
    <w:rPr>
      <w:vertAlign w:val="superscript"/>
    </w:rPr>
  </w:style>
  <w:style w:type="paragraph" w:styleId="BalloonText">
    <w:name w:val="Balloon Text"/>
    <w:basedOn w:val="Normal"/>
    <w:link w:val="BalloonTextChar"/>
    <w:uiPriority w:val="99"/>
    <w:semiHidden/>
    <w:unhideWhenUsed/>
    <w:rsid w:val="00BA6B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B21"/>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03397">
      <w:bodyDiv w:val="1"/>
      <w:marLeft w:val="0"/>
      <w:marRight w:val="0"/>
      <w:marTop w:val="0"/>
      <w:marBottom w:val="0"/>
      <w:divBdr>
        <w:top w:val="none" w:sz="0" w:space="0" w:color="auto"/>
        <w:left w:val="none" w:sz="0" w:space="0" w:color="auto"/>
        <w:bottom w:val="none" w:sz="0" w:space="0" w:color="auto"/>
        <w:right w:val="none" w:sz="0" w:space="0" w:color="auto"/>
      </w:divBdr>
    </w:div>
    <w:div w:id="1898038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87">
          <w:marLeft w:val="0"/>
          <w:marRight w:val="0"/>
          <w:marTop w:val="0"/>
          <w:marBottom w:val="0"/>
          <w:divBdr>
            <w:top w:val="none" w:sz="0" w:space="0" w:color="auto"/>
            <w:left w:val="none" w:sz="0" w:space="0" w:color="auto"/>
            <w:bottom w:val="none" w:sz="0" w:space="0" w:color="auto"/>
            <w:right w:val="none" w:sz="0" w:space="0" w:color="auto"/>
          </w:divBdr>
          <w:divsChild>
            <w:div w:id="1815684453">
              <w:marLeft w:val="0"/>
              <w:marRight w:val="0"/>
              <w:marTop w:val="0"/>
              <w:marBottom w:val="0"/>
              <w:divBdr>
                <w:top w:val="none" w:sz="0" w:space="0" w:color="auto"/>
                <w:left w:val="none" w:sz="0" w:space="0" w:color="auto"/>
                <w:bottom w:val="none" w:sz="0" w:space="0" w:color="auto"/>
                <w:right w:val="none" w:sz="0" w:space="0" w:color="auto"/>
              </w:divBdr>
              <w:divsChild>
                <w:div w:id="17913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7092">
      <w:bodyDiv w:val="1"/>
      <w:marLeft w:val="0"/>
      <w:marRight w:val="0"/>
      <w:marTop w:val="0"/>
      <w:marBottom w:val="0"/>
      <w:divBdr>
        <w:top w:val="none" w:sz="0" w:space="0" w:color="auto"/>
        <w:left w:val="none" w:sz="0" w:space="0" w:color="auto"/>
        <w:bottom w:val="none" w:sz="0" w:space="0" w:color="auto"/>
        <w:right w:val="none" w:sz="0" w:space="0" w:color="auto"/>
      </w:divBdr>
    </w:div>
    <w:div w:id="259800184">
      <w:bodyDiv w:val="1"/>
      <w:marLeft w:val="0"/>
      <w:marRight w:val="0"/>
      <w:marTop w:val="0"/>
      <w:marBottom w:val="0"/>
      <w:divBdr>
        <w:top w:val="none" w:sz="0" w:space="0" w:color="auto"/>
        <w:left w:val="none" w:sz="0" w:space="0" w:color="auto"/>
        <w:bottom w:val="none" w:sz="0" w:space="0" w:color="auto"/>
        <w:right w:val="none" w:sz="0" w:space="0" w:color="auto"/>
      </w:divBdr>
    </w:div>
    <w:div w:id="299306974">
      <w:bodyDiv w:val="1"/>
      <w:marLeft w:val="0"/>
      <w:marRight w:val="0"/>
      <w:marTop w:val="0"/>
      <w:marBottom w:val="0"/>
      <w:divBdr>
        <w:top w:val="none" w:sz="0" w:space="0" w:color="auto"/>
        <w:left w:val="none" w:sz="0" w:space="0" w:color="auto"/>
        <w:bottom w:val="none" w:sz="0" w:space="0" w:color="auto"/>
        <w:right w:val="none" w:sz="0" w:space="0" w:color="auto"/>
      </w:divBdr>
    </w:div>
    <w:div w:id="439302702">
      <w:bodyDiv w:val="1"/>
      <w:marLeft w:val="0"/>
      <w:marRight w:val="0"/>
      <w:marTop w:val="0"/>
      <w:marBottom w:val="0"/>
      <w:divBdr>
        <w:top w:val="none" w:sz="0" w:space="0" w:color="auto"/>
        <w:left w:val="none" w:sz="0" w:space="0" w:color="auto"/>
        <w:bottom w:val="none" w:sz="0" w:space="0" w:color="auto"/>
        <w:right w:val="none" w:sz="0" w:space="0" w:color="auto"/>
      </w:divBdr>
    </w:div>
    <w:div w:id="499657063">
      <w:bodyDiv w:val="1"/>
      <w:marLeft w:val="0"/>
      <w:marRight w:val="0"/>
      <w:marTop w:val="0"/>
      <w:marBottom w:val="0"/>
      <w:divBdr>
        <w:top w:val="none" w:sz="0" w:space="0" w:color="auto"/>
        <w:left w:val="none" w:sz="0" w:space="0" w:color="auto"/>
        <w:bottom w:val="none" w:sz="0" w:space="0" w:color="auto"/>
        <w:right w:val="none" w:sz="0" w:space="0" w:color="auto"/>
      </w:divBdr>
    </w:div>
    <w:div w:id="666052588">
      <w:bodyDiv w:val="1"/>
      <w:marLeft w:val="0"/>
      <w:marRight w:val="0"/>
      <w:marTop w:val="0"/>
      <w:marBottom w:val="0"/>
      <w:divBdr>
        <w:top w:val="none" w:sz="0" w:space="0" w:color="auto"/>
        <w:left w:val="none" w:sz="0" w:space="0" w:color="auto"/>
        <w:bottom w:val="none" w:sz="0" w:space="0" w:color="auto"/>
        <w:right w:val="none" w:sz="0" w:space="0" w:color="auto"/>
      </w:divBdr>
    </w:div>
    <w:div w:id="705374976">
      <w:bodyDiv w:val="1"/>
      <w:marLeft w:val="0"/>
      <w:marRight w:val="0"/>
      <w:marTop w:val="0"/>
      <w:marBottom w:val="0"/>
      <w:divBdr>
        <w:top w:val="none" w:sz="0" w:space="0" w:color="auto"/>
        <w:left w:val="none" w:sz="0" w:space="0" w:color="auto"/>
        <w:bottom w:val="none" w:sz="0" w:space="0" w:color="auto"/>
        <w:right w:val="none" w:sz="0" w:space="0" w:color="auto"/>
      </w:divBdr>
    </w:div>
    <w:div w:id="856045573">
      <w:bodyDiv w:val="1"/>
      <w:marLeft w:val="0"/>
      <w:marRight w:val="0"/>
      <w:marTop w:val="0"/>
      <w:marBottom w:val="0"/>
      <w:divBdr>
        <w:top w:val="none" w:sz="0" w:space="0" w:color="auto"/>
        <w:left w:val="none" w:sz="0" w:space="0" w:color="auto"/>
        <w:bottom w:val="none" w:sz="0" w:space="0" w:color="auto"/>
        <w:right w:val="none" w:sz="0" w:space="0" w:color="auto"/>
      </w:divBdr>
    </w:div>
    <w:div w:id="904029138">
      <w:bodyDiv w:val="1"/>
      <w:marLeft w:val="0"/>
      <w:marRight w:val="0"/>
      <w:marTop w:val="0"/>
      <w:marBottom w:val="0"/>
      <w:divBdr>
        <w:top w:val="none" w:sz="0" w:space="0" w:color="auto"/>
        <w:left w:val="none" w:sz="0" w:space="0" w:color="auto"/>
        <w:bottom w:val="none" w:sz="0" w:space="0" w:color="auto"/>
        <w:right w:val="none" w:sz="0" w:space="0" w:color="auto"/>
      </w:divBdr>
    </w:div>
    <w:div w:id="955015969">
      <w:bodyDiv w:val="1"/>
      <w:marLeft w:val="0"/>
      <w:marRight w:val="0"/>
      <w:marTop w:val="0"/>
      <w:marBottom w:val="0"/>
      <w:divBdr>
        <w:top w:val="none" w:sz="0" w:space="0" w:color="auto"/>
        <w:left w:val="none" w:sz="0" w:space="0" w:color="auto"/>
        <w:bottom w:val="none" w:sz="0" w:space="0" w:color="auto"/>
        <w:right w:val="none" w:sz="0" w:space="0" w:color="auto"/>
      </w:divBdr>
      <w:divsChild>
        <w:div w:id="1198083289">
          <w:marLeft w:val="0"/>
          <w:marRight w:val="0"/>
          <w:marTop w:val="0"/>
          <w:marBottom w:val="0"/>
          <w:divBdr>
            <w:top w:val="none" w:sz="0" w:space="0" w:color="auto"/>
            <w:left w:val="none" w:sz="0" w:space="0" w:color="auto"/>
            <w:bottom w:val="none" w:sz="0" w:space="0" w:color="auto"/>
            <w:right w:val="none" w:sz="0" w:space="0" w:color="auto"/>
          </w:divBdr>
        </w:div>
      </w:divsChild>
    </w:div>
    <w:div w:id="955866375">
      <w:bodyDiv w:val="1"/>
      <w:marLeft w:val="0"/>
      <w:marRight w:val="0"/>
      <w:marTop w:val="0"/>
      <w:marBottom w:val="0"/>
      <w:divBdr>
        <w:top w:val="none" w:sz="0" w:space="0" w:color="auto"/>
        <w:left w:val="none" w:sz="0" w:space="0" w:color="auto"/>
        <w:bottom w:val="none" w:sz="0" w:space="0" w:color="auto"/>
        <w:right w:val="none" w:sz="0" w:space="0" w:color="auto"/>
      </w:divBdr>
      <w:divsChild>
        <w:div w:id="1098795021">
          <w:marLeft w:val="0"/>
          <w:marRight w:val="0"/>
          <w:marTop w:val="0"/>
          <w:marBottom w:val="0"/>
          <w:divBdr>
            <w:top w:val="none" w:sz="0" w:space="0" w:color="auto"/>
            <w:left w:val="none" w:sz="0" w:space="0" w:color="auto"/>
            <w:bottom w:val="none" w:sz="0" w:space="0" w:color="auto"/>
            <w:right w:val="none" w:sz="0" w:space="0" w:color="auto"/>
          </w:divBdr>
          <w:divsChild>
            <w:div w:id="218521872">
              <w:marLeft w:val="0"/>
              <w:marRight w:val="0"/>
              <w:marTop w:val="0"/>
              <w:marBottom w:val="0"/>
              <w:divBdr>
                <w:top w:val="none" w:sz="0" w:space="0" w:color="auto"/>
                <w:left w:val="none" w:sz="0" w:space="0" w:color="auto"/>
                <w:bottom w:val="none" w:sz="0" w:space="0" w:color="auto"/>
                <w:right w:val="none" w:sz="0" w:space="0" w:color="auto"/>
              </w:divBdr>
              <w:divsChild>
                <w:div w:id="14597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7715">
      <w:bodyDiv w:val="1"/>
      <w:marLeft w:val="0"/>
      <w:marRight w:val="0"/>
      <w:marTop w:val="0"/>
      <w:marBottom w:val="0"/>
      <w:divBdr>
        <w:top w:val="none" w:sz="0" w:space="0" w:color="auto"/>
        <w:left w:val="none" w:sz="0" w:space="0" w:color="auto"/>
        <w:bottom w:val="none" w:sz="0" w:space="0" w:color="auto"/>
        <w:right w:val="none" w:sz="0" w:space="0" w:color="auto"/>
      </w:divBdr>
    </w:div>
    <w:div w:id="1013335208">
      <w:bodyDiv w:val="1"/>
      <w:marLeft w:val="0"/>
      <w:marRight w:val="0"/>
      <w:marTop w:val="0"/>
      <w:marBottom w:val="0"/>
      <w:divBdr>
        <w:top w:val="none" w:sz="0" w:space="0" w:color="auto"/>
        <w:left w:val="none" w:sz="0" w:space="0" w:color="auto"/>
        <w:bottom w:val="none" w:sz="0" w:space="0" w:color="auto"/>
        <w:right w:val="none" w:sz="0" w:space="0" w:color="auto"/>
      </w:divBdr>
    </w:div>
    <w:div w:id="1220170056">
      <w:bodyDiv w:val="1"/>
      <w:marLeft w:val="0"/>
      <w:marRight w:val="0"/>
      <w:marTop w:val="0"/>
      <w:marBottom w:val="0"/>
      <w:divBdr>
        <w:top w:val="none" w:sz="0" w:space="0" w:color="auto"/>
        <w:left w:val="none" w:sz="0" w:space="0" w:color="auto"/>
        <w:bottom w:val="none" w:sz="0" w:space="0" w:color="auto"/>
        <w:right w:val="none" w:sz="0" w:space="0" w:color="auto"/>
      </w:divBdr>
    </w:div>
    <w:div w:id="1293753745">
      <w:bodyDiv w:val="1"/>
      <w:marLeft w:val="0"/>
      <w:marRight w:val="0"/>
      <w:marTop w:val="0"/>
      <w:marBottom w:val="0"/>
      <w:divBdr>
        <w:top w:val="none" w:sz="0" w:space="0" w:color="auto"/>
        <w:left w:val="none" w:sz="0" w:space="0" w:color="auto"/>
        <w:bottom w:val="none" w:sz="0" w:space="0" w:color="auto"/>
        <w:right w:val="none" w:sz="0" w:space="0" w:color="auto"/>
      </w:divBdr>
    </w:div>
    <w:div w:id="1353384381">
      <w:bodyDiv w:val="1"/>
      <w:marLeft w:val="0"/>
      <w:marRight w:val="0"/>
      <w:marTop w:val="0"/>
      <w:marBottom w:val="0"/>
      <w:divBdr>
        <w:top w:val="none" w:sz="0" w:space="0" w:color="auto"/>
        <w:left w:val="none" w:sz="0" w:space="0" w:color="auto"/>
        <w:bottom w:val="none" w:sz="0" w:space="0" w:color="auto"/>
        <w:right w:val="none" w:sz="0" w:space="0" w:color="auto"/>
      </w:divBdr>
    </w:div>
    <w:div w:id="1383168416">
      <w:bodyDiv w:val="1"/>
      <w:marLeft w:val="0"/>
      <w:marRight w:val="0"/>
      <w:marTop w:val="0"/>
      <w:marBottom w:val="0"/>
      <w:divBdr>
        <w:top w:val="none" w:sz="0" w:space="0" w:color="auto"/>
        <w:left w:val="none" w:sz="0" w:space="0" w:color="auto"/>
        <w:bottom w:val="none" w:sz="0" w:space="0" w:color="auto"/>
        <w:right w:val="none" w:sz="0" w:space="0" w:color="auto"/>
      </w:divBdr>
    </w:div>
    <w:div w:id="1451704665">
      <w:bodyDiv w:val="1"/>
      <w:marLeft w:val="0"/>
      <w:marRight w:val="0"/>
      <w:marTop w:val="0"/>
      <w:marBottom w:val="0"/>
      <w:divBdr>
        <w:top w:val="none" w:sz="0" w:space="0" w:color="auto"/>
        <w:left w:val="none" w:sz="0" w:space="0" w:color="auto"/>
        <w:bottom w:val="none" w:sz="0" w:space="0" w:color="auto"/>
        <w:right w:val="none" w:sz="0" w:space="0" w:color="auto"/>
      </w:divBdr>
      <w:divsChild>
        <w:div w:id="302540406">
          <w:marLeft w:val="0"/>
          <w:marRight w:val="0"/>
          <w:marTop w:val="0"/>
          <w:marBottom w:val="0"/>
          <w:divBdr>
            <w:top w:val="none" w:sz="0" w:space="0" w:color="auto"/>
            <w:left w:val="none" w:sz="0" w:space="0" w:color="auto"/>
            <w:bottom w:val="none" w:sz="0" w:space="0" w:color="auto"/>
            <w:right w:val="none" w:sz="0" w:space="0" w:color="auto"/>
          </w:divBdr>
        </w:div>
      </w:divsChild>
    </w:div>
    <w:div w:id="1466197875">
      <w:bodyDiv w:val="1"/>
      <w:marLeft w:val="0"/>
      <w:marRight w:val="0"/>
      <w:marTop w:val="0"/>
      <w:marBottom w:val="0"/>
      <w:divBdr>
        <w:top w:val="none" w:sz="0" w:space="0" w:color="auto"/>
        <w:left w:val="none" w:sz="0" w:space="0" w:color="auto"/>
        <w:bottom w:val="none" w:sz="0" w:space="0" w:color="auto"/>
        <w:right w:val="none" w:sz="0" w:space="0" w:color="auto"/>
      </w:divBdr>
    </w:div>
    <w:div w:id="1517890705">
      <w:bodyDiv w:val="1"/>
      <w:marLeft w:val="0"/>
      <w:marRight w:val="0"/>
      <w:marTop w:val="0"/>
      <w:marBottom w:val="0"/>
      <w:divBdr>
        <w:top w:val="none" w:sz="0" w:space="0" w:color="auto"/>
        <w:left w:val="none" w:sz="0" w:space="0" w:color="auto"/>
        <w:bottom w:val="none" w:sz="0" w:space="0" w:color="auto"/>
        <w:right w:val="none" w:sz="0" w:space="0" w:color="auto"/>
      </w:divBdr>
    </w:div>
    <w:div w:id="1576357076">
      <w:bodyDiv w:val="1"/>
      <w:marLeft w:val="0"/>
      <w:marRight w:val="0"/>
      <w:marTop w:val="0"/>
      <w:marBottom w:val="0"/>
      <w:divBdr>
        <w:top w:val="none" w:sz="0" w:space="0" w:color="auto"/>
        <w:left w:val="none" w:sz="0" w:space="0" w:color="auto"/>
        <w:bottom w:val="none" w:sz="0" w:space="0" w:color="auto"/>
        <w:right w:val="none" w:sz="0" w:space="0" w:color="auto"/>
      </w:divBdr>
    </w:div>
    <w:div w:id="1630013083">
      <w:bodyDiv w:val="1"/>
      <w:marLeft w:val="0"/>
      <w:marRight w:val="0"/>
      <w:marTop w:val="0"/>
      <w:marBottom w:val="0"/>
      <w:divBdr>
        <w:top w:val="none" w:sz="0" w:space="0" w:color="auto"/>
        <w:left w:val="none" w:sz="0" w:space="0" w:color="auto"/>
        <w:bottom w:val="none" w:sz="0" w:space="0" w:color="auto"/>
        <w:right w:val="none" w:sz="0" w:space="0" w:color="auto"/>
      </w:divBdr>
    </w:div>
    <w:div w:id="1666782287">
      <w:bodyDiv w:val="1"/>
      <w:marLeft w:val="0"/>
      <w:marRight w:val="0"/>
      <w:marTop w:val="0"/>
      <w:marBottom w:val="0"/>
      <w:divBdr>
        <w:top w:val="none" w:sz="0" w:space="0" w:color="auto"/>
        <w:left w:val="none" w:sz="0" w:space="0" w:color="auto"/>
        <w:bottom w:val="none" w:sz="0" w:space="0" w:color="auto"/>
        <w:right w:val="none" w:sz="0" w:space="0" w:color="auto"/>
      </w:divBdr>
      <w:divsChild>
        <w:div w:id="67240576">
          <w:marLeft w:val="0"/>
          <w:marRight w:val="0"/>
          <w:marTop w:val="0"/>
          <w:marBottom w:val="0"/>
          <w:divBdr>
            <w:top w:val="none" w:sz="0" w:space="0" w:color="auto"/>
            <w:left w:val="none" w:sz="0" w:space="0" w:color="auto"/>
            <w:bottom w:val="none" w:sz="0" w:space="0" w:color="auto"/>
            <w:right w:val="none" w:sz="0" w:space="0" w:color="auto"/>
          </w:divBdr>
        </w:div>
      </w:divsChild>
    </w:div>
    <w:div w:id="1667049544">
      <w:bodyDiv w:val="1"/>
      <w:marLeft w:val="0"/>
      <w:marRight w:val="0"/>
      <w:marTop w:val="0"/>
      <w:marBottom w:val="0"/>
      <w:divBdr>
        <w:top w:val="none" w:sz="0" w:space="0" w:color="auto"/>
        <w:left w:val="none" w:sz="0" w:space="0" w:color="auto"/>
        <w:bottom w:val="none" w:sz="0" w:space="0" w:color="auto"/>
        <w:right w:val="none" w:sz="0" w:space="0" w:color="auto"/>
      </w:divBdr>
      <w:divsChild>
        <w:div w:id="1119690783">
          <w:marLeft w:val="0"/>
          <w:marRight w:val="0"/>
          <w:marTop w:val="0"/>
          <w:marBottom w:val="0"/>
          <w:divBdr>
            <w:top w:val="none" w:sz="0" w:space="0" w:color="auto"/>
            <w:left w:val="none" w:sz="0" w:space="0" w:color="auto"/>
            <w:bottom w:val="none" w:sz="0" w:space="0" w:color="auto"/>
            <w:right w:val="none" w:sz="0" w:space="0" w:color="auto"/>
          </w:divBdr>
          <w:divsChild>
            <w:div w:id="1118724311">
              <w:marLeft w:val="0"/>
              <w:marRight w:val="0"/>
              <w:marTop w:val="0"/>
              <w:marBottom w:val="0"/>
              <w:divBdr>
                <w:top w:val="none" w:sz="0" w:space="0" w:color="auto"/>
                <w:left w:val="none" w:sz="0" w:space="0" w:color="auto"/>
                <w:bottom w:val="none" w:sz="0" w:space="0" w:color="auto"/>
                <w:right w:val="none" w:sz="0" w:space="0" w:color="auto"/>
              </w:divBdr>
              <w:divsChild>
                <w:div w:id="19114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52380">
      <w:bodyDiv w:val="1"/>
      <w:marLeft w:val="0"/>
      <w:marRight w:val="0"/>
      <w:marTop w:val="0"/>
      <w:marBottom w:val="0"/>
      <w:divBdr>
        <w:top w:val="none" w:sz="0" w:space="0" w:color="auto"/>
        <w:left w:val="none" w:sz="0" w:space="0" w:color="auto"/>
        <w:bottom w:val="none" w:sz="0" w:space="0" w:color="auto"/>
        <w:right w:val="none" w:sz="0" w:space="0" w:color="auto"/>
      </w:divBdr>
    </w:div>
    <w:div w:id="1763984606">
      <w:bodyDiv w:val="1"/>
      <w:marLeft w:val="0"/>
      <w:marRight w:val="0"/>
      <w:marTop w:val="0"/>
      <w:marBottom w:val="0"/>
      <w:divBdr>
        <w:top w:val="none" w:sz="0" w:space="0" w:color="auto"/>
        <w:left w:val="none" w:sz="0" w:space="0" w:color="auto"/>
        <w:bottom w:val="none" w:sz="0" w:space="0" w:color="auto"/>
        <w:right w:val="none" w:sz="0" w:space="0" w:color="auto"/>
      </w:divBdr>
    </w:div>
    <w:div w:id="1797678585">
      <w:bodyDiv w:val="1"/>
      <w:marLeft w:val="0"/>
      <w:marRight w:val="0"/>
      <w:marTop w:val="0"/>
      <w:marBottom w:val="0"/>
      <w:divBdr>
        <w:top w:val="none" w:sz="0" w:space="0" w:color="auto"/>
        <w:left w:val="none" w:sz="0" w:space="0" w:color="auto"/>
        <w:bottom w:val="none" w:sz="0" w:space="0" w:color="auto"/>
        <w:right w:val="none" w:sz="0" w:space="0" w:color="auto"/>
      </w:divBdr>
    </w:div>
    <w:div w:id="1811706399">
      <w:bodyDiv w:val="1"/>
      <w:marLeft w:val="0"/>
      <w:marRight w:val="0"/>
      <w:marTop w:val="0"/>
      <w:marBottom w:val="0"/>
      <w:divBdr>
        <w:top w:val="none" w:sz="0" w:space="0" w:color="auto"/>
        <w:left w:val="none" w:sz="0" w:space="0" w:color="auto"/>
        <w:bottom w:val="none" w:sz="0" w:space="0" w:color="auto"/>
        <w:right w:val="none" w:sz="0" w:space="0" w:color="auto"/>
      </w:divBdr>
    </w:div>
    <w:div w:id="1847086060">
      <w:bodyDiv w:val="1"/>
      <w:marLeft w:val="0"/>
      <w:marRight w:val="0"/>
      <w:marTop w:val="0"/>
      <w:marBottom w:val="0"/>
      <w:divBdr>
        <w:top w:val="none" w:sz="0" w:space="0" w:color="auto"/>
        <w:left w:val="none" w:sz="0" w:space="0" w:color="auto"/>
        <w:bottom w:val="none" w:sz="0" w:space="0" w:color="auto"/>
        <w:right w:val="none" w:sz="0" w:space="0" w:color="auto"/>
      </w:divBdr>
    </w:div>
    <w:div w:id="1877499981">
      <w:bodyDiv w:val="1"/>
      <w:marLeft w:val="0"/>
      <w:marRight w:val="0"/>
      <w:marTop w:val="0"/>
      <w:marBottom w:val="0"/>
      <w:divBdr>
        <w:top w:val="none" w:sz="0" w:space="0" w:color="auto"/>
        <w:left w:val="none" w:sz="0" w:space="0" w:color="auto"/>
        <w:bottom w:val="none" w:sz="0" w:space="0" w:color="auto"/>
        <w:right w:val="none" w:sz="0" w:space="0" w:color="auto"/>
      </w:divBdr>
    </w:div>
    <w:div w:id="1909266503">
      <w:bodyDiv w:val="1"/>
      <w:marLeft w:val="0"/>
      <w:marRight w:val="0"/>
      <w:marTop w:val="0"/>
      <w:marBottom w:val="0"/>
      <w:divBdr>
        <w:top w:val="none" w:sz="0" w:space="0" w:color="auto"/>
        <w:left w:val="none" w:sz="0" w:space="0" w:color="auto"/>
        <w:bottom w:val="none" w:sz="0" w:space="0" w:color="auto"/>
        <w:right w:val="none" w:sz="0" w:space="0" w:color="auto"/>
      </w:divBdr>
    </w:div>
    <w:div w:id="1909994712">
      <w:bodyDiv w:val="1"/>
      <w:marLeft w:val="0"/>
      <w:marRight w:val="0"/>
      <w:marTop w:val="0"/>
      <w:marBottom w:val="0"/>
      <w:divBdr>
        <w:top w:val="none" w:sz="0" w:space="0" w:color="auto"/>
        <w:left w:val="none" w:sz="0" w:space="0" w:color="auto"/>
        <w:bottom w:val="none" w:sz="0" w:space="0" w:color="auto"/>
        <w:right w:val="none" w:sz="0" w:space="0" w:color="auto"/>
      </w:divBdr>
    </w:div>
    <w:div w:id="1986617877">
      <w:bodyDiv w:val="1"/>
      <w:marLeft w:val="0"/>
      <w:marRight w:val="0"/>
      <w:marTop w:val="0"/>
      <w:marBottom w:val="0"/>
      <w:divBdr>
        <w:top w:val="none" w:sz="0" w:space="0" w:color="auto"/>
        <w:left w:val="none" w:sz="0" w:space="0" w:color="auto"/>
        <w:bottom w:val="none" w:sz="0" w:space="0" w:color="auto"/>
        <w:right w:val="none" w:sz="0" w:space="0" w:color="auto"/>
      </w:divBdr>
      <w:divsChild>
        <w:div w:id="1220706149">
          <w:marLeft w:val="0"/>
          <w:marRight w:val="0"/>
          <w:marTop w:val="0"/>
          <w:marBottom w:val="0"/>
          <w:divBdr>
            <w:top w:val="none" w:sz="0" w:space="0" w:color="auto"/>
            <w:left w:val="none" w:sz="0" w:space="0" w:color="auto"/>
            <w:bottom w:val="none" w:sz="0" w:space="0" w:color="auto"/>
            <w:right w:val="none" w:sz="0" w:space="0" w:color="auto"/>
          </w:divBdr>
          <w:divsChild>
            <w:div w:id="193813005">
              <w:marLeft w:val="0"/>
              <w:marRight w:val="0"/>
              <w:marTop w:val="0"/>
              <w:marBottom w:val="0"/>
              <w:divBdr>
                <w:top w:val="none" w:sz="0" w:space="0" w:color="auto"/>
                <w:left w:val="none" w:sz="0" w:space="0" w:color="auto"/>
                <w:bottom w:val="none" w:sz="0" w:space="0" w:color="auto"/>
                <w:right w:val="none" w:sz="0" w:space="0" w:color="auto"/>
              </w:divBdr>
              <w:divsChild>
                <w:div w:id="2057006935">
                  <w:marLeft w:val="0"/>
                  <w:marRight w:val="0"/>
                  <w:marTop w:val="0"/>
                  <w:marBottom w:val="270"/>
                  <w:divBdr>
                    <w:top w:val="none" w:sz="0" w:space="0" w:color="auto"/>
                    <w:left w:val="none" w:sz="0" w:space="0" w:color="auto"/>
                    <w:bottom w:val="none" w:sz="0" w:space="0" w:color="auto"/>
                    <w:right w:val="none" w:sz="0" w:space="0" w:color="auto"/>
                  </w:divBdr>
                  <w:divsChild>
                    <w:div w:id="1645625515">
                      <w:marLeft w:val="0"/>
                      <w:marRight w:val="0"/>
                      <w:marTop w:val="0"/>
                      <w:marBottom w:val="0"/>
                      <w:divBdr>
                        <w:top w:val="none" w:sz="0" w:space="0" w:color="auto"/>
                        <w:left w:val="none" w:sz="0" w:space="0" w:color="auto"/>
                        <w:bottom w:val="none" w:sz="0" w:space="0" w:color="auto"/>
                        <w:right w:val="none" w:sz="0" w:space="0" w:color="auto"/>
                      </w:divBdr>
                      <w:divsChild>
                        <w:div w:id="360404357">
                          <w:marLeft w:val="0"/>
                          <w:marRight w:val="0"/>
                          <w:marTop w:val="0"/>
                          <w:marBottom w:val="0"/>
                          <w:divBdr>
                            <w:top w:val="none" w:sz="0" w:space="0" w:color="auto"/>
                            <w:left w:val="none" w:sz="0" w:space="0" w:color="auto"/>
                            <w:bottom w:val="none" w:sz="0" w:space="0" w:color="auto"/>
                            <w:right w:val="none" w:sz="0" w:space="0" w:color="auto"/>
                          </w:divBdr>
                          <w:divsChild>
                            <w:div w:id="1291595151">
                              <w:marLeft w:val="0"/>
                              <w:marRight w:val="0"/>
                              <w:marTop w:val="270"/>
                              <w:marBottom w:val="270"/>
                              <w:divBdr>
                                <w:top w:val="none" w:sz="0" w:space="0" w:color="auto"/>
                                <w:left w:val="none" w:sz="0" w:space="0" w:color="auto"/>
                                <w:bottom w:val="none" w:sz="0" w:space="0" w:color="auto"/>
                                <w:right w:val="none" w:sz="0" w:space="0" w:color="auto"/>
                              </w:divBdr>
                            </w:div>
                            <w:div w:id="44917170">
                              <w:marLeft w:val="0"/>
                              <w:marRight w:val="0"/>
                              <w:marTop w:val="0"/>
                              <w:marBottom w:val="0"/>
                              <w:divBdr>
                                <w:top w:val="none" w:sz="0" w:space="0" w:color="auto"/>
                                <w:left w:val="none" w:sz="0" w:space="0" w:color="auto"/>
                                <w:bottom w:val="none" w:sz="0" w:space="0" w:color="auto"/>
                                <w:right w:val="none" w:sz="0" w:space="0" w:color="auto"/>
                              </w:divBdr>
                              <w:divsChild>
                                <w:div w:id="1282690517">
                                  <w:marLeft w:val="0"/>
                                  <w:marRight w:val="0"/>
                                  <w:marTop w:val="0"/>
                                  <w:marBottom w:val="0"/>
                                  <w:divBdr>
                                    <w:top w:val="none" w:sz="0" w:space="0" w:color="auto"/>
                                    <w:left w:val="none" w:sz="0" w:space="0" w:color="auto"/>
                                    <w:bottom w:val="none" w:sz="0" w:space="0" w:color="auto"/>
                                    <w:right w:val="none" w:sz="0" w:space="0" w:color="auto"/>
                                  </w:divBdr>
                                </w:div>
                              </w:divsChild>
                            </w:div>
                            <w:div w:id="1674648198">
                              <w:marLeft w:val="0"/>
                              <w:marRight w:val="0"/>
                              <w:marTop w:val="300"/>
                              <w:marBottom w:val="270"/>
                              <w:divBdr>
                                <w:top w:val="none" w:sz="0" w:space="0" w:color="auto"/>
                                <w:left w:val="none" w:sz="0" w:space="0" w:color="auto"/>
                                <w:bottom w:val="none" w:sz="0" w:space="0" w:color="auto"/>
                                <w:right w:val="none" w:sz="0" w:space="0" w:color="auto"/>
                              </w:divBdr>
                              <w:divsChild>
                                <w:div w:id="1981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029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36/medethics-2016-1038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v.com/news/2015-01-06/i-still-breastfeed-my-six-year-old-daughter-one-mothers-sto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sychologytoday.com/us/blog/dry-land-fish/201304/my-breasts-are-me-not-just-feeding-bab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6432</Words>
  <Characters>36668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2019-10-12T10:44:00Z</dcterms:created>
  <dcterms:modified xsi:type="dcterms:W3CDTF">2019-10-12T10:44:00Z</dcterms:modified>
</cp:coreProperties>
</file>