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29CE8" w14:textId="685EF68A" w:rsidR="007D7A0D" w:rsidRDefault="00AA2CB5" w:rsidP="0016310D">
      <w:pPr>
        <w:pStyle w:val="H1"/>
        <w:spacing w:before="0" w:after="0"/>
        <w:jc w:val="center"/>
        <w:rPr>
          <w:rFonts w:ascii="Baskerville" w:hAnsi="Baskerville"/>
          <w:smallCaps/>
          <w:color w:val="auto"/>
          <w:sz w:val="24"/>
        </w:rPr>
      </w:pPr>
      <w:r w:rsidRPr="00C101C2">
        <w:rPr>
          <w:rFonts w:ascii="Baskerville" w:hAnsi="Baskerville"/>
          <w:smallCaps/>
          <w:color w:val="auto"/>
          <w:sz w:val="24"/>
        </w:rPr>
        <w:t>Olfactory</w:t>
      </w:r>
      <w:r w:rsidR="00A36A96" w:rsidRPr="00C101C2">
        <w:rPr>
          <w:rFonts w:ascii="Baskerville" w:hAnsi="Baskerville"/>
          <w:smallCaps/>
          <w:color w:val="auto"/>
          <w:sz w:val="24"/>
        </w:rPr>
        <w:t xml:space="preserve"> amodal completion</w:t>
      </w:r>
    </w:p>
    <w:p w14:paraId="1E24F842" w14:textId="32137773" w:rsidR="00825FCB" w:rsidRPr="00825FCB" w:rsidRDefault="00825FCB" w:rsidP="00825FCB">
      <w:pPr>
        <w:jc w:val="center"/>
        <w:rPr>
          <w:lang w:eastAsia="en-US"/>
        </w:rPr>
      </w:pPr>
      <w:r>
        <w:rPr>
          <w:lang w:eastAsia="en-US"/>
        </w:rPr>
        <w:t>Benjamin D. Young &amp; Bence Nanay</w:t>
      </w:r>
    </w:p>
    <w:p w14:paraId="56CE46B4" w14:textId="77777777" w:rsidR="007D7A0D" w:rsidRPr="00C101C2" w:rsidRDefault="007D7A0D" w:rsidP="0016310D">
      <w:pPr>
        <w:rPr>
          <w:rFonts w:ascii="Baskerville" w:hAnsi="Baskerville"/>
          <w:color w:val="auto"/>
          <w:lang w:eastAsia="en-US"/>
        </w:rPr>
      </w:pPr>
    </w:p>
    <w:p w14:paraId="799D6AD9" w14:textId="2654DB42" w:rsidR="00034EB6" w:rsidRPr="00C101C2" w:rsidRDefault="00034EB6" w:rsidP="0016310D">
      <w:pPr>
        <w:ind w:left="720"/>
        <w:rPr>
          <w:rFonts w:ascii="Baskerville" w:hAnsi="Baskerville"/>
          <w:color w:val="auto"/>
          <w:lang w:eastAsia="en-US"/>
        </w:rPr>
      </w:pPr>
      <w:bookmarkStart w:id="0" w:name="OLE_LINK1"/>
      <w:bookmarkStart w:id="1" w:name="OLE_LINK2"/>
      <w:r w:rsidRPr="00C101C2">
        <w:rPr>
          <w:rFonts w:ascii="Baskerville" w:hAnsi="Baskerville"/>
          <w:color w:val="auto"/>
        </w:rPr>
        <w:t xml:space="preserve">Amodal completion is the representation of those parts of the perceived object that we get no sensory stimulation from. While amodal completion is rife and plays an essential role in all sense modalities, philosophical discussions of this phenomenon have almost entirely been limited to vision. The aim of this paper is to examine in what sense we can talk about amodal completion in olfaction. We distinguish three different senses of amodal completion – spatial, temporal and feature-based completion – and argue that all three are present and play a significant role in olfaction. </w:t>
      </w:r>
    </w:p>
    <w:bookmarkEnd w:id="0"/>
    <w:bookmarkEnd w:id="1"/>
    <w:p w14:paraId="5A06F7C9" w14:textId="77777777" w:rsidR="005272DA" w:rsidRPr="00C101C2" w:rsidRDefault="005272DA" w:rsidP="0016310D">
      <w:pPr>
        <w:pStyle w:val="Title"/>
        <w:jc w:val="both"/>
        <w:rPr>
          <w:rFonts w:ascii="Baskerville" w:hAnsi="Baskerville"/>
          <w:b w:val="0"/>
          <w:color w:val="auto"/>
          <w:sz w:val="24"/>
        </w:rPr>
      </w:pPr>
    </w:p>
    <w:p w14:paraId="7B1026B0" w14:textId="47D8195E" w:rsidR="005272DA" w:rsidRPr="00C101C2" w:rsidRDefault="005272DA" w:rsidP="0016310D">
      <w:pPr>
        <w:pStyle w:val="Title"/>
        <w:jc w:val="both"/>
        <w:rPr>
          <w:rFonts w:ascii="Baskerville" w:hAnsi="Baskerville"/>
          <w:color w:val="auto"/>
          <w:sz w:val="24"/>
        </w:rPr>
      </w:pPr>
      <w:r w:rsidRPr="00C101C2">
        <w:rPr>
          <w:rFonts w:ascii="Baskerville" w:hAnsi="Baskerville"/>
          <w:color w:val="auto"/>
          <w:sz w:val="24"/>
        </w:rPr>
        <w:t xml:space="preserve">I. </w:t>
      </w:r>
      <w:r w:rsidR="004B72AE" w:rsidRPr="00C101C2">
        <w:rPr>
          <w:rFonts w:ascii="Baskerville" w:hAnsi="Baskerville"/>
          <w:color w:val="auto"/>
          <w:sz w:val="24"/>
        </w:rPr>
        <w:t>Introduction</w:t>
      </w:r>
    </w:p>
    <w:p w14:paraId="585CCC22" w14:textId="77777777" w:rsidR="005272DA" w:rsidRPr="00C101C2" w:rsidRDefault="005272DA" w:rsidP="0016310D">
      <w:pPr>
        <w:pStyle w:val="Title"/>
        <w:jc w:val="both"/>
        <w:rPr>
          <w:rFonts w:ascii="Baskerville" w:hAnsi="Baskerville"/>
          <w:b w:val="0"/>
          <w:color w:val="auto"/>
          <w:sz w:val="24"/>
        </w:rPr>
      </w:pPr>
    </w:p>
    <w:p w14:paraId="61A67BF6" w14:textId="2275157B" w:rsidR="00B15B23" w:rsidRPr="00C101C2" w:rsidRDefault="00B15B23" w:rsidP="0016310D">
      <w:pPr>
        <w:rPr>
          <w:rFonts w:ascii="Baskerville" w:hAnsi="Baskerville"/>
          <w:color w:val="auto"/>
        </w:rPr>
      </w:pPr>
      <w:r w:rsidRPr="00C101C2">
        <w:rPr>
          <w:rFonts w:ascii="Baskerville" w:hAnsi="Baskerville"/>
          <w:color w:val="auto"/>
        </w:rPr>
        <w:t xml:space="preserve">Amodal completion is the representation of those parts of the perceived object that we get no sensory stimulation from. For decades, amodal completion has been primarily considered to be a visual phenomenon and amodal completion indeed plays an important role in </w:t>
      </w:r>
      <w:r w:rsidRPr="00C101C2">
        <w:rPr>
          <w:rFonts w:ascii="Baskerville" w:hAnsi="Baskerville"/>
          <w:bCs/>
          <w:color w:val="auto"/>
        </w:rPr>
        <w:t xml:space="preserve">the visual sense modality, where it comprises </w:t>
      </w:r>
      <w:r w:rsidRPr="00C101C2">
        <w:rPr>
          <w:rFonts w:ascii="Baskerville" w:hAnsi="Baskerville"/>
          <w:color w:val="auto"/>
        </w:rPr>
        <w:t xml:space="preserve">the representation of occluded parts of objects we see. To </w:t>
      </w:r>
      <w:r w:rsidR="00F77ECF" w:rsidRPr="00C101C2">
        <w:rPr>
          <w:rFonts w:ascii="Baskerville" w:hAnsi="Baskerville"/>
          <w:color w:val="auto"/>
        </w:rPr>
        <w:t xml:space="preserve">use </w:t>
      </w:r>
      <w:r w:rsidRPr="00C101C2">
        <w:rPr>
          <w:rFonts w:ascii="Baskerville" w:hAnsi="Baskerville"/>
          <w:color w:val="auto"/>
        </w:rPr>
        <w:t>t</w:t>
      </w:r>
      <w:r w:rsidR="00F77ECF" w:rsidRPr="00C101C2">
        <w:rPr>
          <w:rFonts w:ascii="Baskerville" w:hAnsi="Baskerville"/>
          <w:color w:val="auto"/>
        </w:rPr>
        <w:t>he</w:t>
      </w:r>
      <w:r w:rsidRPr="00C101C2">
        <w:rPr>
          <w:rFonts w:ascii="Baskerville" w:hAnsi="Baskerville"/>
          <w:color w:val="auto"/>
        </w:rPr>
        <w:t xml:space="preserve"> go-to example</w:t>
      </w:r>
      <w:r w:rsidR="00F77ECF" w:rsidRPr="00C101C2">
        <w:rPr>
          <w:rFonts w:ascii="Baskerville" w:hAnsi="Baskerville"/>
          <w:color w:val="auto"/>
        </w:rPr>
        <w:t xml:space="preserve"> of visual amodal completion</w:t>
      </w:r>
      <w:r w:rsidRPr="00C101C2">
        <w:rPr>
          <w:rFonts w:ascii="Baskerville" w:hAnsi="Baskerville"/>
          <w:color w:val="auto"/>
        </w:rPr>
        <w:t>, when we see a cat behind a picket fence, our perceptual system represents those parts of the cat that are occluded by the fence</w:t>
      </w:r>
      <w:r w:rsidR="00104D81" w:rsidRPr="00C101C2">
        <w:rPr>
          <w:rFonts w:ascii="Baskerville" w:hAnsi="Baskerville"/>
          <w:color w:val="auto"/>
        </w:rPr>
        <w:t xml:space="preserve"> (see Michotte et al. 1964 and Kanizsa and Gerbino 1982 for classic studies and Nanay 2010, </w:t>
      </w:r>
      <w:r w:rsidR="004612A2" w:rsidRPr="00C101C2">
        <w:rPr>
          <w:rFonts w:ascii="Baskerville" w:hAnsi="Baskerville"/>
          <w:color w:val="auto"/>
        </w:rPr>
        <w:t>2018</w:t>
      </w:r>
      <w:r w:rsidR="009E0FF9">
        <w:rPr>
          <w:rFonts w:ascii="Baskerville" w:hAnsi="Baskerville"/>
          <w:color w:val="auto"/>
        </w:rPr>
        <w:t>b</w:t>
      </w:r>
      <w:r w:rsidR="004612A2" w:rsidRPr="00C101C2">
        <w:rPr>
          <w:rFonts w:ascii="Baskerville" w:hAnsi="Baskerville"/>
          <w:color w:val="auto"/>
        </w:rPr>
        <w:t xml:space="preserve">, </w:t>
      </w:r>
      <w:r w:rsidR="00104D81" w:rsidRPr="00C101C2">
        <w:rPr>
          <w:rFonts w:ascii="Baskerville" w:hAnsi="Baskerville"/>
          <w:color w:val="auto"/>
        </w:rPr>
        <w:t>Briscoe 2011</w:t>
      </w:r>
      <w:r w:rsidR="00796086">
        <w:rPr>
          <w:rFonts w:ascii="Baskerville" w:hAnsi="Baskerville"/>
          <w:color w:val="auto"/>
        </w:rPr>
        <w:t>, Helton and Nanay 2019</w:t>
      </w:r>
      <w:r w:rsidR="00104D81" w:rsidRPr="00C101C2">
        <w:rPr>
          <w:rFonts w:ascii="Baskerville" w:hAnsi="Baskerville"/>
          <w:color w:val="auto"/>
        </w:rPr>
        <w:t xml:space="preserve"> for philosophical overviews)</w:t>
      </w:r>
      <w:r w:rsidRPr="00C101C2">
        <w:rPr>
          <w:rFonts w:ascii="Baskerville" w:hAnsi="Baskerville"/>
          <w:color w:val="auto"/>
        </w:rPr>
        <w:t>.</w:t>
      </w:r>
      <w:r w:rsidR="00056BAC" w:rsidRPr="00C101C2">
        <w:rPr>
          <w:rFonts w:ascii="Baskerville" w:hAnsi="Baskerville"/>
          <w:color w:val="auto"/>
        </w:rPr>
        <w:t xml:space="preserve"> </w:t>
      </w:r>
    </w:p>
    <w:p w14:paraId="60571AD7" w14:textId="77777777" w:rsidR="00C8372F" w:rsidRPr="00C101C2" w:rsidRDefault="00B15B23" w:rsidP="0016310D">
      <w:pPr>
        <w:rPr>
          <w:rFonts w:ascii="Baskerville" w:hAnsi="Baskerville"/>
          <w:color w:val="auto"/>
        </w:rPr>
      </w:pPr>
      <w:r w:rsidRPr="00C101C2">
        <w:rPr>
          <w:rFonts w:ascii="Baskerville" w:hAnsi="Baskerville"/>
          <w:color w:val="auto"/>
        </w:rPr>
        <w:tab/>
      </w:r>
    </w:p>
    <w:p w14:paraId="6AF8FF89" w14:textId="0E36990E" w:rsidR="00EF5F96" w:rsidRPr="00C101C2" w:rsidRDefault="00B15B23" w:rsidP="0016310D">
      <w:pPr>
        <w:rPr>
          <w:rFonts w:ascii="Baskerville" w:hAnsi="Baskerville"/>
          <w:color w:val="auto"/>
        </w:rPr>
      </w:pPr>
      <w:r w:rsidRPr="00C101C2">
        <w:rPr>
          <w:rFonts w:ascii="Baskerville" w:hAnsi="Baskerville"/>
          <w:color w:val="auto"/>
        </w:rPr>
        <w:t xml:space="preserve">Amodal completion also happens in other sense modalities. </w:t>
      </w:r>
      <w:r w:rsidR="00056BAC" w:rsidRPr="00C101C2">
        <w:rPr>
          <w:rFonts w:ascii="Baskerville" w:hAnsi="Baskerville"/>
          <w:color w:val="auto"/>
        </w:rPr>
        <w:t xml:space="preserve">And non-visual forms of amodal completion are very different from visual ones. Amodal completion plays an equally important role in </w:t>
      </w:r>
      <w:r w:rsidRPr="00C101C2">
        <w:rPr>
          <w:rFonts w:ascii="Baskerville" w:hAnsi="Baskerville"/>
          <w:color w:val="auto"/>
        </w:rPr>
        <w:t>the auditory sense modality</w:t>
      </w:r>
      <w:r w:rsidR="00056BAC" w:rsidRPr="00C101C2">
        <w:rPr>
          <w:rFonts w:ascii="Baskerville" w:hAnsi="Baskerville"/>
          <w:color w:val="auto"/>
        </w:rPr>
        <w:t>.</w:t>
      </w:r>
      <w:r w:rsidRPr="00C101C2">
        <w:rPr>
          <w:rFonts w:ascii="Baskerville" w:hAnsi="Baskerville"/>
          <w:color w:val="auto"/>
        </w:rPr>
        <w:t xml:space="preserve"> </w:t>
      </w:r>
      <w:r w:rsidR="00056BAC" w:rsidRPr="00C101C2">
        <w:rPr>
          <w:rFonts w:ascii="Baskerville" w:hAnsi="Baskerville"/>
          <w:color w:val="auto"/>
        </w:rPr>
        <w:t>F</w:t>
      </w:r>
      <w:r w:rsidRPr="00C101C2">
        <w:rPr>
          <w:rFonts w:ascii="Baskerville" w:hAnsi="Baskerville"/>
          <w:color w:val="auto"/>
        </w:rPr>
        <w:t xml:space="preserve">or example, when we hear a loud bang while listening to a tune, the auditory system continues to represent the tune even in that brief moment when the bang is the only auditory stimulation. </w:t>
      </w:r>
      <w:r w:rsidR="00EF5F96" w:rsidRPr="00C101C2">
        <w:rPr>
          <w:rFonts w:ascii="Baskerville" w:hAnsi="Baskerville"/>
          <w:color w:val="auto"/>
        </w:rPr>
        <w:t xml:space="preserve">Or, to use a more evocative example, </w:t>
      </w:r>
      <w:r w:rsidR="00E65D0C" w:rsidRPr="00C101C2">
        <w:rPr>
          <w:rFonts w:ascii="Baskerville" w:hAnsi="Baskerville"/>
          <w:color w:val="auto"/>
        </w:rPr>
        <w:t xml:space="preserve">in the American late-night show host Jimmy Kimmel’s segment ‘A week in unnecessary censorship’, he beeps out completely harmless words from famous politicians, making them sound like expletives. </w:t>
      </w:r>
    </w:p>
    <w:p w14:paraId="5C0EC9AE" w14:textId="77777777" w:rsidR="00EF5F96" w:rsidRPr="00C101C2" w:rsidRDefault="00EF5F96" w:rsidP="0016310D">
      <w:pPr>
        <w:rPr>
          <w:rFonts w:ascii="Baskerville" w:hAnsi="Baskerville"/>
          <w:color w:val="auto"/>
        </w:rPr>
      </w:pPr>
    </w:p>
    <w:p w14:paraId="4AEE871A" w14:textId="58DD7C9F" w:rsidR="00B15B23" w:rsidRPr="00C101C2" w:rsidRDefault="00056BAC" w:rsidP="0016310D">
      <w:pPr>
        <w:rPr>
          <w:rFonts w:ascii="Baskerville" w:hAnsi="Baskerville"/>
          <w:color w:val="auto"/>
        </w:rPr>
      </w:pPr>
      <w:r w:rsidRPr="00C101C2">
        <w:rPr>
          <w:rFonts w:ascii="Baskerville" w:hAnsi="Baskerville"/>
          <w:color w:val="auto"/>
        </w:rPr>
        <w:t xml:space="preserve">Note the difference between visual and auditory amodal completion. In audition, we have </w:t>
      </w:r>
      <w:r w:rsidR="00B15B23" w:rsidRPr="00C101C2">
        <w:rPr>
          <w:rFonts w:ascii="Baskerville" w:hAnsi="Baskerville"/>
          <w:color w:val="auto"/>
        </w:rPr>
        <w:t xml:space="preserve">a form of temporal </w:t>
      </w:r>
      <w:r w:rsidR="00EB719B" w:rsidRPr="00C101C2">
        <w:rPr>
          <w:rFonts w:ascii="Baskerville" w:hAnsi="Baskerville"/>
          <w:color w:val="auto"/>
        </w:rPr>
        <w:t>‘</w:t>
      </w:r>
      <w:r w:rsidR="00B15B23" w:rsidRPr="00C101C2">
        <w:rPr>
          <w:rFonts w:ascii="Baskerville" w:hAnsi="Baskerville"/>
          <w:color w:val="auto"/>
        </w:rPr>
        <w:t>occlusion,</w:t>
      </w:r>
      <w:r w:rsidR="00EB719B" w:rsidRPr="00C101C2">
        <w:rPr>
          <w:rFonts w:ascii="Baskerville" w:hAnsi="Baskerville"/>
          <w:color w:val="auto"/>
        </w:rPr>
        <w:t>’</w:t>
      </w:r>
      <w:r w:rsidR="00B15B23" w:rsidRPr="00C101C2">
        <w:rPr>
          <w:rFonts w:ascii="Baskerville" w:hAnsi="Baskerville"/>
          <w:color w:val="auto"/>
        </w:rPr>
        <w:t xml:space="preserve"> where the bang occludes part of the tune. </w:t>
      </w:r>
      <w:r w:rsidRPr="00C101C2">
        <w:rPr>
          <w:rFonts w:ascii="Baskerville" w:hAnsi="Baskerville"/>
          <w:color w:val="auto"/>
        </w:rPr>
        <w:t xml:space="preserve">In vision (and in tactile perception), we have a form of spatial occlusion. </w:t>
      </w:r>
      <w:r w:rsidR="008F4F1A" w:rsidRPr="00C101C2">
        <w:rPr>
          <w:rFonts w:ascii="Baskerville" w:hAnsi="Baskerville"/>
          <w:color w:val="auto"/>
        </w:rPr>
        <w:t>In both cases, the completion is perceptual, as both neuroimaging and eye movement studies show</w:t>
      </w:r>
      <w:r w:rsidR="008602A9" w:rsidRPr="00C101C2">
        <w:rPr>
          <w:rFonts w:ascii="Baskerville" w:hAnsi="Baskerville"/>
          <w:color w:val="auto"/>
        </w:rPr>
        <w:t xml:space="preserve"> (see </w:t>
      </w:r>
      <w:r w:rsidR="00B10ED2">
        <w:rPr>
          <w:rFonts w:ascii="Baskerville" w:hAnsi="Baskerville"/>
          <w:color w:val="auto"/>
        </w:rPr>
        <w:t xml:space="preserve">the </w:t>
      </w:r>
      <w:r w:rsidR="008602A9" w:rsidRPr="00C101C2">
        <w:rPr>
          <w:rFonts w:ascii="Baskerville" w:hAnsi="Baskerville"/>
          <w:color w:val="auto"/>
        </w:rPr>
        <w:t>next section for more details and references)</w:t>
      </w:r>
      <w:r w:rsidR="008F4F1A" w:rsidRPr="00C101C2">
        <w:rPr>
          <w:rFonts w:ascii="Baskerville" w:hAnsi="Baskerville"/>
          <w:color w:val="auto"/>
        </w:rPr>
        <w:t xml:space="preserve">. In the case of the visual completion of the cat behind the picket fence, for example, the occluded contours of the cat show up as early as the primary visual cortex. </w:t>
      </w:r>
    </w:p>
    <w:p w14:paraId="088B3476" w14:textId="77777777" w:rsidR="00C8372F" w:rsidRPr="00C101C2" w:rsidRDefault="00AC7C2E" w:rsidP="0016310D">
      <w:pPr>
        <w:rPr>
          <w:rFonts w:ascii="Baskerville" w:hAnsi="Baskerville"/>
          <w:color w:val="auto"/>
        </w:rPr>
      </w:pPr>
      <w:r w:rsidRPr="00C101C2">
        <w:rPr>
          <w:rFonts w:ascii="Baskerville" w:hAnsi="Baskerville"/>
          <w:color w:val="auto"/>
        </w:rPr>
        <w:tab/>
      </w:r>
    </w:p>
    <w:p w14:paraId="7AA29BE6" w14:textId="3535816A" w:rsidR="00AC7C2E" w:rsidRPr="00C101C2" w:rsidRDefault="00AC7C2E" w:rsidP="0016310D">
      <w:pPr>
        <w:rPr>
          <w:rFonts w:ascii="Baskerville" w:hAnsi="Baskerville"/>
          <w:color w:val="auto"/>
        </w:rPr>
      </w:pPr>
      <w:r w:rsidRPr="00C101C2">
        <w:rPr>
          <w:rFonts w:ascii="Baskerville" w:hAnsi="Baskerville"/>
          <w:color w:val="auto"/>
        </w:rPr>
        <w:t xml:space="preserve">Both in vision and in audition, amodal completion is the norm, not the exception. We are very rarely in a perceptual scenario where there is no amodal completion: in natural scenes we always get occlusion because objects tend not to be fully transparent. </w:t>
      </w:r>
      <w:r w:rsidR="0012481A" w:rsidRPr="00C101C2">
        <w:rPr>
          <w:rFonts w:ascii="Baskerville" w:hAnsi="Baskerville"/>
          <w:color w:val="auto"/>
        </w:rPr>
        <w:t xml:space="preserve">And most of what we hear is </w:t>
      </w:r>
      <w:r w:rsidR="00DF530D">
        <w:rPr>
          <w:rFonts w:ascii="Baskerville" w:hAnsi="Baskerville"/>
          <w:color w:val="auto"/>
        </w:rPr>
        <w:t>suffused with</w:t>
      </w:r>
      <w:r w:rsidR="0012481A" w:rsidRPr="00C101C2">
        <w:rPr>
          <w:rFonts w:ascii="Baskerville" w:hAnsi="Baskerville"/>
          <w:color w:val="auto"/>
        </w:rPr>
        <w:t xml:space="preserve"> various other auditory stimuli. </w:t>
      </w:r>
      <w:r w:rsidRPr="00C101C2">
        <w:rPr>
          <w:rFonts w:ascii="Baskerville" w:hAnsi="Baskerville"/>
          <w:color w:val="auto"/>
        </w:rPr>
        <w:t xml:space="preserve">Given that amodal completion is an important part of the vast majority of our perceptual states, no theory of perception can be considered complete if it </w:t>
      </w:r>
      <w:r w:rsidR="00684805" w:rsidRPr="00C101C2">
        <w:rPr>
          <w:rFonts w:ascii="Baskerville" w:hAnsi="Baskerville"/>
          <w:color w:val="auto"/>
        </w:rPr>
        <w:t xml:space="preserve">cannot </w:t>
      </w:r>
      <w:r w:rsidRPr="00C101C2">
        <w:rPr>
          <w:rFonts w:ascii="Baskerville" w:hAnsi="Baskerville"/>
          <w:color w:val="auto"/>
        </w:rPr>
        <w:t>account for this phenomenon.</w:t>
      </w:r>
    </w:p>
    <w:p w14:paraId="407BD754" w14:textId="77777777" w:rsidR="00C8372F" w:rsidRPr="00C101C2" w:rsidRDefault="005B3E49" w:rsidP="0016310D">
      <w:pPr>
        <w:rPr>
          <w:rFonts w:ascii="Baskerville" w:hAnsi="Baskerville"/>
          <w:color w:val="auto"/>
        </w:rPr>
      </w:pPr>
      <w:r w:rsidRPr="00C101C2">
        <w:rPr>
          <w:rFonts w:ascii="Baskerville" w:hAnsi="Baskerville"/>
          <w:color w:val="auto"/>
        </w:rPr>
        <w:tab/>
      </w:r>
    </w:p>
    <w:p w14:paraId="0181B2B7" w14:textId="3959E471" w:rsidR="005B3E49" w:rsidRPr="00C101C2" w:rsidRDefault="005B3E49" w:rsidP="0016310D">
      <w:pPr>
        <w:rPr>
          <w:rFonts w:ascii="Baskerville" w:hAnsi="Baskerville"/>
          <w:color w:val="auto"/>
        </w:rPr>
      </w:pPr>
      <w:r w:rsidRPr="00C101C2">
        <w:rPr>
          <w:rFonts w:ascii="Baskerville" w:hAnsi="Baskerville"/>
          <w:color w:val="auto"/>
        </w:rPr>
        <w:lastRenderedPageBreak/>
        <w:t>This paper is about amodal completion in the olfactory sense modality.</w:t>
      </w:r>
      <w:r w:rsidR="000C404F" w:rsidRPr="00C101C2">
        <w:rPr>
          <w:rStyle w:val="FootnoteReference"/>
          <w:rFonts w:ascii="Baskerville" w:hAnsi="Baskerville"/>
          <w:color w:val="auto"/>
        </w:rPr>
        <w:footnoteReference w:id="1"/>
      </w:r>
      <w:r w:rsidRPr="00C101C2">
        <w:rPr>
          <w:rFonts w:ascii="Baskerville" w:hAnsi="Baskerville"/>
          <w:color w:val="auto"/>
        </w:rPr>
        <w:t xml:space="preserve"> </w:t>
      </w:r>
      <w:r w:rsidR="00EA2E2D" w:rsidRPr="00C101C2">
        <w:rPr>
          <w:rFonts w:ascii="Baskerville" w:hAnsi="Baskerville"/>
          <w:color w:val="auto"/>
        </w:rPr>
        <w:t>Given the importance of amodal completion in the visual, auditory</w:t>
      </w:r>
      <w:r w:rsidR="00B50E19" w:rsidRPr="00C101C2">
        <w:rPr>
          <w:rFonts w:ascii="Baskerville" w:hAnsi="Baskerville"/>
          <w:color w:val="auto"/>
        </w:rPr>
        <w:t>,</w:t>
      </w:r>
      <w:r w:rsidR="00EA2E2D" w:rsidRPr="00C101C2">
        <w:rPr>
          <w:rFonts w:ascii="Baskerville" w:hAnsi="Baskerville"/>
          <w:color w:val="auto"/>
        </w:rPr>
        <w:t xml:space="preserve"> and tactile sense modalities</w:t>
      </w:r>
      <w:r w:rsidR="001D678A" w:rsidRPr="00C101C2">
        <w:rPr>
          <w:rFonts w:ascii="Baskerville" w:hAnsi="Baskerville"/>
          <w:color w:val="auto"/>
        </w:rPr>
        <w:t xml:space="preserve"> (where our perceptual system completes the shape of the object we are holding on the basis of just a couple of</w:t>
      </w:r>
      <w:r w:rsidR="005D47A8" w:rsidRPr="00C101C2">
        <w:rPr>
          <w:rFonts w:ascii="Baskerville" w:hAnsi="Baskerville"/>
          <w:color w:val="auto"/>
        </w:rPr>
        <w:t xml:space="preserve"> points where our fingers touch it</w:t>
      </w:r>
      <w:r w:rsidR="001D678A" w:rsidRPr="00C101C2">
        <w:rPr>
          <w:rFonts w:ascii="Baskerville" w:hAnsi="Baskerville"/>
          <w:color w:val="auto"/>
        </w:rPr>
        <w:t>, see Section II for an elaboration of this example)</w:t>
      </w:r>
      <w:r w:rsidR="00EA2E2D" w:rsidRPr="00C101C2">
        <w:rPr>
          <w:rFonts w:ascii="Baskerville" w:hAnsi="Baskerville"/>
          <w:color w:val="auto"/>
        </w:rPr>
        <w:t xml:space="preserve">, </w:t>
      </w:r>
      <w:r w:rsidR="004B72AE" w:rsidRPr="00C101C2">
        <w:rPr>
          <w:rFonts w:ascii="Baskerville" w:hAnsi="Baskerville"/>
          <w:color w:val="auto"/>
        </w:rPr>
        <w:t xml:space="preserve">the question arises: is there olfactory amodal completion? </w:t>
      </w:r>
    </w:p>
    <w:p w14:paraId="0AE83285" w14:textId="77777777" w:rsidR="004B72AE" w:rsidRPr="00C101C2" w:rsidRDefault="004B72AE" w:rsidP="0016310D">
      <w:pPr>
        <w:pStyle w:val="Title"/>
        <w:jc w:val="both"/>
        <w:rPr>
          <w:rFonts w:ascii="Baskerville" w:hAnsi="Baskerville"/>
          <w:b w:val="0"/>
          <w:color w:val="auto"/>
          <w:sz w:val="24"/>
        </w:rPr>
      </w:pPr>
    </w:p>
    <w:p w14:paraId="08E6D3F7" w14:textId="2EEF8458" w:rsidR="004B72AE" w:rsidRPr="00C101C2" w:rsidRDefault="004B72AE" w:rsidP="0016310D">
      <w:pPr>
        <w:pStyle w:val="Title"/>
        <w:jc w:val="both"/>
        <w:rPr>
          <w:rFonts w:ascii="Baskerville" w:hAnsi="Baskerville"/>
          <w:color w:val="auto"/>
          <w:sz w:val="24"/>
        </w:rPr>
      </w:pPr>
      <w:r w:rsidRPr="00C101C2">
        <w:rPr>
          <w:rFonts w:ascii="Baskerville" w:hAnsi="Baskerville"/>
          <w:color w:val="auto"/>
          <w:sz w:val="24"/>
        </w:rPr>
        <w:t>II. Three forms of amodal completion</w:t>
      </w:r>
    </w:p>
    <w:p w14:paraId="1A5E4E53" w14:textId="77777777" w:rsidR="004B72AE" w:rsidRPr="00C101C2" w:rsidRDefault="004B72AE" w:rsidP="0016310D">
      <w:pPr>
        <w:pStyle w:val="Title"/>
        <w:jc w:val="both"/>
        <w:rPr>
          <w:rFonts w:ascii="Baskerville" w:hAnsi="Baskerville"/>
          <w:b w:val="0"/>
          <w:color w:val="auto"/>
          <w:sz w:val="24"/>
        </w:rPr>
      </w:pPr>
    </w:p>
    <w:p w14:paraId="022D4ADF" w14:textId="13776192" w:rsidR="00502C90" w:rsidRPr="00C101C2" w:rsidRDefault="00704890" w:rsidP="0016310D">
      <w:pPr>
        <w:pStyle w:val="Title"/>
        <w:jc w:val="both"/>
        <w:rPr>
          <w:rFonts w:ascii="Baskerville" w:hAnsi="Baskerville"/>
          <w:b w:val="0"/>
          <w:color w:val="auto"/>
          <w:sz w:val="24"/>
        </w:rPr>
      </w:pPr>
      <w:r w:rsidRPr="00C101C2">
        <w:rPr>
          <w:rFonts w:ascii="Baskerville" w:hAnsi="Baskerville"/>
          <w:b w:val="0"/>
          <w:color w:val="auto"/>
          <w:sz w:val="24"/>
        </w:rPr>
        <w:t xml:space="preserve">Amodal completion </w:t>
      </w:r>
      <w:r w:rsidR="00915431" w:rsidRPr="00C101C2">
        <w:rPr>
          <w:rFonts w:ascii="Baskerville" w:hAnsi="Baskerville"/>
          <w:b w:val="0"/>
          <w:color w:val="auto"/>
          <w:sz w:val="24"/>
        </w:rPr>
        <w:t>happens when the perceptual system receives no information about a specific part of the perceived scene from the sense organs</w:t>
      </w:r>
      <w:r w:rsidR="00502C90" w:rsidRPr="00C101C2">
        <w:rPr>
          <w:rFonts w:ascii="Baskerville" w:hAnsi="Baskerville"/>
          <w:b w:val="0"/>
          <w:color w:val="auto"/>
          <w:sz w:val="24"/>
        </w:rPr>
        <w:t>.</w:t>
      </w:r>
      <w:r w:rsidR="00915431" w:rsidRPr="00C101C2">
        <w:rPr>
          <w:rFonts w:ascii="Baskerville" w:hAnsi="Baskerville"/>
          <w:b w:val="0"/>
          <w:color w:val="auto"/>
          <w:sz w:val="24"/>
        </w:rPr>
        <w:t xml:space="preserve"> </w:t>
      </w:r>
      <w:r w:rsidR="00502C90" w:rsidRPr="00C101C2">
        <w:rPr>
          <w:rFonts w:ascii="Baskerville" w:hAnsi="Baskerville"/>
          <w:b w:val="0"/>
          <w:color w:val="auto"/>
          <w:sz w:val="24"/>
        </w:rPr>
        <w:t xml:space="preserve">The perceptual system then proceeds to </w:t>
      </w:r>
      <w:r w:rsidR="00915431" w:rsidRPr="00C101C2">
        <w:rPr>
          <w:rFonts w:ascii="Baskerville" w:hAnsi="Baskerville"/>
          <w:b w:val="0"/>
          <w:color w:val="auto"/>
          <w:sz w:val="24"/>
        </w:rPr>
        <w:t xml:space="preserve">provide this </w:t>
      </w:r>
      <w:r w:rsidR="00502C90" w:rsidRPr="00C101C2">
        <w:rPr>
          <w:rFonts w:ascii="Baskerville" w:hAnsi="Baskerville"/>
          <w:b w:val="0"/>
          <w:color w:val="auto"/>
          <w:sz w:val="24"/>
        </w:rPr>
        <w:t xml:space="preserve">missing </w:t>
      </w:r>
      <w:r w:rsidR="00915431" w:rsidRPr="00C101C2">
        <w:rPr>
          <w:rFonts w:ascii="Baskerville" w:hAnsi="Baskerville"/>
          <w:b w:val="0"/>
          <w:color w:val="auto"/>
          <w:sz w:val="24"/>
        </w:rPr>
        <w:t xml:space="preserve">information on the basis of </w:t>
      </w:r>
      <w:r w:rsidR="00502C90" w:rsidRPr="00C101C2">
        <w:rPr>
          <w:rFonts w:ascii="Baskerville" w:hAnsi="Baskerville"/>
          <w:b w:val="0"/>
          <w:color w:val="auto"/>
          <w:sz w:val="24"/>
        </w:rPr>
        <w:t xml:space="preserve">top-down or lateral information. To put it very simply, amodal completion provides perceptual processing to compensate for the missing local input. But there are different ways in which the input might be missing and, as a result, there are different ways in which our perceptual system compensates. </w:t>
      </w:r>
    </w:p>
    <w:p w14:paraId="30BE4171" w14:textId="77777777" w:rsidR="00C8372F" w:rsidRPr="00C101C2" w:rsidRDefault="00502C90" w:rsidP="0016310D">
      <w:pPr>
        <w:pStyle w:val="Title"/>
        <w:jc w:val="both"/>
        <w:rPr>
          <w:rFonts w:ascii="Baskerville" w:hAnsi="Baskerville"/>
          <w:b w:val="0"/>
          <w:color w:val="auto"/>
          <w:sz w:val="24"/>
        </w:rPr>
      </w:pPr>
      <w:r w:rsidRPr="00C101C2">
        <w:rPr>
          <w:rFonts w:ascii="Baskerville" w:hAnsi="Baskerville"/>
          <w:b w:val="0"/>
          <w:color w:val="auto"/>
          <w:sz w:val="24"/>
        </w:rPr>
        <w:tab/>
      </w:r>
    </w:p>
    <w:p w14:paraId="048B8C18" w14:textId="6A008369" w:rsidR="00502C90" w:rsidRPr="00C101C2" w:rsidRDefault="00502C90" w:rsidP="0016310D">
      <w:pPr>
        <w:pStyle w:val="Title"/>
        <w:jc w:val="both"/>
        <w:rPr>
          <w:rFonts w:ascii="Baskerville" w:hAnsi="Baskerville"/>
          <w:b w:val="0"/>
          <w:color w:val="auto"/>
          <w:sz w:val="24"/>
        </w:rPr>
      </w:pPr>
      <w:r w:rsidRPr="00C101C2">
        <w:rPr>
          <w:rFonts w:ascii="Baskerville" w:hAnsi="Baskerville"/>
          <w:b w:val="0"/>
          <w:color w:val="auto"/>
          <w:sz w:val="24"/>
        </w:rPr>
        <w:t>We distinguish the following three cases:</w:t>
      </w:r>
      <w:r w:rsidR="00B50E19" w:rsidRPr="00C101C2">
        <w:rPr>
          <w:rStyle w:val="FootnoteReference"/>
          <w:rFonts w:ascii="Baskerville" w:hAnsi="Baskerville"/>
          <w:b w:val="0"/>
          <w:color w:val="auto"/>
          <w:sz w:val="24"/>
        </w:rPr>
        <w:footnoteReference w:id="2"/>
      </w:r>
    </w:p>
    <w:p w14:paraId="62B62F71" w14:textId="0246ED6D" w:rsidR="00502C90" w:rsidRPr="00C101C2" w:rsidRDefault="00502C90" w:rsidP="0016310D">
      <w:pPr>
        <w:pStyle w:val="Title"/>
        <w:jc w:val="both"/>
        <w:rPr>
          <w:rFonts w:ascii="Baskerville" w:hAnsi="Baskerville"/>
          <w:b w:val="0"/>
          <w:color w:val="auto"/>
          <w:sz w:val="24"/>
        </w:rPr>
      </w:pPr>
    </w:p>
    <w:p w14:paraId="0E9AFCE3" w14:textId="52D901DE" w:rsidR="00502C90" w:rsidRPr="00C101C2" w:rsidRDefault="002E264F" w:rsidP="0016310D">
      <w:pPr>
        <w:pStyle w:val="Title"/>
        <w:numPr>
          <w:ilvl w:val="0"/>
          <w:numId w:val="16"/>
        </w:numPr>
        <w:jc w:val="both"/>
        <w:rPr>
          <w:rFonts w:ascii="Baskerville" w:hAnsi="Baskerville"/>
          <w:b w:val="0"/>
          <w:color w:val="auto"/>
          <w:sz w:val="24"/>
        </w:rPr>
      </w:pPr>
      <w:r w:rsidRPr="00C101C2">
        <w:rPr>
          <w:rFonts w:ascii="Baskerville" w:hAnsi="Baskerville"/>
          <w:bCs/>
          <w:color w:val="auto"/>
          <w:sz w:val="24"/>
        </w:rPr>
        <w:t>A</w:t>
      </w:r>
      <w:r w:rsidR="00502C90" w:rsidRPr="00C101C2">
        <w:rPr>
          <w:rFonts w:ascii="Baskerville" w:hAnsi="Baskerville"/>
          <w:bCs/>
          <w:color w:val="auto"/>
          <w:sz w:val="24"/>
        </w:rPr>
        <w:t xml:space="preserve">modal </w:t>
      </w:r>
      <w:r w:rsidRPr="00C101C2">
        <w:rPr>
          <w:rFonts w:ascii="Baskerville" w:hAnsi="Baskerville"/>
          <w:bCs/>
          <w:color w:val="auto"/>
          <w:sz w:val="24"/>
        </w:rPr>
        <w:t>s</w:t>
      </w:r>
      <w:r w:rsidR="004D4315" w:rsidRPr="00C101C2">
        <w:rPr>
          <w:rFonts w:ascii="Baskerville" w:hAnsi="Baskerville"/>
          <w:bCs/>
          <w:color w:val="auto"/>
          <w:sz w:val="24"/>
        </w:rPr>
        <w:t>patial c</w:t>
      </w:r>
      <w:r w:rsidR="00502C90" w:rsidRPr="00C101C2">
        <w:rPr>
          <w:rFonts w:ascii="Baskerville" w:hAnsi="Baskerville"/>
          <w:bCs/>
          <w:color w:val="auto"/>
          <w:sz w:val="24"/>
        </w:rPr>
        <w:t>ompletion</w:t>
      </w:r>
      <w:r w:rsidR="00502C90" w:rsidRPr="00C101C2">
        <w:rPr>
          <w:rFonts w:ascii="Baskerville" w:hAnsi="Baskerville"/>
          <w:b w:val="0"/>
          <w:color w:val="auto"/>
          <w:sz w:val="24"/>
        </w:rPr>
        <w:t>: the missing and perceptually completed information is spatial information</w:t>
      </w:r>
    </w:p>
    <w:p w14:paraId="7C157D91" w14:textId="76565C18" w:rsidR="00502C90" w:rsidRPr="00C101C2" w:rsidRDefault="002E264F" w:rsidP="0016310D">
      <w:pPr>
        <w:pStyle w:val="Title"/>
        <w:numPr>
          <w:ilvl w:val="0"/>
          <w:numId w:val="16"/>
        </w:numPr>
        <w:jc w:val="both"/>
        <w:rPr>
          <w:rFonts w:ascii="Baskerville" w:hAnsi="Baskerville"/>
          <w:b w:val="0"/>
          <w:color w:val="auto"/>
          <w:sz w:val="24"/>
        </w:rPr>
      </w:pPr>
      <w:r w:rsidRPr="00C101C2">
        <w:rPr>
          <w:rFonts w:ascii="Baskerville" w:hAnsi="Baskerville"/>
          <w:bCs/>
          <w:color w:val="auto"/>
          <w:sz w:val="24"/>
        </w:rPr>
        <w:t>A</w:t>
      </w:r>
      <w:r w:rsidR="00502C90" w:rsidRPr="00C101C2">
        <w:rPr>
          <w:rFonts w:ascii="Baskerville" w:hAnsi="Baskerville"/>
          <w:bCs/>
          <w:color w:val="auto"/>
          <w:sz w:val="24"/>
        </w:rPr>
        <w:t xml:space="preserve">modal </w:t>
      </w:r>
      <w:r w:rsidRPr="00C101C2">
        <w:rPr>
          <w:rFonts w:ascii="Baskerville" w:hAnsi="Baskerville"/>
          <w:bCs/>
          <w:color w:val="auto"/>
          <w:sz w:val="24"/>
        </w:rPr>
        <w:t>t</w:t>
      </w:r>
      <w:r w:rsidR="004D4315" w:rsidRPr="00C101C2">
        <w:rPr>
          <w:rFonts w:ascii="Baskerville" w:hAnsi="Baskerville"/>
          <w:bCs/>
          <w:color w:val="auto"/>
          <w:sz w:val="24"/>
        </w:rPr>
        <w:t xml:space="preserve">emporal </w:t>
      </w:r>
      <w:r w:rsidR="00502C90" w:rsidRPr="00C101C2">
        <w:rPr>
          <w:rFonts w:ascii="Baskerville" w:hAnsi="Baskerville"/>
          <w:bCs/>
          <w:color w:val="auto"/>
          <w:sz w:val="24"/>
        </w:rPr>
        <w:t>completion</w:t>
      </w:r>
      <w:r w:rsidR="00502C90" w:rsidRPr="00C101C2">
        <w:rPr>
          <w:rFonts w:ascii="Baskerville" w:hAnsi="Baskerville"/>
          <w:b w:val="0"/>
          <w:color w:val="auto"/>
          <w:sz w:val="24"/>
        </w:rPr>
        <w:t>: the missing and perceptually completed information is temporal information</w:t>
      </w:r>
    </w:p>
    <w:p w14:paraId="094E0653" w14:textId="77ADC53F" w:rsidR="00502C90" w:rsidRPr="00C101C2" w:rsidRDefault="002E264F" w:rsidP="0016310D">
      <w:pPr>
        <w:pStyle w:val="Title"/>
        <w:numPr>
          <w:ilvl w:val="0"/>
          <w:numId w:val="16"/>
        </w:numPr>
        <w:jc w:val="both"/>
        <w:rPr>
          <w:rFonts w:ascii="Baskerville" w:hAnsi="Baskerville"/>
          <w:b w:val="0"/>
          <w:color w:val="auto"/>
          <w:sz w:val="24"/>
        </w:rPr>
      </w:pPr>
      <w:r w:rsidRPr="00C101C2">
        <w:rPr>
          <w:rFonts w:ascii="Baskerville" w:hAnsi="Baskerville"/>
          <w:bCs/>
          <w:color w:val="auto"/>
          <w:sz w:val="24"/>
        </w:rPr>
        <w:t>A</w:t>
      </w:r>
      <w:r w:rsidR="00502C90" w:rsidRPr="00C101C2">
        <w:rPr>
          <w:rFonts w:ascii="Baskerville" w:hAnsi="Baskerville"/>
          <w:bCs/>
          <w:color w:val="auto"/>
          <w:sz w:val="24"/>
        </w:rPr>
        <w:t xml:space="preserve">modal </w:t>
      </w:r>
      <w:r w:rsidRPr="00C101C2">
        <w:rPr>
          <w:rFonts w:ascii="Baskerville" w:hAnsi="Baskerville"/>
          <w:bCs/>
          <w:color w:val="auto"/>
          <w:sz w:val="24"/>
        </w:rPr>
        <w:t>f</w:t>
      </w:r>
      <w:r w:rsidR="004D4315" w:rsidRPr="00C101C2">
        <w:rPr>
          <w:rFonts w:ascii="Baskerville" w:hAnsi="Baskerville"/>
          <w:bCs/>
          <w:color w:val="auto"/>
          <w:sz w:val="24"/>
        </w:rPr>
        <w:t xml:space="preserve">eature-based </w:t>
      </w:r>
      <w:r w:rsidR="00502C90" w:rsidRPr="00C101C2">
        <w:rPr>
          <w:rFonts w:ascii="Baskerville" w:hAnsi="Baskerville"/>
          <w:bCs/>
          <w:color w:val="auto"/>
          <w:sz w:val="24"/>
        </w:rPr>
        <w:t>completion</w:t>
      </w:r>
      <w:r w:rsidR="00502C90" w:rsidRPr="00C101C2">
        <w:rPr>
          <w:rFonts w:ascii="Baskerville" w:hAnsi="Baskerville"/>
          <w:b w:val="0"/>
          <w:color w:val="auto"/>
          <w:sz w:val="24"/>
        </w:rPr>
        <w:t xml:space="preserve">: the missing and perceptually completed information is </w:t>
      </w:r>
      <w:r w:rsidR="0073194C" w:rsidRPr="00C101C2">
        <w:rPr>
          <w:rFonts w:ascii="Baskerville" w:hAnsi="Baskerville"/>
          <w:b w:val="0"/>
          <w:color w:val="auto"/>
          <w:sz w:val="24"/>
        </w:rPr>
        <w:t xml:space="preserve">not necessarily </w:t>
      </w:r>
      <w:r w:rsidR="00502C90" w:rsidRPr="00C101C2">
        <w:rPr>
          <w:rFonts w:ascii="Baskerville" w:hAnsi="Baskerville"/>
          <w:b w:val="0"/>
          <w:color w:val="auto"/>
          <w:sz w:val="24"/>
        </w:rPr>
        <w:t>spatial or temporal information</w:t>
      </w:r>
    </w:p>
    <w:p w14:paraId="0F4954C3" w14:textId="77777777" w:rsidR="00502C90" w:rsidRPr="00C101C2" w:rsidRDefault="00502C90" w:rsidP="0016310D">
      <w:pPr>
        <w:pStyle w:val="Title"/>
        <w:jc w:val="both"/>
        <w:rPr>
          <w:rFonts w:ascii="Baskerville" w:hAnsi="Baskerville"/>
          <w:b w:val="0"/>
          <w:color w:val="auto"/>
          <w:sz w:val="24"/>
        </w:rPr>
      </w:pPr>
    </w:p>
    <w:p w14:paraId="10869AAC" w14:textId="689CE000" w:rsidR="00246735" w:rsidRPr="00C101C2" w:rsidRDefault="00382521" w:rsidP="0016310D">
      <w:pPr>
        <w:pStyle w:val="Title"/>
        <w:jc w:val="both"/>
        <w:rPr>
          <w:rFonts w:ascii="Baskerville" w:hAnsi="Baskerville"/>
          <w:b w:val="0"/>
          <w:color w:val="auto"/>
          <w:sz w:val="24"/>
        </w:rPr>
      </w:pPr>
      <w:r w:rsidRPr="00C101C2">
        <w:rPr>
          <w:rFonts w:ascii="Baskerville" w:hAnsi="Baskerville"/>
          <w:b w:val="0"/>
          <w:color w:val="auto"/>
          <w:sz w:val="24"/>
        </w:rPr>
        <w:t>Amodal completion in vision is</w:t>
      </w:r>
      <w:r w:rsidR="00A73E72" w:rsidRPr="00C101C2">
        <w:rPr>
          <w:rFonts w:ascii="Baskerville" w:hAnsi="Baskerville"/>
          <w:b w:val="0"/>
          <w:color w:val="auto"/>
          <w:sz w:val="24"/>
        </w:rPr>
        <w:t xml:space="preserve"> predominantly</w:t>
      </w:r>
      <w:r w:rsidRPr="00C101C2">
        <w:rPr>
          <w:rFonts w:ascii="Baskerville" w:hAnsi="Baskerville"/>
          <w:b w:val="0"/>
          <w:color w:val="auto"/>
          <w:sz w:val="24"/>
        </w:rPr>
        <w:t xml:space="preserve"> </w:t>
      </w:r>
      <w:r w:rsidR="002E264F" w:rsidRPr="00C101C2">
        <w:rPr>
          <w:rFonts w:ascii="Baskerville" w:hAnsi="Baskerville"/>
          <w:b w:val="0"/>
          <w:color w:val="auto"/>
          <w:sz w:val="24"/>
        </w:rPr>
        <w:t>amodal spatial completion</w:t>
      </w:r>
      <w:r w:rsidRPr="00C101C2">
        <w:rPr>
          <w:rFonts w:ascii="Baskerville" w:hAnsi="Baskerville"/>
          <w:b w:val="0"/>
          <w:color w:val="auto"/>
          <w:sz w:val="24"/>
        </w:rPr>
        <w:t xml:space="preserve">. Our visual system gets no spatial information from the occluded parts of perceived objects. And it proceeds to complete this spatial information. </w:t>
      </w:r>
      <w:r w:rsidR="00246735" w:rsidRPr="00C101C2">
        <w:rPr>
          <w:rFonts w:ascii="Baskerville" w:hAnsi="Baskerville"/>
          <w:b w:val="0"/>
          <w:color w:val="auto"/>
          <w:sz w:val="24"/>
        </w:rPr>
        <w:t>We know that this completion happens very early on in visual processing, already in the primary and secondary visual cortices (</w:t>
      </w:r>
      <w:r w:rsidR="00476511" w:rsidRPr="00C101C2">
        <w:rPr>
          <w:rFonts w:ascii="Baskerville" w:hAnsi="Baskerville"/>
          <w:b w:val="0"/>
          <w:bCs/>
          <w:color w:val="auto"/>
          <w:sz w:val="24"/>
        </w:rPr>
        <w:t xml:space="preserve">Fiorani et al. 1992, </w:t>
      </w:r>
      <w:r w:rsidR="006451B3" w:rsidRPr="00C101C2">
        <w:rPr>
          <w:rFonts w:ascii="Baskerville" w:hAnsi="Baskerville"/>
          <w:b w:val="0"/>
          <w:bCs/>
          <w:color w:val="auto"/>
          <w:sz w:val="24"/>
        </w:rPr>
        <w:t xml:space="preserve">Komatsu 2006, Herge’ et al. 2008, </w:t>
      </w:r>
      <w:r w:rsidR="003F225E" w:rsidRPr="00C101C2">
        <w:rPr>
          <w:rFonts w:ascii="Baskerville" w:hAnsi="Baskerville"/>
          <w:b w:val="0"/>
          <w:bCs/>
          <w:color w:val="auto"/>
          <w:sz w:val="24"/>
        </w:rPr>
        <w:t>Kovacs et al. 1995, Lee and Nguyen 2001</w:t>
      </w:r>
      <w:r w:rsidR="00344B4B" w:rsidRPr="00C101C2">
        <w:rPr>
          <w:rFonts w:ascii="Baskerville" w:hAnsi="Baskerville"/>
          <w:b w:val="0"/>
          <w:bCs/>
          <w:color w:val="auto"/>
          <w:sz w:val="24"/>
        </w:rPr>
        <w:t>, Meng et al. 2005</w:t>
      </w:r>
      <w:r w:rsidR="0076639A" w:rsidRPr="00C101C2">
        <w:rPr>
          <w:rFonts w:ascii="Baskerville" w:hAnsi="Baskerville"/>
          <w:b w:val="0"/>
          <w:bCs/>
          <w:color w:val="auto"/>
          <w:sz w:val="24"/>
        </w:rPr>
        <w:t>, Nieder 2002, Pan et al. 2012</w:t>
      </w:r>
      <w:r w:rsidR="00852294" w:rsidRPr="00C101C2">
        <w:rPr>
          <w:rFonts w:ascii="Baskerville" w:hAnsi="Baskerville"/>
          <w:b w:val="0"/>
          <w:bCs/>
          <w:color w:val="auto"/>
          <w:sz w:val="24"/>
        </w:rPr>
        <w:t xml:space="preserve">, </w:t>
      </w:r>
      <w:r w:rsidR="0059454A" w:rsidRPr="00C101C2">
        <w:rPr>
          <w:rFonts w:ascii="Baskerville" w:hAnsi="Baskerville"/>
          <w:b w:val="0"/>
          <w:bCs/>
          <w:color w:val="auto"/>
          <w:sz w:val="24"/>
        </w:rPr>
        <w:t>Smith and Muckli 2010, Sekuler and Palmer 1992</w:t>
      </w:r>
      <w:r w:rsidR="007C1210" w:rsidRPr="00C101C2">
        <w:rPr>
          <w:rFonts w:ascii="Baskerville" w:hAnsi="Baskerville"/>
          <w:b w:val="0"/>
          <w:color w:val="auto"/>
          <w:sz w:val="24"/>
        </w:rPr>
        <w:t xml:space="preserve">). And amodal completion in the visual sense modality influences eye movement patterns </w:t>
      </w:r>
      <w:r w:rsidR="00030FE1" w:rsidRPr="00C101C2">
        <w:rPr>
          <w:rFonts w:ascii="Baskerville" w:hAnsi="Baskerville"/>
          <w:b w:val="0"/>
          <w:color w:val="auto"/>
          <w:sz w:val="24"/>
        </w:rPr>
        <w:t xml:space="preserve">and reaching movements </w:t>
      </w:r>
      <w:r w:rsidR="005E0FB6" w:rsidRPr="00C101C2">
        <w:rPr>
          <w:rFonts w:ascii="Baskerville" w:hAnsi="Baskerville"/>
          <w:b w:val="0"/>
          <w:color w:val="auto"/>
          <w:sz w:val="24"/>
        </w:rPr>
        <w:t xml:space="preserve">reliably </w:t>
      </w:r>
      <w:r w:rsidR="005101F6" w:rsidRPr="00C101C2">
        <w:rPr>
          <w:rFonts w:ascii="Baskerville" w:hAnsi="Baskerville"/>
          <w:b w:val="0"/>
          <w:color w:val="auto"/>
          <w:sz w:val="24"/>
        </w:rPr>
        <w:t xml:space="preserve">and often without conscious awareness </w:t>
      </w:r>
      <w:r w:rsidR="005E0FB6" w:rsidRPr="00C101C2">
        <w:rPr>
          <w:rFonts w:ascii="Baskerville" w:hAnsi="Baskerville"/>
          <w:b w:val="0"/>
          <w:color w:val="auto"/>
          <w:sz w:val="24"/>
        </w:rPr>
        <w:t>(</w:t>
      </w:r>
      <w:r w:rsidR="00052EC4" w:rsidRPr="00C101C2">
        <w:rPr>
          <w:rFonts w:ascii="Baskerville" w:hAnsi="Baskerville"/>
          <w:b w:val="0"/>
          <w:color w:val="auto"/>
          <w:sz w:val="24"/>
        </w:rPr>
        <w:t xml:space="preserve">De Grave et al. 2008 Desanghere et al. 2015, </w:t>
      </w:r>
      <w:r w:rsidR="00F738DD" w:rsidRPr="00C101C2">
        <w:rPr>
          <w:rFonts w:ascii="Baskerville" w:hAnsi="Baskerville"/>
          <w:b w:val="0"/>
          <w:color w:val="auto"/>
          <w:sz w:val="24"/>
        </w:rPr>
        <w:t xml:space="preserve">Ekroll et al. 2016, </w:t>
      </w:r>
      <w:r w:rsidR="00CB7D2F" w:rsidRPr="00C101C2">
        <w:rPr>
          <w:rFonts w:ascii="Baskerville" w:hAnsi="Baskerville"/>
          <w:b w:val="0"/>
          <w:color w:val="auto"/>
          <w:sz w:val="24"/>
        </w:rPr>
        <w:t xml:space="preserve">Lommertzen et al. 2009, </w:t>
      </w:r>
      <w:r w:rsidR="00815470" w:rsidRPr="00C101C2">
        <w:rPr>
          <w:rFonts w:ascii="Baskerville" w:hAnsi="Baskerville"/>
          <w:b w:val="0"/>
          <w:color w:val="auto"/>
          <w:sz w:val="24"/>
        </w:rPr>
        <w:t xml:space="preserve">Plomp et al. 2004, </w:t>
      </w:r>
      <w:r w:rsidR="00BD42D2" w:rsidRPr="00C101C2">
        <w:rPr>
          <w:rFonts w:ascii="Baskerville" w:hAnsi="Baskerville"/>
          <w:b w:val="0"/>
          <w:color w:val="auto"/>
          <w:sz w:val="24"/>
        </w:rPr>
        <w:t xml:space="preserve">Troncoso et al. </w:t>
      </w:r>
      <w:r w:rsidR="009F20E1" w:rsidRPr="00C101C2">
        <w:rPr>
          <w:rFonts w:ascii="Baskerville" w:hAnsi="Baskerville"/>
          <w:b w:val="0"/>
          <w:color w:val="auto"/>
          <w:sz w:val="24"/>
        </w:rPr>
        <w:t>2008</w:t>
      </w:r>
      <w:r w:rsidR="00140D8E" w:rsidRPr="00C101C2">
        <w:rPr>
          <w:rFonts w:ascii="Baskerville" w:hAnsi="Baskerville"/>
          <w:b w:val="0"/>
          <w:color w:val="auto"/>
          <w:sz w:val="24"/>
        </w:rPr>
        <w:t>) and it is sometimes (but not always) sensitive to top-down information (</w:t>
      </w:r>
      <w:r w:rsidR="003F225E" w:rsidRPr="00C101C2">
        <w:rPr>
          <w:rFonts w:ascii="Baskerville" w:hAnsi="Baskerville"/>
          <w:b w:val="0"/>
          <w:color w:val="auto"/>
          <w:sz w:val="24"/>
        </w:rPr>
        <w:t>Lee and Vecera 2005, 2010</w:t>
      </w:r>
      <w:r w:rsidR="00887F29" w:rsidRPr="00C101C2">
        <w:rPr>
          <w:rFonts w:ascii="Baskerville" w:hAnsi="Baskerville"/>
          <w:b w:val="0"/>
          <w:color w:val="auto"/>
          <w:sz w:val="24"/>
        </w:rPr>
        <w:t xml:space="preserve">, </w:t>
      </w:r>
      <w:r w:rsidR="009F20E1" w:rsidRPr="00C101C2">
        <w:rPr>
          <w:rFonts w:ascii="Baskerville" w:hAnsi="Baskerville"/>
          <w:b w:val="0"/>
          <w:color w:val="auto"/>
          <w:sz w:val="24"/>
        </w:rPr>
        <w:t xml:space="preserve">Vrins et al. 2009, </w:t>
      </w:r>
      <w:r w:rsidR="00140D8E" w:rsidRPr="00C101C2">
        <w:rPr>
          <w:rFonts w:ascii="Baskerville" w:hAnsi="Baskerville"/>
          <w:b w:val="0"/>
          <w:color w:val="auto"/>
          <w:sz w:val="24"/>
        </w:rPr>
        <w:t>Hazenberg et al. 2014, Hazenberg and Van Lier 2016)</w:t>
      </w:r>
    </w:p>
    <w:p w14:paraId="62FF1705" w14:textId="77777777" w:rsidR="00C8372F" w:rsidRPr="00C101C2" w:rsidRDefault="00C8372F" w:rsidP="0016310D">
      <w:pPr>
        <w:pStyle w:val="Title"/>
        <w:jc w:val="both"/>
        <w:rPr>
          <w:rFonts w:ascii="Baskerville" w:hAnsi="Baskerville"/>
          <w:b w:val="0"/>
          <w:color w:val="auto"/>
          <w:sz w:val="24"/>
        </w:rPr>
      </w:pPr>
    </w:p>
    <w:p w14:paraId="207A019A" w14:textId="6ACA03C2" w:rsidR="00382521" w:rsidRPr="00C101C2" w:rsidRDefault="00382521" w:rsidP="0016310D">
      <w:pPr>
        <w:pStyle w:val="Title"/>
        <w:jc w:val="both"/>
        <w:rPr>
          <w:rFonts w:ascii="Baskerville" w:hAnsi="Baskerville"/>
          <w:b w:val="0"/>
          <w:color w:val="auto"/>
          <w:sz w:val="24"/>
        </w:rPr>
      </w:pPr>
      <w:r w:rsidRPr="00C101C2">
        <w:rPr>
          <w:rFonts w:ascii="Baskerville" w:hAnsi="Baskerville"/>
          <w:b w:val="0"/>
          <w:color w:val="auto"/>
          <w:sz w:val="24"/>
        </w:rPr>
        <w:t xml:space="preserve">Amodal completion in the tactile sense modality is also spatial amodal completion: when I hold a wine glass in my hand, only a couple of my fingers touch the glass and if I close my eyes, the only spatial information about the glass comes from these couple of points at my fingertips. But my perceptual system nonetheless represents the entire glass, not just those parts of it that my fingers touch. In all of these cases, the missing information, which is amodally completed is spatial information in the sense that it amounts to properties bound to specific spatial locations. </w:t>
      </w:r>
    </w:p>
    <w:p w14:paraId="0D573D06" w14:textId="77777777" w:rsidR="00C8372F" w:rsidRPr="00C101C2" w:rsidRDefault="00C8372F" w:rsidP="0016310D">
      <w:pPr>
        <w:pStyle w:val="Title"/>
        <w:jc w:val="both"/>
        <w:rPr>
          <w:rFonts w:ascii="Baskerville" w:hAnsi="Baskerville"/>
          <w:b w:val="0"/>
          <w:color w:val="auto"/>
          <w:sz w:val="24"/>
        </w:rPr>
      </w:pPr>
    </w:p>
    <w:p w14:paraId="3D2B3F68" w14:textId="7EBF9418" w:rsidR="00C46C26" w:rsidRPr="00C101C2" w:rsidRDefault="00382521" w:rsidP="0016310D">
      <w:pPr>
        <w:pStyle w:val="Title"/>
        <w:jc w:val="both"/>
        <w:rPr>
          <w:rFonts w:ascii="Baskerville" w:hAnsi="Baskerville"/>
          <w:b w:val="0"/>
          <w:color w:val="auto"/>
          <w:sz w:val="24"/>
        </w:rPr>
      </w:pPr>
      <w:r w:rsidRPr="00C101C2">
        <w:rPr>
          <w:rFonts w:ascii="Baskerville" w:hAnsi="Baskerville"/>
          <w:b w:val="0"/>
          <w:color w:val="auto"/>
          <w:sz w:val="24"/>
        </w:rPr>
        <w:t xml:space="preserve">Amodal completion in audition is </w:t>
      </w:r>
      <w:r w:rsidR="00A73E72" w:rsidRPr="00C101C2">
        <w:rPr>
          <w:rFonts w:ascii="Baskerville" w:hAnsi="Baskerville"/>
          <w:b w:val="0"/>
          <w:color w:val="auto"/>
          <w:sz w:val="24"/>
        </w:rPr>
        <w:t xml:space="preserve">often </w:t>
      </w:r>
      <w:r w:rsidRPr="00C101C2">
        <w:rPr>
          <w:rFonts w:ascii="Baskerville" w:hAnsi="Baskerville"/>
          <w:b w:val="0"/>
          <w:color w:val="auto"/>
          <w:sz w:val="24"/>
        </w:rPr>
        <w:t xml:space="preserve">amodal </w:t>
      </w:r>
      <w:r w:rsidR="002E264F" w:rsidRPr="00C101C2">
        <w:rPr>
          <w:rFonts w:ascii="Baskerville" w:hAnsi="Baskerville"/>
          <w:b w:val="0"/>
          <w:color w:val="auto"/>
          <w:sz w:val="24"/>
        </w:rPr>
        <w:t xml:space="preserve">temporal </w:t>
      </w:r>
      <w:r w:rsidRPr="00C101C2">
        <w:rPr>
          <w:rFonts w:ascii="Baskerville" w:hAnsi="Baskerville"/>
          <w:b w:val="0"/>
          <w:color w:val="auto"/>
          <w:sz w:val="24"/>
        </w:rPr>
        <w:t>completion. Our auditory system gets no temporal information in the moment when only the loud bang is heard, not the tun</w:t>
      </w:r>
      <w:r w:rsidR="003052F9" w:rsidRPr="00C101C2">
        <w:rPr>
          <w:rFonts w:ascii="Baskerville" w:hAnsi="Baskerville"/>
          <w:b w:val="0"/>
          <w:color w:val="auto"/>
          <w:sz w:val="24"/>
        </w:rPr>
        <w:t>e, yet the auditory system</w:t>
      </w:r>
      <w:r w:rsidRPr="00C101C2">
        <w:rPr>
          <w:rFonts w:ascii="Baskerville" w:hAnsi="Baskerville"/>
          <w:b w:val="0"/>
          <w:color w:val="auto"/>
          <w:sz w:val="24"/>
        </w:rPr>
        <w:t xml:space="preserve"> proceeds to complete th</w:t>
      </w:r>
      <w:r w:rsidR="003052F9" w:rsidRPr="00C101C2">
        <w:rPr>
          <w:rFonts w:ascii="Baskerville" w:hAnsi="Baskerville"/>
          <w:b w:val="0"/>
          <w:color w:val="auto"/>
          <w:sz w:val="24"/>
        </w:rPr>
        <w:t>e</w:t>
      </w:r>
      <w:r w:rsidRPr="00C101C2">
        <w:rPr>
          <w:rFonts w:ascii="Baskerville" w:hAnsi="Baskerville"/>
          <w:b w:val="0"/>
          <w:color w:val="auto"/>
          <w:sz w:val="24"/>
        </w:rPr>
        <w:t xml:space="preserve"> temporal information. Th</w:t>
      </w:r>
      <w:r w:rsidR="003052F9" w:rsidRPr="00C101C2">
        <w:rPr>
          <w:rFonts w:ascii="Baskerville" w:hAnsi="Baskerville"/>
          <w:b w:val="0"/>
          <w:color w:val="auto"/>
          <w:sz w:val="24"/>
        </w:rPr>
        <w:t>e</w:t>
      </w:r>
      <w:r w:rsidRPr="00C101C2">
        <w:rPr>
          <w:rFonts w:ascii="Baskerville" w:hAnsi="Baskerville"/>
          <w:b w:val="0"/>
          <w:color w:val="auto"/>
          <w:sz w:val="24"/>
        </w:rPr>
        <w:t xml:space="preserve"> missing information, which is amodally completed is temporal information in the sense that it amounts to properties bound to specific temporal </w:t>
      </w:r>
      <w:r w:rsidR="00C46C26" w:rsidRPr="00C101C2">
        <w:rPr>
          <w:rFonts w:ascii="Baskerville" w:hAnsi="Baskerville"/>
          <w:b w:val="0"/>
          <w:color w:val="auto"/>
          <w:sz w:val="24"/>
        </w:rPr>
        <w:t xml:space="preserve">location. </w:t>
      </w:r>
    </w:p>
    <w:p w14:paraId="7FBD26DA" w14:textId="77777777" w:rsidR="00C8372F" w:rsidRPr="00C101C2" w:rsidRDefault="00C8372F" w:rsidP="0016310D">
      <w:pPr>
        <w:pStyle w:val="Title"/>
        <w:jc w:val="both"/>
        <w:rPr>
          <w:rFonts w:ascii="Baskerville" w:hAnsi="Baskerville"/>
          <w:b w:val="0"/>
          <w:color w:val="auto"/>
          <w:sz w:val="24"/>
        </w:rPr>
      </w:pPr>
    </w:p>
    <w:p w14:paraId="04F39236" w14:textId="082C0007" w:rsidR="00206DDB" w:rsidRPr="00C101C2" w:rsidRDefault="00D172C5" w:rsidP="0016310D">
      <w:pPr>
        <w:pStyle w:val="Title"/>
        <w:jc w:val="both"/>
        <w:rPr>
          <w:rFonts w:ascii="Baskerville" w:hAnsi="Baskerville"/>
          <w:b w:val="0"/>
          <w:color w:val="auto"/>
          <w:sz w:val="24"/>
        </w:rPr>
      </w:pPr>
      <w:r w:rsidRPr="00C101C2">
        <w:rPr>
          <w:rFonts w:ascii="Baskerville" w:hAnsi="Baskerville"/>
          <w:b w:val="0"/>
          <w:color w:val="auto"/>
          <w:sz w:val="24"/>
        </w:rPr>
        <w:t xml:space="preserve">Amodal completion can be spatial and temporal if the missing and completed information is both </w:t>
      </w:r>
      <w:r w:rsidR="003052F9" w:rsidRPr="00C101C2">
        <w:rPr>
          <w:rFonts w:ascii="Baskerville" w:hAnsi="Baskerville"/>
          <w:b w:val="0"/>
          <w:color w:val="auto"/>
          <w:sz w:val="24"/>
        </w:rPr>
        <w:t xml:space="preserve">spatial </w:t>
      </w:r>
      <w:r w:rsidRPr="00C101C2">
        <w:rPr>
          <w:rFonts w:ascii="Baskerville" w:hAnsi="Baskerville"/>
          <w:b w:val="0"/>
          <w:color w:val="auto"/>
          <w:sz w:val="24"/>
        </w:rPr>
        <w:t xml:space="preserve">and temporal information. An example would be seeing a child </w:t>
      </w:r>
      <w:r w:rsidR="00B24FA1" w:rsidRPr="00C101C2">
        <w:rPr>
          <w:rFonts w:ascii="Baskerville" w:hAnsi="Baskerville"/>
          <w:b w:val="0"/>
          <w:color w:val="auto"/>
          <w:sz w:val="24"/>
        </w:rPr>
        <w:t>disappear</w:t>
      </w:r>
      <w:r w:rsidRPr="00C101C2">
        <w:rPr>
          <w:rFonts w:ascii="Baskerville" w:hAnsi="Baskerville"/>
          <w:b w:val="0"/>
          <w:color w:val="auto"/>
          <w:sz w:val="24"/>
        </w:rPr>
        <w:t xml:space="preserve"> and then appear again on a carousel</w:t>
      </w:r>
      <w:r w:rsidR="00206DDB" w:rsidRPr="00C101C2">
        <w:rPr>
          <w:rFonts w:ascii="Baskerville" w:hAnsi="Baskerville"/>
          <w:b w:val="0"/>
          <w:color w:val="auto"/>
          <w:sz w:val="24"/>
        </w:rPr>
        <w:t>.</w:t>
      </w:r>
      <w:r w:rsidR="00AF72EB" w:rsidRPr="00C101C2">
        <w:rPr>
          <w:rStyle w:val="FootnoteReference"/>
          <w:rFonts w:ascii="Baskerville" w:hAnsi="Baskerville"/>
          <w:b w:val="0"/>
          <w:color w:val="auto"/>
          <w:sz w:val="24"/>
        </w:rPr>
        <w:footnoteReference w:id="3"/>
      </w:r>
      <w:r w:rsidR="00206DDB" w:rsidRPr="00C101C2">
        <w:rPr>
          <w:rFonts w:ascii="Baskerville" w:hAnsi="Baskerville"/>
          <w:b w:val="0"/>
          <w:color w:val="auto"/>
          <w:sz w:val="24"/>
        </w:rPr>
        <w:t xml:space="preserve"> While we characterized visual amodal completion as spatial amodal completion, temporal amodal completion is very much part of visual perception (as the carousel case shows</w:t>
      </w:r>
      <w:r w:rsidR="0021574C" w:rsidRPr="00C101C2">
        <w:rPr>
          <w:rFonts w:ascii="Baskerville" w:hAnsi="Baskerville"/>
          <w:b w:val="0"/>
          <w:color w:val="auto"/>
          <w:sz w:val="24"/>
        </w:rPr>
        <w:t>, see also Yun et al.</w:t>
      </w:r>
      <w:r w:rsidR="003052F9" w:rsidRPr="00C101C2">
        <w:rPr>
          <w:rFonts w:ascii="Baskerville" w:hAnsi="Baskerville"/>
          <w:b w:val="0"/>
          <w:color w:val="auto"/>
          <w:sz w:val="24"/>
        </w:rPr>
        <w:t xml:space="preserve"> 2018</w:t>
      </w:r>
      <w:r w:rsidR="0021574C" w:rsidRPr="00C101C2">
        <w:rPr>
          <w:rFonts w:ascii="Baskerville" w:hAnsi="Baskerville"/>
          <w:b w:val="0"/>
          <w:color w:val="auto"/>
          <w:sz w:val="24"/>
        </w:rPr>
        <w:t xml:space="preserve"> for experimental support</w:t>
      </w:r>
      <w:r w:rsidR="00206DDB" w:rsidRPr="00C101C2">
        <w:rPr>
          <w:rFonts w:ascii="Baskerville" w:hAnsi="Baskerville"/>
          <w:b w:val="0"/>
          <w:color w:val="auto"/>
          <w:sz w:val="24"/>
        </w:rPr>
        <w:t xml:space="preserve">). </w:t>
      </w:r>
    </w:p>
    <w:p w14:paraId="3B104641" w14:textId="77777777" w:rsidR="00C8372F" w:rsidRPr="00C101C2" w:rsidRDefault="00C8372F" w:rsidP="0016310D">
      <w:pPr>
        <w:pStyle w:val="Title"/>
        <w:jc w:val="both"/>
        <w:rPr>
          <w:rFonts w:ascii="Baskerville" w:hAnsi="Baskerville"/>
          <w:b w:val="0"/>
          <w:color w:val="auto"/>
          <w:sz w:val="24"/>
        </w:rPr>
      </w:pPr>
    </w:p>
    <w:p w14:paraId="05B55838" w14:textId="2302BCC3" w:rsidR="00206DDB" w:rsidRPr="00C101C2" w:rsidRDefault="00206DDB" w:rsidP="0016310D">
      <w:pPr>
        <w:pStyle w:val="Title"/>
        <w:jc w:val="both"/>
        <w:rPr>
          <w:rFonts w:ascii="Baskerville" w:hAnsi="Baskerville"/>
          <w:b w:val="0"/>
          <w:color w:val="auto"/>
          <w:sz w:val="24"/>
        </w:rPr>
      </w:pPr>
      <w:r w:rsidRPr="00C101C2">
        <w:rPr>
          <w:rFonts w:ascii="Baskerville" w:hAnsi="Baskerville"/>
          <w:b w:val="0"/>
          <w:color w:val="auto"/>
          <w:sz w:val="24"/>
        </w:rPr>
        <w:t xml:space="preserve">Finally, some forms of amodal completion are feature-based. By this, we mean that </w:t>
      </w:r>
      <w:r w:rsidR="0032729D" w:rsidRPr="00C101C2">
        <w:rPr>
          <w:rFonts w:ascii="Baskerville" w:hAnsi="Baskerville"/>
          <w:b w:val="0"/>
          <w:color w:val="auto"/>
          <w:sz w:val="24"/>
        </w:rPr>
        <w:t xml:space="preserve">features of the object of perception are not given by direct sensory input </w:t>
      </w:r>
      <w:r w:rsidRPr="00C101C2">
        <w:rPr>
          <w:rFonts w:ascii="Baskerville" w:hAnsi="Baskerville"/>
          <w:b w:val="0"/>
          <w:color w:val="auto"/>
          <w:sz w:val="24"/>
        </w:rPr>
        <w:t xml:space="preserve">and completed information is not necessarily spatial or temporal. </w:t>
      </w:r>
      <w:r w:rsidR="0032729D" w:rsidRPr="00C101C2">
        <w:rPr>
          <w:rFonts w:ascii="Baskerville" w:hAnsi="Baskerville"/>
          <w:b w:val="0"/>
          <w:color w:val="auto"/>
          <w:sz w:val="24"/>
        </w:rPr>
        <w:t xml:space="preserve">For instance, if </w:t>
      </w:r>
      <w:r w:rsidRPr="00C101C2">
        <w:rPr>
          <w:rFonts w:ascii="Baskerville" w:hAnsi="Baskerville"/>
          <w:b w:val="0"/>
          <w:color w:val="auto"/>
          <w:sz w:val="24"/>
        </w:rPr>
        <w:t xml:space="preserve">properties P1-P17 are always presented together to the perceptual system and then properties P1-P16 are presented with P17 missing, then the </w:t>
      </w:r>
      <w:r w:rsidR="0032729D" w:rsidRPr="00C101C2">
        <w:rPr>
          <w:rFonts w:ascii="Baskerville" w:hAnsi="Baskerville"/>
          <w:b w:val="0"/>
          <w:color w:val="auto"/>
          <w:sz w:val="24"/>
        </w:rPr>
        <w:t xml:space="preserve">perceptual </w:t>
      </w:r>
      <w:r w:rsidRPr="00C101C2">
        <w:rPr>
          <w:rFonts w:ascii="Baskerville" w:hAnsi="Baskerville"/>
          <w:b w:val="0"/>
          <w:color w:val="auto"/>
          <w:sz w:val="24"/>
        </w:rPr>
        <w:t xml:space="preserve">system may complete this missing property. If it does, this counts as feature-based amodal completion, even if the missing and completed property is neither a spatial nor a temporal property. </w:t>
      </w:r>
    </w:p>
    <w:p w14:paraId="67BC8122" w14:textId="77777777" w:rsidR="00C8372F" w:rsidRPr="00C101C2" w:rsidRDefault="00C8372F" w:rsidP="0016310D">
      <w:pPr>
        <w:pStyle w:val="Title"/>
        <w:jc w:val="both"/>
        <w:rPr>
          <w:rFonts w:ascii="Baskerville" w:hAnsi="Baskerville"/>
          <w:b w:val="0"/>
          <w:color w:val="auto"/>
          <w:sz w:val="24"/>
        </w:rPr>
      </w:pPr>
    </w:p>
    <w:p w14:paraId="2C2793CB" w14:textId="12A47F55" w:rsidR="00607759" w:rsidRPr="00C101C2" w:rsidRDefault="00B24FA1" w:rsidP="0016310D">
      <w:pPr>
        <w:pStyle w:val="Title"/>
        <w:jc w:val="both"/>
        <w:rPr>
          <w:rFonts w:ascii="Baskerville" w:hAnsi="Baskerville"/>
          <w:b w:val="0"/>
          <w:color w:val="auto"/>
          <w:sz w:val="24"/>
        </w:rPr>
      </w:pPr>
      <w:r w:rsidRPr="00C101C2">
        <w:rPr>
          <w:rFonts w:ascii="Baskerville" w:hAnsi="Baskerville"/>
          <w:b w:val="0"/>
          <w:color w:val="auto"/>
          <w:sz w:val="24"/>
        </w:rPr>
        <w:t>Of course,</w:t>
      </w:r>
      <w:r w:rsidR="0032729D" w:rsidRPr="00C101C2">
        <w:rPr>
          <w:rFonts w:ascii="Baskerville" w:hAnsi="Baskerville"/>
          <w:b w:val="0"/>
          <w:color w:val="auto"/>
          <w:sz w:val="24"/>
        </w:rPr>
        <w:t xml:space="preserve"> most of our everyday perceptual experience are of a vastly more complex multimodal variety</w:t>
      </w:r>
      <w:r w:rsidR="00A73E72" w:rsidRPr="00C101C2">
        <w:rPr>
          <w:rFonts w:ascii="Baskerville" w:hAnsi="Baskerville"/>
          <w:b w:val="0"/>
          <w:color w:val="auto"/>
          <w:sz w:val="24"/>
        </w:rPr>
        <w:t xml:space="preserve">, which nevertheless might be best conceived of as falling under this later type of </w:t>
      </w:r>
      <w:r w:rsidRPr="00C101C2">
        <w:rPr>
          <w:rFonts w:ascii="Baskerville" w:hAnsi="Baskerville"/>
          <w:b w:val="0"/>
          <w:color w:val="auto"/>
          <w:sz w:val="24"/>
        </w:rPr>
        <w:t>amodal</w:t>
      </w:r>
      <w:r w:rsidR="00A73E72" w:rsidRPr="00C101C2">
        <w:rPr>
          <w:rFonts w:ascii="Baskerville" w:hAnsi="Baskerville"/>
          <w:b w:val="0"/>
          <w:color w:val="auto"/>
          <w:sz w:val="24"/>
        </w:rPr>
        <w:t xml:space="preserve"> completion.</w:t>
      </w:r>
      <w:r w:rsidR="0032729D" w:rsidRPr="00C101C2">
        <w:rPr>
          <w:rFonts w:ascii="Baskerville" w:hAnsi="Baskerville"/>
          <w:b w:val="0"/>
          <w:color w:val="auto"/>
          <w:sz w:val="24"/>
        </w:rPr>
        <w:t xml:space="preserve"> </w:t>
      </w:r>
      <w:r w:rsidR="00206DDB" w:rsidRPr="00C101C2">
        <w:rPr>
          <w:rFonts w:ascii="Baskerville" w:hAnsi="Baskerville"/>
          <w:b w:val="0"/>
          <w:color w:val="auto"/>
          <w:sz w:val="24"/>
        </w:rPr>
        <w:t xml:space="preserve">Here is an example from multimodal completion. Our perceptual system often completes a property </w:t>
      </w:r>
      <w:r w:rsidR="00C62161" w:rsidRPr="00C101C2">
        <w:rPr>
          <w:rFonts w:ascii="Baskerville" w:hAnsi="Baskerville"/>
          <w:b w:val="0"/>
          <w:color w:val="auto"/>
          <w:sz w:val="24"/>
        </w:rPr>
        <w:t xml:space="preserve">in one sense modality on the basis of information in another sense modality. </w:t>
      </w:r>
      <w:r w:rsidR="00D470C0" w:rsidRPr="00C101C2">
        <w:rPr>
          <w:rFonts w:ascii="Baskerville" w:hAnsi="Baskerville"/>
          <w:b w:val="0"/>
          <w:color w:val="auto"/>
          <w:sz w:val="24"/>
        </w:rPr>
        <w:t>When you watch TV with the sound muted, your auditory system automatically processes the missing auditory information</w:t>
      </w:r>
      <w:r w:rsidR="00A87FF6" w:rsidRPr="00C101C2">
        <w:rPr>
          <w:rFonts w:ascii="Baskerville" w:hAnsi="Baskerville"/>
          <w:b w:val="0"/>
          <w:color w:val="auto"/>
          <w:sz w:val="24"/>
        </w:rPr>
        <w:t xml:space="preserve"> </w:t>
      </w:r>
      <w:r w:rsidR="00581203" w:rsidRPr="00C101C2">
        <w:rPr>
          <w:rFonts w:ascii="Baskerville" w:hAnsi="Baskerville"/>
          <w:b w:val="0"/>
          <w:color w:val="auto"/>
          <w:sz w:val="24"/>
        </w:rPr>
        <w:t>(Calvert et al., 1997; Pekkola et al., 2005)</w:t>
      </w:r>
      <w:r w:rsidR="00D470C0" w:rsidRPr="00C101C2">
        <w:rPr>
          <w:rFonts w:ascii="Baskerville" w:hAnsi="Baskerville"/>
          <w:b w:val="0"/>
          <w:color w:val="auto"/>
          <w:sz w:val="24"/>
        </w:rPr>
        <w:t xml:space="preserve">. </w:t>
      </w:r>
      <w:r w:rsidR="00607759" w:rsidRPr="00C101C2">
        <w:rPr>
          <w:rFonts w:ascii="Baskerville" w:hAnsi="Baskerville"/>
          <w:b w:val="0"/>
          <w:color w:val="auto"/>
          <w:sz w:val="24"/>
        </w:rPr>
        <w:t>Very often (especially if the person on TV is someone who we have heard a lot before), we do have conscious auditory experience of this person’s distinctive tone of voice. But even if the conscious phenomenology is missing, neuroimaging results show that the auditory system completes the missing stimulus differently from the way it would do so if a different muted scene were seen (Pekkola et al. 2005; Hertrich, Dietrich, &amp; Ackermann, 2011; Vetter et al. 2014)</w:t>
      </w:r>
      <w:r w:rsidR="00BE68C1" w:rsidRPr="00C101C2">
        <w:rPr>
          <w:rFonts w:ascii="Baskerville" w:hAnsi="Baskerville"/>
          <w:b w:val="0"/>
          <w:color w:val="auto"/>
          <w:sz w:val="24"/>
        </w:rPr>
        <w:t>.</w:t>
      </w:r>
    </w:p>
    <w:p w14:paraId="01843302" w14:textId="77777777" w:rsidR="00607759" w:rsidRPr="00C101C2" w:rsidRDefault="00607759" w:rsidP="0016310D">
      <w:pPr>
        <w:pStyle w:val="Title"/>
        <w:jc w:val="both"/>
        <w:rPr>
          <w:rFonts w:ascii="Baskerville" w:hAnsi="Baskerville"/>
          <w:b w:val="0"/>
          <w:color w:val="auto"/>
          <w:sz w:val="24"/>
        </w:rPr>
      </w:pPr>
    </w:p>
    <w:p w14:paraId="4CB68DEC" w14:textId="4DDF1061" w:rsidR="00D470C0" w:rsidRPr="00C101C2" w:rsidRDefault="00D470C0" w:rsidP="0016310D">
      <w:pPr>
        <w:pStyle w:val="Title"/>
        <w:jc w:val="both"/>
        <w:rPr>
          <w:rFonts w:ascii="Baskerville" w:hAnsi="Baskerville"/>
          <w:b w:val="0"/>
          <w:color w:val="auto"/>
          <w:sz w:val="24"/>
        </w:rPr>
      </w:pPr>
      <w:r w:rsidRPr="00C101C2">
        <w:rPr>
          <w:rFonts w:ascii="Baskerville" w:hAnsi="Baskerville"/>
          <w:b w:val="0"/>
          <w:color w:val="auto"/>
          <w:sz w:val="24"/>
        </w:rPr>
        <w:t xml:space="preserve">In this case we also have missing information and the perceptual system completes this missing piece of information, but this information is not necessarily spatial or temporal. </w:t>
      </w:r>
      <w:r w:rsidR="000E6468" w:rsidRPr="00C101C2">
        <w:rPr>
          <w:rFonts w:ascii="Baskerville" w:hAnsi="Baskerville"/>
          <w:b w:val="0"/>
          <w:color w:val="auto"/>
          <w:sz w:val="24"/>
        </w:rPr>
        <w:lastRenderedPageBreak/>
        <w:t xml:space="preserve">We could think of the perceptual object in this case as a mereologically complex perceptual object, which has some auditory and some visual parts. We get information from the visual parts but not from the auditory part, which our perceptual system needs to complete then. </w:t>
      </w:r>
      <w:r w:rsidRPr="00C101C2">
        <w:rPr>
          <w:rFonts w:ascii="Baskerville" w:hAnsi="Baskerville"/>
          <w:b w:val="0"/>
          <w:color w:val="auto"/>
          <w:sz w:val="24"/>
        </w:rPr>
        <w:t>Multimodal completion is an example of feature-based completion</w:t>
      </w:r>
      <w:r w:rsidR="00A73E72" w:rsidRPr="00C101C2">
        <w:rPr>
          <w:rFonts w:ascii="Baskerville" w:hAnsi="Baskerville"/>
          <w:b w:val="0"/>
          <w:color w:val="auto"/>
          <w:sz w:val="24"/>
        </w:rPr>
        <w:t xml:space="preserve"> – making </w:t>
      </w:r>
      <w:r w:rsidR="00F150BB" w:rsidRPr="00C101C2">
        <w:rPr>
          <w:rFonts w:ascii="Baskerville" w:hAnsi="Baskerville"/>
          <w:b w:val="0"/>
          <w:color w:val="auto"/>
          <w:sz w:val="24"/>
        </w:rPr>
        <w:t>amodal feature-based completion</w:t>
      </w:r>
      <w:r w:rsidR="00A73E72" w:rsidRPr="00C101C2">
        <w:rPr>
          <w:rFonts w:ascii="Baskerville" w:hAnsi="Baskerville"/>
          <w:b w:val="0"/>
          <w:color w:val="auto"/>
          <w:sz w:val="24"/>
        </w:rPr>
        <w:t xml:space="preserve"> the most </w:t>
      </w:r>
      <w:r w:rsidR="00B24FA1" w:rsidRPr="00C101C2">
        <w:rPr>
          <w:rFonts w:ascii="Baskerville" w:hAnsi="Baskerville"/>
          <w:b w:val="0"/>
          <w:color w:val="auto"/>
          <w:sz w:val="24"/>
        </w:rPr>
        <w:t>prevalent</w:t>
      </w:r>
      <w:r w:rsidR="00A73E72" w:rsidRPr="00C101C2">
        <w:rPr>
          <w:rFonts w:ascii="Baskerville" w:hAnsi="Baskerville"/>
          <w:b w:val="0"/>
          <w:color w:val="auto"/>
          <w:sz w:val="24"/>
        </w:rPr>
        <w:t xml:space="preserve"> of the three.</w:t>
      </w:r>
    </w:p>
    <w:p w14:paraId="7ABA3A54" w14:textId="77777777" w:rsidR="00C8372F" w:rsidRPr="00C101C2" w:rsidRDefault="00C8372F" w:rsidP="0016310D">
      <w:pPr>
        <w:pStyle w:val="Title"/>
        <w:jc w:val="both"/>
        <w:rPr>
          <w:rFonts w:ascii="Baskerville" w:hAnsi="Baskerville"/>
          <w:b w:val="0"/>
          <w:color w:val="auto"/>
          <w:sz w:val="24"/>
        </w:rPr>
      </w:pPr>
    </w:p>
    <w:p w14:paraId="1B6CBBD1" w14:textId="206C4613" w:rsidR="00983F1B" w:rsidRPr="00C101C2" w:rsidRDefault="00A73E72" w:rsidP="0016310D">
      <w:pPr>
        <w:pStyle w:val="Title"/>
        <w:jc w:val="both"/>
        <w:rPr>
          <w:rFonts w:ascii="Baskerville" w:hAnsi="Baskerville"/>
          <w:b w:val="0"/>
          <w:color w:val="auto"/>
          <w:sz w:val="24"/>
        </w:rPr>
      </w:pPr>
      <w:r w:rsidRPr="00C101C2">
        <w:rPr>
          <w:rFonts w:ascii="Baskerville" w:hAnsi="Baskerville"/>
          <w:b w:val="0"/>
          <w:color w:val="auto"/>
          <w:sz w:val="24"/>
        </w:rPr>
        <w:t>With the</w:t>
      </w:r>
      <w:r w:rsidR="00D470C0" w:rsidRPr="00C101C2">
        <w:rPr>
          <w:rFonts w:ascii="Baskerville" w:hAnsi="Baskerville"/>
          <w:b w:val="0"/>
          <w:color w:val="auto"/>
          <w:sz w:val="24"/>
        </w:rPr>
        <w:t xml:space="preserve"> threefold characterization of th</w:t>
      </w:r>
      <w:r w:rsidRPr="00C101C2">
        <w:rPr>
          <w:rFonts w:ascii="Baskerville" w:hAnsi="Baskerville"/>
          <w:b w:val="0"/>
          <w:color w:val="auto"/>
          <w:sz w:val="24"/>
        </w:rPr>
        <w:t>e</w:t>
      </w:r>
      <w:r w:rsidR="00D470C0" w:rsidRPr="00C101C2">
        <w:rPr>
          <w:rFonts w:ascii="Baskerville" w:hAnsi="Baskerville"/>
          <w:b w:val="0"/>
          <w:color w:val="auto"/>
          <w:sz w:val="24"/>
        </w:rPr>
        <w:t xml:space="preserve"> </w:t>
      </w:r>
      <w:r w:rsidRPr="00C101C2">
        <w:rPr>
          <w:rFonts w:ascii="Baskerville" w:hAnsi="Baskerville"/>
          <w:b w:val="0"/>
          <w:color w:val="auto"/>
          <w:sz w:val="24"/>
        </w:rPr>
        <w:t xml:space="preserve">different </w:t>
      </w:r>
      <w:r w:rsidR="00D470C0" w:rsidRPr="00C101C2">
        <w:rPr>
          <w:rFonts w:ascii="Baskerville" w:hAnsi="Baskerville"/>
          <w:b w:val="0"/>
          <w:color w:val="auto"/>
          <w:sz w:val="24"/>
        </w:rPr>
        <w:t xml:space="preserve">forms </w:t>
      </w:r>
      <w:r w:rsidR="00521594">
        <w:rPr>
          <w:rFonts w:ascii="Baskerville" w:hAnsi="Baskerville"/>
          <w:b w:val="0"/>
          <w:color w:val="auto"/>
          <w:sz w:val="24"/>
        </w:rPr>
        <w:t>that</w:t>
      </w:r>
      <w:r w:rsidR="00521594" w:rsidRPr="00C101C2">
        <w:rPr>
          <w:rFonts w:ascii="Baskerville" w:hAnsi="Baskerville"/>
          <w:b w:val="0"/>
          <w:color w:val="auto"/>
          <w:sz w:val="24"/>
        </w:rPr>
        <w:t xml:space="preserve"> </w:t>
      </w:r>
      <w:r w:rsidR="00D470C0" w:rsidRPr="00C101C2">
        <w:rPr>
          <w:rFonts w:ascii="Baskerville" w:hAnsi="Baskerville"/>
          <w:b w:val="0"/>
          <w:color w:val="auto"/>
          <w:sz w:val="24"/>
        </w:rPr>
        <w:t xml:space="preserve">amodal completion </w:t>
      </w:r>
      <w:r w:rsidRPr="00C101C2">
        <w:rPr>
          <w:rFonts w:ascii="Baskerville" w:hAnsi="Baskerville"/>
          <w:b w:val="0"/>
          <w:color w:val="auto"/>
          <w:sz w:val="24"/>
        </w:rPr>
        <w:t>can take</w:t>
      </w:r>
      <w:r w:rsidR="00D470C0" w:rsidRPr="00C101C2">
        <w:rPr>
          <w:rFonts w:ascii="Baskerville" w:hAnsi="Baskerville"/>
          <w:b w:val="0"/>
          <w:color w:val="auto"/>
          <w:sz w:val="24"/>
        </w:rPr>
        <w:t>: spatial, temporal and feature-based</w:t>
      </w:r>
      <w:r w:rsidRPr="00C101C2">
        <w:rPr>
          <w:rFonts w:ascii="Baskerville" w:hAnsi="Baskerville"/>
          <w:b w:val="0"/>
          <w:color w:val="auto"/>
          <w:sz w:val="24"/>
        </w:rPr>
        <w:t>, we now explore</w:t>
      </w:r>
      <w:r w:rsidR="00D470C0" w:rsidRPr="00C101C2">
        <w:rPr>
          <w:rFonts w:ascii="Baskerville" w:hAnsi="Baskerville"/>
          <w:b w:val="0"/>
          <w:color w:val="auto"/>
          <w:sz w:val="24"/>
        </w:rPr>
        <w:t xml:space="preserve"> which forms, if any, does olfactory amodal completion take. </w:t>
      </w:r>
    </w:p>
    <w:p w14:paraId="152B8401" w14:textId="6668B89A" w:rsidR="00A73E72" w:rsidRPr="00C101C2" w:rsidRDefault="009D3586" w:rsidP="0016310D">
      <w:pPr>
        <w:pStyle w:val="Title"/>
        <w:jc w:val="both"/>
        <w:rPr>
          <w:rFonts w:ascii="Baskerville" w:hAnsi="Baskerville"/>
          <w:bCs/>
          <w:color w:val="auto"/>
          <w:sz w:val="24"/>
        </w:rPr>
      </w:pPr>
      <w:r w:rsidRPr="00C101C2">
        <w:rPr>
          <w:rFonts w:ascii="Baskerville" w:hAnsi="Baskerville"/>
          <w:bCs/>
          <w:color w:val="auto"/>
          <w:sz w:val="24"/>
        </w:rPr>
        <w:br/>
        <w:t>III. Spatial completion – olfactory objects and distal scenes</w:t>
      </w:r>
    </w:p>
    <w:p w14:paraId="46607AF7" w14:textId="77777777" w:rsidR="00E866E6" w:rsidRPr="00C101C2" w:rsidRDefault="00E866E6" w:rsidP="0016310D">
      <w:pPr>
        <w:rPr>
          <w:rFonts w:ascii="Baskerville" w:hAnsi="Baskerville"/>
          <w:color w:val="auto"/>
        </w:rPr>
      </w:pPr>
    </w:p>
    <w:p w14:paraId="24EEC42A" w14:textId="74C916BC" w:rsidR="00B763F2" w:rsidRPr="00C101C2" w:rsidRDefault="00E866E6" w:rsidP="0016310D">
      <w:pPr>
        <w:rPr>
          <w:rFonts w:ascii="Baskerville" w:hAnsi="Baskerville"/>
          <w:color w:val="auto"/>
        </w:rPr>
      </w:pPr>
      <w:r w:rsidRPr="00C101C2">
        <w:rPr>
          <w:rFonts w:ascii="Baskerville" w:hAnsi="Baskerville"/>
          <w:color w:val="auto"/>
        </w:rPr>
        <w:t>Generating examples of olfactory amodal spatial completion within a perceptual scene requires both a specification of the experience of an olfactory scene and how to conceive of perceiving parts of the olfactory object in the absence of direct sensory stimulation of some of its part.</w:t>
      </w:r>
      <w:r w:rsidR="007E712E" w:rsidRPr="00C101C2">
        <w:rPr>
          <w:rStyle w:val="FootnoteReference"/>
          <w:rFonts w:ascii="Baskerville" w:hAnsi="Baskerville"/>
          <w:color w:val="auto"/>
        </w:rPr>
        <w:footnoteReference w:id="4"/>
      </w:r>
      <w:r w:rsidRPr="00C101C2">
        <w:rPr>
          <w:rFonts w:ascii="Baskerville" w:hAnsi="Baskerville"/>
          <w:color w:val="auto"/>
        </w:rPr>
        <w:t xml:space="preserve"> Conceived of in this manner, amodal spatial completion provides a multifaceted issue in application to olfaction, as at the very outset it is contentious if there even are olfactory objects of perception (Barwich, 2019; Keller, 2017; Castro &amp; Sealey, 2014), what could be considered the olfactory objects (Mizrahi, 201</w:t>
      </w:r>
      <w:r w:rsidR="00332E0C" w:rsidRPr="00C101C2">
        <w:rPr>
          <w:rFonts w:ascii="Baskerville" w:hAnsi="Baskerville"/>
          <w:color w:val="auto"/>
        </w:rPr>
        <w:t>4</w:t>
      </w:r>
      <w:r w:rsidRPr="00C101C2">
        <w:rPr>
          <w:rFonts w:ascii="Baskerville" w:hAnsi="Baskerville"/>
          <w:color w:val="auto"/>
        </w:rPr>
        <w:t>, Carvalho, 2014, Young, 2016) as well as if an olfactory temporally or spatially extended olfactory scene is even possible (Batty, 201</w:t>
      </w:r>
      <w:r w:rsidR="00332E0C" w:rsidRPr="00C101C2">
        <w:rPr>
          <w:rFonts w:ascii="Baskerville" w:hAnsi="Baskerville"/>
          <w:color w:val="auto"/>
        </w:rPr>
        <w:t>0, 2011</w:t>
      </w:r>
      <w:r w:rsidRPr="00C101C2">
        <w:rPr>
          <w:rFonts w:ascii="Baskerville" w:hAnsi="Baskerville"/>
          <w:color w:val="auto"/>
        </w:rPr>
        <w:t xml:space="preserve">; Keller, 2017; Young, 2016, 2019a-b). </w:t>
      </w:r>
      <w:r w:rsidR="00B763F2" w:rsidRPr="00C101C2">
        <w:rPr>
          <w:rFonts w:ascii="Baskerville" w:hAnsi="Baskerville"/>
          <w:color w:val="auto"/>
        </w:rPr>
        <w:t>Whether we perceive smells as spatial entities</w:t>
      </w:r>
      <w:r w:rsidRPr="00C101C2">
        <w:rPr>
          <w:rFonts w:ascii="Baskerville" w:hAnsi="Baskerville"/>
          <w:color w:val="auto"/>
        </w:rPr>
        <w:t xml:space="preserve">, let alone </w:t>
      </w:r>
      <w:r w:rsidR="00B763F2" w:rsidRPr="00C101C2">
        <w:rPr>
          <w:rFonts w:ascii="Baskerville" w:hAnsi="Baskerville"/>
          <w:color w:val="auto"/>
        </w:rPr>
        <w:t>within an array</w:t>
      </w:r>
      <w:r w:rsidRPr="00C101C2">
        <w:rPr>
          <w:rFonts w:ascii="Baskerville" w:hAnsi="Baskerville"/>
          <w:color w:val="auto"/>
        </w:rPr>
        <w:t>,</w:t>
      </w:r>
      <w:r w:rsidR="00B763F2" w:rsidRPr="00C101C2">
        <w:rPr>
          <w:rFonts w:ascii="Baskerville" w:hAnsi="Baskerville"/>
          <w:color w:val="auto"/>
        </w:rPr>
        <w:t xml:space="preserve"> is a vexed issue in philosophy of olfaction. Thus, </w:t>
      </w:r>
      <w:r w:rsidRPr="00C101C2">
        <w:rPr>
          <w:rFonts w:ascii="Baskerville" w:hAnsi="Baskerville"/>
          <w:color w:val="auto"/>
        </w:rPr>
        <w:t>identifying</w:t>
      </w:r>
      <w:r w:rsidR="00B763F2" w:rsidRPr="00C101C2">
        <w:rPr>
          <w:rFonts w:ascii="Baskerville" w:hAnsi="Baskerville"/>
          <w:color w:val="auto"/>
        </w:rPr>
        <w:t xml:space="preserve"> cases of spatial amodal completion is nuanced depending upon </w:t>
      </w:r>
      <w:r w:rsidR="006660FB" w:rsidRPr="00C101C2">
        <w:rPr>
          <w:rFonts w:ascii="Baskerville" w:hAnsi="Baskerville"/>
          <w:color w:val="auto"/>
        </w:rPr>
        <w:t xml:space="preserve">the initial </w:t>
      </w:r>
      <w:r w:rsidR="00B763F2" w:rsidRPr="00C101C2">
        <w:rPr>
          <w:rFonts w:ascii="Baskerville" w:hAnsi="Baskerville"/>
          <w:color w:val="auto"/>
        </w:rPr>
        <w:t xml:space="preserve">theory of smell one endorses. In what follows we </w:t>
      </w:r>
      <w:r w:rsidRPr="00C101C2">
        <w:rPr>
          <w:rFonts w:ascii="Baskerville" w:hAnsi="Baskerville"/>
          <w:color w:val="auto"/>
        </w:rPr>
        <w:t xml:space="preserve">briefly </w:t>
      </w:r>
      <w:r w:rsidR="00B763F2" w:rsidRPr="00C101C2">
        <w:rPr>
          <w:rFonts w:ascii="Baskerville" w:hAnsi="Baskerville"/>
          <w:color w:val="auto"/>
        </w:rPr>
        <w:t>summarize the non-objectivist theories</w:t>
      </w:r>
      <w:r w:rsidR="005C6E40">
        <w:rPr>
          <w:rFonts w:ascii="Baskerville" w:hAnsi="Baskerville"/>
          <w:color w:val="auto"/>
        </w:rPr>
        <w:t xml:space="preserve">, </w:t>
      </w:r>
      <w:r w:rsidR="00B763F2" w:rsidRPr="00C101C2">
        <w:rPr>
          <w:rFonts w:ascii="Baskerville" w:hAnsi="Baskerville"/>
          <w:color w:val="auto"/>
        </w:rPr>
        <w:t>contra</w:t>
      </w:r>
      <w:r w:rsidR="007A6C07" w:rsidRPr="00C101C2">
        <w:rPr>
          <w:rFonts w:ascii="Baskerville" w:hAnsi="Baskerville"/>
          <w:color w:val="auto"/>
        </w:rPr>
        <w:t>s</w:t>
      </w:r>
      <w:r w:rsidR="00B763F2" w:rsidRPr="00C101C2">
        <w:rPr>
          <w:rFonts w:ascii="Baskerville" w:hAnsi="Baskerville"/>
          <w:color w:val="auto"/>
        </w:rPr>
        <w:t>t these with odor theories,</w:t>
      </w:r>
      <w:r w:rsidR="005C6E40">
        <w:rPr>
          <w:rFonts w:ascii="Baskerville" w:hAnsi="Baskerville"/>
          <w:color w:val="auto"/>
        </w:rPr>
        <w:t xml:space="preserve"> and</w:t>
      </w:r>
      <w:r w:rsidR="00B763F2" w:rsidRPr="00C101C2">
        <w:rPr>
          <w:rFonts w:ascii="Baskerville" w:hAnsi="Baskerville"/>
          <w:color w:val="auto"/>
        </w:rPr>
        <w:t xml:space="preserve"> explain how these theories’ stances about the existence of olfactory objects and their spatial properties effects the further consideration of spatial amodal completion for olfactory perception.</w:t>
      </w:r>
      <w:r w:rsidRPr="00C101C2">
        <w:rPr>
          <w:rFonts w:ascii="Baskerville" w:hAnsi="Baskerville"/>
          <w:color w:val="auto"/>
        </w:rPr>
        <w:t xml:space="preserve"> </w:t>
      </w:r>
    </w:p>
    <w:p w14:paraId="5A369F17" w14:textId="77777777" w:rsidR="00B763F2" w:rsidRPr="00C101C2" w:rsidRDefault="00B763F2" w:rsidP="0016310D">
      <w:pPr>
        <w:rPr>
          <w:rFonts w:ascii="Baskerville" w:hAnsi="Baskerville"/>
          <w:color w:val="auto"/>
        </w:rPr>
      </w:pPr>
    </w:p>
    <w:p w14:paraId="3522808C" w14:textId="49E1B2DE" w:rsidR="00707B9C" w:rsidRPr="00C101C2" w:rsidRDefault="00B763F2" w:rsidP="0016310D">
      <w:pPr>
        <w:rPr>
          <w:rFonts w:ascii="Baskerville" w:hAnsi="Baskerville"/>
          <w:color w:val="auto"/>
        </w:rPr>
      </w:pPr>
      <w:r w:rsidRPr="00C101C2">
        <w:rPr>
          <w:rFonts w:ascii="Baskerville" w:hAnsi="Baskerville"/>
          <w:color w:val="auto"/>
        </w:rPr>
        <w:t>Non-objectivist approaches are a disparate group unified by their denial of the object centric approach of odor theor</w:t>
      </w:r>
      <w:r w:rsidR="00707B9C" w:rsidRPr="00C101C2">
        <w:rPr>
          <w:rFonts w:ascii="Baskerville" w:hAnsi="Baskerville"/>
          <w:color w:val="auto"/>
        </w:rPr>
        <w:t>ies</w:t>
      </w:r>
      <w:r w:rsidRPr="00C101C2">
        <w:rPr>
          <w:rFonts w:ascii="Baskerville" w:hAnsi="Baskerville"/>
          <w:color w:val="auto"/>
        </w:rPr>
        <w:t xml:space="preserve">. </w:t>
      </w:r>
      <w:r w:rsidR="006660FB" w:rsidRPr="00C101C2">
        <w:rPr>
          <w:rFonts w:ascii="Baskerville" w:hAnsi="Baskerville"/>
          <w:color w:val="auto"/>
        </w:rPr>
        <w:t xml:space="preserve">Despite their difference, </w:t>
      </w:r>
      <w:r w:rsidRPr="00C101C2">
        <w:rPr>
          <w:rFonts w:ascii="Baskerville" w:hAnsi="Baskerville"/>
          <w:color w:val="auto"/>
        </w:rPr>
        <w:t xml:space="preserve">they share </w:t>
      </w:r>
      <w:r w:rsidR="006660FB" w:rsidRPr="00C101C2">
        <w:rPr>
          <w:rFonts w:ascii="Baskerville" w:hAnsi="Baskerville"/>
          <w:color w:val="auto"/>
        </w:rPr>
        <w:t xml:space="preserve">the </w:t>
      </w:r>
      <w:r w:rsidRPr="00C101C2">
        <w:rPr>
          <w:rFonts w:ascii="Baskerville" w:hAnsi="Baskerville"/>
          <w:color w:val="auto"/>
        </w:rPr>
        <w:t xml:space="preserve">common claim that olfactory perception does not represent chemical stimuli as </w:t>
      </w:r>
      <w:r w:rsidR="00707B9C" w:rsidRPr="00C101C2">
        <w:rPr>
          <w:rFonts w:ascii="Baskerville" w:hAnsi="Baskerville"/>
          <w:color w:val="auto"/>
        </w:rPr>
        <w:t xml:space="preserve">perceptual </w:t>
      </w:r>
      <w:r w:rsidRPr="00C101C2">
        <w:rPr>
          <w:rFonts w:ascii="Baskerville" w:hAnsi="Baskerville"/>
          <w:color w:val="auto"/>
        </w:rPr>
        <w:t>object</w:t>
      </w:r>
      <w:r w:rsidR="00707B9C" w:rsidRPr="00C101C2">
        <w:rPr>
          <w:rFonts w:ascii="Baskerville" w:hAnsi="Baskerville"/>
          <w:color w:val="auto"/>
        </w:rPr>
        <w:t>s</w:t>
      </w:r>
      <w:r w:rsidRPr="00C101C2">
        <w:rPr>
          <w:rFonts w:ascii="Baskerville" w:hAnsi="Baskerville"/>
          <w:color w:val="auto"/>
        </w:rPr>
        <w:t xml:space="preserve"> within the environment.</w:t>
      </w:r>
      <w:r w:rsidR="00F836EC" w:rsidRPr="00C101C2">
        <w:rPr>
          <w:rStyle w:val="FootnoteReference"/>
          <w:rFonts w:ascii="Baskerville" w:hAnsi="Baskerville"/>
          <w:color w:val="auto"/>
        </w:rPr>
        <w:footnoteReference w:id="5"/>
      </w:r>
      <w:r w:rsidRPr="00C101C2">
        <w:rPr>
          <w:rFonts w:ascii="Baskerville" w:hAnsi="Baskerville"/>
          <w:color w:val="auto"/>
        </w:rPr>
        <w:t xml:space="preserve"> Without an object of perception it is </w:t>
      </w:r>
      <w:r w:rsidRPr="00C101C2">
        <w:rPr>
          <w:rFonts w:ascii="Baskerville" w:hAnsi="Baskerville"/>
          <w:i/>
          <w:iCs/>
          <w:color w:val="auto"/>
        </w:rPr>
        <w:t>prima facie</w:t>
      </w:r>
      <w:r w:rsidRPr="00C101C2">
        <w:rPr>
          <w:rFonts w:ascii="Baskerville" w:hAnsi="Baskerville"/>
          <w:color w:val="auto"/>
        </w:rPr>
        <w:t xml:space="preserve"> </w:t>
      </w:r>
      <w:r w:rsidR="006660FB" w:rsidRPr="00C101C2">
        <w:rPr>
          <w:rFonts w:ascii="Baskerville" w:hAnsi="Baskerville"/>
          <w:color w:val="auto"/>
        </w:rPr>
        <w:t>un</w:t>
      </w:r>
      <w:r w:rsidRPr="00C101C2">
        <w:rPr>
          <w:rFonts w:ascii="Baskerville" w:hAnsi="Baskerville"/>
          <w:color w:val="auto"/>
        </w:rPr>
        <w:t xml:space="preserve">obvious </w:t>
      </w:r>
      <w:r w:rsidR="003E74BF" w:rsidRPr="00C101C2">
        <w:rPr>
          <w:rFonts w:ascii="Baskerville" w:hAnsi="Baskerville"/>
          <w:color w:val="auto"/>
        </w:rPr>
        <w:t>that olfactory</w:t>
      </w:r>
      <w:r w:rsidR="00707B9C" w:rsidRPr="00C101C2">
        <w:rPr>
          <w:rFonts w:ascii="Baskerville" w:hAnsi="Baskerville"/>
          <w:color w:val="auto"/>
        </w:rPr>
        <w:t xml:space="preserve"> </w:t>
      </w:r>
      <w:r w:rsidRPr="00C101C2">
        <w:rPr>
          <w:rFonts w:ascii="Baskerville" w:hAnsi="Baskerville"/>
          <w:color w:val="auto"/>
        </w:rPr>
        <w:t>amodal spatial completion is even possible</w:t>
      </w:r>
      <w:r w:rsidR="00707B9C" w:rsidRPr="00C101C2">
        <w:rPr>
          <w:rFonts w:ascii="Baskerville" w:hAnsi="Baskerville"/>
          <w:color w:val="auto"/>
        </w:rPr>
        <w:t xml:space="preserve"> for these theories. For instance, Keller (2017) argues that smells do not have spatial properties as these are not presented to us within our perception of olfactory quality. While </w:t>
      </w:r>
      <w:r w:rsidR="0054115F" w:rsidRPr="00C101C2">
        <w:rPr>
          <w:rFonts w:ascii="Baskerville" w:hAnsi="Baskerville"/>
          <w:color w:val="auto"/>
        </w:rPr>
        <w:t xml:space="preserve">he notes that </w:t>
      </w:r>
      <w:r w:rsidR="00707B9C" w:rsidRPr="00C101C2">
        <w:rPr>
          <w:rFonts w:ascii="Baskerville" w:hAnsi="Baskerville"/>
          <w:color w:val="auto"/>
        </w:rPr>
        <w:t xml:space="preserve">we use smells in navigating an environment, these are not distal entities, but merely inhabit the space as </w:t>
      </w:r>
      <w:r w:rsidR="00707B9C" w:rsidRPr="00C101C2">
        <w:rPr>
          <w:rFonts w:ascii="Baskerville" w:hAnsi="Baskerville"/>
          <w:color w:val="auto"/>
        </w:rPr>
        <w:lastRenderedPageBreak/>
        <w:t xml:space="preserve">a property of the environment. When combined with his other claims that olfaction does not generate representational objects </w:t>
      </w:r>
      <w:r w:rsidR="0054115F" w:rsidRPr="00C101C2">
        <w:rPr>
          <w:rFonts w:ascii="Baskerville" w:hAnsi="Baskerville"/>
          <w:color w:val="auto"/>
        </w:rPr>
        <w:t xml:space="preserve">of perception </w:t>
      </w:r>
      <w:r w:rsidR="00707B9C" w:rsidRPr="00C101C2">
        <w:rPr>
          <w:rFonts w:ascii="Baskerville" w:hAnsi="Baskerville"/>
          <w:color w:val="auto"/>
        </w:rPr>
        <w:t xml:space="preserve">it becomes clear that according to his </w:t>
      </w:r>
      <w:r w:rsidR="006660FB" w:rsidRPr="00C101C2">
        <w:rPr>
          <w:rFonts w:ascii="Baskerville" w:hAnsi="Baskerville"/>
          <w:color w:val="auto"/>
        </w:rPr>
        <w:t>theory,</w:t>
      </w:r>
      <w:r w:rsidR="00707B9C" w:rsidRPr="00C101C2">
        <w:rPr>
          <w:rFonts w:ascii="Baskerville" w:hAnsi="Baskerville"/>
          <w:color w:val="auto"/>
        </w:rPr>
        <w:t xml:space="preserve"> we cannot have olfactory objects that are spatially occluded in a manner that </w:t>
      </w:r>
      <w:r w:rsidR="006660FB" w:rsidRPr="00C101C2">
        <w:rPr>
          <w:rFonts w:ascii="Baskerville" w:hAnsi="Baskerville"/>
          <w:color w:val="auto"/>
        </w:rPr>
        <w:t xml:space="preserve">would </w:t>
      </w:r>
      <w:r w:rsidR="00DE54D1" w:rsidRPr="00C101C2">
        <w:rPr>
          <w:rFonts w:ascii="Baskerville" w:hAnsi="Baskerville"/>
          <w:color w:val="auto"/>
        </w:rPr>
        <w:t xml:space="preserve">allow for examples of </w:t>
      </w:r>
      <w:r w:rsidR="00707B9C" w:rsidRPr="00C101C2">
        <w:rPr>
          <w:rFonts w:ascii="Baskerville" w:hAnsi="Baskerville"/>
          <w:color w:val="auto"/>
        </w:rPr>
        <w:t>amodal</w:t>
      </w:r>
      <w:r w:rsidR="00DE54D1" w:rsidRPr="00C101C2">
        <w:rPr>
          <w:rFonts w:ascii="Baskerville" w:hAnsi="Baskerville"/>
          <w:color w:val="auto"/>
        </w:rPr>
        <w:t xml:space="preserve"> spatial</w:t>
      </w:r>
      <w:r w:rsidR="00707B9C" w:rsidRPr="00C101C2">
        <w:rPr>
          <w:rFonts w:ascii="Baskerville" w:hAnsi="Baskerville"/>
          <w:color w:val="auto"/>
        </w:rPr>
        <w:t xml:space="preserve"> completion. </w:t>
      </w:r>
    </w:p>
    <w:p w14:paraId="28CB9EE1" w14:textId="77777777" w:rsidR="00707B9C" w:rsidRPr="00C101C2" w:rsidRDefault="00707B9C" w:rsidP="0016310D">
      <w:pPr>
        <w:rPr>
          <w:rFonts w:ascii="Baskerville" w:hAnsi="Baskerville"/>
          <w:color w:val="auto"/>
        </w:rPr>
      </w:pPr>
    </w:p>
    <w:p w14:paraId="74FB9F38" w14:textId="131A14F6" w:rsidR="00BF65C6" w:rsidRPr="00C101C2" w:rsidRDefault="0054115F" w:rsidP="0016310D">
      <w:pPr>
        <w:widowControl w:val="0"/>
        <w:autoSpaceDE w:val="0"/>
        <w:autoSpaceDN w:val="0"/>
        <w:adjustRightInd w:val="0"/>
        <w:spacing w:after="240"/>
        <w:rPr>
          <w:rFonts w:ascii="Baskerville" w:hAnsi="Baskerville"/>
          <w:color w:val="auto"/>
        </w:rPr>
      </w:pPr>
      <w:r w:rsidRPr="00C101C2">
        <w:rPr>
          <w:rFonts w:ascii="Baskerville" w:hAnsi="Baskerville" w:cs="Times"/>
          <w:color w:val="auto"/>
        </w:rPr>
        <w:t xml:space="preserve">Similarly, according to Barwich’s process </w:t>
      </w:r>
      <w:r w:rsidR="006660FB" w:rsidRPr="00C101C2">
        <w:rPr>
          <w:rFonts w:ascii="Baskerville" w:hAnsi="Baskerville" w:cs="Times"/>
          <w:color w:val="auto"/>
        </w:rPr>
        <w:t xml:space="preserve">theory, </w:t>
      </w:r>
      <w:r w:rsidRPr="00C101C2">
        <w:rPr>
          <w:rFonts w:ascii="Baskerville" w:hAnsi="Baskerville" w:cs="Times"/>
          <w:color w:val="auto"/>
        </w:rPr>
        <w:t xml:space="preserve">we do not perceive </w:t>
      </w:r>
      <w:r w:rsidR="00F836EC" w:rsidRPr="00C101C2">
        <w:rPr>
          <w:rFonts w:ascii="Baskerville" w:hAnsi="Baskerville" w:cs="Times"/>
          <w:color w:val="auto"/>
        </w:rPr>
        <w:t xml:space="preserve">distal </w:t>
      </w:r>
      <w:r w:rsidRPr="00C101C2">
        <w:rPr>
          <w:rFonts w:ascii="Baskerville" w:hAnsi="Baskerville" w:cs="Times"/>
          <w:color w:val="auto"/>
        </w:rPr>
        <w:t>olfactory objects.</w:t>
      </w:r>
      <w:r w:rsidR="00F836EC" w:rsidRPr="00C101C2">
        <w:rPr>
          <w:rFonts w:ascii="Baskerville" w:hAnsi="Baskerville" w:cs="Times"/>
          <w:color w:val="auto"/>
        </w:rPr>
        <w:t xml:space="preserve"> According to process theory t</w:t>
      </w:r>
      <w:r w:rsidRPr="00C101C2">
        <w:rPr>
          <w:rFonts w:ascii="Baskerville" w:hAnsi="Baskerville" w:cs="Times"/>
          <w:color w:val="auto"/>
        </w:rPr>
        <w:t xml:space="preserve">he olfactory system is not designed to accurately represent external particulars, rather the olfactory system tracks information that is instrumental in the guidance of ecological behavior (Barwich, </w:t>
      </w:r>
      <w:r w:rsidR="00332E0C" w:rsidRPr="00C101C2">
        <w:rPr>
          <w:rFonts w:ascii="Baskerville" w:hAnsi="Baskerville" w:cs="Times"/>
          <w:color w:val="auto"/>
        </w:rPr>
        <w:t>2014</w:t>
      </w:r>
      <w:r w:rsidRPr="00C101C2">
        <w:rPr>
          <w:rFonts w:ascii="Baskerville" w:hAnsi="Baskerville" w:cs="Times"/>
          <w:color w:val="auto"/>
        </w:rPr>
        <w:t xml:space="preserve">). </w:t>
      </w:r>
      <w:r w:rsidR="006660FB" w:rsidRPr="00C101C2">
        <w:rPr>
          <w:rFonts w:ascii="Baskerville" w:hAnsi="Baskerville" w:cs="Times"/>
          <w:color w:val="auto"/>
        </w:rPr>
        <w:t>M</w:t>
      </w:r>
      <w:r w:rsidRPr="00C101C2">
        <w:rPr>
          <w:rFonts w:ascii="Baskerville" w:hAnsi="Baskerville" w:cs="Times"/>
          <w:color w:val="auto"/>
        </w:rPr>
        <w:t xml:space="preserve">ore recently, </w:t>
      </w:r>
      <w:r w:rsidR="00F836EC" w:rsidRPr="00C101C2">
        <w:rPr>
          <w:rFonts w:ascii="Baskerville" w:hAnsi="Baskerville" w:cs="Times"/>
          <w:color w:val="auto"/>
        </w:rPr>
        <w:t>Barwich</w:t>
      </w:r>
      <w:r w:rsidRPr="00C101C2">
        <w:rPr>
          <w:rFonts w:ascii="Baskerville" w:hAnsi="Baskerville" w:cs="Times"/>
          <w:color w:val="auto"/>
        </w:rPr>
        <w:t xml:space="preserve"> has offered </w:t>
      </w:r>
      <w:r w:rsidR="00F836EC" w:rsidRPr="00C101C2">
        <w:rPr>
          <w:rFonts w:ascii="Baskerville" w:hAnsi="Baskerville" w:cs="Times"/>
          <w:color w:val="auto"/>
        </w:rPr>
        <w:t xml:space="preserve">further sustained </w:t>
      </w:r>
      <w:r w:rsidRPr="00C101C2">
        <w:rPr>
          <w:rFonts w:ascii="Baskerville" w:hAnsi="Baskerville" w:cs="Times"/>
          <w:color w:val="auto"/>
        </w:rPr>
        <w:t>criticism of philosophical theories that posit olfactory object</w:t>
      </w:r>
      <w:r w:rsidR="005C6E40">
        <w:rPr>
          <w:rFonts w:ascii="Baskerville" w:hAnsi="Baskerville" w:cs="Times"/>
          <w:color w:val="auto"/>
        </w:rPr>
        <w:t>s</w:t>
      </w:r>
      <w:r w:rsidRPr="00C101C2">
        <w:rPr>
          <w:rFonts w:ascii="Baskerville" w:hAnsi="Baskerville" w:cs="Times"/>
          <w:color w:val="auto"/>
        </w:rPr>
        <w:t xml:space="preserve"> (Barwich, 2019). Using the biological basis of </w:t>
      </w:r>
      <w:r w:rsidR="006660FB" w:rsidRPr="00C101C2">
        <w:rPr>
          <w:rFonts w:ascii="Baskerville" w:hAnsi="Baskerville" w:cs="Times"/>
          <w:color w:val="auto"/>
        </w:rPr>
        <w:t xml:space="preserve">odor </w:t>
      </w:r>
      <w:r w:rsidRPr="00C101C2">
        <w:rPr>
          <w:rFonts w:ascii="Baskerville" w:hAnsi="Baskerville" w:cs="Times"/>
          <w:color w:val="auto"/>
        </w:rPr>
        <w:t xml:space="preserve">sensory encoding, </w:t>
      </w:r>
      <w:r w:rsidR="00F836EC" w:rsidRPr="00C101C2">
        <w:rPr>
          <w:rFonts w:ascii="Baskerville" w:hAnsi="Baskerville" w:cs="Times"/>
          <w:color w:val="auto"/>
        </w:rPr>
        <w:t>she</w:t>
      </w:r>
      <w:r w:rsidRPr="00C101C2">
        <w:rPr>
          <w:rFonts w:ascii="Baskerville" w:hAnsi="Baskerville" w:cs="Times"/>
          <w:color w:val="auto"/>
        </w:rPr>
        <w:t xml:space="preserve"> claims that there is no need for </w:t>
      </w:r>
      <w:r w:rsidR="00F836EC" w:rsidRPr="00C101C2">
        <w:rPr>
          <w:rFonts w:ascii="Baskerville" w:hAnsi="Baskerville" w:cs="Times"/>
          <w:color w:val="auto"/>
        </w:rPr>
        <w:t>positing</w:t>
      </w:r>
      <w:r w:rsidRPr="00C101C2">
        <w:rPr>
          <w:rFonts w:ascii="Baskerville" w:hAnsi="Baskerville" w:cs="Times"/>
          <w:color w:val="auto"/>
        </w:rPr>
        <w:t xml:space="preserve"> olfactory objects</w:t>
      </w:r>
      <w:r w:rsidR="006660FB" w:rsidRPr="00C101C2">
        <w:rPr>
          <w:rFonts w:ascii="Baskerville" w:hAnsi="Baskerville" w:cs="Times"/>
          <w:color w:val="auto"/>
        </w:rPr>
        <w:t>. Y</w:t>
      </w:r>
      <w:r w:rsidRPr="00C101C2">
        <w:rPr>
          <w:rFonts w:ascii="Baskerville" w:hAnsi="Baskerville" w:cs="Times"/>
          <w:color w:val="auto"/>
        </w:rPr>
        <w:t>et</w:t>
      </w:r>
      <w:r w:rsidR="006660FB" w:rsidRPr="00C101C2">
        <w:rPr>
          <w:rFonts w:ascii="Baskerville" w:hAnsi="Baskerville" w:cs="Times"/>
          <w:color w:val="auto"/>
        </w:rPr>
        <w:t>,</w:t>
      </w:r>
      <w:r w:rsidRPr="00C101C2">
        <w:rPr>
          <w:rFonts w:ascii="Baskerville" w:hAnsi="Baskerville" w:cs="Times"/>
          <w:color w:val="auto"/>
        </w:rPr>
        <w:t xml:space="preserve"> despite her evidence that olfactory perception is not objective, she maintains that it can still achieve figure-ground segregation when this is understood as “facilitating perceptual categorization</w:t>
      </w:r>
      <w:r w:rsidR="00F836EC" w:rsidRPr="00C101C2">
        <w:rPr>
          <w:rFonts w:ascii="Baskerville" w:hAnsi="Baskerville" w:cs="Times"/>
          <w:color w:val="auto"/>
        </w:rPr>
        <w:t xml:space="preserve"> </w:t>
      </w:r>
      <w:r w:rsidRPr="00C101C2">
        <w:rPr>
          <w:rFonts w:ascii="Baskerville" w:hAnsi="Baskerville" w:cs="Times"/>
          <w:color w:val="auto"/>
        </w:rPr>
        <w:t xml:space="preserve">(Barwich, 2019, p. 8).” Olfactory perceptual categorization, thus conceived, might not generate </w:t>
      </w:r>
      <w:r w:rsidR="006660FB" w:rsidRPr="00C101C2">
        <w:rPr>
          <w:rFonts w:ascii="Baskerville" w:hAnsi="Baskerville" w:cs="Times"/>
          <w:color w:val="auto"/>
        </w:rPr>
        <w:t xml:space="preserve">spatial </w:t>
      </w:r>
      <w:r w:rsidRPr="00C101C2">
        <w:rPr>
          <w:rFonts w:ascii="Baskerville" w:hAnsi="Baskerville" w:cs="Times"/>
          <w:color w:val="auto"/>
        </w:rPr>
        <w:t>cases of amodal completion of olfactory objects, yet it might provide something close. Given that categorization is generated from group</w:t>
      </w:r>
      <w:r w:rsidR="00F836EC" w:rsidRPr="00C101C2">
        <w:rPr>
          <w:rFonts w:ascii="Baskerville" w:hAnsi="Baskerville" w:cs="Times"/>
          <w:color w:val="auto"/>
        </w:rPr>
        <w:t xml:space="preserve">ing </w:t>
      </w:r>
      <w:r w:rsidRPr="00C101C2">
        <w:rPr>
          <w:rFonts w:ascii="Baskerville" w:hAnsi="Baskerville" w:cs="Times"/>
          <w:color w:val="auto"/>
        </w:rPr>
        <w:t>odorants into smells</w:t>
      </w:r>
      <w:r w:rsidR="00FF6F68" w:rsidRPr="00C101C2">
        <w:rPr>
          <w:rFonts w:ascii="Baskerville" w:hAnsi="Baskerville" w:cs="Times"/>
          <w:color w:val="auto"/>
        </w:rPr>
        <w:t>,</w:t>
      </w:r>
      <w:r w:rsidRPr="00C101C2">
        <w:rPr>
          <w:rFonts w:ascii="Baskerville" w:hAnsi="Baskerville" w:cs="Times"/>
          <w:color w:val="auto"/>
        </w:rPr>
        <w:t xml:space="preserve"> </w:t>
      </w:r>
      <w:r w:rsidR="00DE54D1" w:rsidRPr="00C101C2">
        <w:rPr>
          <w:rFonts w:ascii="Baskerville" w:hAnsi="Baskerville" w:cs="Times"/>
          <w:color w:val="auto"/>
        </w:rPr>
        <w:t xml:space="preserve">her theory might allow for amodal feature-based completion and perhaps even </w:t>
      </w:r>
      <w:r w:rsidR="006660FB" w:rsidRPr="00C101C2">
        <w:rPr>
          <w:rFonts w:ascii="Baskerville" w:hAnsi="Baskerville" w:cs="Times"/>
          <w:color w:val="auto"/>
        </w:rPr>
        <w:t xml:space="preserve"> </w:t>
      </w:r>
      <w:r w:rsidRPr="00C101C2">
        <w:rPr>
          <w:rFonts w:ascii="Baskerville" w:hAnsi="Baskerville" w:cs="Times"/>
          <w:color w:val="auto"/>
        </w:rPr>
        <w:t xml:space="preserve">amodal </w:t>
      </w:r>
      <w:r w:rsidR="00DE54D1" w:rsidRPr="00C101C2">
        <w:rPr>
          <w:rFonts w:ascii="Baskerville" w:hAnsi="Baskerville" w:cs="Times"/>
          <w:color w:val="auto"/>
        </w:rPr>
        <w:t xml:space="preserve">temporal </w:t>
      </w:r>
      <w:r w:rsidRPr="00C101C2">
        <w:rPr>
          <w:rFonts w:ascii="Baskerville" w:hAnsi="Baskerville" w:cs="Times"/>
          <w:color w:val="auto"/>
        </w:rPr>
        <w:t>completion depending on how the individual groups the component</w:t>
      </w:r>
      <w:r w:rsidR="005C6E40">
        <w:rPr>
          <w:rFonts w:ascii="Baskerville" w:hAnsi="Baskerville" w:cs="Times"/>
          <w:color w:val="auto"/>
        </w:rPr>
        <w:t>s</w:t>
      </w:r>
      <w:r w:rsidRPr="00C101C2">
        <w:rPr>
          <w:rFonts w:ascii="Baskerville" w:hAnsi="Baskerville" w:cs="Times"/>
          <w:color w:val="auto"/>
        </w:rPr>
        <w:t xml:space="preserve"> into their perception of the complex smell</w:t>
      </w:r>
      <w:r w:rsidR="00F836EC" w:rsidRPr="00C101C2">
        <w:rPr>
          <w:rFonts w:ascii="Baskerville" w:hAnsi="Baskerville" w:cs="Times"/>
          <w:color w:val="auto"/>
        </w:rPr>
        <w:t xml:space="preserve"> across time</w:t>
      </w:r>
      <w:r w:rsidRPr="00C101C2">
        <w:rPr>
          <w:rFonts w:ascii="Baskerville" w:hAnsi="Baskerville" w:cs="Times"/>
          <w:color w:val="auto"/>
        </w:rPr>
        <w:t>.</w:t>
      </w:r>
    </w:p>
    <w:p w14:paraId="2F709E56" w14:textId="5C0B835E" w:rsidR="00A4392E" w:rsidRPr="00C101C2" w:rsidRDefault="00CD1C9C" w:rsidP="0016310D">
      <w:pPr>
        <w:rPr>
          <w:rFonts w:ascii="Baskerville" w:hAnsi="Baskerville"/>
          <w:color w:val="auto"/>
        </w:rPr>
      </w:pPr>
      <w:r w:rsidRPr="00C101C2">
        <w:rPr>
          <w:rFonts w:ascii="Baskerville" w:hAnsi="Baskerville"/>
          <w:color w:val="auto"/>
        </w:rPr>
        <w:t xml:space="preserve">Odor Theories are more receptive to </w:t>
      </w:r>
      <w:r w:rsidR="00013950" w:rsidRPr="00C101C2">
        <w:rPr>
          <w:rFonts w:ascii="Baskerville" w:hAnsi="Baskerville"/>
          <w:color w:val="auto"/>
        </w:rPr>
        <w:t>the possibility of amodal olfactory spatial completion</w:t>
      </w:r>
      <w:r w:rsidRPr="00C101C2">
        <w:rPr>
          <w:rFonts w:ascii="Baskerville" w:hAnsi="Baskerville"/>
          <w:color w:val="auto"/>
        </w:rPr>
        <w:t xml:space="preserve">. </w:t>
      </w:r>
      <w:r w:rsidR="00BF65C6" w:rsidRPr="00C101C2">
        <w:rPr>
          <w:rFonts w:ascii="Baskerville" w:hAnsi="Baskerville"/>
          <w:color w:val="auto"/>
        </w:rPr>
        <w:t>Odor Theories identify the object of olfactory perception with gaseous clouds</w:t>
      </w:r>
      <w:r w:rsidRPr="00C101C2">
        <w:rPr>
          <w:rFonts w:ascii="Baskerville" w:hAnsi="Baskerville"/>
          <w:color w:val="auto"/>
        </w:rPr>
        <w:t xml:space="preserve"> of chemical odorants</w:t>
      </w:r>
      <w:r w:rsidR="00BF65C6" w:rsidRPr="00C101C2">
        <w:rPr>
          <w:rFonts w:ascii="Baskerville" w:hAnsi="Baskerville"/>
          <w:color w:val="auto"/>
        </w:rPr>
        <w:t>. The theory come</w:t>
      </w:r>
      <w:r w:rsidR="00013950" w:rsidRPr="00C101C2">
        <w:rPr>
          <w:rFonts w:ascii="Baskerville" w:hAnsi="Baskerville"/>
          <w:color w:val="auto"/>
        </w:rPr>
        <w:t>s</w:t>
      </w:r>
      <w:r w:rsidR="00BF65C6" w:rsidRPr="00C101C2">
        <w:rPr>
          <w:rFonts w:ascii="Baskerville" w:hAnsi="Baskerville"/>
          <w:color w:val="auto"/>
        </w:rPr>
        <w:t xml:space="preserve"> in a variety of forms with different ontological commitments regarding whether we perceived properties of the odor plume or the plume as an entity in itself (for a further discussion of the ontological debate cf </w:t>
      </w:r>
      <w:r w:rsidR="00B73D10" w:rsidRPr="00C101C2">
        <w:rPr>
          <w:rFonts w:ascii="Baskerville" w:hAnsi="Baskerville"/>
          <w:color w:val="auto"/>
        </w:rPr>
        <w:t>Cavedon-</w:t>
      </w:r>
      <w:r w:rsidR="00BF65C6" w:rsidRPr="00C101C2">
        <w:rPr>
          <w:rFonts w:ascii="Baskerville" w:hAnsi="Baskerville"/>
          <w:color w:val="auto"/>
        </w:rPr>
        <w:t xml:space="preserve">Taylor, 2018). </w:t>
      </w:r>
      <w:r w:rsidR="007A6C07" w:rsidRPr="00C101C2">
        <w:rPr>
          <w:rFonts w:ascii="Baskerville" w:hAnsi="Baskerville"/>
          <w:color w:val="auto"/>
        </w:rPr>
        <w:t>Odor</w:t>
      </w:r>
      <w:r w:rsidRPr="00C101C2">
        <w:rPr>
          <w:rFonts w:ascii="Baskerville" w:hAnsi="Baskerville"/>
          <w:color w:val="auto"/>
        </w:rPr>
        <w:t xml:space="preserve"> theories allow for the perception of olfactory objects, thus making it conceivable that these might be occluded, yet most odor theorists deny that </w:t>
      </w:r>
      <w:r w:rsidR="00013950" w:rsidRPr="00C101C2">
        <w:rPr>
          <w:rFonts w:ascii="Baskerville" w:hAnsi="Baskerville"/>
          <w:color w:val="auto"/>
        </w:rPr>
        <w:t xml:space="preserve">odors are perceived as </w:t>
      </w:r>
      <w:r w:rsidRPr="00C101C2">
        <w:rPr>
          <w:rFonts w:ascii="Baskerville" w:hAnsi="Baskerville"/>
          <w:color w:val="auto"/>
        </w:rPr>
        <w:t>hav</w:t>
      </w:r>
      <w:r w:rsidR="00013950" w:rsidRPr="00C101C2">
        <w:rPr>
          <w:rFonts w:ascii="Baskerville" w:hAnsi="Baskerville"/>
          <w:color w:val="auto"/>
        </w:rPr>
        <w:t>ing</w:t>
      </w:r>
      <w:r w:rsidRPr="00C101C2">
        <w:rPr>
          <w:rFonts w:ascii="Baskerville" w:hAnsi="Baskerville"/>
          <w:color w:val="auto"/>
        </w:rPr>
        <w:t xml:space="preserve"> spatial propertie</w:t>
      </w:r>
      <w:r w:rsidR="00013950" w:rsidRPr="00C101C2">
        <w:rPr>
          <w:rFonts w:ascii="Baskerville" w:hAnsi="Baskerville"/>
          <w:color w:val="auto"/>
        </w:rPr>
        <w:t>s</w:t>
      </w:r>
      <w:r w:rsidR="00DE54D1" w:rsidRPr="00C101C2">
        <w:rPr>
          <w:rFonts w:ascii="Baskerville" w:hAnsi="Baskerville"/>
          <w:color w:val="auto"/>
        </w:rPr>
        <w:t xml:space="preserve"> making it rather difficult, if not impossible, to generate spatial examples of amodal completion.</w:t>
      </w:r>
    </w:p>
    <w:p w14:paraId="07707D82" w14:textId="77777777" w:rsidR="00A4392E" w:rsidRPr="00C101C2" w:rsidRDefault="00A4392E" w:rsidP="0016310D">
      <w:pPr>
        <w:rPr>
          <w:rFonts w:ascii="Baskerville" w:hAnsi="Baskerville"/>
          <w:color w:val="auto"/>
        </w:rPr>
      </w:pPr>
    </w:p>
    <w:p w14:paraId="4B1909E0" w14:textId="40BB990C" w:rsidR="00CD1C9C" w:rsidRPr="00C101C2" w:rsidRDefault="00013950" w:rsidP="0016310D">
      <w:pPr>
        <w:rPr>
          <w:rFonts w:ascii="Baskerville" w:hAnsi="Baskerville"/>
          <w:color w:val="auto"/>
        </w:rPr>
      </w:pPr>
      <w:r w:rsidRPr="00C101C2">
        <w:rPr>
          <w:rFonts w:ascii="Baskerville" w:hAnsi="Baskerville"/>
          <w:color w:val="auto"/>
        </w:rPr>
        <w:t>For example, according</w:t>
      </w:r>
      <w:r w:rsidR="00CD1C9C" w:rsidRPr="00C101C2">
        <w:rPr>
          <w:rFonts w:ascii="Baskerville" w:hAnsi="Baskerville"/>
          <w:color w:val="auto"/>
        </w:rPr>
        <w:t xml:space="preserve"> to Batty’s </w:t>
      </w:r>
      <w:r w:rsidR="003E74BF" w:rsidRPr="00C101C2">
        <w:rPr>
          <w:rFonts w:ascii="Baskerville" w:hAnsi="Baskerville"/>
          <w:color w:val="auto"/>
        </w:rPr>
        <w:t>abstract</w:t>
      </w:r>
      <w:r w:rsidR="00CD1C9C" w:rsidRPr="00C101C2">
        <w:rPr>
          <w:rFonts w:ascii="Baskerville" w:hAnsi="Baskerville"/>
          <w:color w:val="auto"/>
        </w:rPr>
        <w:t xml:space="preserve"> account we perceive odors as abstract entities that are existentially </w:t>
      </w:r>
      <w:r w:rsidR="00FF6F68" w:rsidRPr="00C101C2">
        <w:rPr>
          <w:rFonts w:ascii="Baskerville" w:hAnsi="Baskerville"/>
          <w:color w:val="auto"/>
        </w:rPr>
        <w:t>quantified</w:t>
      </w:r>
      <w:r w:rsidR="00CD1C9C" w:rsidRPr="00C101C2">
        <w:rPr>
          <w:rFonts w:ascii="Baskerville" w:hAnsi="Baskerville"/>
          <w:color w:val="auto"/>
        </w:rPr>
        <w:t xml:space="preserve"> as being instantiated </w:t>
      </w:r>
      <w:r w:rsidR="007A6C07" w:rsidRPr="00C101C2">
        <w:rPr>
          <w:rFonts w:ascii="Baskerville" w:hAnsi="Baskerville"/>
          <w:color w:val="auto"/>
        </w:rPr>
        <w:t>features of</w:t>
      </w:r>
      <w:r w:rsidR="00CD1C9C" w:rsidRPr="00C101C2">
        <w:rPr>
          <w:rFonts w:ascii="Baskerville" w:hAnsi="Baskerville"/>
          <w:color w:val="auto"/>
        </w:rPr>
        <w:t xml:space="preserve"> the immediate surrounding, but without fixed spatiotemporal coordinates. If according to </w:t>
      </w:r>
      <w:r w:rsidR="00A4392E" w:rsidRPr="00C101C2">
        <w:rPr>
          <w:rFonts w:ascii="Baskerville" w:hAnsi="Baskerville"/>
          <w:color w:val="auto"/>
        </w:rPr>
        <w:t xml:space="preserve">the abstract </w:t>
      </w:r>
      <w:r w:rsidR="00FF6F68" w:rsidRPr="00C101C2">
        <w:rPr>
          <w:rFonts w:ascii="Baskerville" w:hAnsi="Baskerville"/>
          <w:color w:val="auto"/>
        </w:rPr>
        <w:t>account,</w:t>
      </w:r>
      <w:r w:rsidR="00CD1C9C" w:rsidRPr="00C101C2">
        <w:rPr>
          <w:rFonts w:ascii="Baskerville" w:hAnsi="Baskerville"/>
          <w:color w:val="auto"/>
        </w:rPr>
        <w:t xml:space="preserve"> the olfactory object does not have spatial properties it is seemingly not possible to have the entity be occluded or be filled in as a complete spatial entity. Similarly, Lycan denies that the olfactory object as a gaseous odor cloud presents us with spatial properties of the smell (Lycan,</w:t>
      </w:r>
      <w:r w:rsidR="00B73D10" w:rsidRPr="00C101C2">
        <w:rPr>
          <w:rFonts w:ascii="Baskerville" w:hAnsi="Baskerville"/>
          <w:color w:val="auto"/>
        </w:rPr>
        <w:t xml:space="preserve"> 1996, 2000</w:t>
      </w:r>
      <w:r w:rsidR="00CD1C9C" w:rsidRPr="00C101C2">
        <w:rPr>
          <w:rFonts w:ascii="Baskerville" w:hAnsi="Baskerville"/>
          <w:color w:val="auto"/>
        </w:rPr>
        <w:t>). Even, Richardson (201</w:t>
      </w:r>
      <w:r w:rsidR="00B73D10" w:rsidRPr="00C101C2">
        <w:rPr>
          <w:rFonts w:ascii="Baskerville" w:hAnsi="Baskerville"/>
          <w:color w:val="auto"/>
        </w:rPr>
        <w:t>3</w:t>
      </w:r>
      <w:r w:rsidR="00CD1C9C" w:rsidRPr="00C101C2">
        <w:rPr>
          <w:rFonts w:ascii="Baskerville" w:hAnsi="Baskerville"/>
          <w:color w:val="auto"/>
        </w:rPr>
        <w:t xml:space="preserve">) who argues that smell is an </w:t>
      </w:r>
      <w:r w:rsidR="00B73D10" w:rsidRPr="00C101C2">
        <w:rPr>
          <w:rFonts w:ascii="Baskerville" w:hAnsi="Baskerville"/>
          <w:color w:val="auto"/>
        </w:rPr>
        <w:t>exteroceptive</w:t>
      </w:r>
      <w:r w:rsidR="00CD1C9C" w:rsidRPr="00C101C2">
        <w:rPr>
          <w:rFonts w:ascii="Baskerville" w:hAnsi="Baskerville"/>
          <w:color w:val="auto"/>
        </w:rPr>
        <w:t xml:space="preserve"> sense</w:t>
      </w:r>
      <w:r w:rsidR="00554572" w:rsidRPr="00C101C2">
        <w:rPr>
          <w:rFonts w:ascii="Baskerville" w:hAnsi="Baskerville"/>
          <w:color w:val="auto"/>
        </w:rPr>
        <w:t xml:space="preserve"> that enables us to perceive odors clouds that we inhale through our nostrils does not allow for our perception of smells to be of distal objects within an environmental scene. </w:t>
      </w:r>
      <w:r w:rsidR="00BD45B8" w:rsidRPr="00C101C2">
        <w:rPr>
          <w:rFonts w:ascii="Baskerville" w:hAnsi="Baskerville"/>
          <w:color w:val="auto"/>
        </w:rPr>
        <w:t xml:space="preserve">Despite the majority of odor theories denying that olfactory perception is of spatial entities within a scene, </w:t>
      </w:r>
      <w:r w:rsidR="00A4392E" w:rsidRPr="00C101C2">
        <w:rPr>
          <w:rFonts w:ascii="Baskerville" w:hAnsi="Baskerville"/>
          <w:color w:val="auto"/>
        </w:rPr>
        <w:t xml:space="preserve">their </w:t>
      </w:r>
      <w:r w:rsidR="00BD45B8" w:rsidRPr="00C101C2">
        <w:rPr>
          <w:rFonts w:ascii="Baskerville" w:hAnsi="Baskerville"/>
          <w:color w:val="auto"/>
        </w:rPr>
        <w:t xml:space="preserve">claims </w:t>
      </w:r>
      <w:r w:rsidR="00A4392E" w:rsidRPr="00C101C2">
        <w:rPr>
          <w:rFonts w:ascii="Baskerville" w:hAnsi="Baskerville"/>
          <w:color w:val="auto"/>
        </w:rPr>
        <w:t xml:space="preserve">are </w:t>
      </w:r>
      <w:r w:rsidR="00BD45B8" w:rsidRPr="00C101C2">
        <w:rPr>
          <w:rFonts w:ascii="Baskerville" w:hAnsi="Baskerville"/>
          <w:color w:val="auto"/>
        </w:rPr>
        <w:t>relativ</w:t>
      </w:r>
      <w:r w:rsidR="00A4392E" w:rsidRPr="00C101C2">
        <w:rPr>
          <w:rFonts w:ascii="Baskerville" w:hAnsi="Baskerville"/>
          <w:color w:val="auto"/>
        </w:rPr>
        <w:t>e</w:t>
      </w:r>
      <w:r w:rsidR="00BD45B8" w:rsidRPr="00C101C2">
        <w:rPr>
          <w:rFonts w:ascii="Baskerville" w:hAnsi="Baskerville"/>
          <w:color w:val="auto"/>
        </w:rPr>
        <w:t xml:space="preserve"> to a narrow synchronic timeframe derived by </w:t>
      </w:r>
      <w:r w:rsidR="00A4392E" w:rsidRPr="00C101C2">
        <w:rPr>
          <w:rFonts w:ascii="Baskerville" w:hAnsi="Baskerville"/>
          <w:color w:val="auto"/>
        </w:rPr>
        <w:t>comparison</w:t>
      </w:r>
      <w:r w:rsidR="00BD45B8" w:rsidRPr="00C101C2">
        <w:rPr>
          <w:rFonts w:ascii="Baskerville" w:hAnsi="Baskerville"/>
          <w:color w:val="auto"/>
        </w:rPr>
        <w:t xml:space="preserve"> </w:t>
      </w:r>
      <w:r w:rsidR="00A4392E" w:rsidRPr="00C101C2">
        <w:rPr>
          <w:rFonts w:ascii="Baskerville" w:hAnsi="Baskerville"/>
          <w:color w:val="auto"/>
        </w:rPr>
        <w:t xml:space="preserve">from </w:t>
      </w:r>
      <w:r w:rsidR="00BD45B8" w:rsidRPr="00C101C2">
        <w:rPr>
          <w:rFonts w:ascii="Baskerville" w:hAnsi="Baskerville"/>
          <w:color w:val="auto"/>
        </w:rPr>
        <w:t xml:space="preserve">vision, which leaves open the possibility that they might allow for olfactory amodal spatial completion within </w:t>
      </w:r>
      <w:r w:rsidR="00A4392E" w:rsidRPr="00C101C2">
        <w:rPr>
          <w:rFonts w:ascii="Baskerville" w:hAnsi="Baskerville"/>
          <w:color w:val="auto"/>
        </w:rPr>
        <w:t xml:space="preserve">a </w:t>
      </w:r>
      <w:r w:rsidR="00BD45B8" w:rsidRPr="00C101C2">
        <w:rPr>
          <w:rFonts w:ascii="Baskerville" w:hAnsi="Baskerville"/>
          <w:color w:val="auto"/>
        </w:rPr>
        <w:t xml:space="preserve">longer </w:t>
      </w:r>
      <w:r w:rsidR="0057567B" w:rsidRPr="00C101C2">
        <w:rPr>
          <w:rFonts w:ascii="Baskerville" w:hAnsi="Baskerville"/>
          <w:color w:val="auto"/>
        </w:rPr>
        <w:t xml:space="preserve">diachronic </w:t>
      </w:r>
      <w:r w:rsidR="00BD45B8" w:rsidRPr="00C101C2">
        <w:rPr>
          <w:rFonts w:ascii="Baskerville" w:hAnsi="Baskerville"/>
          <w:color w:val="auto"/>
        </w:rPr>
        <w:t xml:space="preserve">perceptual timeframe and </w:t>
      </w:r>
      <w:r w:rsidR="00802011" w:rsidRPr="00C101C2">
        <w:rPr>
          <w:rFonts w:ascii="Baskerville" w:hAnsi="Baskerville"/>
          <w:color w:val="auto"/>
        </w:rPr>
        <w:t xml:space="preserve">perhaps </w:t>
      </w:r>
      <w:r w:rsidR="00BD45B8" w:rsidRPr="00C101C2">
        <w:rPr>
          <w:rFonts w:ascii="Baskerville" w:hAnsi="Baskerville"/>
          <w:color w:val="auto"/>
        </w:rPr>
        <w:t xml:space="preserve">when considering amodal temporal completion that does not depend upon the spatial properties (or lack </w:t>
      </w:r>
      <w:r w:rsidR="00013FB7" w:rsidRPr="00C101C2">
        <w:rPr>
          <w:rFonts w:ascii="Baskerville" w:hAnsi="Baskerville"/>
          <w:color w:val="auto"/>
        </w:rPr>
        <w:t>thereof</w:t>
      </w:r>
      <w:r w:rsidR="00BD45B8" w:rsidRPr="00C101C2">
        <w:rPr>
          <w:rFonts w:ascii="Baskerville" w:hAnsi="Baskerville"/>
          <w:color w:val="auto"/>
        </w:rPr>
        <w:t>) of the olfactory object.</w:t>
      </w:r>
    </w:p>
    <w:p w14:paraId="64DFE321" w14:textId="075F85E5" w:rsidR="00CD1C9C" w:rsidRPr="00C101C2" w:rsidRDefault="00CD1C9C" w:rsidP="0016310D">
      <w:pPr>
        <w:rPr>
          <w:rFonts w:ascii="Baskerville" w:hAnsi="Baskerville"/>
          <w:color w:val="auto"/>
        </w:rPr>
      </w:pPr>
    </w:p>
    <w:p w14:paraId="76A05B82" w14:textId="3438E3D7" w:rsidR="000A64B2" w:rsidRPr="00C101C2" w:rsidRDefault="000A64B2" w:rsidP="0016310D">
      <w:pPr>
        <w:rPr>
          <w:rFonts w:ascii="Baskerville" w:hAnsi="Baskerville" w:cs="Times"/>
          <w:color w:val="auto"/>
        </w:rPr>
      </w:pPr>
      <w:r w:rsidRPr="00C101C2">
        <w:rPr>
          <w:rFonts w:ascii="Baskerville" w:hAnsi="Baskerville"/>
          <w:color w:val="auto"/>
        </w:rPr>
        <w:t>An outlier to these odor theories are Carvalho (2014) and Young (2016,</w:t>
      </w:r>
      <w:r w:rsidR="00A62353" w:rsidRPr="00C101C2">
        <w:rPr>
          <w:rFonts w:ascii="Baskerville" w:hAnsi="Baskerville"/>
          <w:color w:val="auto"/>
        </w:rPr>
        <w:t xml:space="preserve"> </w:t>
      </w:r>
      <w:r w:rsidRPr="00C101C2">
        <w:rPr>
          <w:rFonts w:ascii="Baskerville" w:hAnsi="Baskerville"/>
          <w:color w:val="auto"/>
        </w:rPr>
        <w:t>2019a-b</w:t>
      </w:r>
      <w:r w:rsidR="0057567B" w:rsidRPr="00C101C2">
        <w:rPr>
          <w:rFonts w:ascii="Baskerville" w:hAnsi="Baskerville"/>
          <w:color w:val="auto"/>
        </w:rPr>
        <w:t>, 2020</w:t>
      </w:r>
      <w:r w:rsidRPr="00C101C2">
        <w:rPr>
          <w:rFonts w:ascii="Baskerville" w:hAnsi="Baskerville"/>
          <w:color w:val="auto"/>
        </w:rPr>
        <w:t xml:space="preserve">) who claim that </w:t>
      </w:r>
      <w:r w:rsidR="005C6E40">
        <w:rPr>
          <w:rFonts w:ascii="Baskerville" w:hAnsi="Baskerville"/>
          <w:color w:val="auto"/>
        </w:rPr>
        <w:t xml:space="preserve">the </w:t>
      </w:r>
      <w:r w:rsidR="0033217E" w:rsidRPr="00C101C2">
        <w:rPr>
          <w:rFonts w:ascii="Baskerville" w:hAnsi="Baskerville"/>
          <w:color w:val="auto"/>
        </w:rPr>
        <w:t xml:space="preserve">object of olfactory perception should be </w:t>
      </w:r>
      <w:r w:rsidR="00A62353" w:rsidRPr="00C101C2">
        <w:rPr>
          <w:rFonts w:ascii="Baskerville" w:hAnsi="Baskerville"/>
          <w:color w:val="auto"/>
        </w:rPr>
        <w:t>conceived</w:t>
      </w:r>
      <w:r w:rsidR="00A4392E" w:rsidRPr="00C101C2">
        <w:rPr>
          <w:rFonts w:ascii="Baskerville" w:hAnsi="Baskerville"/>
          <w:color w:val="auto"/>
        </w:rPr>
        <w:t xml:space="preserve"> of </w:t>
      </w:r>
      <w:r w:rsidR="0033217E" w:rsidRPr="00C101C2">
        <w:rPr>
          <w:rFonts w:ascii="Baskerville" w:hAnsi="Baskerville"/>
          <w:color w:val="auto"/>
        </w:rPr>
        <w:t xml:space="preserve">in the light of </w:t>
      </w:r>
      <w:r w:rsidR="0033217E" w:rsidRPr="00C101C2">
        <w:rPr>
          <w:rFonts w:ascii="Baskerville" w:hAnsi="Baskerville"/>
          <w:color w:val="auto"/>
        </w:rPr>
        <w:lastRenderedPageBreak/>
        <w:t xml:space="preserve">the chemical </w:t>
      </w:r>
      <w:r w:rsidR="00A4392E" w:rsidRPr="00C101C2">
        <w:rPr>
          <w:rFonts w:ascii="Baskerville" w:hAnsi="Baskerville"/>
          <w:color w:val="auto"/>
        </w:rPr>
        <w:t>structures</w:t>
      </w:r>
      <w:r w:rsidR="0033217E" w:rsidRPr="00C101C2">
        <w:rPr>
          <w:rFonts w:ascii="Baskerville" w:hAnsi="Baskerville"/>
          <w:color w:val="auto"/>
        </w:rPr>
        <w:t xml:space="preserve"> of the odorant stimul</w:t>
      </w:r>
      <w:r w:rsidR="00A4392E" w:rsidRPr="00C101C2">
        <w:rPr>
          <w:rFonts w:ascii="Baskerville" w:hAnsi="Baskerville"/>
          <w:color w:val="auto"/>
        </w:rPr>
        <w:t>i</w:t>
      </w:r>
      <w:r w:rsidR="0033217E" w:rsidRPr="00C101C2">
        <w:rPr>
          <w:rFonts w:ascii="Baskerville" w:hAnsi="Baskerville"/>
          <w:color w:val="auto"/>
        </w:rPr>
        <w:t xml:space="preserve">. </w:t>
      </w:r>
      <w:r w:rsidR="0033217E" w:rsidRPr="00C101C2">
        <w:rPr>
          <w:rFonts w:ascii="Baskerville" w:hAnsi="Baskerville" w:cs="Times"/>
          <w:color w:val="auto"/>
        </w:rPr>
        <w:t>These chemical structures determine the type of odor that we perceive and generate</w:t>
      </w:r>
      <w:r w:rsidR="007A6C07" w:rsidRPr="00C101C2">
        <w:rPr>
          <w:rFonts w:ascii="Baskerville" w:hAnsi="Baskerville" w:cs="Times"/>
          <w:color w:val="auto"/>
        </w:rPr>
        <w:t>s</w:t>
      </w:r>
      <w:r w:rsidR="0033217E" w:rsidRPr="00C101C2">
        <w:rPr>
          <w:rFonts w:ascii="Baskerville" w:hAnsi="Baskerville" w:cs="Times"/>
          <w:color w:val="auto"/>
        </w:rPr>
        <w:t xml:space="preserve"> the token representation of the odor that is the olfactory object. </w:t>
      </w:r>
      <w:r w:rsidR="0033217E" w:rsidRPr="00C101C2">
        <w:rPr>
          <w:rFonts w:ascii="Baskerville" w:hAnsi="Baskerville"/>
          <w:color w:val="auto"/>
        </w:rPr>
        <w:t xml:space="preserve">According to Carvalho </w:t>
      </w:r>
      <w:r w:rsidR="0033217E" w:rsidRPr="00C101C2">
        <w:rPr>
          <w:rFonts w:ascii="Baskerville" w:hAnsi="Baskerville" w:cs="Times"/>
          <w:color w:val="auto"/>
        </w:rPr>
        <w:t>the nuanced temporal development of our experience of smell requires the existence of a spatiotemporally extended object to which properties may be predicated, which would thereby allow for possible cases of olfactory amodal spatial completion. The ramifications of his view are that earlier odor theories are incorrect both in their denial of olfactory objects as particulars and their withholding spatial properties from olfactory experiences.</w:t>
      </w:r>
    </w:p>
    <w:p w14:paraId="68DEF8FA" w14:textId="77777777" w:rsidR="0033217E" w:rsidRPr="00C101C2" w:rsidRDefault="0033217E" w:rsidP="0016310D">
      <w:pPr>
        <w:rPr>
          <w:rFonts w:ascii="Baskerville" w:hAnsi="Baskerville"/>
          <w:color w:val="auto"/>
        </w:rPr>
      </w:pPr>
    </w:p>
    <w:p w14:paraId="565B2E2D" w14:textId="77EB2A69" w:rsidR="00BF65C6" w:rsidRPr="00C101C2" w:rsidRDefault="0033217E" w:rsidP="0016310D">
      <w:pPr>
        <w:rPr>
          <w:rFonts w:ascii="Baskerville" w:hAnsi="Baskerville"/>
          <w:color w:val="auto"/>
        </w:rPr>
      </w:pPr>
      <w:r w:rsidRPr="00C101C2">
        <w:rPr>
          <w:rFonts w:ascii="Baskerville" w:hAnsi="Baskerville"/>
          <w:color w:val="auto"/>
        </w:rPr>
        <w:t xml:space="preserve">Building upon previous odors theories and Carvalho’s precursor, </w:t>
      </w:r>
      <w:r w:rsidR="00BF65C6" w:rsidRPr="00C101C2">
        <w:rPr>
          <w:rFonts w:ascii="Baskerville" w:hAnsi="Baskerville"/>
          <w:color w:val="auto"/>
        </w:rPr>
        <w:t xml:space="preserve">Molecular Structure </w:t>
      </w:r>
      <w:r w:rsidR="00A62353" w:rsidRPr="00C101C2">
        <w:rPr>
          <w:rFonts w:ascii="Baskerville" w:hAnsi="Baskerville"/>
          <w:color w:val="auto"/>
        </w:rPr>
        <w:t xml:space="preserve">Theory (MST) </w:t>
      </w:r>
      <w:r w:rsidR="00BF65C6" w:rsidRPr="00C101C2">
        <w:rPr>
          <w:rFonts w:ascii="Baskerville" w:hAnsi="Baskerville"/>
          <w:color w:val="auto"/>
        </w:rPr>
        <w:t xml:space="preserve">claims that the object of olfactory perception is the molecular structure of chemical compounds composing odor plumes. Both the molecular structures of the chemical compounds and the plume generate object identity and individuation for smell perception. </w:t>
      </w:r>
      <w:r w:rsidR="00A62353" w:rsidRPr="00C101C2">
        <w:rPr>
          <w:rFonts w:ascii="Baskerville" w:hAnsi="Baskerville"/>
          <w:color w:val="auto"/>
        </w:rPr>
        <w:t xml:space="preserve">MST </w:t>
      </w:r>
      <w:r w:rsidR="00BF65C6" w:rsidRPr="00C101C2">
        <w:rPr>
          <w:rFonts w:ascii="Baskerville" w:hAnsi="Baskerville"/>
          <w:color w:val="auto"/>
        </w:rPr>
        <w:t xml:space="preserve">provides a way of determining the object of perception in a manner that also generates individuation conditions based upon olfactory quality </w:t>
      </w:r>
      <w:r w:rsidR="00AA558C" w:rsidRPr="00C101C2">
        <w:rPr>
          <w:rFonts w:ascii="Baskerville" w:hAnsi="Baskerville"/>
          <w:color w:val="auto"/>
        </w:rPr>
        <w:t>(Young, 2016)</w:t>
      </w:r>
      <w:r w:rsidR="00BF65C6" w:rsidRPr="00C101C2">
        <w:rPr>
          <w:rFonts w:ascii="Baskerville" w:hAnsi="Baskerville"/>
          <w:color w:val="auto"/>
        </w:rPr>
        <w:t xml:space="preserve">. </w:t>
      </w:r>
      <w:r w:rsidR="00A80102" w:rsidRPr="00C101C2">
        <w:rPr>
          <w:rFonts w:ascii="Baskerville" w:hAnsi="Baskerville"/>
          <w:color w:val="auto"/>
        </w:rPr>
        <w:t xml:space="preserve">Young’s theory </w:t>
      </w:r>
      <w:r w:rsidR="00BF65C6" w:rsidRPr="00C101C2">
        <w:rPr>
          <w:rFonts w:ascii="Baskerville" w:hAnsi="Baskerville"/>
          <w:color w:val="auto"/>
        </w:rPr>
        <w:t xml:space="preserve">provides further explanatory purchase of the spatial </w:t>
      </w:r>
      <w:r w:rsidR="007A6C07" w:rsidRPr="00C101C2">
        <w:rPr>
          <w:rFonts w:ascii="Baskerville" w:hAnsi="Baskerville"/>
          <w:color w:val="auto"/>
        </w:rPr>
        <w:t xml:space="preserve">&amp; </w:t>
      </w:r>
      <w:r w:rsidR="00BF65C6" w:rsidRPr="00C101C2">
        <w:rPr>
          <w:rFonts w:ascii="Baskerville" w:hAnsi="Baskerville"/>
          <w:color w:val="auto"/>
        </w:rPr>
        <w:t xml:space="preserve">temporal dimensions of olfactory perception and scene individuation by considering the distal nature of olfactory perception as tracking odor plumes within </w:t>
      </w:r>
      <w:r w:rsidR="00AA558C" w:rsidRPr="00C101C2">
        <w:rPr>
          <w:rFonts w:ascii="Baskerville" w:hAnsi="Baskerville"/>
          <w:color w:val="auto"/>
        </w:rPr>
        <w:t xml:space="preserve">an </w:t>
      </w:r>
      <w:r w:rsidR="00BF65C6" w:rsidRPr="00C101C2">
        <w:rPr>
          <w:rFonts w:ascii="Baskerville" w:hAnsi="Baskerville"/>
          <w:color w:val="auto"/>
        </w:rPr>
        <w:t>overlapping smellscape</w:t>
      </w:r>
      <w:r w:rsidR="00A62353" w:rsidRPr="00C101C2">
        <w:rPr>
          <w:rFonts w:ascii="Baskerville" w:hAnsi="Baskerville"/>
          <w:color w:val="auto"/>
        </w:rPr>
        <w:t xml:space="preserve"> (Young, 2019b</w:t>
      </w:r>
      <w:r w:rsidR="0057567B" w:rsidRPr="00C101C2">
        <w:rPr>
          <w:rFonts w:ascii="Baskerville" w:hAnsi="Baskerville"/>
          <w:color w:val="auto"/>
        </w:rPr>
        <w:t>, 2020; Young, Escalon, Mathew, 2020</w:t>
      </w:r>
      <w:r w:rsidR="00A62353" w:rsidRPr="00C101C2">
        <w:rPr>
          <w:rFonts w:ascii="Baskerville" w:hAnsi="Baskerville"/>
          <w:color w:val="auto"/>
        </w:rPr>
        <w:t>)</w:t>
      </w:r>
      <w:r w:rsidR="00BF65C6" w:rsidRPr="00C101C2">
        <w:rPr>
          <w:rFonts w:ascii="Baskerville" w:hAnsi="Baskerville"/>
          <w:color w:val="auto"/>
        </w:rPr>
        <w:t>.</w:t>
      </w:r>
      <w:r w:rsidR="003A6AED" w:rsidRPr="00C101C2">
        <w:rPr>
          <w:rStyle w:val="FootnoteReference"/>
          <w:rFonts w:ascii="Baskerville" w:hAnsi="Baskerville"/>
          <w:color w:val="auto"/>
        </w:rPr>
        <w:footnoteReference w:id="6"/>
      </w:r>
      <w:r w:rsidR="00BF65C6" w:rsidRPr="00C101C2">
        <w:rPr>
          <w:rFonts w:ascii="Baskerville" w:hAnsi="Baskerville"/>
          <w:color w:val="auto"/>
        </w:rPr>
        <w:t xml:space="preserve"> </w:t>
      </w:r>
    </w:p>
    <w:p w14:paraId="03076A4A" w14:textId="77777777" w:rsidR="00BF65C6" w:rsidRPr="00C101C2" w:rsidRDefault="00BF65C6" w:rsidP="0016310D">
      <w:pPr>
        <w:rPr>
          <w:rFonts w:ascii="Baskerville" w:hAnsi="Baskerville"/>
          <w:color w:val="auto"/>
        </w:rPr>
      </w:pPr>
    </w:p>
    <w:p w14:paraId="686322C1" w14:textId="5C03C8BB" w:rsidR="007551AA" w:rsidRPr="00C101C2" w:rsidRDefault="00A80102" w:rsidP="0016310D">
      <w:pPr>
        <w:rPr>
          <w:rFonts w:ascii="Baskerville" w:hAnsi="Baskerville"/>
          <w:color w:val="auto"/>
        </w:rPr>
      </w:pPr>
      <w:r w:rsidRPr="00C101C2">
        <w:rPr>
          <w:rFonts w:ascii="Baskerville" w:hAnsi="Baskerville"/>
          <w:color w:val="auto"/>
        </w:rPr>
        <w:t>E</w:t>
      </w:r>
      <w:r w:rsidR="000461DB" w:rsidRPr="00C101C2">
        <w:rPr>
          <w:rFonts w:ascii="Baskerville" w:hAnsi="Baskerville"/>
          <w:color w:val="auto"/>
        </w:rPr>
        <w:t>xtending the spatial scene by c</w:t>
      </w:r>
      <w:r w:rsidR="00BF65C6" w:rsidRPr="00C101C2">
        <w:rPr>
          <w:rFonts w:ascii="Baskerville" w:hAnsi="Baskerville"/>
          <w:color w:val="auto"/>
        </w:rPr>
        <w:t xml:space="preserve">onsidering smells as gaseous plumes composed of chemical compounds that we perceive as unified smells provides a good starting point for considering instances where we perceive a smell (or parts thereof) that are not caused by direct sensory stimulation. Distal olfactory perception involves identifying, individuating, and tracking odor plumes composed from a variety of chemical compounds (odorants) as individual smells within a gaseous sea of chemical clouds that we continually navigate. Naturally turbulent environments generate gaps in the gaseous </w:t>
      </w:r>
      <w:r w:rsidR="00B24FA1" w:rsidRPr="00C101C2">
        <w:rPr>
          <w:rFonts w:ascii="Baskerville" w:hAnsi="Baskerville"/>
          <w:color w:val="auto"/>
        </w:rPr>
        <w:t>plume’s</w:t>
      </w:r>
      <w:r w:rsidR="00BF65C6" w:rsidRPr="00C101C2">
        <w:rPr>
          <w:rFonts w:ascii="Baskerville" w:hAnsi="Baskerville"/>
          <w:color w:val="auto"/>
        </w:rPr>
        <w:t xml:space="preserve"> spatial boundaries</w:t>
      </w:r>
      <w:r w:rsidR="00315FB5" w:rsidRPr="00C101C2">
        <w:rPr>
          <w:rFonts w:ascii="Baskerville" w:hAnsi="Baskerville"/>
          <w:color w:val="auto"/>
        </w:rPr>
        <w:t xml:space="preserve">. </w:t>
      </w:r>
      <w:r w:rsidR="00BF65C6" w:rsidRPr="00C101C2">
        <w:rPr>
          <w:rFonts w:ascii="Baskerville" w:hAnsi="Baskerville"/>
          <w:color w:val="auto"/>
        </w:rPr>
        <w:t>In natural conditions the odor plume becomes segmented into filaments of the plume and overlapping odor plumes of other types</w:t>
      </w:r>
      <w:r w:rsidR="007551AA" w:rsidRPr="00C101C2">
        <w:rPr>
          <w:rFonts w:ascii="Baskerville" w:hAnsi="Baskerville"/>
          <w:color w:val="auto"/>
        </w:rPr>
        <w:t xml:space="preserve"> of chemical compounds</w:t>
      </w:r>
      <w:r w:rsidR="00BF65C6" w:rsidRPr="00C101C2">
        <w:rPr>
          <w:rFonts w:ascii="Baskerville" w:hAnsi="Baskerville"/>
          <w:color w:val="auto"/>
        </w:rPr>
        <w:t xml:space="preserve">, as well as odorless air. Tracking the odor plume and perceiving it as a continuous entity requires representing </w:t>
      </w:r>
      <w:r w:rsidR="00802011" w:rsidRPr="00C101C2">
        <w:rPr>
          <w:rFonts w:ascii="Baskerville" w:hAnsi="Baskerville"/>
          <w:color w:val="auto"/>
        </w:rPr>
        <w:t>the odor plume as a superordinate object beyond the mere concentration gradients of the token odorants (Young, Escalon, Mathew, 2020)</w:t>
      </w:r>
      <w:r w:rsidR="00BF65C6" w:rsidRPr="00C101C2">
        <w:rPr>
          <w:rFonts w:ascii="Baskerville" w:hAnsi="Baskerville"/>
          <w:color w:val="auto"/>
        </w:rPr>
        <w:t xml:space="preserve">.  </w:t>
      </w:r>
      <w:r w:rsidR="00802011" w:rsidRPr="00C101C2">
        <w:rPr>
          <w:rFonts w:ascii="Baskerville" w:hAnsi="Baskerville"/>
          <w:color w:val="auto"/>
        </w:rPr>
        <w:t xml:space="preserve">It is arguably the case that we phenomenologically </w:t>
      </w:r>
      <w:r w:rsidR="00BF65C6" w:rsidRPr="00C101C2">
        <w:rPr>
          <w:rFonts w:ascii="Baskerville" w:hAnsi="Baskerville"/>
          <w:color w:val="auto"/>
        </w:rPr>
        <w:t xml:space="preserve">experience the odor plume as a continuous entity emanating from its source despite the gaps and vagaries of concentration of the odor plume. </w:t>
      </w:r>
      <w:r w:rsidR="00F64D6D" w:rsidRPr="00C101C2">
        <w:rPr>
          <w:rFonts w:ascii="Baskerville" w:hAnsi="Baskerville"/>
          <w:color w:val="auto"/>
        </w:rPr>
        <w:t>Our olfactory experiences might be thought to present smellscapes i.e. odor plumes within a background chemical sea of environmental odors, as evidenced by insects, crustaceans, rodents, and humans ability for olfactory tracking and navigation (Young, Escalon, Mathew,</w:t>
      </w:r>
      <w:r w:rsidR="00F64D6D" w:rsidRPr="00C101C2">
        <w:rPr>
          <w:rFonts w:ascii="Baskerville" w:hAnsi="Baskerville"/>
          <w:iCs/>
          <w:color w:val="auto"/>
        </w:rPr>
        <w:t xml:space="preserve"> 2020a</w:t>
      </w:r>
      <w:r w:rsidR="00F64D6D" w:rsidRPr="00C101C2">
        <w:rPr>
          <w:rFonts w:ascii="Baskerville" w:hAnsi="Baskerville"/>
          <w:color w:val="auto"/>
        </w:rPr>
        <w:t xml:space="preserve">; Young, </w:t>
      </w:r>
      <w:r w:rsidR="00F64D6D" w:rsidRPr="00C101C2">
        <w:rPr>
          <w:rFonts w:ascii="Baskerville" w:hAnsi="Baskerville"/>
          <w:iCs/>
          <w:color w:val="auto"/>
        </w:rPr>
        <w:t>2020</w:t>
      </w:r>
      <w:r w:rsidR="00F64D6D" w:rsidRPr="00C101C2">
        <w:rPr>
          <w:rFonts w:ascii="Baskerville" w:hAnsi="Baskerville"/>
          <w:color w:val="auto"/>
        </w:rPr>
        <w:t xml:space="preserve">). </w:t>
      </w:r>
      <w:r w:rsidR="007551AA" w:rsidRPr="00C101C2">
        <w:rPr>
          <w:rFonts w:ascii="Baskerville" w:hAnsi="Baskerville"/>
          <w:color w:val="auto"/>
        </w:rPr>
        <w:t xml:space="preserve">Under natural conditions we </w:t>
      </w:r>
      <w:r w:rsidR="001862F3" w:rsidRPr="00C101C2">
        <w:rPr>
          <w:rFonts w:ascii="Baskerville" w:hAnsi="Baskerville"/>
          <w:color w:val="auto"/>
        </w:rPr>
        <w:t>experience</w:t>
      </w:r>
      <w:r w:rsidR="007551AA" w:rsidRPr="00C101C2">
        <w:rPr>
          <w:rFonts w:ascii="Baskerville" w:hAnsi="Baskerville"/>
          <w:color w:val="auto"/>
        </w:rPr>
        <w:t xml:space="preserve"> the odor plume as a continuous non-gappy entity despite the </w:t>
      </w:r>
      <w:r w:rsidR="001862F3" w:rsidRPr="00C101C2">
        <w:rPr>
          <w:rFonts w:ascii="Baskerville" w:hAnsi="Baskerville"/>
          <w:color w:val="auto"/>
        </w:rPr>
        <w:t>shifts in concentration with</w:t>
      </w:r>
      <w:r w:rsidR="007551AA" w:rsidRPr="00C101C2">
        <w:rPr>
          <w:rFonts w:ascii="Baskerville" w:hAnsi="Baskerville"/>
          <w:color w:val="auto"/>
        </w:rPr>
        <w:t xml:space="preserve">in the plume and occluding odors that traverse our nostrils as we spatially navigate our </w:t>
      </w:r>
      <w:r w:rsidR="001862F3" w:rsidRPr="00C101C2">
        <w:rPr>
          <w:rFonts w:ascii="Baskerville" w:hAnsi="Baskerville"/>
          <w:color w:val="auto"/>
        </w:rPr>
        <w:t>environment</w:t>
      </w:r>
      <w:r w:rsidR="007551AA" w:rsidRPr="00C101C2">
        <w:rPr>
          <w:rFonts w:ascii="Baskerville" w:hAnsi="Baskerville"/>
          <w:color w:val="auto"/>
        </w:rPr>
        <w:t xml:space="preserve">. </w:t>
      </w:r>
      <w:r w:rsidR="00315FB5" w:rsidRPr="00C101C2">
        <w:rPr>
          <w:rFonts w:ascii="Baskerville" w:hAnsi="Baskerville"/>
          <w:color w:val="auto"/>
        </w:rPr>
        <w:t>We track and perceive odor plumes as unified smells despite t</w:t>
      </w:r>
      <w:r w:rsidR="007551AA" w:rsidRPr="00C101C2">
        <w:rPr>
          <w:rFonts w:ascii="Baskerville" w:hAnsi="Baskerville"/>
          <w:color w:val="auto"/>
        </w:rPr>
        <w:t xml:space="preserve">he lack of continual sensory stimulation from </w:t>
      </w:r>
      <w:r w:rsidR="00315FB5" w:rsidRPr="00C101C2">
        <w:rPr>
          <w:rFonts w:ascii="Baskerville" w:hAnsi="Baskerville"/>
          <w:color w:val="auto"/>
        </w:rPr>
        <w:t>the</w:t>
      </w:r>
      <w:r w:rsidR="007551AA" w:rsidRPr="00C101C2">
        <w:rPr>
          <w:rFonts w:ascii="Baskerville" w:hAnsi="Baskerville"/>
          <w:color w:val="auto"/>
        </w:rPr>
        <w:t xml:space="preserve"> individual plume, as well as its occlusion overtime by </w:t>
      </w:r>
      <w:r w:rsidR="00B0369F" w:rsidRPr="00C101C2">
        <w:rPr>
          <w:rFonts w:ascii="Baskerville" w:hAnsi="Baskerville"/>
          <w:color w:val="auto"/>
        </w:rPr>
        <w:t xml:space="preserve">other </w:t>
      </w:r>
      <w:r w:rsidR="007551AA" w:rsidRPr="00C101C2">
        <w:rPr>
          <w:rFonts w:ascii="Baskerville" w:hAnsi="Baskerville"/>
          <w:color w:val="auto"/>
        </w:rPr>
        <w:t>plume</w:t>
      </w:r>
      <w:r w:rsidR="00B0369F" w:rsidRPr="00C101C2">
        <w:rPr>
          <w:rFonts w:ascii="Baskerville" w:hAnsi="Baskerville"/>
          <w:color w:val="auto"/>
        </w:rPr>
        <w:t>s</w:t>
      </w:r>
      <w:r w:rsidR="00315FB5" w:rsidRPr="00C101C2">
        <w:rPr>
          <w:rFonts w:ascii="Baskerville" w:hAnsi="Baskerville"/>
          <w:color w:val="auto"/>
        </w:rPr>
        <w:t xml:space="preserve">. Our experience of </w:t>
      </w:r>
      <w:r w:rsidR="00315FB5" w:rsidRPr="00C101C2">
        <w:rPr>
          <w:rFonts w:ascii="Baskerville" w:hAnsi="Baskerville"/>
          <w:color w:val="auto"/>
        </w:rPr>
        <w:lastRenderedPageBreak/>
        <w:t>a complete and continuous odorous entity, in most naturally occurring instance</w:t>
      </w:r>
      <w:r w:rsidR="00F64D6D" w:rsidRPr="00C101C2">
        <w:rPr>
          <w:rFonts w:ascii="Baskerville" w:hAnsi="Baskerville"/>
          <w:color w:val="auto"/>
        </w:rPr>
        <w:t>, fulfill many of the properties attributed to amodal spatial completion</w:t>
      </w:r>
      <w:r w:rsidRPr="00C101C2">
        <w:rPr>
          <w:rFonts w:ascii="Baskerville" w:hAnsi="Baskerville"/>
          <w:color w:val="auto"/>
        </w:rPr>
        <w:t>, as well as amodal temporal completion</w:t>
      </w:r>
      <w:r w:rsidR="00F64D6D" w:rsidRPr="00C101C2">
        <w:rPr>
          <w:rFonts w:ascii="Baskerville" w:hAnsi="Baskerville"/>
          <w:color w:val="auto"/>
        </w:rPr>
        <w:t xml:space="preserve">. </w:t>
      </w:r>
      <w:r w:rsidR="003A6AED" w:rsidRPr="00C101C2">
        <w:rPr>
          <w:rFonts w:ascii="Baskerville" w:hAnsi="Baskerville"/>
          <w:color w:val="auto"/>
        </w:rPr>
        <w:t xml:space="preserve">Thus, </w:t>
      </w:r>
      <w:r w:rsidR="00F64D6D" w:rsidRPr="00C101C2">
        <w:rPr>
          <w:rFonts w:ascii="Baskerville" w:hAnsi="Baskerville"/>
          <w:color w:val="auto"/>
        </w:rPr>
        <w:t xml:space="preserve">if one endorses the view that we smell odors within smellscapes then </w:t>
      </w:r>
      <w:r w:rsidR="007E712E" w:rsidRPr="00C101C2">
        <w:rPr>
          <w:rFonts w:ascii="Baskerville" w:hAnsi="Baskerville"/>
          <w:color w:val="auto"/>
        </w:rPr>
        <w:t>it becomes straightforward to</w:t>
      </w:r>
      <w:r w:rsidR="003A6AED" w:rsidRPr="00C101C2">
        <w:rPr>
          <w:rFonts w:ascii="Baskerville" w:hAnsi="Baskerville"/>
          <w:color w:val="auto"/>
        </w:rPr>
        <w:t xml:space="preserve"> generate examples of olfactory amodal completion</w:t>
      </w:r>
      <w:r w:rsidR="007E712E" w:rsidRPr="00C101C2">
        <w:rPr>
          <w:rFonts w:ascii="Baskerville" w:hAnsi="Baskerville"/>
          <w:color w:val="auto"/>
        </w:rPr>
        <w:t>.</w:t>
      </w:r>
    </w:p>
    <w:p w14:paraId="0064C512" w14:textId="77777777" w:rsidR="00BF65C6" w:rsidRPr="00C101C2" w:rsidRDefault="00BF65C6" w:rsidP="0016310D">
      <w:pPr>
        <w:rPr>
          <w:rFonts w:ascii="Baskerville" w:hAnsi="Baskerville"/>
          <w:color w:val="auto"/>
        </w:rPr>
      </w:pPr>
    </w:p>
    <w:p w14:paraId="34E8FECF" w14:textId="26F54FC4" w:rsidR="00BF65C6" w:rsidRPr="00C101C2" w:rsidRDefault="00BF65C6" w:rsidP="0016310D">
      <w:pPr>
        <w:rPr>
          <w:rFonts w:ascii="Baskerville" w:hAnsi="Baskerville"/>
          <w:color w:val="auto"/>
        </w:rPr>
      </w:pPr>
      <w:r w:rsidRPr="00C101C2">
        <w:rPr>
          <w:rFonts w:ascii="Baskerville" w:hAnsi="Baskerville"/>
          <w:color w:val="auto"/>
        </w:rPr>
        <w:t xml:space="preserve">However, a general </w:t>
      </w:r>
      <w:r w:rsidR="005C46FA" w:rsidRPr="00C101C2">
        <w:rPr>
          <w:rFonts w:ascii="Baskerville" w:hAnsi="Baskerville"/>
          <w:color w:val="auto"/>
        </w:rPr>
        <w:t>issue</w:t>
      </w:r>
      <w:r w:rsidR="00A80102" w:rsidRPr="00C101C2">
        <w:rPr>
          <w:rFonts w:ascii="Baskerville" w:hAnsi="Baskerville"/>
          <w:color w:val="auto"/>
        </w:rPr>
        <w:t xml:space="preserve"> lurks regarding the question of</w:t>
      </w:r>
      <w:r w:rsidR="005C46FA" w:rsidRPr="00C101C2">
        <w:rPr>
          <w:rFonts w:ascii="Baskerville" w:hAnsi="Baskerville"/>
          <w:color w:val="auto"/>
        </w:rPr>
        <w:t xml:space="preserve"> how </w:t>
      </w:r>
      <w:r w:rsidR="00A80102" w:rsidRPr="00C101C2">
        <w:rPr>
          <w:rFonts w:ascii="Baskerville" w:hAnsi="Baskerville"/>
          <w:color w:val="auto"/>
        </w:rPr>
        <w:t>the olfactory modality should be</w:t>
      </w:r>
      <w:r w:rsidR="005C46FA" w:rsidRPr="00C101C2">
        <w:rPr>
          <w:rFonts w:ascii="Baskerville" w:hAnsi="Baskerville"/>
          <w:color w:val="auto"/>
        </w:rPr>
        <w:t xml:space="preserve"> individuate</w:t>
      </w:r>
      <w:r w:rsidR="00A80102" w:rsidRPr="00C101C2">
        <w:rPr>
          <w:rFonts w:ascii="Baskerville" w:hAnsi="Baskerville"/>
          <w:color w:val="auto"/>
        </w:rPr>
        <w:t>d</w:t>
      </w:r>
      <w:r w:rsidR="005C46FA" w:rsidRPr="00C101C2">
        <w:rPr>
          <w:rFonts w:ascii="Baskerville" w:hAnsi="Baskerville"/>
          <w:color w:val="auto"/>
        </w:rPr>
        <w:t xml:space="preserve"> that goes </w:t>
      </w:r>
      <w:r w:rsidR="00A80102" w:rsidRPr="00C101C2">
        <w:rPr>
          <w:rFonts w:ascii="Baskerville" w:hAnsi="Baskerville"/>
          <w:color w:val="auto"/>
        </w:rPr>
        <w:t xml:space="preserve">to the heart of the issue regarding the nature of the olfactory object and if there are </w:t>
      </w:r>
      <w:r w:rsidR="00C101C2" w:rsidRPr="00C101C2">
        <w:rPr>
          <w:rFonts w:ascii="Baskerville" w:hAnsi="Baskerville"/>
          <w:color w:val="auto"/>
        </w:rPr>
        <w:t>instances</w:t>
      </w:r>
      <w:r w:rsidR="00A80102" w:rsidRPr="00C101C2">
        <w:rPr>
          <w:rFonts w:ascii="Baskerville" w:hAnsi="Baskerville"/>
          <w:color w:val="auto"/>
        </w:rPr>
        <w:t xml:space="preserve"> of olfactory amodal completion</w:t>
      </w:r>
      <w:r w:rsidR="005C46FA" w:rsidRPr="00C101C2">
        <w:rPr>
          <w:rFonts w:ascii="Baskerville" w:hAnsi="Baskerville"/>
          <w:color w:val="auto"/>
        </w:rPr>
        <w:t>.</w:t>
      </w:r>
      <w:r w:rsidRPr="00C101C2">
        <w:rPr>
          <w:rFonts w:ascii="Baskerville" w:hAnsi="Baskerville"/>
          <w:color w:val="auto"/>
        </w:rPr>
        <w:t xml:space="preserve">  What is considered the sense of smell has implications </w:t>
      </w:r>
      <w:r w:rsidR="00E13DCB" w:rsidRPr="00C101C2">
        <w:rPr>
          <w:rFonts w:ascii="Baskerville" w:hAnsi="Baskerville"/>
          <w:color w:val="auto"/>
        </w:rPr>
        <w:t xml:space="preserve">for what can be consider instances of olfactory amodal </w:t>
      </w:r>
      <w:r w:rsidR="000461DB" w:rsidRPr="00C101C2">
        <w:rPr>
          <w:rFonts w:ascii="Baskerville" w:hAnsi="Baskerville"/>
          <w:color w:val="auto"/>
        </w:rPr>
        <w:t xml:space="preserve">spatial </w:t>
      </w:r>
      <w:r w:rsidR="00E13DCB" w:rsidRPr="00C101C2">
        <w:rPr>
          <w:rFonts w:ascii="Baskerville" w:hAnsi="Baskerville"/>
          <w:color w:val="auto"/>
        </w:rPr>
        <w:t>completion</w:t>
      </w:r>
      <w:r w:rsidRPr="00C101C2">
        <w:rPr>
          <w:rFonts w:ascii="Baskerville" w:hAnsi="Baskerville"/>
          <w:color w:val="auto"/>
        </w:rPr>
        <w:t>.</w:t>
      </w:r>
      <w:r w:rsidR="00602928" w:rsidRPr="00C101C2">
        <w:rPr>
          <w:rFonts w:ascii="Baskerville" w:hAnsi="Baskerville"/>
          <w:color w:val="auto"/>
        </w:rPr>
        <w:t xml:space="preserve"> As noted by Young, Keller, and Rosenthal (2014) whether or not olfactory qualities have spatial properties might depend upon the inclusion of the trigeminal system as part of the olfactory modality. Moreover, i</w:t>
      </w:r>
      <w:r w:rsidRPr="00C101C2">
        <w:rPr>
          <w:rFonts w:ascii="Baskerville" w:hAnsi="Baskerville"/>
          <w:color w:val="auto"/>
        </w:rPr>
        <w:t xml:space="preserve">f we consider olfaction to be the sensory modality whose proper perceptible has olfactory qualities and limit ourselves to only those aspects of the olfactory system that transduce olfactory quality </w:t>
      </w:r>
      <w:r w:rsidR="008274A9" w:rsidRPr="00C101C2">
        <w:rPr>
          <w:rFonts w:ascii="Baskerville" w:hAnsi="Baskerville"/>
          <w:color w:val="auto"/>
        </w:rPr>
        <w:t xml:space="preserve">then </w:t>
      </w:r>
      <w:r w:rsidRPr="00C101C2">
        <w:rPr>
          <w:rFonts w:ascii="Baskerville" w:hAnsi="Baskerville"/>
          <w:color w:val="auto"/>
        </w:rPr>
        <w:t xml:space="preserve">both trigeminal and somatosensory stimulation </w:t>
      </w:r>
      <w:r w:rsidR="008274A9" w:rsidRPr="00C101C2">
        <w:rPr>
          <w:rFonts w:ascii="Baskerville" w:hAnsi="Baskerville"/>
          <w:color w:val="auto"/>
        </w:rPr>
        <w:t>might not be</w:t>
      </w:r>
      <w:r w:rsidRPr="00C101C2">
        <w:rPr>
          <w:rFonts w:ascii="Baskerville" w:hAnsi="Baskerville"/>
          <w:color w:val="auto"/>
        </w:rPr>
        <w:t xml:space="preserve"> </w:t>
      </w:r>
      <w:r w:rsidR="008274A9" w:rsidRPr="00C101C2">
        <w:rPr>
          <w:rFonts w:ascii="Baskerville" w:hAnsi="Baskerville"/>
          <w:color w:val="auto"/>
        </w:rPr>
        <w:t>necessary</w:t>
      </w:r>
      <w:r w:rsidRPr="00C101C2">
        <w:rPr>
          <w:rFonts w:ascii="Baskerville" w:hAnsi="Baskerville"/>
          <w:color w:val="auto"/>
        </w:rPr>
        <w:t xml:space="preserve"> </w:t>
      </w:r>
      <w:r w:rsidR="008274A9" w:rsidRPr="00C101C2">
        <w:rPr>
          <w:rFonts w:ascii="Baskerville" w:hAnsi="Baskerville"/>
          <w:color w:val="auto"/>
        </w:rPr>
        <w:t xml:space="preserve">for </w:t>
      </w:r>
      <w:r w:rsidRPr="00C101C2">
        <w:rPr>
          <w:rFonts w:ascii="Baskerville" w:hAnsi="Baskerville"/>
          <w:color w:val="auto"/>
        </w:rPr>
        <w:t xml:space="preserve">smell </w:t>
      </w:r>
      <w:r w:rsidR="003D378B" w:rsidRPr="00C101C2">
        <w:rPr>
          <w:rFonts w:ascii="Baskerville" w:hAnsi="Baskerville"/>
          <w:color w:val="auto"/>
        </w:rPr>
        <w:t xml:space="preserve">perception </w:t>
      </w:r>
      <w:r w:rsidRPr="00C101C2">
        <w:rPr>
          <w:rFonts w:ascii="Baskerville" w:hAnsi="Baskerville"/>
          <w:color w:val="auto"/>
        </w:rPr>
        <w:t>(Young</w:t>
      </w:r>
      <w:r w:rsidR="00E13DCB" w:rsidRPr="00C101C2">
        <w:rPr>
          <w:rFonts w:ascii="Baskerville" w:hAnsi="Baskerville"/>
          <w:color w:val="auto"/>
        </w:rPr>
        <w:t>, 2017)</w:t>
      </w:r>
      <w:r w:rsidRPr="00C101C2">
        <w:rPr>
          <w:rFonts w:ascii="Baskerville" w:hAnsi="Baskerville"/>
          <w:color w:val="auto"/>
        </w:rPr>
        <w:t xml:space="preserve">. </w:t>
      </w:r>
      <w:r w:rsidR="00602928" w:rsidRPr="00C101C2">
        <w:rPr>
          <w:rFonts w:ascii="Baskerville" w:hAnsi="Baskerville"/>
          <w:color w:val="auto"/>
        </w:rPr>
        <w:t>L</w:t>
      </w:r>
      <w:r w:rsidRPr="00C101C2">
        <w:rPr>
          <w:rFonts w:ascii="Baskerville" w:hAnsi="Baskerville"/>
          <w:color w:val="auto"/>
        </w:rPr>
        <w:t xml:space="preserve">imiting our sense of smell to minute synchronic experiences of olfactory quality </w:t>
      </w:r>
      <w:r w:rsidR="00602928" w:rsidRPr="00C101C2">
        <w:rPr>
          <w:rFonts w:ascii="Baskerville" w:hAnsi="Baskerville"/>
          <w:color w:val="auto"/>
        </w:rPr>
        <w:t xml:space="preserve">on this conception </w:t>
      </w:r>
      <w:r w:rsidR="000461DB" w:rsidRPr="00C101C2">
        <w:rPr>
          <w:rFonts w:ascii="Baskerville" w:hAnsi="Baskerville"/>
          <w:color w:val="auto"/>
        </w:rPr>
        <w:t xml:space="preserve">will </w:t>
      </w:r>
      <w:r w:rsidRPr="00C101C2">
        <w:rPr>
          <w:rFonts w:ascii="Baskerville" w:hAnsi="Baskerville"/>
          <w:color w:val="auto"/>
        </w:rPr>
        <w:t xml:space="preserve">restrict the spatial extent of </w:t>
      </w:r>
      <w:r w:rsidR="00052FFA" w:rsidRPr="00C101C2">
        <w:rPr>
          <w:rFonts w:ascii="Baskerville" w:hAnsi="Baskerville"/>
          <w:color w:val="auto"/>
        </w:rPr>
        <w:t>our olfactory experience</w:t>
      </w:r>
      <w:r w:rsidR="00602928" w:rsidRPr="00C101C2">
        <w:rPr>
          <w:rFonts w:ascii="Baskerville" w:hAnsi="Baskerville"/>
          <w:color w:val="auto"/>
        </w:rPr>
        <w:t xml:space="preserve"> and </w:t>
      </w:r>
      <w:r w:rsidR="000053C8" w:rsidRPr="00C101C2">
        <w:rPr>
          <w:rFonts w:ascii="Baskerville" w:hAnsi="Baskerville"/>
          <w:color w:val="auto"/>
        </w:rPr>
        <w:t xml:space="preserve">make </w:t>
      </w:r>
      <w:r w:rsidR="00A80102" w:rsidRPr="00C101C2">
        <w:rPr>
          <w:rFonts w:ascii="Baskerville" w:hAnsi="Baskerville"/>
          <w:color w:val="auto"/>
        </w:rPr>
        <w:t xml:space="preserve">it </w:t>
      </w:r>
      <w:r w:rsidR="00602928" w:rsidRPr="00C101C2">
        <w:rPr>
          <w:rFonts w:ascii="Baskerville" w:hAnsi="Baskerville"/>
          <w:i/>
          <w:iCs/>
          <w:color w:val="auto"/>
        </w:rPr>
        <w:t>prima facie</w:t>
      </w:r>
      <w:r w:rsidR="00602928" w:rsidRPr="00C101C2">
        <w:rPr>
          <w:rFonts w:ascii="Baskerville" w:hAnsi="Baskerville"/>
          <w:color w:val="auto"/>
        </w:rPr>
        <w:t xml:space="preserve"> impossible to generate examples of olfactory amodal spatial completion as evidence from the discussion of Batty’s abstract view and Lycan’s version of odor theory.</w:t>
      </w:r>
      <w:r w:rsidRPr="00C101C2">
        <w:rPr>
          <w:rFonts w:ascii="Baskerville" w:hAnsi="Baskerville"/>
          <w:color w:val="auto"/>
        </w:rPr>
        <w:t xml:space="preserve"> On this limited conception of the olfactory modality synchronic amodal </w:t>
      </w:r>
      <w:r w:rsidR="00602928" w:rsidRPr="00C101C2">
        <w:rPr>
          <w:rFonts w:ascii="Baskerville" w:hAnsi="Baskerville"/>
          <w:color w:val="auto"/>
        </w:rPr>
        <w:t xml:space="preserve">spatial </w:t>
      </w:r>
      <w:r w:rsidRPr="00C101C2">
        <w:rPr>
          <w:rFonts w:ascii="Baskerville" w:hAnsi="Baskerville"/>
          <w:color w:val="auto"/>
        </w:rPr>
        <w:t xml:space="preserve">completion </w:t>
      </w:r>
      <w:r w:rsidR="000461DB" w:rsidRPr="00C101C2">
        <w:rPr>
          <w:rFonts w:ascii="Baskerville" w:hAnsi="Baskerville"/>
          <w:color w:val="auto"/>
        </w:rPr>
        <w:t>might</w:t>
      </w:r>
      <w:r w:rsidR="00602928" w:rsidRPr="00C101C2">
        <w:rPr>
          <w:rFonts w:ascii="Baskerville" w:hAnsi="Baskerville"/>
          <w:color w:val="auto"/>
        </w:rPr>
        <w:t xml:space="preserve"> not</w:t>
      </w:r>
      <w:r w:rsidR="000461DB" w:rsidRPr="00C101C2">
        <w:rPr>
          <w:rFonts w:ascii="Baskerville" w:hAnsi="Baskerville"/>
          <w:color w:val="auto"/>
        </w:rPr>
        <w:t xml:space="preserve"> be</w:t>
      </w:r>
      <w:r w:rsidRPr="00C101C2">
        <w:rPr>
          <w:rFonts w:ascii="Baskerville" w:hAnsi="Baskerville"/>
          <w:color w:val="auto"/>
        </w:rPr>
        <w:t xml:space="preserve"> possible, but </w:t>
      </w:r>
      <w:r w:rsidR="00602928" w:rsidRPr="00C101C2">
        <w:rPr>
          <w:rFonts w:ascii="Baskerville" w:hAnsi="Baskerville"/>
          <w:color w:val="auto"/>
        </w:rPr>
        <w:t>if</w:t>
      </w:r>
      <w:r w:rsidRPr="00C101C2">
        <w:rPr>
          <w:rFonts w:ascii="Baskerville" w:hAnsi="Baskerville"/>
          <w:color w:val="auto"/>
        </w:rPr>
        <w:t xml:space="preserve"> </w:t>
      </w:r>
      <w:r w:rsidR="00602928" w:rsidRPr="00C101C2">
        <w:rPr>
          <w:rFonts w:ascii="Baskerville" w:hAnsi="Baskerville"/>
          <w:color w:val="auto"/>
        </w:rPr>
        <w:t>we diachronically</w:t>
      </w:r>
      <w:r w:rsidRPr="00C101C2">
        <w:rPr>
          <w:rFonts w:ascii="Baskerville" w:hAnsi="Baskerville"/>
          <w:color w:val="auto"/>
        </w:rPr>
        <w:t xml:space="preserve"> extended spatial and distal perceptual experiences</w:t>
      </w:r>
      <w:r w:rsidR="000053C8" w:rsidRPr="00C101C2">
        <w:rPr>
          <w:rFonts w:ascii="Baskerville" w:hAnsi="Baskerville"/>
          <w:color w:val="auto"/>
        </w:rPr>
        <w:t xml:space="preserve"> as of smellscapes</w:t>
      </w:r>
      <w:r w:rsidR="00602928" w:rsidRPr="00C101C2">
        <w:rPr>
          <w:rFonts w:ascii="Baskerville" w:hAnsi="Baskerville"/>
          <w:color w:val="auto"/>
        </w:rPr>
        <w:t xml:space="preserve">, we can </w:t>
      </w:r>
      <w:r w:rsidRPr="00C101C2">
        <w:rPr>
          <w:rFonts w:ascii="Baskerville" w:hAnsi="Baskerville"/>
          <w:color w:val="auto"/>
        </w:rPr>
        <w:t xml:space="preserve">thereby </w:t>
      </w:r>
      <w:r w:rsidR="00602928" w:rsidRPr="00C101C2">
        <w:rPr>
          <w:rFonts w:ascii="Baskerville" w:hAnsi="Baskerville"/>
          <w:color w:val="auto"/>
        </w:rPr>
        <w:t>generate examples</w:t>
      </w:r>
      <w:r w:rsidR="00A80102" w:rsidRPr="00C101C2">
        <w:rPr>
          <w:rFonts w:ascii="Baskerville" w:hAnsi="Baskerville"/>
          <w:color w:val="auto"/>
        </w:rPr>
        <w:t xml:space="preserve"> of</w:t>
      </w:r>
      <w:r w:rsidR="00602928" w:rsidRPr="00C101C2">
        <w:rPr>
          <w:rFonts w:ascii="Baskerville" w:hAnsi="Baskerville"/>
          <w:color w:val="auto"/>
        </w:rPr>
        <w:t xml:space="preserve"> </w:t>
      </w:r>
      <w:r w:rsidRPr="00C101C2">
        <w:rPr>
          <w:rFonts w:ascii="Baskerville" w:hAnsi="Baskerville"/>
          <w:color w:val="auto"/>
        </w:rPr>
        <w:t xml:space="preserve">amodal </w:t>
      </w:r>
      <w:r w:rsidR="00602928" w:rsidRPr="00C101C2">
        <w:rPr>
          <w:rFonts w:ascii="Baskerville" w:hAnsi="Baskerville"/>
          <w:color w:val="auto"/>
        </w:rPr>
        <w:t xml:space="preserve">spatial </w:t>
      </w:r>
      <w:r w:rsidRPr="00C101C2">
        <w:rPr>
          <w:rFonts w:ascii="Baskerville" w:hAnsi="Baskerville"/>
          <w:color w:val="auto"/>
        </w:rPr>
        <w:t xml:space="preserve">completion of perceptible </w:t>
      </w:r>
      <w:r w:rsidR="00602928" w:rsidRPr="00C101C2">
        <w:rPr>
          <w:rFonts w:ascii="Baskerville" w:hAnsi="Baskerville"/>
          <w:color w:val="auto"/>
        </w:rPr>
        <w:t xml:space="preserve">olfactory </w:t>
      </w:r>
      <w:r w:rsidRPr="00C101C2">
        <w:rPr>
          <w:rFonts w:ascii="Baskerville" w:hAnsi="Baskerville"/>
          <w:color w:val="auto"/>
        </w:rPr>
        <w:t>objects within a scene (Young,</w:t>
      </w:r>
      <w:r w:rsidR="00E06635" w:rsidRPr="00C101C2">
        <w:rPr>
          <w:rFonts w:ascii="Baskerville" w:hAnsi="Baskerville"/>
          <w:color w:val="auto"/>
        </w:rPr>
        <w:t xml:space="preserve"> 2019b, 2020</w:t>
      </w:r>
      <w:r w:rsidRPr="00C101C2">
        <w:rPr>
          <w:rFonts w:ascii="Baskerville" w:hAnsi="Baskerville"/>
          <w:color w:val="auto"/>
        </w:rPr>
        <w:t xml:space="preserve">). </w:t>
      </w:r>
      <w:r w:rsidR="00602928" w:rsidRPr="00C101C2">
        <w:rPr>
          <w:rFonts w:ascii="Baskerville" w:hAnsi="Baskerville"/>
          <w:color w:val="auto"/>
        </w:rPr>
        <w:t>Thus, i</w:t>
      </w:r>
      <w:r w:rsidRPr="00C101C2">
        <w:rPr>
          <w:rFonts w:ascii="Baskerville" w:hAnsi="Baskerville"/>
          <w:color w:val="auto"/>
        </w:rPr>
        <w:t xml:space="preserve">dentifying the sense of smell purely in terms of olfactory qualities </w:t>
      </w:r>
      <w:r w:rsidR="00A80102" w:rsidRPr="00C101C2">
        <w:rPr>
          <w:rFonts w:ascii="Baskerville" w:hAnsi="Baskerville"/>
          <w:color w:val="auto"/>
        </w:rPr>
        <w:t xml:space="preserve">will </w:t>
      </w:r>
      <w:r w:rsidR="00602928" w:rsidRPr="00C101C2">
        <w:rPr>
          <w:rFonts w:ascii="Baskerville" w:hAnsi="Baskerville"/>
          <w:color w:val="auto"/>
        </w:rPr>
        <w:t xml:space="preserve">generates </w:t>
      </w:r>
      <w:r w:rsidR="00A80102" w:rsidRPr="00C101C2">
        <w:rPr>
          <w:rFonts w:ascii="Baskerville" w:hAnsi="Baskerville"/>
          <w:color w:val="auto"/>
        </w:rPr>
        <w:t>a</w:t>
      </w:r>
      <w:r w:rsidR="00602928" w:rsidRPr="00C101C2">
        <w:rPr>
          <w:rFonts w:ascii="Baskerville" w:hAnsi="Baskerville"/>
          <w:color w:val="auto"/>
        </w:rPr>
        <w:t xml:space="preserve"> range of possibilities about instances of olfactory a</w:t>
      </w:r>
      <w:r w:rsidRPr="00C101C2">
        <w:rPr>
          <w:rFonts w:ascii="Baskerville" w:hAnsi="Baskerville"/>
          <w:color w:val="auto"/>
        </w:rPr>
        <w:t xml:space="preserve">modal </w:t>
      </w:r>
      <w:r w:rsidR="00602928" w:rsidRPr="00C101C2">
        <w:rPr>
          <w:rFonts w:ascii="Baskerville" w:hAnsi="Baskerville"/>
          <w:color w:val="auto"/>
        </w:rPr>
        <w:t xml:space="preserve">spatial </w:t>
      </w:r>
      <w:r w:rsidR="00E13DCB" w:rsidRPr="00C101C2">
        <w:rPr>
          <w:rFonts w:ascii="Baskerville" w:hAnsi="Baskerville"/>
          <w:color w:val="auto"/>
        </w:rPr>
        <w:t>completion</w:t>
      </w:r>
      <w:r w:rsidR="00A80102" w:rsidRPr="00C101C2">
        <w:rPr>
          <w:rFonts w:ascii="Baskerville" w:hAnsi="Baskerville"/>
          <w:color w:val="auto"/>
        </w:rPr>
        <w:t xml:space="preserve"> depend upon which initial theory of smell is endorsed.</w:t>
      </w:r>
    </w:p>
    <w:p w14:paraId="698418AD" w14:textId="77777777" w:rsidR="00BF65C6" w:rsidRPr="00C101C2" w:rsidRDefault="00BF65C6" w:rsidP="0016310D">
      <w:pPr>
        <w:rPr>
          <w:rFonts w:ascii="Baskerville" w:hAnsi="Baskerville"/>
          <w:color w:val="auto"/>
        </w:rPr>
      </w:pPr>
    </w:p>
    <w:p w14:paraId="39EEE8E9" w14:textId="5BFDCAE4" w:rsidR="00BF65C6" w:rsidRPr="00C101C2" w:rsidRDefault="00BF65C6" w:rsidP="0016310D">
      <w:pPr>
        <w:rPr>
          <w:rFonts w:ascii="Baskerville" w:hAnsi="Baskerville"/>
          <w:color w:val="auto"/>
        </w:rPr>
      </w:pPr>
      <w:r w:rsidRPr="00C101C2">
        <w:rPr>
          <w:rFonts w:ascii="Baskerville" w:hAnsi="Baskerville"/>
          <w:color w:val="auto"/>
        </w:rPr>
        <w:t xml:space="preserve">Alternatively, if we expand the olfactory modality to include sniffing, </w:t>
      </w:r>
      <w:r w:rsidR="008274A9" w:rsidRPr="00C101C2">
        <w:rPr>
          <w:rFonts w:ascii="Baskerville" w:hAnsi="Baskerville"/>
          <w:color w:val="auto"/>
        </w:rPr>
        <w:t xml:space="preserve">motorsensory </w:t>
      </w:r>
      <w:r w:rsidR="003E74BF" w:rsidRPr="00C101C2">
        <w:rPr>
          <w:rFonts w:ascii="Baskerville" w:hAnsi="Baskerville"/>
          <w:color w:val="auto"/>
        </w:rPr>
        <w:t>contingencies,</w:t>
      </w:r>
      <w:r w:rsidRPr="00C101C2">
        <w:rPr>
          <w:rFonts w:ascii="Baskerville" w:hAnsi="Baskerville"/>
          <w:color w:val="auto"/>
        </w:rPr>
        <w:t xml:space="preserve"> and trigeminal stimulation then we </w:t>
      </w:r>
      <w:r w:rsidR="000053C8" w:rsidRPr="00C101C2">
        <w:rPr>
          <w:rFonts w:ascii="Baskerville" w:hAnsi="Baskerville"/>
          <w:color w:val="auto"/>
        </w:rPr>
        <w:t xml:space="preserve">might </w:t>
      </w:r>
      <w:r w:rsidR="00842C92" w:rsidRPr="00C101C2">
        <w:rPr>
          <w:rFonts w:ascii="Baskerville" w:hAnsi="Baskerville"/>
          <w:color w:val="auto"/>
        </w:rPr>
        <w:t>even</w:t>
      </w:r>
      <w:r w:rsidRPr="00C101C2">
        <w:rPr>
          <w:rFonts w:ascii="Baskerville" w:hAnsi="Baskerville"/>
          <w:color w:val="auto"/>
        </w:rPr>
        <w:t xml:space="preserve"> have </w:t>
      </w:r>
      <w:r w:rsidR="00602928" w:rsidRPr="00C101C2">
        <w:rPr>
          <w:rFonts w:ascii="Baskerville" w:hAnsi="Baskerville"/>
          <w:color w:val="auto"/>
        </w:rPr>
        <w:t xml:space="preserve">synchronic </w:t>
      </w:r>
      <w:r w:rsidRPr="00C101C2">
        <w:rPr>
          <w:rFonts w:ascii="Baskerville" w:hAnsi="Baskerville"/>
          <w:color w:val="auto"/>
        </w:rPr>
        <w:t xml:space="preserve">smell experiences that are spatially extended (Richardson, 2013, Roberts 2016, Millar 2017, Young, </w:t>
      </w:r>
      <w:r w:rsidR="00E13DCB" w:rsidRPr="00C101C2">
        <w:rPr>
          <w:rFonts w:ascii="Baskerville" w:hAnsi="Baskerville"/>
          <w:iCs/>
          <w:color w:val="auto"/>
        </w:rPr>
        <w:t>2019</w:t>
      </w:r>
      <w:r w:rsidR="003D378B" w:rsidRPr="00C101C2">
        <w:rPr>
          <w:rFonts w:ascii="Baskerville" w:hAnsi="Baskerville"/>
          <w:iCs/>
          <w:color w:val="auto"/>
        </w:rPr>
        <w:t>b</w:t>
      </w:r>
      <w:r w:rsidRPr="00C101C2">
        <w:rPr>
          <w:rFonts w:ascii="Baskerville" w:hAnsi="Baskerville"/>
          <w:color w:val="auto"/>
        </w:rPr>
        <w:t xml:space="preserve">). The later conception of the olfactory modality as including influences from other sensory systems within the nose is more in keeping with our </w:t>
      </w:r>
      <w:r w:rsidR="005C46FA" w:rsidRPr="00C101C2">
        <w:rPr>
          <w:rFonts w:ascii="Baskerville" w:hAnsi="Baskerville"/>
          <w:color w:val="auto"/>
        </w:rPr>
        <w:t xml:space="preserve">pretheoretic </w:t>
      </w:r>
      <w:r w:rsidRPr="00C101C2">
        <w:rPr>
          <w:rFonts w:ascii="Baskerville" w:hAnsi="Baskerville"/>
          <w:color w:val="auto"/>
        </w:rPr>
        <w:t xml:space="preserve">intuitions </w:t>
      </w:r>
      <w:r w:rsidR="005C46FA" w:rsidRPr="00C101C2">
        <w:rPr>
          <w:rFonts w:ascii="Baskerville" w:hAnsi="Baskerville"/>
          <w:color w:val="auto"/>
        </w:rPr>
        <w:t xml:space="preserve">about </w:t>
      </w:r>
      <w:r w:rsidRPr="00C101C2">
        <w:rPr>
          <w:rFonts w:ascii="Baskerville" w:hAnsi="Baskerville"/>
          <w:color w:val="auto"/>
        </w:rPr>
        <w:t>the nature of smell experiences</w:t>
      </w:r>
      <w:r w:rsidR="000053C8" w:rsidRPr="00C101C2">
        <w:rPr>
          <w:rFonts w:ascii="Baskerville" w:hAnsi="Baskerville"/>
          <w:color w:val="auto"/>
        </w:rPr>
        <w:t xml:space="preserve"> as presenting non-gappy </w:t>
      </w:r>
      <w:r w:rsidR="005C46FA" w:rsidRPr="00C101C2">
        <w:rPr>
          <w:rFonts w:ascii="Baskerville" w:hAnsi="Baskerville"/>
          <w:color w:val="auto"/>
        </w:rPr>
        <w:t>odors</w:t>
      </w:r>
      <w:r w:rsidR="000053C8" w:rsidRPr="00C101C2">
        <w:rPr>
          <w:rFonts w:ascii="Baskerville" w:hAnsi="Baskerville"/>
          <w:color w:val="auto"/>
        </w:rPr>
        <w:t>.</w:t>
      </w:r>
      <w:r w:rsidRPr="00C101C2">
        <w:rPr>
          <w:rFonts w:ascii="Baskerville" w:hAnsi="Baskerville"/>
          <w:color w:val="auto"/>
        </w:rPr>
        <w:t xml:space="preserve"> Additionally, </w:t>
      </w:r>
      <w:r w:rsidR="008274A9" w:rsidRPr="00C101C2">
        <w:rPr>
          <w:rFonts w:ascii="Baskerville" w:hAnsi="Baskerville"/>
          <w:color w:val="auto"/>
        </w:rPr>
        <w:t xml:space="preserve">it would allow these other sensory systems to form a </w:t>
      </w:r>
      <w:r w:rsidRPr="00C101C2">
        <w:rPr>
          <w:rFonts w:ascii="Baskerville" w:hAnsi="Baskerville"/>
          <w:color w:val="auto"/>
        </w:rPr>
        <w:t xml:space="preserve">constitutive component </w:t>
      </w:r>
      <w:r w:rsidR="008274A9" w:rsidRPr="00C101C2">
        <w:rPr>
          <w:rFonts w:ascii="Baskerville" w:hAnsi="Baskerville"/>
          <w:color w:val="auto"/>
        </w:rPr>
        <w:t>fo</w:t>
      </w:r>
      <w:r w:rsidR="00052FFA" w:rsidRPr="00C101C2">
        <w:rPr>
          <w:rFonts w:ascii="Baskerville" w:hAnsi="Baskerville"/>
          <w:color w:val="auto"/>
        </w:rPr>
        <w:t>r</w:t>
      </w:r>
      <w:r w:rsidR="008274A9" w:rsidRPr="00C101C2">
        <w:rPr>
          <w:rFonts w:ascii="Baskerville" w:hAnsi="Baskerville"/>
          <w:color w:val="auto"/>
        </w:rPr>
        <w:t xml:space="preserve"> amodal </w:t>
      </w:r>
      <w:r w:rsidR="005C46FA" w:rsidRPr="00C101C2">
        <w:rPr>
          <w:rFonts w:ascii="Baskerville" w:hAnsi="Baskerville"/>
          <w:color w:val="auto"/>
        </w:rPr>
        <w:t xml:space="preserve">spatial </w:t>
      </w:r>
      <w:r w:rsidR="008274A9" w:rsidRPr="00C101C2">
        <w:rPr>
          <w:rFonts w:ascii="Baskerville" w:hAnsi="Baskerville"/>
          <w:color w:val="auto"/>
        </w:rPr>
        <w:t xml:space="preserve">completion in a similar fashion to eye movement for </w:t>
      </w:r>
      <w:r w:rsidRPr="00C101C2">
        <w:rPr>
          <w:rFonts w:ascii="Baskerville" w:hAnsi="Baskerville"/>
          <w:color w:val="auto"/>
        </w:rPr>
        <w:t>visual experiences. Yet this is a non-trivial issue</w:t>
      </w:r>
      <w:r w:rsidR="000053C8" w:rsidRPr="00C101C2">
        <w:rPr>
          <w:rFonts w:ascii="Baskerville" w:hAnsi="Baskerville"/>
          <w:color w:val="auto"/>
        </w:rPr>
        <w:t xml:space="preserve"> </w:t>
      </w:r>
      <w:r w:rsidR="005C46FA" w:rsidRPr="00C101C2">
        <w:rPr>
          <w:rFonts w:ascii="Baskerville" w:hAnsi="Baskerville"/>
          <w:color w:val="auto"/>
        </w:rPr>
        <w:t xml:space="preserve">that depends upon our speculation </w:t>
      </w:r>
      <w:r w:rsidR="000053C8" w:rsidRPr="00C101C2">
        <w:rPr>
          <w:rFonts w:ascii="Baskerville" w:hAnsi="Baskerville"/>
          <w:color w:val="auto"/>
        </w:rPr>
        <w:t>that even</w:t>
      </w:r>
      <w:r w:rsidR="005970A0" w:rsidRPr="00C101C2">
        <w:rPr>
          <w:rFonts w:ascii="Baskerville" w:hAnsi="Baskerville"/>
          <w:color w:val="auto"/>
        </w:rPr>
        <w:t xml:space="preserve"> with</w:t>
      </w:r>
      <w:r w:rsidR="00580C0A">
        <w:rPr>
          <w:rFonts w:ascii="Baskerville" w:hAnsi="Baskerville"/>
          <w:color w:val="auto"/>
        </w:rPr>
        <w:t>in</w:t>
      </w:r>
      <w:r w:rsidR="005970A0" w:rsidRPr="00C101C2">
        <w:rPr>
          <w:rFonts w:ascii="Baskerville" w:hAnsi="Baskerville"/>
          <w:color w:val="auto"/>
        </w:rPr>
        <w:t xml:space="preserve"> these </w:t>
      </w:r>
      <w:r w:rsidR="000053C8" w:rsidRPr="00C101C2">
        <w:rPr>
          <w:rFonts w:ascii="Baskerville" w:hAnsi="Baskerville"/>
          <w:color w:val="auto"/>
        </w:rPr>
        <w:t xml:space="preserve">limited synchronic experiences </w:t>
      </w:r>
      <w:r w:rsidR="005970A0" w:rsidRPr="00C101C2">
        <w:rPr>
          <w:rFonts w:ascii="Baskerville" w:hAnsi="Baskerville"/>
          <w:color w:val="auto"/>
        </w:rPr>
        <w:t xml:space="preserve">the aforementioned theories would endorse our construal of the odor </w:t>
      </w:r>
      <w:r w:rsidR="000053C8" w:rsidRPr="00C101C2">
        <w:rPr>
          <w:rFonts w:ascii="Baskerville" w:hAnsi="Baskerville"/>
          <w:color w:val="auto"/>
        </w:rPr>
        <w:t>experience a</w:t>
      </w:r>
      <w:r w:rsidR="00580C0A">
        <w:rPr>
          <w:rFonts w:ascii="Baskerville" w:hAnsi="Baskerville"/>
          <w:color w:val="auto"/>
        </w:rPr>
        <w:t>s</w:t>
      </w:r>
      <w:r w:rsidR="000053C8" w:rsidRPr="00C101C2">
        <w:rPr>
          <w:rFonts w:ascii="Baskerville" w:hAnsi="Baskerville"/>
          <w:color w:val="auto"/>
        </w:rPr>
        <w:t xml:space="preserve"> being </w:t>
      </w:r>
      <w:r w:rsidR="00842C92" w:rsidRPr="00C101C2">
        <w:rPr>
          <w:rFonts w:ascii="Baskerville" w:hAnsi="Baskerville"/>
          <w:color w:val="auto"/>
        </w:rPr>
        <w:t>non-</w:t>
      </w:r>
      <w:r w:rsidR="000053C8" w:rsidRPr="00C101C2">
        <w:rPr>
          <w:rFonts w:ascii="Baskerville" w:hAnsi="Baskerville"/>
          <w:color w:val="auto"/>
        </w:rPr>
        <w:t>gappy</w:t>
      </w:r>
      <w:r w:rsidR="005C46FA" w:rsidRPr="00C101C2">
        <w:rPr>
          <w:rFonts w:ascii="Baskerville" w:hAnsi="Baskerville"/>
          <w:color w:val="auto"/>
        </w:rPr>
        <w:t xml:space="preserve">. </w:t>
      </w:r>
      <w:r w:rsidR="005970A0" w:rsidRPr="00C101C2">
        <w:rPr>
          <w:rFonts w:ascii="Baskerville" w:hAnsi="Baskerville"/>
          <w:color w:val="auto"/>
        </w:rPr>
        <w:t xml:space="preserve">Whether or not the aforementioned theories would </w:t>
      </w:r>
      <w:r w:rsidR="00842C92" w:rsidRPr="00C101C2">
        <w:rPr>
          <w:rFonts w:ascii="Baskerville" w:hAnsi="Baskerville"/>
          <w:color w:val="auto"/>
        </w:rPr>
        <w:t>agree to</w:t>
      </w:r>
      <w:r w:rsidR="005970A0" w:rsidRPr="00C101C2">
        <w:rPr>
          <w:rFonts w:ascii="Baskerville" w:hAnsi="Baskerville"/>
          <w:color w:val="auto"/>
        </w:rPr>
        <w:t xml:space="preserve"> such a conception and</w:t>
      </w:r>
      <w:r w:rsidR="00580C0A">
        <w:rPr>
          <w:rFonts w:ascii="Baskerville" w:hAnsi="Baskerville"/>
          <w:color w:val="auto"/>
        </w:rPr>
        <w:t xml:space="preserve"> the </w:t>
      </w:r>
      <w:r w:rsidR="005970A0" w:rsidRPr="00C101C2">
        <w:rPr>
          <w:rFonts w:ascii="Baskerville" w:hAnsi="Baskerville"/>
          <w:color w:val="auto"/>
        </w:rPr>
        <w:t xml:space="preserve">empirical evidence </w:t>
      </w:r>
      <w:r w:rsidR="00580C0A">
        <w:rPr>
          <w:rFonts w:ascii="Baskerville" w:hAnsi="Baskerville"/>
          <w:color w:val="auto"/>
        </w:rPr>
        <w:t>required to</w:t>
      </w:r>
      <w:r w:rsidR="005970A0" w:rsidRPr="00C101C2">
        <w:rPr>
          <w:rFonts w:ascii="Baskerville" w:hAnsi="Baskerville"/>
          <w:color w:val="auto"/>
        </w:rPr>
        <w:t xml:space="preserve"> support such a view we set aside as an open question. For now we think that we have provided sufficient evidence that c</w:t>
      </w:r>
      <w:r w:rsidR="008274A9" w:rsidRPr="00C101C2">
        <w:rPr>
          <w:rFonts w:ascii="Baskerville" w:hAnsi="Baskerville"/>
          <w:color w:val="auto"/>
        </w:rPr>
        <w:t>ases of amodal spatial completion in olfaction are certainly possible</w:t>
      </w:r>
      <w:r w:rsidR="005970A0" w:rsidRPr="00C101C2">
        <w:rPr>
          <w:rFonts w:ascii="Baskerville" w:hAnsi="Baskerville"/>
          <w:color w:val="auto"/>
        </w:rPr>
        <w:t>,</w:t>
      </w:r>
      <w:r w:rsidR="008274A9" w:rsidRPr="00C101C2">
        <w:rPr>
          <w:rFonts w:ascii="Baskerville" w:hAnsi="Baskerville"/>
          <w:color w:val="auto"/>
        </w:rPr>
        <w:t xml:space="preserve"> yet </w:t>
      </w:r>
      <w:r w:rsidR="00052FFA" w:rsidRPr="00C101C2">
        <w:rPr>
          <w:rFonts w:ascii="Baskerville" w:hAnsi="Baskerville"/>
          <w:color w:val="auto"/>
        </w:rPr>
        <w:t>the full range of examples depends upon</w:t>
      </w:r>
      <w:r w:rsidR="008274A9" w:rsidRPr="00C101C2">
        <w:rPr>
          <w:rFonts w:ascii="Baskerville" w:hAnsi="Baskerville"/>
          <w:color w:val="auto"/>
        </w:rPr>
        <w:t xml:space="preserve"> the role of contingent sensory systems within the nose</w:t>
      </w:r>
      <w:r w:rsidR="00052FFA" w:rsidRPr="00C101C2">
        <w:rPr>
          <w:rFonts w:ascii="Baskerville" w:hAnsi="Baskerville"/>
          <w:color w:val="auto"/>
        </w:rPr>
        <w:t xml:space="preserve"> in relation to individuating the olfactory modality.</w:t>
      </w:r>
      <w:r w:rsidR="00F02B1D" w:rsidRPr="00C101C2">
        <w:rPr>
          <w:rStyle w:val="FootnoteReference"/>
          <w:rFonts w:ascii="Baskerville" w:hAnsi="Baskerville"/>
          <w:color w:val="auto"/>
        </w:rPr>
        <w:footnoteReference w:id="7"/>
      </w:r>
    </w:p>
    <w:p w14:paraId="1F11D6CD" w14:textId="0A6A49CC" w:rsidR="00983F1B" w:rsidRPr="00C101C2" w:rsidRDefault="00983F1B" w:rsidP="0016310D">
      <w:pPr>
        <w:pStyle w:val="Title"/>
        <w:jc w:val="both"/>
        <w:rPr>
          <w:rFonts w:ascii="Baskerville" w:hAnsi="Baskerville"/>
          <w:b w:val="0"/>
          <w:color w:val="auto"/>
          <w:sz w:val="24"/>
        </w:rPr>
      </w:pPr>
    </w:p>
    <w:p w14:paraId="2A9DC9FD" w14:textId="4CB7FD18" w:rsidR="00983F1B" w:rsidRPr="00C101C2" w:rsidRDefault="00983F1B" w:rsidP="0016310D">
      <w:pPr>
        <w:pStyle w:val="Title"/>
        <w:jc w:val="both"/>
        <w:rPr>
          <w:rFonts w:ascii="Baskerville" w:hAnsi="Baskerville"/>
          <w:bCs/>
          <w:color w:val="auto"/>
          <w:sz w:val="24"/>
        </w:rPr>
      </w:pPr>
      <w:r w:rsidRPr="00C101C2">
        <w:rPr>
          <w:rFonts w:ascii="Baskerville" w:hAnsi="Baskerville"/>
          <w:bCs/>
          <w:color w:val="auto"/>
          <w:sz w:val="24"/>
        </w:rPr>
        <w:t>IV. Temporal</w:t>
      </w:r>
      <w:r w:rsidR="009D3586" w:rsidRPr="00C101C2">
        <w:rPr>
          <w:rFonts w:ascii="Baskerville" w:hAnsi="Baskerville"/>
          <w:bCs/>
          <w:color w:val="auto"/>
          <w:sz w:val="24"/>
        </w:rPr>
        <w:t xml:space="preserve"> completion</w:t>
      </w:r>
    </w:p>
    <w:p w14:paraId="5CF0AD75" w14:textId="183B3640" w:rsidR="00BF65C6" w:rsidRPr="00C101C2" w:rsidRDefault="00BF65C6" w:rsidP="0016310D">
      <w:pPr>
        <w:pStyle w:val="Title"/>
        <w:jc w:val="both"/>
        <w:rPr>
          <w:rFonts w:ascii="Baskerville" w:hAnsi="Baskerville"/>
          <w:b w:val="0"/>
          <w:color w:val="auto"/>
          <w:sz w:val="24"/>
        </w:rPr>
      </w:pPr>
    </w:p>
    <w:p w14:paraId="6A7D87DE" w14:textId="4366A93C" w:rsidR="008A57B3" w:rsidRPr="00C101C2" w:rsidRDefault="008A57B3" w:rsidP="0016310D">
      <w:pPr>
        <w:rPr>
          <w:rFonts w:ascii="Baskerville" w:hAnsi="Baskerville"/>
          <w:color w:val="auto"/>
        </w:rPr>
      </w:pPr>
      <w:r w:rsidRPr="00C101C2">
        <w:rPr>
          <w:rFonts w:ascii="Baskerville" w:hAnsi="Baskerville"/>
          <w:color w:val="auto"/>
        </w:rPr>
        <w:t>E</w:t>
      </w:r>
      <w:r w:rsidR="00BF65C6" w:rsidRPr="00C101C2">
        <w:rPr>
          <w:rFonts w:ascii="Baskerville" w:hAnsi="Baskerville"/>
          <w:color w:val="auto"/>
        </w:rPr>
        <w:t xml:space="preserve">xamples of object completion are </w:t>
      </w:r>
      <w:r w:rsidRPr="00C101C2">
        <w:rPr>
          <w:rFonts w:ascii="Baskerville" w:hAnsi="Baskerville"/>
          <w:color w:val="auto"/>
        </w:rPr>
        <w:t xml:space="preserve">often </w:t>
      </w:r>
      <w:r w:rsidR="00BF65C6" w:rsidRPr="00C101C2">
        <w:rPr>
          <w:rFonts w:ascii="Baskerville" w:hAnsi="Baskerville"/>
          <w:color w:val="auto"/>
        </w:rPr>
        <w:t xml:space="preserve">specified in terms of parts of an object being </w:t>
      </w:r>
      <w:r w:rsidRPr="00C101C2">
        <w:rPr>
          <w:rFonts w:ascii="Baskerville" w:hAnsi="Baskerville"/>
          <w:color w:val="auto"/>
        </w:rPr>
        <w:t xml:space="preserve">spatially </w:t>
      </w:r>
      <w:r w:rsidR="00BF65C6" w:rsidRPr="00C101C2">
        <w:rPr>
          <w:rFonts w:ascii="Baskerville" w:hAnsi="Baskerville"/>
          <w:color w:val="auto"/>
        </w:rPr>
        <w:t>occluded</w:t>
      </w:r>
      <w:r w:rsidRPr="00C101C2">
        <w:rPr>
          <w:rFonts w:ascii="Baskerville" w:hAnsi="Baskerville"/>
          <w:color w:val="auto"/>
        </w:rPr>
        <w:t>.</w:t>
      </w:r>
      <w:r w:rsidR="00BF65C6" w:rsidRPr="00C101C2">
        <w:rPr>
          <w:rFonts w:ascii="Baskerville" w:hAnsi="Baskerville"/>
          <w:color w:val="auto"/>
        </w:rPr>
        <w:t xml:space="preserve"> Visual object completion is employed as a classic example of amodal completion within the Gestalt principle of good form. </w:t>
      </w:r>
      <w:r w:rsidR="00F83850" w:rsidRPr="00C101C2">
        <w:rPr>
          <w:rFonts w:ascii="Baskerville" w:hAnsi="Baskerville" w:cs="Bangla Sangam MN"/>
          <w:color w:val="auto"/>
          <w:sz w:val="22"/>
          <w:szCs w:val="22"/>
        </w:rPr>
        <w:t>The principle of good form is that we perceive entities</w:t>
      </w:r>
      <w:r w:rsidR="001F0938" w:rsidRPr="00C101C2">
        <w:rPr>
          <w:rFonts w:ascii="Baskerville" w:hAnsi="Baskerville" w:cs="Bangla Sangam MN"/>
          <w:color w:val="auto"/>
          <w:sz w:val="22"/>
          <w:szCs w:val="22"/>
        </w:rPr>
        <w:t xml:space="preserve"> as</w:t>
      </w:r>
      <w:r w:rsidR="00F83850" w:rsidRPr="00C101C2">
        <w:rPr>
          <w:rFonts w:ascii="Baskerville" w:hAnsi="Baskerville" w:cs="Bangla Sangam MN"/>
          <w:color w:val="auto"/>
          <w:sz w:val="22"/>
          <w:szCs w:val="22"/>
        </w:rPr>
        <w:t xml:space="preserve"> having complete forms relative to the modality </w:t>
      </w:r>
      <w:r w:rsidR="001F0938" w:rsidRPr="00C101C2">
        <w:rPr>
          <w:rFonts w:ascii="Baskerville" w:hAnsi="Baskerville" w:cs="Bangla Sangam MN"/>
          <w:color w:val="auto"/>
          <w:sz w:val="22"/>
          <w:szCs w:val="22"/>
        </w:rPr>
        <w:t xml:space="preserve">of </w:t>
      </w:r>
      <w:r w:rsidR="00F83850" w:rsidRPr="00C101C2">
        <w:rPr>
          <w:rFonts w:ascii="Baskerville" w:hAnsi="Baskerville" w:cs="Bangla Sangam MN"/>
          <w:color w:val="auto"/>
          <w:sz w:val="22"/>
          <w:szCs w:val="22"/>
        </w:rPr>
        <w:t>perception</w:t>
      </w:r>
      <w:r w:rsidR="00163993" w:rsidRPr="00C101C2">
        <w:rPr>
          <w:rFonts w:ascii="Baskerville" w:hAnsi="Baskerville" w:cs="Bangla Sangam MN"/>
          <w:color w:val="auto"/>
          <w:sz w:val="22"/>
          <w:szCs w:val="22"/>
        </w:rPr>
        <w:t>.</w:t>
      </w:r>
      <w:r w:rsidR="00F83850" w:rsidRPr="00C101C2">
        <w:rPr>
          <w:rFonts w:ascii="Baskerville" w:hAnsi="Baskerville" w:cs="Bangla Sangam MN"/>
          <w:color w:val="auto"/>
          <w:sz w:val="22"/>
          <w:szCs w:val="22"/>
        </w:rPr>
        <w:t xml:space="preserve"> Often this is illustrated visually by </w:t>
      </w:r>
      <w:r w:rsidR="006E3E87" w:rsidRPr="00C101C2">
        <w:rPr>
          <w:rFonts w:ascii="Baskerville" w:hAnsi="Baskerville" w:cs="Bangla Sangam MN"/>
          <w:color w:val="auto"/>
          <w:sz w:val="22"/>
          <w:szCs w:val="22"/>
        </w:rPr>
        <w:t xml:space="preserve">spatially </w:t>
      </w:r>
      <w:r w:rsidR="00F83850" w:rsidRPr="00C101C2">
        <w:rPr>
          <w:rFonts w:ascii="Baskerville" w:hAnsi="Baskerville" w:cs="Bangla Sangam MN"/>
          <w:color w:val="auto"/>
          <w:sz w:val="22"/>
          <w:szCs w:val="22"/>
        </w:rPr>
        <w:t>displaying</w:t>
      </w:r>
      <w:r w:rsidR="006E3E87" w:rsidRPr="00C101C2">
        <w:rPr>
          <w:rFonts w:ascii="Baskerville" w:hAnsi="Baskerville" w:cs="Bangla Sangam MN"/>
          <w:color w:val="auto"/>
          <w:sz w:val="22"/>
          <w:szCs w:val="22"/>
        </w:rPr>
        <w:t xml:space="preserve"> overlapping shapes that we nonetheless experience as individual geometric entities</w:t>
      </w:r>
      <w:r w:rsidR="003C4EC9" w:rsidRPr="00C101C2">
        <w:rPr>
          <w:rFonts w:ascii="Baskerville" w:hAnsi="Baskerville" w:cs="Bangla Sangam MN"/>
          <w:color w:val="auto"/>
          <w:sz w:val="22"/>
          <w:szCs w:val="22"/>
        </w:rPr>
        <w:t xml:space="preserve"> that partially occlude each other</w:t>
      </w:r>
      <w:r w:rsidR="00F83850" w:rsidRPr="00C101C2">
        <w:rPr>
          <w:rFonts w:ascii="Baskerville" w:hAnsi="Baskerville" w:cs="Bangla Sangam MN"/>
          <w:color w:val="auto"/>
          <w:sz w:val="22"/>
          <w:szCs w:val="22"/>
        </w:rPr>
        <w:t xml:space="preserve">. </w:t>
      </w:r>
      <w:r w:rsidR="00BF65C6" w:rsidRPr="00C101C2">
        <w:rPr>
          <w:rFonts w:ascii="Baskerville" w:hAnsi="Baskerville"/>
          <w:color w:val="auto"/>
        </w:rPr>
        <w:t>Yet,</w:t>
      </w:r>
      <w:r w:rsidR="00F83850" w:rsidRPr="00C101C2">
        <w:rPr>
          <w:rFonts w:ascii="Baskerville" w:hAnsi="Baskerville"/>
          <w:color w:val="auto"/>
        </w:rPr>
        <w:t xml:space="preserve"> the application of principle of good form</w:t>
      </w:r>
      <w:r w:rsidR="00BF65C6" w:rsidRPr="00C101C2">
        <w:rPr>
          <w:rFonts w:ascii="Baskerville" w:hAnsi="Baskerville"/>
          <w:color w:val="auto"/>
        </w:rPr>
        <w:t xml:space="preserve"> to olfaction is far from obvious </w:t>
      </w:r>
      <w:r w:rsidR="00BA3D1B" w:rsidRPr="00C101C2">
        <w:rPr>
          <w:rFonts w:ascii="Baskerville" w:hAnsi="Baskerville"/>
          <w:color w:val="auto"/>
        </w:rPr>
        <w:t xml:space="preserve">even using the </w:t>
      </w:r>
      <w:r w:rsidR="00052FFA" w:rsidRPr="00C101C2">
        <w:rPr>
          <w:rFonts w:ascii="Baskerville" w:hAnsi="Baskerville"/>
          <w:color w:val="auto"/>
        </w:rPr>
        <w:t>examples</w:t>
      </w:r>
      <w:r w:rsidR="00BA3D1B" w:rsidRPr="00C101C2">
        <w:rPr>
          <w:rFonts w:ascii="Baskerville" w:hAnsi="Baskerville"/>
          <w:color w:val="auto"/>
        </w:rPr>
        <w:t xml:space="preserve"> from the last section of</w:t>
      </w:r>
      <w:r w:rsidR="00BF65C6" w:rsidRPr="00C101C2">
        <w:rPr>
          <w:rFonts w:ascii="Baskerville" w:hAnsi="Baskerville"/>
          <w:color w:val="auto"/>
        </w:rPr>
        <w:t xml:space="preserve"> experienc</w:t>
      </w:r>
      <w:r w:rsidR="00BA3D1B" w:rsidRPr="00C101C2">
        <w:rPr>
          <w:rFonts w:ascii="Baskerville" w:hAnsi="Baskerville"/>
          <w:color w:val="auto"/>
        </w:rPr>
        <w:t>ing</w:t>
      </w:r>
      <w:r w:rsidR="00BF65C6" w:rsidRPr="00C101C2">
        <w:rPr>
          <w:rFonts w:ascii="Baskerville" w:hAnsi="Baskerville"/>
          <w:color w:val="auto"/>
        </w:rPr>
        <w:t xml:space="preserve"> </w:t>
      </w:r>
      <w:r w:rsidRPr="00C101C2">
        <w:rPr>
          <w:rFonts w:ascii="Baskerville" w:hAnsi="Baskerville"/>
          <w:color w:val="auto"/>
        </w:rPr>
        <w:t>spatially</w:t>
      </w:r>
      <w:r w:rsidR="00052FFA" w:rsidRPr="00C101C2">
        <w:rPr>
          <w:rFonts w:ascii="Baskerville" w:hAnsi="Baskerville"/>
          <w:color w:val="auto"/>
        </w:rPr>
        <w:t xml:space="preserve"> </w:t>
      </w:r>
      <w:r w:rsidR="00BF65C6" w:rsidRPr="00C101C2">
        <w:rPr>
          <w:rFonts w:ascii="Baskerville" w:hAnsi="Baskerville"/>
          <w:color w:val="auto"/>
        </w:rPr>
        <w:t>occluded parts of an odor</w:t>
      </w:r>
      <w:r w:rsidR="00BA3D1B" w:rsidRPr="00C101C2">
        <w:rPr>
          <w:rFonts w:ascii="Baskerville" w:hAnsi="Baskerville"/>
          <w:color w:val="auto"/>
        </w:rPr>
        <w:t xml:space="preserve"> plume. T</w:t>
      </w:r>
      <w:r w:rsidR="00E13DCB" w:rsidRPr="00C101C2">
        <w:rPr>
          <w:rFonts w:ascii="Baskerville" w:hAnsi="Baskerville"/>
          <w:color w:val="auto"/>
        </w:rPr>
        <w:t xml:space="preserve">hus it might be worth considering temporal completion effects as these might put olfaction more on par with amodal completion in </w:t>
      </w:r>
      <w:r w:rsidR="00BA3D1B" w:rsidRPr="00C101C2">
        <w:rPr>
          <w:rFonts w:ascii="Baskerville" w:hAnsi="Baskerville"/>
          <w:color w:val="auto"/>
        </w:rPr>
        <w:t>audition</w:t>
      </w:r>
      <w:r w:rsidR="006E3E87" w:rsidRPr="00C101C2">
        <w:rPr>
          <w:rFonts w:ascii="Baskerville" w:hAnsi="Baskerville"/>
          <w:color w:val="auto"/>
        </w:rPr>
        <w:t>. Examples of auditory</w:t>
      </w:r>
      <w:r w:rsidR="001F0938" w:rsidRPr="00C101C2">
        <w:rPr>
          <w:rFonts w:ascii="Baskerville" w:hAnsi="Baskerville"/>
          <w:color w:val="auto"/>
        </w:rPr>
        <w:t xml:space="preserve"> amodal object completion relative to the principle of Good Form require an extended diachronic temporal scene as noted in section II.</w:t>
      </w:r>
      <w:r w:rsidR="00BA3D1B" w:rsidRPr="00C101C2">
        <w:rPr>
          <w:rStyle w:val="FootnoteReference"/>
          <w:rFonts w:ascii="Baskerville" w:hAnsi="Baskerville"/>
          <w:color w:val="auto"/>
        </w:rPr>
        <w:footnoteReference w:id="8"/>
      </w:r>
      <w:r w:rsidR="00BF65C6" w:rsidRPr="00C101C2">
        <w:rPr>
          <w:rFonts w:ascii="Baskerville" w:hAnsi="Baskerville"/>
          <w:color w:val="auto"/>
        </w:rPr>
        <w:t xml:space="preserve"> </w:t>
      </w:r>
      <w:r w:rsidR="006E3E87" w:rsidRPr="00C101C2">
        <w:rPr>
          <w:rFonts w:ascii="Baskerville" w:hAnsi="Baskerville"/>
          <w:color w:val="auto"/>
        </w:rPr>
        <w:t xml:space="preserve">For instance, </w:t>
      </w:r>
      <w:r w:rsidR="00C101C2" w:rsidRPr="00C101C2">
        <w:rPr>
          <w:rFonts w:ascii="Baskerville" w:hAnsi="Baskerville"/>
          <w:color w:val="auto"/>
        </w:rPr>
        <w:t>listening</w:t>
      </w:r>
      <w:r w:rsidR="006E3E87" w:rsidRPr="00C101C2">
        <w:rPr>
          <w:rFonts w:ascii="Baskerville" w:hAnsi="Baskerville"/>
          <w:color w:val="auto"/>
        </w:rPr>
        <w:t xml:space="preserve"> to an interlocutor during a coffee break </w:t>
      </w:r>
      <w:r w:rsidR="00842C92" w:rsidRPr="00C101C2">
        <w:rPr>
          <w:rFonts w:ascii="Baskerville" w:hAnsi="Baskerville"/>
          <w:color w:val="auto"/>
        </w:rPr>
        <w:t xml:space="preserve">at a conference </w:t>
      </w:r>
      <w:r w:rsidR="006E3E87" w:rsidRPr="00C101C2">
        <w:rPr>
          <w:rFonts w:ascii="Baskerville" w:hAnsi="Baskerville"/>
          <w:color w:val="auto"/>
        </w:rPr>
        <w:t xml:space="preserve">requires amodally completing what they are saying throughout the interspersed auditory </w:t>
      </w:r>
      <w:r w:rsidR="00C101C2" w:rsidRPr="00C101C2">
        <w:rPr>
          <w:rFonts w:ascii="Baskerville" w:hAnsi="Baskerville"/>
          <w:color w:val="auto"/>
        </w:rPr>
        <w:t>interruptions</w:t>
      </w:r>
      <w:r w:rsidR="006E3E87" w:rsidRPr="00C101C2">
        <w:rPr>
          <w:rFonts w:ascii="Baskerville" w:hAnsi="Baskerville"/>
          <w:color w:val="auto"/>
        </w:rPr>
        <w:t xml:space="preserve"> of their words due to the clanking of cups, rattling of spoons, and din of others talking around you.</w:t>
      </w:r>
    </w:p>
    <w:p w14:paraId="671E4471" w14:textId="77777777" w:rsidR="008A57B3" w:rsidRPr="00C101C2" w:rsidRDefault="008A57B3" w:rsidP="0016310D">
      <w:pPr>
        <w:rPr>
          <w:rFonts w:ascii="Baskerville" w:hAnsi="Baskerville"/>
          <w:color w:val="auto"/>
        </w:rPr>
      </w:pPr>
    </w:p>
    <w:p w14:paraId="32BF77AA" w14:textId="5477361E" w:rsidR="0042324C" w:rsidRPr="00C101C2" w:rsidRDefault="00F512B7" w:rsidP="0016310D">
      <w:pPr>
        <w:rPr>
          <w:rFonts w:ascii="Baskerville" w:hAnsi="Baskerville"/>
          <w:color w:val="auto"/>
        </w:rPr>
      </w:pPr>
      <w:r w:rsidRPr="00C101C2">
        <w:rPr>
          <w:rFonts w:ascii="Baskerville" w:hAnsi="Baskerville"/>
          <w:color w:val="auto"/>
        </w:rPr>
        <w:t>Perfumes might be a good example of</w:t>
      </w:r>
      <w:r w:rsidR="00BF65C6" w:rsidRPr="00C101C2">
        <w:rPr>
          <w:rFonts w:ascii="Baskerville" w:hAnsi="Baskerville"/>
          <w:color w:val="auto"/>
        </w:rPr>
        <w:t xml:space="preserve"> olfactory objects that </w:t>
      </w:r>
      <w:r w:rsidRPr="00C101C2">
        <w:rPr>
          <w:rFonts w:ascii="Baskerville" w:hAnsi="Baskerville"/>
          <w:color w:val="auto"/>
        </w:rPr>
        <w:t xml:space="preserve">temporally </w:t>
      </w:r>
      <w:r w:rsidR="00BF65C6" w:rsidRPr="00C101C2">
        <w:rPr>
          <w:rFonts w:ascii="Baskerville" w:hAnsi="Baskerville"/>
          <w:color w:val="auto"/>
        </w:rPr>
        <w:t>satisfy the principle of good form</w:t>
      </w:r>
      <w:r w:rsidRPr="00C101C2">
        <w:rPr>
          <w:rFonts w:ascii="Baskerville" w:hAnsi="Baskerville"/>
          <w:color w:val="auto"/>
        </w:rPr>
        <w:t xml:space="preserve"> (Millar, 2017)</w:t>
      </w:r>
      <w:r w:rsidR="00FA661C" w:rsidRPr="00C101C2">
        <w:rPr>
          <w:rFonts w:ascii="Baskerville" w:hAnsi="Baskerville"/>
          <w:color w:val="auto"/>
        </w:rPr>
        <w:t xml:space="preserve">, since our experience of their development as a perceptual object is temporally extended and because we perceive them as </w:t>
      </w:r>
      <w:r w:rsidR="00C101C2" w:rsidRPr="00C101C2">
        <w:rPr>
          <w:rFonts w:ascii="Baskerville" w:hAnsi="Baskerville"/>
          <w:color w:val="auto"/>
        </w:rPr>
        <w:t>a</w:t>
      </w:r>
      <w:r w:rsidR="00FA661C" w:rsidRPr="00C101C2">
        <w:rPr>
          <w:rFonts w:ascii="Baskerville" w:hAnsi="Baskerville"/>
          <w:color w:val="auto"/>
        </w:rPr>
        <w:t xml:space="preserve"> unified olfactory object despite interspersed occlusions from other environmental odors throughout their development.</w:t>
      </w:r>
      <w:r w:rsidR="00BF65C6" w:rsidRPr="00C101C2">
        <w:rPr>
          <w:rFonts w:ascii="Baskerville" w:hAnsi="Baskerville"/>
          <w:color w:val="auto"/>
        </w:rPr>
        <w:t xml:space="preserve"> Perfumes would be a classic example of an artificial odor generated by a complex set of different chemical compounds designed to generate a unified olfactory perceptual experience as of an object that can be represented as the same across time and presentations. Designing perfumes requires creating an experiential object with a set of olfactory qualities that diachronically develop in a unified manner that generates an aesthetically pleasant experience. According to industry terminology – the top note (the initial olfactory experience of the perfumes olfactory qualities) transitions into the middle notes (an intermediate experience of different olfactory qualities), which then dry down into the bottom notes (the final olfactory qualities). Each stage is meant to evolve into the next in a progressive fashion that if designed and executed </w:t>
      </w:r>
      <w:r w:rsidR="00876335" w:rsidRPr="00C101C2">
        <w:rPr>
          <w:rFonts w:ascii="Baskerville" w:hAnsi="Baskerville"/>
          <w:color w:val="auto"/>
        </w:rPr>
        <w:t xml:space="preserve">correctly </w:t>
      </w:r>
      <w:r w:rsidR="00BF65C6" w:rsidRPr="00C101C2">
        <w:rPr>
          <w:rFonts w:ascii="Baskerville" w:hAnsi="Baskerville"/>
          <w:color w:val="auto"/>
        </w:rPr>
        <w:t xml:space="preserve">should yield a complete experiential object. Millar’s claim that perfumes satisfy the principle of good form provides a rather interesting example of a temporal amodal completion whereby the individual must experience the transition between the phases of the perfume as being of the same object despite only being innervated by a small number of the perfumes constitutive parts </w:t>
      </w:r>
      <w:r w:rsidR="00876335" w:rsidRPr="00C101C2">
        <w:rPr>
          <w:rFonts w:ascii="Baskerville" w:hAnsi="Baskerville"/>
          <w:color w:val="auto"/>
        </w:rPr>
        <w:t xml:space="preserve">as it transitions to </w:t>
      </w:r>
      <w:r w:rsidR="00BF65C6" w:rsidRPr="00C101C2">
        <w:rPr>
          <w:rFonts w:ascii="Baskerville" w:hAnsi="Baskerville"/>
          <w:color w:val="auto"/>
        </w:rPr>
        <w:t>the dry down.</w:t>
      </w:r>
      <w:r w:rsidR="00052FFA" w:rsidRPr="00C101C2">
        <w:rPr>
          <w:rFonts w:ascii="Baskerville" w:hAnsi="Baskerville"/>
          <w:color w:val="auto"/>
        </w:rPr>
        <w:t xml:space="preserve"> </w:t>
      </w:r>
    </w:p>
    <w:p w14:paraId="329CF970" w14:textId="29224686" w:rsidR="00BF65C6" w:rsidRPr="00C101C2" w:rsidRDefault="00BF65C6" w:rsidP="0016310D">
      <w:pPr>
        <w:pStyle w:val="Title"/>
        <w:jc w:val="both"/>
        <w:rPr>
          <w:rFonts w:ascii="Baskerville" w:hAnsi="Baskerville"/>
          <w:b w:val="0"/>
          <w:color w:val="auto"/>
          <w:sz w:val="24"/>
        </w:rPr>
      </w:pPr>
    </w:p>
    <w:p w14:paraId="7A07D551" w14:textId="7C63F622" w:rsidR="004B2EE7" w:rsidRPr="00C101C2" w:rsidRDefault="004B2EE7" w:rsidP="0016310D">
      <w:pPr>
        <w:pStyle w:val="Title"/>
        <w:jc w:val="both"/>
        <w:rPr>
          <w:rFonts w:ascii="Baskerville" w:hAnsi="Baskerville"/>
          <w:b w:val="0"/>
          <w:color w:val="auto"/>
          <w:sz w:val="24"/>
        </w:rPr>
      </w:pPr>
      <w:r w:rsidRPr="00C101C2">
        <w:rPr>
          <w:rFonts w:ascii="Baskerville" w:hAnsi="Baskerville"/>
          <w:b w:val="0"/>
          <w:color w:val="auto"/>
          <w:sz w:val="24"/>
        </w:rPr>
        <w:t xml:space="preserve">However, it might be objected that the </w:t>
      </w:r>
      <w:r w:rsidR="007F3D71" w:rsidRPr="00C101C2">
        <w:rPr>
          <w:rFonts w:ascii="Baskerville" w:hAnsi="Baskerville"/>
          <w:b w:val="0"/>
          <w:color w:val="auto"/>
          <w:sz w:val="24"/>
        </w:rPr>
        <w:t xml:space="preserve">perfume </w:t>
      </w:r>
      <w:r w:rsidRPr="00C101C2">
        <w:rPr>
          <w:rFonts w:ascii="Baskerville" w:hAnsi="Baskerville"/>
          <w:b w:val="0"/>
          <w:color w:val="auto"/>
          <w:sz w:val="24"/>
        </w:rPr>
        <w:t xml:space="preserve">example </w:t>
      </w:r>
      <w:r w:rsidR="007F3D71" w:rsidRPr="00C101C2">
        <w:rPr>
          <w:rFonts w:ascii="Baskerville" w:hAnsi="Baskerville"/>
          <w:b w:val="0"/>
          <w:color w:val="auto"/>
          <w:sz w:val="24"/>
        </w:rPr>
        <w:t xml:space="preserve">above </w:t>
      </w:r>
      <w:r w:rsidRPr="00C101C2">
        <w:rPr>
          <w:rFonts w:ascii="Baskerville" w:hAnsi="Baskerville"/>
          <w:b w:val="0"/>
          <w:color w:val="auto"/>
          <w:sz w:val="24"/>
        </w:rPr>
        <w:t>of the experience of olfactory good fo</w:t>
      </w:r>
      <w:r w:rsidR="00876335" w:rsidRPr="00C101C2">
        <w:rPr>
          <w:rFonts w:ascii="Baskerville" w:hAnsi="Baskerville"/>
          <w:b w:val="0"/>
          <w:color w:val="auto"/>
          <w:sz w:val="24"/>
        </w:rPr>
        <w:t>r</w:t>
      </w:r>
      <w:r w:rsidRPr="00C101C2">
        <w:rPr>
          <w:rFonts w:ascii="Baskerville" w:hAnsi="Baskerville"/>
          <w:b w:val="0"/>
          <w:color w:val="auto"/>
          <w:sz w:val="24"/>
        </w:rPr>
        <w:t>m does</w:t>
      </w:r>
      <w:r w:rsidR="00163993" w:rsidRPr="00C101C2">
        <w:rPr>
          <w:rFonts w:ascii="Baskerville" w:hAnsi="Baskerville"/>
          <w:b w:val="0"/>
          <w:color w:val="auto"/>
          <w:sz w:val="24"/>
        </w:rPr>
        <w:t xml:space="preserve"> not</w:t>
      </w:r>
      <w:r w:rsidRPr="00C101C2">
        <w:rPr>
          <w:rFonts w:ascii="Baskerville" w:hAnsi="Baskerville"/>
          <w:b w:val="0"/>
          <w:color w:val="auto"/>
          <w:sz w:val="24"/>
        </w:rPr>
        <w:t xml:space="preserve"> include an occluded component, but rather just the temporal development of a complex olfactory object. Yet, </w:t>
      </w:r>
      <w:r w:rsidR="003C4EC9" w:rsidRPr="00C101C2">
        <w:rPr>
          <w:rFonts w:ascii="Baskerville" w:hAnsi="Baskerville"/>
          <w:b w:val="0"/>
          <w:color w:val="auto"/>
          <w:sz w:val="24"/>
        </w:rPr>
        <w:t xml:space="preserve">for such a </w:t>
      </w:r>
      <w:r w:rsidRPr="00C101C2">
        <w:rPr>
          <w:rFonts w:ascii="Baskerville" w:hAnsi="Baskerville"/>
          <w:b w:val="0"/>
          <w:color w:val="auto"/>
          <w:sz w:val="24"/>
        </w:rPr>
        <w:t xml:space="preserve">criticism </w:t>
      </w:r>
      <w:r w:rsidR="003C4EC9" w:rsidRPr="00C101C2">
        <w:rPr>
          <w:rFonts w:ascii="Baskerville" w:hAnsi="Baskerville"/>
          <w:b w:val="0"/>
          <w:color w:val="auto"/>
          <w:sz w:val="24"/>
        </w:rPr>
        <w:t xml:space="preserve">to be </w:t>
      </w:r>
      <w:r w:rsidR="003C4EC9" w:rsidRPr="00C101C2">
        <w:rPr>
          <w:rFonts w:ascii="Baskerville" w:hAnsi="Baskerville"/>
          <w:b w:val="0"/>
          <w:color w:val="auto"/>
          <w:sz w:val="24"/>
        </w:rPr>
        <w:lastRenderedPageBreak/>
        <w:t xml:space="preserve">successful it would need to </w:t>
      </w:r>
      <w:r w:rsidR="00C101C2" w:rsidRPr="00C101C2">
        <w:rPr>
          <w:rFonts w:ascii="Baskerville" w:hAnsi="Baskerville"/>
          <w:b w:val="0"/>
          <w:color w:val="auto"/>
          <w:sz w:val="24"/>
        </w:rPr>
        <w:t>assume</w:t>
      </w:r>
      <w:r w:rsidRPr="00C101C2">
        <w:rPr>
          <w:rFonts w:ascii="Baskerville" w:hAnsi="Baskerville"/>
          <w:b w:val="0"/>
          <w:color w:val="auto"/>
          <w:sz w:val="24"/>
        </w:rPr>
        <w:t xml:space="preserve"> a literal spatial interpretation of ‘occlusion’ that might be overly restrictive in application to cases of temporal amodal completion</w:t>
      </w:r>
      <w:r w:rsidR="003C4EC9" w:rsidRPr="00C101C2">
        <w:rPr>
          <w:rFonts w:ascii="Baskerville" w:hAnsi="Baskerville"/>
          <w:b w:val="0"/>
          <w:color w:val="auto"/>
          <w:sz w:val="24"/>
        </w:rPr>
        <w:t xml:space="preserve"> for both auditory and olfactory cases</w:t>
      </w:r>
      <w:r w:rsidRPr="00C101C2">
        <w:rPr>
          <w:rFonts w:ascii="Baskerville" w:hAnsi="Baskerville"/>
          <w:b w:val="0"/>
          <w:color w:val="auto"/>
          <w:sz w:val="24"/>
        </w:rPr>
        <w:t>.</w:t>
      </w:r>
      <w:r w:rsidR="0034401C" w:rsidRPr="00C101C2">
        <w:rPr>
          <w:rFonts w:ascii="Baskerville" w:hAnsi="Baskerville"/>
          <w:b w:val="0"/>
          <w:color w:val="auto"/>
          <w:sz w:val="24"/>
        </w:rPr>
        <w:t xml:space="preserve"> The temporal development of a perfume is often overshadowed for short periods by background </w:t>
      </w:r>
      <w:r w:rsidR="00163993" w:rsidRPr="00C101C2">
        <w:rPr>
          <w:rFonts w:ascii="Baskerville" w:hAnsi="Baskerville"/>
          <w:b w:val="0"/>
          <w:color w:val="auto"/>
          <w:sz w:val="24"/>
        </w:rPr>
        <w:t xml:space="preserve">environmental </w:t>
      </w:r>
      <w:r w:rsidR="0034401C" w:rsidRPr="00C101C2">
        <w:rPr>
          <w:rFonts w:ascii="Baskerville" w:hAnsi="Baskerville"/>
          <w:b w:val="0"/>
          <w:color w:val="auto"/>
          <w:sz w:val="24"/>
        </w:rPr>
        <w:t xml:space="preserve">smells, yet we still perceive </w:t>
      </w:r>
      <w:r w:rsidR="00163993" w:rsidRPr="00C101C2">
        <w:rPr>
          <w:rFonts w:ascii="Baskerville" w:hAnsi="Baskerville"/>
          <w:b w:val="0"/>
          <w:color w:val="auto"/>
          <w:sz w:val="24"/>
        </w:rPr>
        <w:t>the perfume</w:t>
      </w:r>
      <w:r w:rsidR="0034401C" w:rsidRPr="00C101C2">
        <w:rPr>
          <w:rFonts w:ascii="Baskerville" w:hAnsi="Baskerville"/>
          <w:b w:val="0"/>
          <w:color w:val="auto"/>
          <w:sz w:val="24"/>
        </w:rPr>
        <w:t xml:space="preserve"> as being the same object of percept</w:t>
      </w:r>
      <w:r w:rsidR="00163993" w:rsidRPr="00C101C2">
        <w:rPr>
          <w:rFonts w:ascii="Baskerville" w:hAnsi="Baskerville"/>
          <w:b w:val="0"/>
          <w:color w:val="auto"/>
          <w:sz w:val="24"/>
        </w:rPr>
        <w:t xml:space="preserve">ion </w:t>
      </w:r>
      <w:r w:rsidR="0034401C" w:rsidRPr="00C101C2">
        <w:rPr>
          <w:rFonts w:ascii="Baskerville" w:hAnsi="Baskerville"/>
          <w:b w:val="0"/>
          <w:color w:val="auto"/>
          <w:sz w:val="24"/>
        </w:rPr>
        <w:t xml:space="preserve">despite these temporal occlusions </w:t>
      </w:r>
      <w:r w:rsidR="003C4EC9" w:rsidRPr="00C101C2">
        <w:rPr>
          <w:rFonts w:ascii="Baskerville" w:hAnsi="Baskerville"/>
          <w:b w:val="0"/>
          <w:color w:val="auto"/>
          <w:sz w:val="24"/>
        </w:rPr>
        <w:t xml:space="preserve">– similarly the </w:t>
      </w:r>
      <w:r w:rsidR="00163993" w:rsidRPr="00C101C2">
        <w:rPr>
          <w:rFonts w:ascii="Baskerville" w:hAnsi="Baskerville"/>
          <w:b w:val="0"/>
          <w:color w:val="auto"/>
          <w:sz w:val="24"/>
        </w:rPr>
        <w:t xml:space="preserve">construction noises outside </w:t>
      </w:r>
      <w:r w:rsidR="00FA661C" w:rsidRPr="00C101C2">
        <w:rPr>
          <w:rFonts w:ascii="Baskerville" w:hAnsi="Baskerville"/>
          <w:b w:val="0"/>
          <w:color w:val="auto"/>
          <w:sz w:val="24"/>
        </w:rPr>
        <w:t>our</w:t>
      </w:r>
      <w:r w:rsidR="00163993" w:rsidRPr="00C101C2">
        <w:rPr>
          <w:rFonts w:ascii="Baskerville" w:hAnsi="Baskerville"/>
          <w:b w:val="0"/>
          <w:color w:val="auto"/>
          <w:sz w:val="24"/>
        </w:rPr>
        <w:t xml:space="preserve"> window </w:t>
      </w:r>
      <w:r w:rsidR="0034401C" w:rsidRPr="00C101C2">
        <w:rPr>
          <w:rFonts w:ascii="Baskerville" w:hAnsi="Baskerville"/>
          <w:b w:val="0"/>
          <w:color w:val="auto"/>
          <w:sz w:val="24"/>
        </w:rPr>
        <w:t>might interrupt our auditory experience of</w:t>
      </w:r>
      <w:r w:rsidR="00163993" w:rsidRPr="00C101C2">
        <w:rPr>
          <w:rFonts w:ascii="Baskerville" w:hAnsi="Baskerville"/>
          <w:b w:val="0"/>
          <w:color w:val="auto"/>
          <w:sz w:val="24"/>
        </w:rPr>
        <w:t xml:space="preserve"> music</w:t>
      </w:r>
      <w:r w:rsidR="0034401C" w:rsidRPr="00C101C2">
        <w:rPr>
          <w:rFonts w:ascii="Baskerville" w:hAnsi="Baskerville"/>
          <w:b w:val="0"/>
          <w:color w:val="auto"/>
          <w:sz w:val="24"/>
        </w:rPr>
        <w:t xml:space="preserve">, yet we still experience the song </w:t>
      </w:r>
      <w:r w:rsidR="007F3D71" w:rsidRPr="00C101C2">
        <w:rPr>
          <w:rFonts w:ascii="Baskerville" w:hAnsi="Baskerville"/>
          <w:b w:val="0"/>
          <w:color w:val="auto"/>
          <w:sz w:val="24"/>
        </w:rPr>
        <w:t xml:space="preserve">we are listening to through the cacophony outside </w:t>
      </w:r>
      <w:r w:rsidR="0034401C" w:rsidRPr="00C101C2">
        <w:rPr>
          <w:rFonts w:ascii="Baskerville" w:hAnsi="Baskerville"/>
          <w:b w:val="0"/>
          <w:color w:val="auto"/>
          <w:sz w:val="24"/>
        </w:rPr>
        <w:t xml:space="preserve">as temporally complete without missing notes or </w:t>
      </w:r>
      <w:r w:rsidR="00163993" w:rsidRPr="00C101C2">
        <w:rPr>
          <w:rFonts w:ascii="Baskerville" w:hAnsi="Baskerville"/>
          <w:b w:val="0"/>
          <w:color w:val="auto"/>
          <w:sz w:val="24"/>
        </w:rPr>
        <w:t>chords</w:t>
      </w:r>
      <w:r w:rsidR="0034401C" w:rsidRPr="00C101C2">
        <w:rPr>
          <w:rFonts w:ascii="Baskerville" w:hAnsi="Baskerville"/>
          <w:b w:val="0"/>
          <w:color w:val="auto"/>
          <w:sz w:val="24"/>
        </w:rPr>
        <w:t xml:space="preserve">. </w:t>
      </w:r>
      <w:r w:rsidRPr="00C101C2">
        <w:rPr>
          <w:rFonts w:ascii="Baskerville" w:hAnsi="Baskerville"/>
          <w:b w:val="0"/>
          <w:color w:val="auto"/>
          <w:sz w:val="24"/>
        </w:rPr>
        <w:t xml:space="preserve">Furthermore, Millar’s example certainly satisfies the initial definition of temporal amodal completion, whereby the missing information about the object of perception is temporally completed. </w:t>
      </w:r>
    </w:p>
    <w:p w14:paraId="2EEBE82D" w14:textId="77777777" w:rsidR="004B2EE7" w:rsidRPr="00C101C2" w:rsidRDefault="004B2EE7" w:rsidP="0016310D">
      <w:pPr>
        <w:pStyle w:val="Title"/>
        <w:jc w:val="both"/>
        <w:rPr>
          <w:rFonts w:ascii="Baskerville" w:hAnsi="Baskerville"/>
          <w:b w:val="0"/>
          <w:color w:val="auto"/>
          <w:sz w:val="24"/>
        </w:rPr>
      </w:pPr>
    </w:p>
    <w:p w14:paraId="22F84598" w14:textId="6953EDCE" w:rsidR="00E13DCB" w:rsidRPr="00C101C2" w:rsidRDefault="00E13DCB" w:rsidP="0016310D">
      <w:pPr>
        <w:pStyle w:val="Title"/>
        <w:jc w:val="both"/>
        <w:rPr>
          <w:rFonts w:ascii="Baskerville" w:hAnsi="Baskerville"/>
          <w:b w:val="0"/>
          <w:color w:val="auto"/>
          <w:sz w:val="24"/>
        </w:rPr>
      </w:pPr>
      <w:r w:rsidRPr="00C101C2">
        <w:rPr>
          <w:rFonts w:ascii="Baskerville" w:hAnsi="Baskerville"/>
          <w:b w:val="0"/>
          <w:color w:val="auto"/>
          <w:sz w:val="24"/>
        </w:rPr>
        <w:t xml:space="preserve">One of the </w:t>
      </w:r>
      <w:r w:rsidR="00F512B7" w:rsidRPr="00C101C2">
        <w:rPr>
          <w:rFonts w:ascii="Baskerville" w:hAnsi="Baskerville"/>
          <w:b w:val="0"/>
          <w:color w:val="auto"/>
          <w:sz w:val="24"/>
        </w:rPr>
        <w:t>difficulties</w:t>
      </w:r>
      <w:r w:rsidRPr="00C101C2">
        <w:rPr>
          <w:rFonts w:ascii="Baskerville" w:hAnsi="Baskerville"/>
          <w:b w:val="0"/>
          <w:color w:val="auto"/>
          <w:sz w:val="24"/>
        </w:rPr>
        <w:t xml:space="preserve"> in generating examples of temporal amodal completion in olfaction is olfactory adaptation, whereby we are no longer able to consciously access an occurrent smell within an environment despite its persistence over time. </w:t>
      </w:r>
      <w:r w:rsidR="00F512B7" w:rsidRPr="00C101C2">
        <w:rPr>
          <w:rFonts w:ascii="Baskerville" w:hAnsi="Baskerville"/>
          <w:b w:val="0"/>
          <w:color w:val="auto"/>
          <w:sz w:val="24"/>
        </w:rPr>
        <w:t xml:space="preserve">As the reader might note the example above requires a </w:t>
      </w:r>
      <w:r w:rsidR="004B2EE7" w:rsidRPr="00C101C2">
        <w:rPr>
          <w:rFonts w:ascii="Baskerville" w:hAnsi="Baskerville"/>
          <w:b w:val="0"/>
          <w:color w:val="auto"/>
          <w:sz w:val="24"/>
        </w:rPr>
        <w:t>diachronic</w:t>
      </w:r>
      <w:r w:rsidR="00F512B7" w:rsidRPr="00C101C2">
        <w:rPr>
          <w:rFonts w:ascii="Baskerville" w:hAnsi="Baskerville"/>
          <w:b w:val="0"/>
          <w:color w:val="auto"/>
          <w:sz w:val="24"/>
        </w:rPr>
        <w:t xml:space="preserve"> shift in the olfactory quality of the mereological complex odor object. </w:t>
      </w:r>
      <w:r w:rsidRPr="00C101C2">
        <w:rPr>
          <w:rFonts w:ascii="Baskerville" w:hAnsi="Baskerville"/>
          <w:b w:val="0"/>
          <w:color w:val="auto"/>
          <w:sz w:val="24"/>
        </w:rPr>
        <w:t xml:space="preserve">If onset of adaptation </w:t>
      </w:r>
      <w:r w:rsidR="00DB55FF" w:rsidRPr="00C101C2">
        <w:rPr>
          <w:rFonts w:ascii="Baskerville" w:hAnsi="Baskerville"/>
          <w:b w:val="0"/>
          <w:color w:val="auto"/>
          <w:sz w:val="24"/>
        </w:rPr>
        <w:t xml:space="preserve">occurs </w:t>
      </w:r>
      <w:r w:rsidR="003F3241" w:rsidRPr="00C101C2">
        <w:rPr>
          <w:rFonts w:ascii="Baskerville" w:hAnsi="Baskerville"/>
          <w:b w:val="0"/>
          <w:color w:val="auto"/>
          <w:sz w:val="24"/>
        </w:rPr>
        <w:t xml:space="preserve">a few </w:t>
      </w:r>
      <w:r w:rsidR="00DB55FF" w:rsidRPr="00C101C2">
        <w:rPr>
          <w:rFonts w:ascii="Baskerville" w:hAnsi="Baskerville"/>
          <w:b w:val="0"/>
          <w:color w:val="auto"/>
          <w:sz w:val="24"/>
        </w:rPr>
        <w:t>minutes after exposure</w:t>
      </w:r>
      <w:r w:rsidR="003F3241" w:rsidRPr="00C101C2">
        <w:rPr>
          <w:rFonts w:ascii="Baskerville" w:hAnsi="Baskerville"/>
          <w:b w:val="0"/>
          <w:color w:val="auto"/>
          <w:sz w:val="24"/>
        </w:rPr>
        <w:t xml:space="preserve">, </w:t>
      </w:r>
      <w:r w:rsidR="00DB55FF" w:rsidRPr="00C101C2">
        <w:rPr>
          <w:rFonts w:ascii="Baskerville" w:hAnsi="Baskerville"/>
          <w:b w:val="0"/>
          <w:color w:val="auto"/>
          <w:sz w:val="24"/>
        </w:rPr>
        <w:t>we might be able to find examples of temporal completion of a non-dynamic smell (i.e. one that does not have an evolving qualitative character), but this would most likely be done in terms of variance in the concentration gradients of an odor plume across a short period of perception</w:t>
      </w:r>
      <w:r w:rsidR="004B2EE7" w:rsidRPr="00C101C2">
        <w:rPr>
          <w:rFonts w:ascii="Baskerville" w:hAnsi="Baskerville"/>
          <w:b w:val="0"/>
          <w:color w:val="auto"/>
          <w:sz w:val="24"/>
        </w:rPr>
        <w:t>.</w:t>
      </w:r>
    </w:p>
    <w:p w14:paraId="5D0D069A" w14:textId="57C319FC" w:rsidR="004B2EE7" w:rsidRPr="00C101C2" w:rsidRDefault="004B2EE7" w:rsidP="0016310D">
      <w:pPr>
        <w:pStyle w:val="Title"/>
        <w:jc w:val="both"/>
        <w:rPr>
          <w:rFonts w:ascii="Baskerville" w:hAnsi="Baskerville"/>
          <w:b w:val="0"/>
          <w:color w:val="auto"/>
          <w:sz w:val="24"/>
        </w:rPr>
      </w:pPr>
    </w:p>
    <w:p w14:paraId="72C8C2CB" w14:textId="31AE8417" w:rsidR="004B2EE7" w:rsidRPr="00C101C2" w:rsidRDefault="004B2EE7" w:rsidP="0016310D">
      <w:pPr>
        <w:pStyle w:val="Title"/>
        <w:jc w:val="both"/>
        <w:rPr>
          <w:rFonts w:ascii="Baskerville" w:hAnsi="Baskerville"/>
          <w:b w:val="0"/>
          <w:bCs/>
          <w:color w:val="auto"/>
          <w:sz w:val="24"/>
        </w:rPr>
      </w:pPr>
      <w:r w:rsidRPr="00C101C2">
        <w:rPr>
          <w:rFonts w:ascii="Baskerville" w:hAnsi="Baskerville"/>
          <w:b w:val="0"/>
          <w:bCs/>
          <w:color w:val="auto"/>
          <w:sz w:val="24"/>
        </w:rPr>
        <w:t>Concentration invariance is ubiquitous in smell perception and even occurs in an odorant plume composed of a single chemical component at varying levels of concentration. In these minimal instances where different odorant plumes are composed of the same type of stimulus at varying levels of density nevertheless each token plume is perceived as the same type of odor in terms of its olfactory quality. Concentration invariance is the norm in olfactory perception (Cleland et al., 2012; Uchida &amp; Mainen, 2007) with research on animal models suggesting that it is a learnt effect. Naïve mice perceive odorant plumes of the same components at varying levels of concentration as being of different types of olfactory quality, yet over time they associate the varieties of concentration as being of the same type of odor despite shifts in perceived olfactory quality (Cleland et al., 2012). Concentration invariance is also found in complex odor mixtures where more than one type of chemical stimuli generates the experience of a unified odor plume (Uchida &amp; Mainen, 2007). Thus, if concentration invariance is required for our average daily perception of smells as unified perceptible objects then concentration invariance might be a temporally extend form of amodal completion.</w:t>
      </w:r>
    </w:p>
    <w:p w14:paraId="52E3FFC5" w14:textId="0FD81D62" w:rsidR="00983F1B" w:rsidRPr="00C101C2" w:rsidRDefault="00983F1B" w:rsidP="0016310D">
      <w:pPr>
        <w:pStyle w:val="Title"/>
        <w:jc w:val="both"/>
        <w:rPr>
          <w:rFonts w:ascii="Baskerville" w:hAnsi="Baskerville"/>
          <w:b w:val="0"/>
          <w:color w:val="auto"/>
          <w:sz w:val="24"/>
        </w:rPr>
      </w:pPr>
    </w:p>
    <w:p w14:paraId="70EBF2E5" w14:textId="7192B306" w:rsidR="00983F1B" w:rsidRPr="00C101C2" w:rsidRDefault="00983F1B" w:rsidP="0016310D">
      <w:pPr>
        <w:pStyle w:val="Title"/>
        <w:jc w:val="both"/>
        <w:rPr>
          <w:rFonts w:ascii="Baskerville" w:hAnsi="Baskerville"/>
          <w:bCs/>
          <w:color w:val="auto"/>
          <w:sz w:val="24"/>
        </w:rPr>
      </w:pPr>
      <w:r w:rsidRPr="00C101C2">
        <w:rPr>
          <w:rFonts w:ascii="Baskerville" w:hAnsi="Baskerville"/>
          <w:bCs/>
          <w:color w:val="auto"/>
          <w:sz w:val="24"/>
        </w:rPr>
        <w:t>V. Feature-based</w:t>
      </w:r>
      <w:r w:rsidR="009D3586" w:rsidRPr="00C101C2">
        <w:rPr>
          <w:rFonts w:ascii="Baskerville" w:hAnsi="Baskerville"/>
          <w:bCs/>
          <w:color w:val="auto"/>
          <w:sz w:val="24"/>
        </w:rPr>
        <w:t xml:space="preserve"> completion</w:t>
      </w:r>
    </w:p>
    <w:p w14:paraId="72624C35" w14:textId="40127BC6" w:rsidR="00983F1B" w:rsidRPr="00C101C2" w:rsidRDefault="00983F1B" w:rsidP="0016310D">
      <w:pPr>
        <w:pStyle w:val="Title"/>
        <w:jc w:val="both"/>
        <w:rPr>
          <w:rFonts w:ascii="Baskerville" w:hAnsi="Baskerville"/>
          <w:b w:val="0"/>
          <w:color w:val="auto"/>
          <w:sz w:val="24"/>
        </w:rPr>
      </w:pPr>
    </w:p>
    <w:p w14:paraId="27E81456" w14:textId="7DA0949F" w:rsidR="00C81AD7" w:rsidRPr="00C101C2" w:rsidRDefault="0028761E" w:rsidP="0016310D">
      <w:pPr>
        <w:pStyle w:val="Title"/>
        <w:jc w:val="both"/>
        <w:rPr>
          <w:rFonts w:ascii="Baskerville" w:hAnsi="Baskerville"/>
          <w:b w:val="0"/>
          <w:bCs/>
          <w:color w:val="auto"/>
          <w:sz w:val="24"/>
        </w:rPr>
      </w:pPr>
      <w:r w:rsidRPr="00C101C2">
        <w:rPr>
          <w:rFonts w:ascii="Baskerville" w:hAnsi="Baskerville"/>
          <w:b w:val="0"/>
          <w:bCs/>
          <w:color w:val="auto"/>
          <w:sz w:val="24"/>
        </w:rPr>
        <w:t xml:space="preserve">The least </w:t>
      </w:r>
      <w:r w:rsidR="008E0688" w:rsidRPr="00C101C2">
        <w:rPr>
          <w:rFonts w:ascii="Baskerville" w:hAnsi="Baskerville"/>
          <w:b w:val="0"/>
          <w:bCs/>
          <w:color w:val="auto"/>
          <w:sz w:val="24"/>
        </w:rPr>
        <w:t>contentious</w:t>
      </w:r>
      <w:r w:rsidRPr="00C101C2">
        <w:rPr>
          <w:rFonts w:ascii="Baskerville" w:hAnsi="Baskerville"/>
          <w:b w:val="0"/>
          <w:bCs/>
          <w:color w:val="auto"/>
          <w:sz w:val="24"/>
        </w:rPr>
        <w:t xml:space="preserve"> type of olfactory </w:t>
      </w:r>
      <w:r w:rsidR="00BF65C6" w:rsidRPr="00C101C2">
        <w:rPr>
          <w:rFonts w:ascii="Baskerville" w:hAnsi="Baskerville"/>
          <w:b w:val="0"/>
          <w:bCs/>
          <w:color w:val="auto"/>
          <w:sz w:val="24"/>
        </w:rPr>
        <w:t xml:space="preserve">amodal completion </w:t>
      </w:r>
      <w:r w:rsidRPr="00C101C2">
        <w:rPr>
          <w:rFonts w:ascii="Baskerville" w:hAnsi="Baskerville"/>
          <w:b w:val="0"/>
          <w:bCs/>
          <w:color w:val="auto"/>
          <w:sz w:val="24"/>
        </w:rPr>
        <w:t xml:space="preserve">might be </w:t>
      </w:r>
      <w:r w:rsidR="00BF65C6" w:rsidRPr="00C101C2">
        <w:rPr>
          <w:rFonts w:ascii="Baskerville" w:hAnsi="Baskerville"/>
          <w:b w:val="0"/>
          <w:bCs/>
          <w:color w:val="auto"/>
          <w:sz w:val="24"/>
        </w:rPr>
        <w:t>constancy effects, whereby aspects of the perceptual experience exceed what is represented by direct sensory stimulation.</w:t>
      </w:r>
      <w:r w:rsidR="00EB719B" w:rsidRPr="00C101C2">
        <w:rPr>
          <w:rFonts w:ascii="Baskerville" w:hAnsi="Baskerville"/>
          <w:b w:val="0"/>
          <w:bCs/>
          <w:color w:val="auto"/>
          <w:sz w:val="24"/>
        </w:rPr>
        <w:t xml:space="preserve"> </w:t>
      </w:r>
      <w:r w:rsidR="00BF65C6" w:rsidRPr="00C101C2">
        <w:rPr>
          <w:rFonts w:ascii="Baskerville" w:hAnsi="Baskerville"/>
          <w:b w:val="0"/>
          <w:bCs/>
          <w:color w:val="auto"/>
          <w:sz w:val="24"/>
        </w:rPr>
        <w:t xml:space="preserve">Most olfactory experiences are generated by </w:t>
      </w:r>
      <w:r w:rsidR="00C81AD7" w:rsidRPr="00C101C2">
        <w:rPr>
          <w:rFonts w:ascii="Baskerville" w:hAnsi="Baskerville"/>
          <w:b w:val="0"/>
          <w:color w:val="auto"/>
          <w:sz w:val="24"/>
        </w:rPr>
        <w:t>a</w:t>
      </w:r>
      <w:r w:rsidR="00C81AD7" w:rsidRPr="00C101C2">
        <w:rPr>
          <w:rFonts w:ascii="Baskerville" w:hAnsi="Baskerville"/>
          <w:bCs/>
          <w:color w:val="auto"/>
          <w:sz w:val="24"/>
        </w:rPr>
        <w:t xml:space="preserve"> </w:t>
      </w:r>
      <w:r w:rsidR="00BF65C6" w:rsidRPr="00C101C2">
        <w:rPr>
          <w:rFonts w:ascii="Baskerville" w:hAnsi="Baskerville"/>
          <w:b w:val="0"/>
          <w:bCs/>
          <w:color w:val="auto"/>
          <w:sz w:val="24"/>
        </w:rPr>
        <w:t xml:space="preserve">mixture of components at varying levels of concentration, which has </w:t>
      </w:r>
      <w:r w:rsidRPr="00C101C2">
        <w:rPr>
          <w:rFonts w:ascii="Baskerville" w:hAnsi="Baskerville"/>
          <w:b w:val="0"/>
          <w:bCs/>
          <w:color w:val="auto"/>
          <w:sz w:val="24"/>
        </w:rPr>
        <w:t>led</w:t>
      </w:r>
      <w:r w:rsidR="00BF65C6" w:rsidRPr="00C101C2">
        <w:rPr>
          <w:rFonts w:ascii="Baskerville" w:hAnsi="Baskerville"/>
          <w:b w:val="0"/>
          <w:bCs/>
          <w:color w:val="auto"/>
          <w:sz w:val="24"/>
        </w:rPr>
        <w:t xml:space="preserve"> some to think of olfactory object perception as primarily driven by attempt</w:t>
      </w:r>
      <w:r w:rsidR="007D68C1" w:rsidRPr="00C101C2">
        <w:rPr>
          <w:rFonts w:ascii="Baskerville" w:hAnsi="Baskerville"/>
          <w:b w:val="0"/>
          <w:bCs/>
          <w:color w:val="auto"/>
          <w:sz w:val="24"/>
        </w:rPr>
        <w:t>s</w:t>
      </w:r>
      <w:r w:rsidR="00BF65C6" w:rsidRPr="00C101C2">
        <w:rPr>
          <w:rFonts w:ascii="Baskerville" w:hAnsi="Baskerville"/>
          <w:b w:val="0"/>
          <w:bCs/>
          <w:color w:val="auto"/>
          <w:sz w:val="24"/>
        </w:rPr>
        <w:t xml:space="preserve"> to parse these odorant groupings into uniform perceptual objects (Shepherd, 2012; Wilson &amp; Stevenson, 2006). </w:t>
      </w:r>
      <w:r w:rsidR="00EB719B" w:rsidRPr="00C101C2">
        <w:rPr>
          <w:rFonts w:ascii="Baskerville" w:hAnsi="Baskerville"/>
          <w:b w:val="0"/>
          <w:bCs/>
          <w:color w:val="auto"/>
          <w:sz w:val="24"/>
        </w:rPr>
        <w:t xml:space="preserve">Considering our olfactory perception of complex stimuli composed from </w:t>
      </w:r>
      <w:r w:rsidR="00C81AD7" w:rsidRPr="00C101C2">
        <w:rPr>
          <w:rFonts w:ascii="Baskerville" w:hAnsi="Baskerville"/>
          <w:b w:val="0"/>
          <w:bCs/>
          <w:color w:val="auto"/>
          <w:sz w:val="24"/>
        </w:rPr>
        <w:t>disparate</w:t>
      </w:r>
      <w:r w:rsidR="00EB719B" w:rsidRPr="00C101C2">
        <w:rPr>
          <w:rFonts w:ascii="Baskerville" w:hAnsi="Baskerville"/>
          <w:b w:val="0"/>
          <w:bCs/>
          <w:color w:val="auto"/>
          <w:sz w:val="24"/>
        </w:rPr>
        <w:t xml:space="preserve"> types of chemical compounds yielding the same experience of a smell across instances generate</w:t>
      </w:r>
      <w:r w:rsidR="00860167">
        <w:rPr>
          <w:rFonts w:ascii="Baskerville" w:hAnsi="Baskerville"/>
          <w:b w:val="0"/>
          <w:bCs/>
          <w:color w:val="auto"/>
          <w:sz w:val="24"/>
        </w:rPr>
        <w:t>s</w:t>
      </w:r>
      <w:r w:rsidR="00EB719B" w:rsidRPr="00C101C2">
        <w:rPr>
          <w:rFonts w:ascii="Baskerville" w:hAnsi="Baskerville"/>
          <w:b w:val="0"/>
          <w:bCs/>
          <w:color w:val="auto"/>
          <w:sz w:val="24"/>
        </w:rPr>
        <w:t xml:space="preserve"> the strong </w:t>
      </w:r>
      <w:r w:rsidR="00BF65C6" w:rsidRPr="00C101C2">
        <w:rPr>
          <w:rFonts w:ascii="Baskerville" w:hAnsi="Baskerville"/>
          <w:b w:val="0"/>
          <w:bCs/>
          <w:color w:val="auto"/>
          <w:sz w:val="24"/>
        </w:rPr>
        <w:t xml:space="preserve">example of olfactory </w:t>
      </w:r>
      <w:r w:rsidR="006370FD" w:rsidRPr="00C101C2">
        <w:rPr>
          <w:rFonts w:ascii="Baskerville" w:hAnsi="Baskerville"/>
          <w:b w:val="0"/>
          <w:bCs/>
          <w:color w:val="auto"/>
          <w:sz w:val="24"/>
        </w:rPr>
        <w:t>amodal feature-based completion</w:t>
      </w:r>
      <w:r w:rsidR="00BF65C6" w:rsidRPr="00C101C2">
        <w:rPr>
          <w:rFonts w:ascii="Baskerville" w:hAnsi="Baskerville"/>
          <w:b w:val="0"/>
          <w:bCs/>
          <w:color w:val="auto"/>
          <w:sz w:val="24"/>
        </w:rPr>
        <w:t xml:space="preserve">. </w:t>
      </w:r>
    </w:p>
    <w:p w14:paraId="5C4E217E" w14:textId="77777777" w:rsidR="00C81AD7" w:rsidRPr="00C101C2" w:rsidRDefault="00C81AD7" w:rsidP="0016310D">
      <w:pPr>
        <w:pStyle w:val="Title"/>
        <w:jc w:val="both"/>
        <w:rPr>
          <w:rFonts w:ascii="Baskerville" w:hAnsi="Baskerville"/>
          <w:b w:val="0"/>
          <w:bCs/>
          <w:color w:val="auto"/>
          <w:sz w:val="24"/>
        </w:rPr>
      </w:pPr>
    </w:p>
    <w:p w14:paraId="76C7BE1A" w14:textId="234A814C" w:rsidR="005219AC" w:rsidRPr="00C101C2" w:rsidRDefault="00BF65C6" w:rsidP="0016310D">
      <w:pPr>
        <w:pStyle w:val="Title"/>
        <w:jc w:val="both"/>
        <w:rPr>
          <w:rFonts w:ascii="Baskerville" w:hAnsi="Baskerville"/>
          <w:bCs/>
          <w:color w:val="auto"/>
          <w:sz w:val="24"/>
        </w:rPr>
      </w:pPr>
      <w:r w:rsidRPr="00C101C2">
        <w:rPr>
          <w:rFonts w:ascii="Baskerville" w:hAnsi="Baskerville"/>
          <w:b w:val="0"/>
          <w:bCs/>
          <w:color w:val="auto"/>
          <w:sz w:val="24"/>
        </w:rPr>
        <w:t xml:space="preserve">We can observe completion effects for olfactory mixtures when the complex grouping is learnt </w:t>
      </w:r>
      <w:r w:rsidR="00860167">
        <w:rPr>
          <w:rFonts w:ascii="Baskerville" w:hAnsi="Baskerville"/>
          <w:b w:val="0"/>
          <w:bCs/>
          <w:color w:val="auto"/>
          <w:sz w:val="24"/>
        </w:rPr>
        <w:t>to</w:t>
      </w:r>
      <w:r w:rsidR="00860167" w:rsidRPr="00C101C2">
        <w:rPr>
          <w:rFonts w:ascii="Baskerville" w:hAnsi="Baskerville"/>
          <w:b w:val="0"/>
          <w:bCs/>
          <w:color w:val="auto"/>
          <w:sz w:val="24"/>
        </w:rPr>
        <w:t xml:space="preserve"> </w:t>
      </w:r>
      <w:r w:rsidRPr="00C101C2">
        <w:rPr>
          <w:rFonts w:ascii="Baskerville" w:hAnsi="Baskerville"/>
          <w:b w:val="0"/>
          <w:bCs/>
          <w:color w:val="auto"/>
          <w:sz w:val="24"/>
        </w:rPr>
        <w:t>indicat</w:t>
      </w:r>
      <w:r w:rsidR="00860167">
        <w:rPr>
          <w:rFonts w:ascii="Baskerville" w:hAnsi="Baskerville"/>
          <w:b w:val="0"/>
          <w:bCs/>
          <w:color w:val="auto"/>
          <w:sz w:val="24"/>
        </w:rPr>
        <w:t xml:space="preserve">e </w:t>
      </w:r>
      <w:r w:rsidRPr="00C101C2">
        <w:rPr>
          <w:rFonts w:ascii="Baskerville" w:hAnsi="Baskerville"/>
          <w:b w:val="0"/>
          <w:bCs/>
          <w:color w:val="auto"/>
          <w:sz w:val="24"/>
        </w:rPr>
        <w:t>an individual odor, yet one or more of the components has been removed</w:t>
      </w:r>
      <w:r w:rsidR="00DC6C06" w:rsidRPr="00C101C2">
        <w:rPr>
          <w:rFonts w:ascii="Baskerville" w:hAnsi="Baskerville"/>
          <w:b w:val="0"/>
          <w:bCs/>
          <w:color w:val="auto"/>
          <w:sz w:val="24"/>
        </w:rPr>
        <w:t xml:space="preserve">. </w:t>
      </w:r>
      <w:r w:rsidR="0094672A" w:rsidRPr="00C101C2">
        <w:rPr>
          <w:rFonts w:ascii="Baskerville" w:hAnsi="Baskerville"/>
          <w:b w:val="0"/>
          <w:bCs/>
          <w:color w:val="auto"/>
          <w:sz w:val="24"/>
        </w:rPr>
        <w:t>C</w:t>
      </w:r>
      <w:r w:rsidR="004D6F05" w:rsidRPr="00C101C2">
        <w:rPr>
          <w:rFonts w:ascii="Baskerville" w:hAnsi="Baskerville"/>
          <w:b w:val="0"/>
          <w:bCs/>
          <w:color w:val="auto"/>
          <w:sz w:val="24"/>
        </w:rPr>
        <w:t>onsider the smell</w:t>
      </w:r>
      <w:r w:rsidR="00DC6C06" w:rsidRPr="00C101C2">
        <w:rPr>
          <w:rFonts w:ascii="Baskerville" w:hAnsi="Baskerville"/>
          <w:b w:val="0"/>
          <w:bCs/>
          <w:color w:val="auto"/>
          <w:sz w:val="24"/>
        </w:rPr>
        <w:t xml:space="preserve"> of </w:t>
      </w:r>
      <w:r w:rsidR="004D6F05" w:rsidRPr="00C101C2">
        <w:rPr>
          <w:rFonts w:ascii="Baskerville" w:hAnsi="Baskerville"/>
          <w:b w:val="0"/>
          <w:bCs/>
          <w:color w:val="auto"/>
          <w:sz w:val="24"/>
        </w:rPr>
        <w:t xml:space="preserve">coffee across tokens with different roasting qualities derived from different geographic origins – despite the variance in the component volatiles reaching the olfactory epithelium each unique coffee experience is still categorized as falling under the same type. Moreover, it has been demonstrated in experimental conditions that after training, rodents treat two </w:t>
      </w:r>
      <w:r w:rsidR="00C81AD7" w:rsidRPr="00C101C2">
        <w:rPr>
          <w:rFonts w:ascii="Baskerville" w:hAnsi="Baskerville"/>
          <w:b w:val="0"/>
          <w:bCs/>
          <w:color w:val="auto"/>
          <w:sz w:val="24"/>
        </w:rPr>
        <w:t>multi</w:t>
      </w:r>
      <w:r w:rsidR="004D6F05" w:rsidRPr="00C101C2">
        <w:rPr>
          <w:rFonts w:ascii="Baskerville" w:hAnsi="Baskerville"/>
          <w:b w:val="0"/>
          <w:bCs/>
          <w:color w:val="auto"/>
          <w:sz w:val="24"/>
        </w:rPr>
        <w:t xml:space="preserve">component mixtures as distinguishable, yet if presented with the stimulus minus a few components they treat the incomplete mixture as being of the same type and not as a new odor </w:t>
      </w:r>
      <w:r w:rsidRPr="00C101C2">
        <w:rPr>
          <w:rFonts w:ascii="Baskerville" w:hAnsi="Baskerville"/>
          <w:b w:val="0"/>
          <w:bCs/>
          <w:color w:val="auto"/>
          <w:sz w:val="24"/>
        </w:rPr>
        <w:t>(Barnes et al., 2008).</w:t>
      </w:r>
      <w:r w:rsidR="004D6F05" w:rsidRPr="00C101C2">
        <w:rPr>
          <w:rStyle w:val="FootnoteReference"/>
          <w:rFonts w:ascii="Baskerville" w:hAnsi="Baskerville"/>
          <w:b w:val="0"/>
          <w:bCs/>
          <w:color w:val="auto"/>
          <w:sz w:val="24"/>
        </w:rPr>
        <w:footnoteReference w:id="9"/>
      </w:r>
      <w:r w:rsidR="00C8372F" w:rsidRPr="00C101C2">
        <w:rPr>
          <w:rFonts w:ascii="Baskerville" w:hAnsi="Baskerville"/>
          <w:b w:val="0"/>
          <w:bCs/>
          <w:color w:val="auto"/>
          <w:sz w:val="24"/>
        </w:rPr>
        <w:t xml:space="preserve"> </w:t>
      </w:r>
      <w:r w:rsidRPr="00C101C2">
        <w:rPr>
          <w:rFonts w:ascii="Baskerville" w:hAnsi="Baskerville"/>
          <w:b w:val="0"/>
          <w:bCs/>
          <w:color w:val="auto"/>
          <w:sz w:val="24"/>
        </w:rPr>
        <w:t xml:space="preserve">In these instances, the organism still perceives the incomplete mixture as being of the same type of odor as the whole mixture. Completion effects indicate that the olfactory system </w:t>
      </w:r>
      <w:r w:rsidR="00C81AD7" w:rsidRPr="00C101C2">
        <w:rPr>
          <w:rFonts w:ascii="Baskerville" w:hAnsi="Baskerville"/>
          <w:b w:val="0"/>
          <w:bCs/>
          <w:color w:val="auto"/>
          <w:sz w:val="24"/>
        </w:rPr>
        <w:t xml:space="preserve">instantiates </w:t>
      </w:r>
      <w:r w:rsidRPr="00C101C2">
        <w:rPr>
          <w:rFonts w:ascii="Baskerville" w:hAnsi="Baskerville"/>
          <w:b w:val="0"/>
          <w:bCs/>
          <w:color w:val="auto"/>
          <w:sz w:val="24"/>
        </w:rPr>
        <w:t>amodal</w:t>
      </w:r>
      <w:r w:rsidR="00C81AD7" w:rsidRPr="00C101C2">
        <w:rPr>
          <w:rFonts w:ascii="Baskerville" w:hAnsi="Baskerville"/>
          <w:b w:val="0"/>
          <w:bCs/>
          <w:color w:val="auto"/>
          <w:sz w:val="24"/>
        </w:rPr>
        <w:t xml:space="preserve"> feature completion</w:t>
      </w:r>
      <w:r w:rsidRPr="00C101C2">
        <w:rPr>
          <w:rFonts w:ascii="Baskerville" w:hAnsi="Baskerville"/>
          <w:b w:val="0"/>
          <w:bCs/>
          <w:color w:val="auto"/>
          <w:sz w:val="24"/>
        </w:rPr>
        <w:t>, because the incomplete mixture is perceived as being a complete odor of the same type despite missing some constituent elements.</w:t>
      </w:r>
      <w:r w:rsidRPr="00C101C2">
        <w:rPr>
          <w:rStyle w:val="FootnoteReference"/>
          <w:rFonts w:ascii="Baskerville" w:hAnsi="Baskerville"/>
          <w:b w:val="0"/>
          <w:bCs/>
          <w:color w:val="auto"/>
          <w:sz w:val="24"/>
        </w:rPr>
        <w:footnoteReference w:id="10"/>
      </w:r>
      <w:r w:rsidRPr="00C101C2">
        <w:rPr>
          <w:rFonts w:ascii="Baskerville" w:hAnsi="Baskerville"/>
          <w:b w:val="0"/>
          <w:bCs/>
          <w:color w:val="auto"/>
          <w:sz w:val="24"/>
        </w:rPr>
        <w:t xml:space="preserve"> </w:t>
      </w:r>
      <w:r w:rsidR="00DD228D" w:rsidRPr="00C101C2">
        <w:rPr>
          <w:rFonts w:ascii="Baskerville" w:hAnsi="Baskerville"/>
          <w:b w:val="0"/>
          <w:bCs/>
          <w:color w:val="auto"/>
          <w:sz w:val="24"/>
        </w:rPr>
        <w:t>Given the ubiquity of completion effects in our everyday experience of smells, it seems safe to conclude that</w:t>
      </w:r>
      <w:r w:rsidR="0094672A" w:rsidRPr="00C101C2">
        <w:rPr>
          <w:rFonts w:ascii="Baskerville" w:hAnsi="Baskerville"/>
          <w:b w:val="0"/>
          <w:bCs/>
          <w:color w:val="auto"/>
          <w:sz w:val="24"/>
        </w:rPr>
        <w:t xml:space="preserve"> olfactory</w:t>
      </w:r>
      <w:r w:rsidR="00DD228D" w:rsidRPr="00C101C2">
        <w:rPr>
          <w:rFonts w:ascii="Baskerville" w:hAnsi="Baskerville"/>
          <w:b w:val="0"/>
          <w:bCs/>
          <w:color w:val="auto"/>
          <w:sz w:val="24"/>
        </w:rPr>
        <w:t xml:space="preserve"> </w:t>
      </w:r>
      <w:r w:rsidR="002901A0" w:rsidRPr="00C101C2">
        <w:rPr>
          <w:rFonts w:ascii="Baskerville" w:hAnsi="Baskerville"/>
          <w:b w:val="0"/>
          <w:bCs/>
          <w:color w:val="auto"/>
          <w:sz w:val="24"/>
        </w:rPr>
        <w:t>amodal feature-based completion</w:t>
      </w:r>
      <w:r w:rsidR="00DD228D" w:rsidRPr="00C101C2">
        <w:rPr>
          <w:rFonts w:ascii="Baskerville" w:hAnsi="Baskerville"/>
          <w:b w:val="0"/>
          <w:bCs/>
          <w:color w:val="auto"/>
          <w:sz w:val="24"/>
        </w:rPr>
        <w:t xml:space="preserve"> is the norm in a similar fashion to </w:t>
      </w:r>
      <w:r w:rsidR="00B24FA1" w:rsidRPr="00C101C2">
        <w:rPr>
          <w:rFonts w:ascii="Baskerville" w:hAnsi="Baskerville"/>
          <w:b w:val="0"/>
          <w:bCs/>
          <w:color w:val="auto"/>
          <w:sz w:val="24"/>
        </w:rPr>
        <w:t>amodal</w:t>
      </w:r>
      <w:r w:rsidR="00DD228D" w:rsidRPr="00C101C2">
        <w:rPr>
          <w:rFonts w:ascii="Baskerville" w:hAnsi="Baskerville"/>
          <w:b w:val="0"/>
          <w:bCs/>
          <w:color w:val="auto"/>
          <w:sz w:val="24"/>
        </w:rPr>
        <w:t xml:space="preserve"> temporal completion for </w:t>
      </w:r>
      <w:r w:rsidR="00B24FA1" w:rsidRPr="00C101C2">
        <w:rPr>
          <w:rFonts w:ascii="Baskerville" w:hAnsi="Baskerville"/>
          <w:b w:val="0"/>
          <w:bCs/>
          <w:color w:val="auto"/>
          <w:sz w:val="24"/>
        </w:rPr>
        <w:t>audition</w:t>
      </w:r>
      <w:r w:rsidR="00DD228D" w:rsidRPr="00C101C2">
        <w:rPr>
          <w:rFonts w:ascii="Baskerville" w:hAnsi="Baskerville"/>
          <w:b w:val="0"/>
          <w:bCs/>
          <w:color w:val="auto"/>
          <w:sz w:val="24"/>
        </w:rPr>
        <w:t xml:space="preserve"> and amodal </w:t>
      </w:r>
      <w:r w:rsidR="00C81AD7" w:rsidRPr="00C101C2">
        <w:rPr>
          <w:rFonts w:ascii="Baskerville" w:hAnsi="Baskerville"/>
          <w:b w:val="0"/>
          <w:bCs/>
          <w:color w:val="auto"/>
          <w:sz w:val="24"/>
        </w:rPr>
        <w:t xml:space="preserve">spatial </w:t>
      </w:r>
      <w:r w:rsidR="00DD228D" w:rsidRPr="00C101C2">
        <w:rPr>
          <w:rFonts w:ascii="Baskerville" w:hAnsi="Baskerville"/>
          <w:b w:val="0"/>
          <w:bCs/>
          <w:color w:val="auto"/>
          <w:sz w:val="24"/>
        </w:rPr>
        <w:t>completion for vision.</w:t>
      </w:r>
    </w:p>
    <w:p w14:paraId="56551456" w14:textId="18FA0DBF" w:rsidR="0098060B" w:rsidRPr="00C101C2" w:rsidRDefault="0098060B" w:rsidP="0016310D">
      <w:pPr>
        <w:rPr>
          <w:rFonts w:ascii="Baskerville" w:hAnsi="Baskerville"/>
          <w:color w:val="auto"/>
        </w:rPr>
      </w:pPr>
    </w:p>
    <w:p w14:paraId="4BEE1E72" w14:textId="121C66ED" w:rsidR="0098060B" w:rsidRPr="00C101C2" w:rsidRDefault="00C81AD7" w:rsidP="0016310D">
      <w:pPr>
        <w:rPr>
          <w:rFonts w:ascii="Baskerville" w:hAnsi="Baskerville"/>
          <w:color w:val="auto"/>
        </w:rPr>
      </w:pPr>
      <w:r w:rsidRPr="00C101C2">
        <w:rPr>
          <w:rFonts w:ascii="Baskerville" w:hAnsi="Baskerville"/>
          <w:color w:val="auto"/>
        </w:rPr>
        <w:t>T</w:t>
      </w:r>
      <w:r w:rsidR="0098060B" w:rsidRPr="00C101C2">
        <w:rPr>
          <w:rFonts w:ascii="Baskerville" w:hAnsi="Baskerville"/>
          <w:color w:val="auto"/>
        </w:rPr>
        <w:t>hese feature-based examples of amodal completion should be neutral enough to be endorsed by even</w:t>
      </w:r>
      <w:r w:rsidRPr="00C101C2">
        <w:rPr>
          <w:rFonts w:ascii="Baskerville" w:hAnsi="Baskerville"/>
          <w:color w:val="auto"/>
        </w:rPr>
        <w:t xml:space="preserve"> those philosophical theories of smell that deny that olfactory perception is of olfactory objects within a distal spatial </w:t>
      </w:r>
      <w:r w:rsidR="003F3241" w:rsidRPr="00C101C2">
        <w:rPr>
          <w:rFonts w:ascii="Baskerville" w:hAnsi="Baskerville"/>
          <w:color w:val="auto"/>
        </w:rPr>
        <w:t>array</w:t>
      </w:r>
      <w:r w:rsidRPr="00C101C2">
        <w:rPr>
          <w:rFonts w:ascii="Baskerville" w:hAnsi="Baskerville"/>
          <w:color w:val="auto"/>
        </w:rPr>
        <w:t>, such</w:t>
      </w:r>
      <w:r w:rsidR="0098060B" w:rsidRPr="00C101C2">
        <w:rPr>
          <w:rFonts w:ascii="Baskerville" w:hAnsi="Baskerville"/>
          <w:color w:val="auto"/>
        </w:rPr>
        <w:t xml:space="preserve"> </w:t>
      </w:r>
      <w:r w:rsidR="00E9000A" w:rsidRPr="00C101C2">
        <w:rPr>
          <w:rFonts w:ascii="Baskerville" w:hAnsi="Baskerville"/>
          <w:color w:val="auto"/>
        </w:rPr>
        <w:t xml:space="preserve">as </w:t>
      </w:r>
      <w:r w:rsidR="0098060B" w:rsidRPr="00C101C2">
        <w:rPr>
          <w:rFonts w:ascii="Baskerville" w:hAnsi="Baskerville"/>
          <w:color w:val="auto"/>
        </w:rPr>
        <w:t>Batty</w:t>
      </w:r>
      <w:r w:rsidRPr="00C101C2">
        <w:rPr>
          <w:rFonts w:ascii="Baskerville" w:hAnsi="Baskerville"/>
          <w:color w:val="auto"/>
        </w:rPr>
        <w:t>’s</w:t>
      </w:r>
      <w:r w:rsidR="0098060B" w:rsidRPr="00C101C2">
        <w:rPr>
          <w:rFonts w:ascii="Baskerville" w:hAnsi="Baskerville"/>
          <w:color w:val="auto"/>
        </w:rPr>
        <w:t xml:space="preserve"> </w:t>
      </w:r>
      <w:r w:rsidRPr="00C101C2">
        <w:rPr>
          <w:rFonts w:ascii="Baskerville" w:hAnsi="Baskerville"/>
          <w:color w:val="auto"/>
        </w:rPr>
        <w:t xml:space="preserve">abstract account </w:t>
      </w:r>
      <w:r w:rsidR="0098060B" w:rsidRPr="00C101C2">
        <w:rPr>
          <w:rFonts w:ascii="Baskerville" w:hAnsi="Baskerville"/>
          <w:color w:val="auto"/>
        </w:rPr>
        <w:t>or Barwich’</w:t>
      </w:r>
      <w:r w:rsidR="003F3241" w:rsidRPr="00C101C2">
        <w:rPr>
          <w:rFonts w:ascii="Baskerville" w:hAnsi="Baskerville"/>
          <w:color w:val="auto"/>
        </w:rPr>
        <w:t>s</w:t>
      </w:r>
      <w:r w:rsidRPr="00C101C2">
        <w:rPr>
          <w:rFonts w:ascii="Baskerville" w:hAnsi="Baskerville"/>
          <w:color w:val="auto"/>
        </w:rPr>
        <w:t xml:space="preserve"> </w:t>
      </w:r>
      <w:r w:rsidR="0098060B" w:rsidRPr="00C101C2">
        <w:rPr>
          <w:rFonts w:ascii="Baskerville" w:hAnsi="Baskerville"/>
          <w:color w:val="auto"/>
        </w:rPr>
        <w:t xml:space="preserve">process theory. Even within a synchronic olfactory </w:t>
      </w:r>
      <w:r w:rsidRPr="00C101C2">
        <w:rPr>
          <w:rFonts w:ascii="Baskerville" w:hAnsi="Baskerville"/>
          <w:color w:val="auto"/>
        </w:rPr>
        <w:t xml:space="preserve">perception </w:t>
      </w:r>
      <w:r w:rsidR="0098060B" w:rsidRPr="00C101C2">
        <w:rPr>
          <w:rFonts w:ascii="Baskerville" w:hAnsi="Baskerville"/>
          <w:color w:val="auto"/>
        </w:rPr>
        <w:t xml:space="preserve">without spatiality, olfactory completion effects are possible, thus being within the remit of Batty’s theory. Also, non-objectivist theories must allow that our experiences </w:t>
      </w:r>
      <w:r w:rsidR="003E74BF" w:rsidRPr="00C101C2">
        <w:rPr>
          <w:rFonts w:ascii="Baskerville" w:hAnsi="Baskerville"/>
          <w:color w:val="auto"/>
        </w:rPr>
        <w:t>of smells</w:t>
      </w:r>
      <w:r w:rsidRPr="00C101C2">
        <w:rPr>
          <w:rFonts w:ascii="Baskerville" w:hAnsi="Baskerville"/>
          <w:color w:val="auto"/>
        </w:rPr>
        <w:t xml:space="preserve"> as being of the same type</w:t>
      </w:r>
      <w:r w:rsidR="0098060B" w:rsidRPr="00C101C2">
        <w:rPr>
          <w:rFonts w:ascii="Baskerville" w:hAnsi="Baskerville"/>
          <w:color w:val="auto"/>
        </w:rPr>
        <w:t xml:space="preserve"> </w:t>
      </w:r>
      <w:r w:rsidRPr="00C101C2">
        <w:rPr>
          <w:rFonts w:ascii="Baskerville" w:hAnsi="Baskerville"/>
          <w:color w:val="auto"/>
        </w:rPr>
        <w:t xml:space="preserve">can be realized </w:t>
      </w:r>
      <w:r w:rsidR="0098060B" w:rsidRPr="00C101C2">
        <w:rPr>
          <w:rFonts w:ascii="Baskerville" w:hAnsi="Baskerville"/>
          <w:color w:val="auto"/>
        </w:rPr>
        <w:t xml:space="preserve">across a non-homogenous range of similar, but distinct </w:t>
      </w:r>
      <w:r w:rsidR="00081BBD" w:rsidRPr="00C101C2">
        <w:rPr>
          <w:rFonts w:ascii="Baskerville" w:hAnsi="Baskerville"/>
          <w:color w:val="auto"/>
        </w:rPr>
        <w:t>stimulus tokens</w:t>
      </w:r>
      <w:r w:rsidR="0098060B" w:rsidRPr="00C101C2">
        <w:rPr>
          <w:rFonts w:ascii="Baskerville" w:hAnsi="Baskerville"/>
          <w:color w:val="auto"/>
        </w:rPr>
        <w:t>. Perhaps this is accomplished through</w:t>
      </w:r>
      <w:r w:rsidR="00C8372F" w:rsidRPr="00C101C2">
        <w:rPr>
          <w:rFonts w:ascii="Baskerville" w:hAnsi="Baskerville"/>
          <w:color w:val="auto"/>
        </w:rPr>
        <w:t xml:space="preserve"> a range</w:t>
      </w:r>
      <w:r w:rsidR="0098060B" w:rsidRPr="00C101C2">
        <w:rPr>
          <w:rFonts w:ascii="Baskerville" w:hAnsi="Baskerville"/>
          <w:color w:val="auto"/>
        </w:rPr>
        <w:t xml:space="preserve"> signal completion or pattern detection</w:t>
      </w:r>
      <w:r w:rsidR="00C8372F" w:rsidRPr="00C101C2">
        <w:rPr>
          <w:rFonts w:ascii="Baskerville" w:hAnsi="Baskerville"/>
          <w:color w:val="auto"/>
        </w:rPr>
        <w:t xml:space="preserve"> processes or perceptual categorization</w:t>
      </w:r>
      <w:r w:rsidR="0098060B" w:rsidRPr="00C101C2">
        <w:rPr>
          <w:rFonts w:ascii="Baskerville" w:hAnsi="Baskerville"/>
          <w:color w:val="auto"/>
        </w:rPr>
        <w:t xml:space="preserve"> as suggested in Barwich (</w:t>
      </w:r>
      <w:r w:rsidR="003F3241" w:rsidRPr="00C101C2">
        <w:rPr>
          <w:rFonts w:ascii="Baskerville" w:hAnsi="Baskerville"/>
          <w:color w:val="auto"/>
        </w:rPr>
        <w:t>201</w:t>
      </w:r>
      <w:r w:rsidR="00C8372F" w:rsidRPr="00C101C2">
        <w:rPr>
          <w:rFonts w:ascii="Baskerville" w:hAnsi="Baskerville"/>
          <w:color w:val="auto"/>
        </w:rPr>
        <w:t>4</w:t>
      </w:r>
      <w:r w:rsidR="003F3241" w:rsidRPr="00C101C2">
        <w:rPr>
          <w:rFonts w:ascii="Baskerville" w:hAnsi="Baskerville"/>
          <w:color w:val="auto"/>
        </w:rPr>
        <w:t>, 2019</w:t>
      </w:r>
      <w:r w:rsidR="0098060B" w:rsidRPr="00C101C2">
        <w:rPr>
          <w:rFonts w:ascii="Baskerville" w:hAnsi="Baskerville"/>
          <w:color w:val="auto"/>
        </w:rPr>
        <w:t xml:space="preserve">), however fully elaborating how each of these alternatives </w:t>
      </w:r>
      <w:r w:rsidR="00081BBD" w:rsidRPr="00C101C2">
        <w:rPr>
          <w:rFonts w:ascii="Baskerville" w:hAnsi="Baskerville"/>
          <w:color w:val="auto"/>
        </w:rPr>
        <w:t xml:space="preserve">theories </w:t>
      </w:r>
      <w:r w:rsidR="0098060B" w:rsidRPr="00C101C2">
        <w:rPr>
          <w:rFonts w:ascii="Baskerville" w:hAnsi="Baskerville"/>
          <w:color w:val="auto"/>
        </w:rPr>
        <w:t xml:space="preserve">might explain olfactory feature based amodal completion is beyond the scope of this paper, whose primary aim is to </w:t>
      </w:r>
      <w:r w:rsidR="00A12414" w:rsidRPr="00C101C2">
        <w:rPr>
          <w:rFonts w:ascii="Baskerville" w:hAnsi="Baskerville"/>
          <w:color w:val="auto"/>
        </w:rPr>
        <w:t>introduce</w:t>
      </w:r>
      <w:r w:rsidR="0098060B" w:rsidRPr="00C101C2">
        <w:rPr>
          <w:rFonts w:ascii="Baskerville" w:hAnsi="Baskerville"/>
          <w:color w:val="auto"/>
        </w:rPr>
        <w:t xml:space="preserve"> possible examples of amodal completion for smell</w:t>
      </w:r>
      <w:r w:rsidR="00A12414" w:rsidRPr="00C101C2">
        <w:rPr>
          <w:rFonts w:ascii="Baskerville" w:hAnsi="Baskerville"/>
          <w:color w:val="auto"/>
        </w:rPr>
        <w:t xml:space="preserve"> across the range of philosophical theories of smell.</w:t>
      </w:r>
    </w:p>
    <w:p w14:paraId="328637B2" w14:textId="77777777" w:rsidR="00BF65C6" w:rsidRPr="00C101C2" w:rsidRDefault="00BF65C6" w:rsidP="0016310D">
      <w:pPr>
        <w:pStyle w:val="Title"/>
        <w:jc w:val="both"/>
        <w:rPr>
          <w:rFonts w:ascii="Baskerville" w:hAnsi="Baskerville"/>
          <w:b w:val="0"/>
          <w:color w:val="auto"/>
          <w:sz w:val="24"/>
        </w:rPr>
      </w:pPr>
    </w:p>
    <w:p w14:paraId="58DE950B" w14:textId="48F34CC6" w:rsidR="00983F1B" w:rsidRPr="00C101C2" w:rsidRDefault="00983F1B" w:rsidP="0016310D">
      <w:pPr>
        <w:rPr>
          <w:rFonts w:ascii="Baskerville" w:hAnsi="Baskerville"/>
          <w:b/>
          <w:bCs/>
          <w:color w:val="auto"/>
          <w:lang w:eastAsia="en-US"/>
        </w:rPr>
      </w:pPr>
      <w:r w:rsidRPr="00C101C2">
        <w:rPr>
          <w:rFonts w:ascii="Baskerville" w:hAnsi="Baskerville"/>
          <w:b/>
          <w:bCs/>
          <w:color w:val="auto"/>
          <w:lang w:eastAsia="en-US"/>
        </w:rPr>
        <w:t>VI. Conclusion</w:t>
      </w:r>
    </w:p>
    <w:p w14:paraId="38D52DFC" w14:textId="77777777" w:rsidR="00D7362E" w:rsidRPr="00C101C2" w:rsidRDefault="00D7362E" w:rsidP="0016310D">
      <w:pPr>
        <w:rPr>
          <w:rFonts w:ascii="Baskerville" w:hAnsi="Baskerville"/>
          <w:color w:val="auto"/>
          <w:lang w:eastAsia="en-US"/>
        </w:rPr>
      </w:pPr>
    </w:p>
    <w:p w14:paraId="7B6AEEC2" w14:textId="59915815" w:rsidR="00D7362E" w:rsidRPr="00C101C2" w:rsidRDefault="00D7362E" w:rsidP="0016310D">
      <w:pPr>
        <w:rPr>
          <w:rFonts w:ascii="Baskerville" w:hAnsi="Baskerville"/>
          <w:color w:val="auto"/>
        </w:rPr>
      </w:pPr>
      <w:r w:rsidRPr="00C101C2">
        <w:rPr>
          <w:rFonts w:ascii="Baskerville" w:hAnsi="Baskerville"/>
          <w:color w:val="auto"/>
        </w:rPr>
        <w:t xml:space="preserve">Here is a simple way of thinking about the three categories of amodal completion we differentiated. In all forms of amodal completion, the perceptual system gets </w:t>
      </w:r>
      <w:r w:rsidRPr="00C101C2">
        <w:rPr>
          <w:rFonts w:ascii="Baskerville" w:hAnsi="Baskerville"/>
          <w:color w:val="auto"/>
        </w:rPr>
        <w:lastRenderedPageBreak/>
        <w:t>information from some parts of the perceptual object, but not others. And it completes the missing information in the latter parts from incoming information in the former parts. The question is this: what is the relation between these parts? Is it a spatial relation? If so, we get spatial amodal completion. Is it a temporal relation? If so, we get temporal amodal completion. And we get feature-based amodal completion if this relation is not necessarily spatial or temporal.</w:t>
      </w:r>
    </w:p>
    <w:p w14:paraId="0528B2F9" w14:textId="77777777" w:rsidR="00C8372F" w:rsidRPr="00C101C2" w:rsidRDefault="00545E92" w:rsidP="0016310D">
      <w:pPr>
        <w:rPr>
          <w:rFonts w:ascii="Baskerville" w:hAnsi="Baskerville"/>
          <w:color w:val="auto"/>
        </w:rPr>
      </w:pPr>
      <w:r w:rsidRPr="00C101C2">
        <w:rPr>
          <w:rFonts w:ascii="Baskerville" w:hAnsi="Baskerville"/>
          <w:color w:val="auto"/>
        </w:rPr>
        <w:tab/>
      </w:r>
    </w:p>
    <w:p w14:paraId="37ED0EFF" w14:textId="5BB34CFF" w:rsidR="00545E92" w:rsidRPr="00C101C2" w:rsidRDefault="00545E92" w:rsidP="0016310D">
      <w:pPr>
        <w:rPr>
          <w:rFonts w:ascii="Baskerville" w:hAnsi="Baskerville"/>
          <w:color w:val="auto"/>
        </w:rPr>
      </w:pPr>
      <w:r w:rsidRPr="00C101C2">
        <w:rPr>
          <w:rFonts w:ascii="Baskerville" w:hAnsi="Baskerville"/>
          <w:color w:val="auto"/>
        </w:rPr>
        <w:t xml:space="preserve">We aimed to show that all these three forms of amodal completion are present in olfaction – although the exact way in which we can talk about them very much depends on </w:t>
      </w:r>
      <w:r w:rsidR="00A27577" w:rsidRPr="00C101C2">
        <w:rPr>
          <w:rFonts w:ascii="Baskerville" w:hAnsi="Baskerville"/>
          <w:color w:val="auto"/>
        </w:rPr>
        <w:t xml:space="preserve">our </w:t>
      </w:r>
      <w:r w:rsidRPr="00C101C2">
        <w:rPr>
          <w:rFonts w:ascii="Baskerville" w:hAnsi="Baskerville"/>
          <w:color w:val="auto"/>
        </w:rPr>
        <w:t>th</w:t>
      </w:r>
      <w:r w:rsidR="00A27577" w:rsidRPr="00C101C2">
        <w:rPr>
          <w:rFonts w:ascii="Baskerville" w:hAnsi="Baskerville"/>
          <w:color w:val="auto"/>
        </w:rPr>
        <w:t xml:space="preserve">eoretical commitments concerning olfactory objects. </w:t>
      </w:r>
      <w:r w:rsidR="00031537" w:rsidRPr="00C101C2">
        <w:rPr>
          <w:rFonts w:ascii="Baskerville" w:hAnsi="Baskerville"/>
          <w:color w:val="auto"/>
        </w:rPr>
        <w:t>But regardless of what commitments we have about olfactory objects, amodal completion is an important part of the vast majority of our olfactory states (just as it is an important part of the vast majority of our visual and auditory perceptual states). Hence, no theory of olfaction can be considered complete if it can</w:t>
      </w:r>
      <w:r w:rsidR="00B0131B">
        <w:rPr>
          <w:rFonts w:ascii="Baskerville" w:hAnsi="Baskerville"/>
          <w:color w:val="auto"/>
        </w:rPr>
        <w:t>no</w:t>
      </w:r>
      <w:r w:rsidR="00031537" w:rsidRPr="00C101C2">
        <w:rPr>
          <w:rFonts w:ascii="Baskerville" w:hAnsi="Baskerville"/>
          <w:color w:val="auto"/>
        </w:rPr>
        <w:t>t account for this phenomenon.</w:t>
      </w:r>
    </w:p>
    <w:p w14:paraId="10EAEDBB" w14:textId="77777777" w:rsidR="00D7362E" w:rsidRPr="00C101C2" w:rsidRDefault="00D7362E" w:rsidP="0016310D">
      <w:pPr>
        <w:rPr>
          <w:rFonts w:ascii="Baskerville" w:hAnsi="Baskerville"/>
          <w:color w:val="auto"/>
          <w:lang w:eastAsia="en-US"/>
        </w:rPr>
      </w:pPr>
    </w:p>
    <w:p w14:paraId="628D1AFC" w14:textId="77777777" w:rsidR="002D6974" w:rsidRPr="00C101C2" w:rsidRDefault="002D6974" w:rsidP="0016310D">
      <w:pPr>
        <w:rPr>
          <w:rFonts w:ascii="Baskerville" w:hAnsi="Baskerville"/>
          <w:b/>
          <w:color w:val="auto"/>
        </w:rPr>
      </w:pPr>
      <w:r w:rsidRPr="00C101C2">
        <w:rPr>
          <w:rFonts w:ascii="Baskerville" w:hAnsi="Baskerville"/>
          <w:b/>
          <w:color w:val="auto"/>
        </w:rPr>
        <w:t>References:</w:t>
      </w:r>
    </w:p>
    <w:p w14:paraId="5A512989" w14:textId="77777777" w:rsidR="002D6974" w:rsidRPr="00C101C2" w:rsidRDefault="002D6974" w:rsidP="0016310D">
      <w:pPr>
        <w:rPr>
          <w:rFonts w:ascii="Baskerville" w:hAnsi="Baskerville"/>
          <w:color w:val="auto"/>
        </w:rPr>
      </w:pPr>
    </w:p>
    <w:p w14:paraId="57B11472"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Ban, H., H. Yamamoto, T. Hanakawa, S. Urayama, T. Aso, H. Fukuyama and Y. Ejima 2013 Topographic representation of an occluded object and the effects of spatiotemporal context in human early visual areas. </w:t>
      </w:r>
      <w:r w:rsidRPr="00C101C2">
        <w:rPr>
          <w:rFonts w:ascii="Baskerville" w:hAnsi="Baskerville"/>
          <w:i/>
          <w:color w:val="auto"/>
        </w:rPr>
        <w:t xml:space="preserve">Journal of Neuroscience </w:t>
      </w:r>
      <w:r w:rsidRPr="00C101C2">
        <w:rPr>
          <w:rFonts w:ascii="Baskerville" w:hAnsi="Baskerville"/>
          <w:color w:val="auto"/>
        </w:rPr>
        <w:t>33: 16992-17007.</w:t>
      </w:r>
    </w:p>
    <w:p w14:paraId="7EA4D1F1" w14:textId="77777777" w:rsidR="009D3586" w:rsidRPr="00C101C2" w:rsidRDefault="009D3586" w:rsidP="0016310D">
      <w:pPr>
        <w:rPr>
          <w:rFonts w:ascii="Baskerville" w:hAnsi="Baskerville" w:cs="Arial"/>
          <w:color w:val="auto"/>
        </w:rPr>
      </w:pPr>
      <w:r w:rsidRPr="00C101C2">
        <w:rPr>
          <w:rFonts w:ascii="Baskerville" w:hAnsi="Baskerville" w:cs="Arial"/>
          <w:color w:val="auto"/>
        </w:rPr>
        <w:t xml:space="preserve">Barnes DC, Hofacer RD, Zaman AR, Rennaker RL, Wilson DA. (2008) Olfactory </w:t>
      </w:r>
    </w:p>
    <w:p w14:paraId="6E8BA779" w14:textId="19E7ADBF" w:rsidR="009D3586" w:rsidRPr="00C101C2" w:rsidRDefault="009D3586" w:rsidP="005E0F9A">
      <w:pPr>
        <w:ind w:firstLine="720"/>
        <w:rPr>
          <w:rFonts w:ascii="Baskerville" w:hAnsi="Baskerville"/>
          <w:color w:val="auto"/>
        </w:rPr>
      </w:pPr>
      <w:r w:rsidRPr="00C101C2">
        <w:rPr>
          <w:rFonts w:ascii="Baskerville" w:hAnsi="Baskerville" w:cs="Arial"/>
          <w:color w:val="auto"/>
        </w:rPr>
        <w:t xml:space="preserve">perceptual stability and discrimination. Nat. Neurosci. 2008;11:1378–1380. </w:t>
      </w:r>
    </w:p>
    <w:p w14:paraId="3F6A3773" w14:textId="0D2F66E9"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Barwich, A. (2014) “A Sense So Rare: Measuring Olfactory Experiences and Making a Case for a Process Perspective on Sensory Perception” in </w:t>
      </w:r>
      <w:r w:rsidRPr="00C101C2">
        <w:rPr>
          <w:rFonts w:ascii="Baskerville" w:hAnsi="Baskerville"/>
          <w:i/>
          <w:iCs/>
          <w:color w:val="auto"/>
        </w:rPr>
        <w:t>Biological Theory</w:t>
      </w:r>
      <w:r w:rsidRPr="00C101C2">
        <w:rPr>
          <w:rFonts w:ascii="Baskerville" w:hAnsi="Baskerville"/>
          <w:color w:val="auto"/>
        </w:rPr>
        <w:t xml:space="preserve">, 9 (3), 258–268. </w:t>
      </w:r>
    </w:p>
    <w:p w14:paraId="68DE0F0A"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Barwich, A. (2018) “Measuring the World: Towards a Process Model of Per- ception” in </w:t>
      </w:r>
      <w:r w:rsidRPr="00C101C2">
        <w:rPr>
          <w:rFonts w:ascii="Baskerville" w:hAnsi="Baskerville"/>
          <w:i/>
          <w:iCs/>
          <w:color w:val="auto"/>
        </w:rPr>
        <w:t xml:space="preserve">Everything Flows: Towards a Processual Philosophy of Biology </w:t>
      </w:r>
      <w:r w:rsidRPr="00C101C2">
        <w:rPr>
          <w:rFonts w:ascii="Baskerville" w:hAnsi="Baskerville"/>
          <w:color w:val="auto"/>
        </w:rPr>
        <w:t xml:space="preserve">(ed. D. Nicholson, and J. Dupré), Oxford: Oxford University Press. </w:t>
      </w:r>
    </w:p>
    <w:p w14:paraId="29F3F1CA" w14:textId="77777777" w:rsidR="002D6974" w:rsidRPr="00C101C2" w:rsidRDefault="002D6974" w:rsidP="0016310D">
      <w:pPr>
        <w:jc w:val="left"/>
        <w:rPr>
          <w:rFonts w:ascii="Baskerville" w:hAnsi="Baskerville"/>
          <w:color w:val="auto"/>
          <w:shd w:val="clear" w:color="auto" w:fill="FFFFFF"/>
        </w:rPr>
      </w:pPr>
      <w:r w:rsidRPr="00C101C2">
        <w:rPr>
          <w:rFonts w:ascii="Baskerville" w:hAnsi="Baskerville"/>
          <w:color w:val="auto"/>
        </w:rPr>
        <w:t xml:space="preserve">Barwich, A. (2019) A critique of olfactory objects. </w:t>
      </w:r>
      <w:r w:rsidRPr="00C101C2">
        <w:rPr>
          <w:rFonts w:ascii="Baskerville" w:hAnsi="Baskerville"/>
          <w:color w:val="auto"/>
          <w:shd w:val="clear" w:color="auto" w:fill="FFFFFF"/>
        </w:rPr>
        <w:t xml:space="preserve">Front. Psychol. </w:t>
      </w:r>
    </w:p>
    <w:p w14:paraId="0E8F8F3A" w14:textId="77777777" w:rsidR="002D6974" w:rsidRPr="00C101C2" w:rsidRDefault="002D6974" w:rsidP="0016310D">
      <w:pPr>
        <w:ind w:firstLine="720"/>
        <w:jc w:val="left"/>
        <w:rPr>
          <w:rFonts w:ascii="Baskerville" w:hAnsi="Baskerville"/>
          <w:color w:val="auto"/>
        </w:rPr>
      </w:pPr>
      <w:r w:rsidRPr="00C101C2">
        <w:rPr>
          <w:rStyle w:val="apple-converted-space"/>
          <w:rFonts w:ascii="Baskerville" w:hAnsi="Baskerville"/>
          <w:color w:val="auto"/>
          <w:shd w:val="clear" w:color="auto" w:fill="FFFFFF"/>
        </w:rPr>
        <w:t> </w:t>
      </w:r>
      <w:hyperlink r:id="rId7" w:history="1">
        <w:r w:rsidRPr="00C101C2">
          <w:rPr>
            <w:rStyle w:val="Hyperlink"/>
            <w:rFonts w:ascii="Baskerville" w:hAnsi="Baskerville"/>
            <w:color w:val="auto"/>
            <w:u w:val="none"/>
          </w:rPr>
          <w:t>https://doi.org/10.3389/fpsyg.2019.01337</w:t>
        </w:r>
      </w:hyperlink>
    </w:p>
    <w:p w14:paraId="71643ADE" w14:textId="77777777" w:rsidR="002920F0" w:rsidRPr="00C101C2" w:rsidRDefault="002D6974" w:rsidP="0016310D">
      <w:pPr>
        <w:jc w:val="left"/>
        <w:rPr>
          <w:rFonts w:ascii="Baskerville" w:hAnsi="Baskerville"/>
          <w:color w:val="auto"/>
        </w:rPr>
      </w:pPr>
      <w:r w:rsidRPr="00C101C2">
        <w:rPr>
          <w:rFonts w:ascii="Baskerville" w:hAnsi="Baskerville"/>
          <w:color w:val="auto"/>
        </w:rPr>
        <w:t xml:space="preserve">Batty, C. E. (2010a) “What the Nose Doesn’t Know” in </w:t>
      </w:r>
      <w:r w:rsidRPr="00C101C2">
        <w:rPr>
          <w:rFonts w:ascii="Baskerville" w:hAnsi="Baskerville"/>
          <w:i/>
          <w:iCs/>
          <w:color w:val="auto"/>
        </w:rPr>
        <w:t>Journal of Consciousness Studies</w:t>
      </w:r>
      <w:r w:rsidRPr="00C101C2">
        <w:rPr>
          <w:rFonts w:ascii="Baskerville" w:hAnsi="Baskerville"/>
          <w:color w:val="auto"/>
        </w:rPr>
        <w:t xml:space="preserve">, </w:t>
      </w:r>
    </w:p>
    <w:p w14:paraId="34766A6E" w14:textId="6F3F7B25" w:rsidR="002D6974" w:rsidRPr="00C101C2" w:rsidRDefault="002D6974" w:rsidP="0016310D">
      <w:pPr>
        <w:ind w:firstLine="720"/>
        <w:jc w:val="left"/>
        <w:rPr>
          <w:rFonts w:ascii="Baskerville" w:hAnsi="Baskerville"/>
          <w:color w:val="auto"/>
        </w:rPr>
      </w:pPr>
      <w:r w:rsidRPr="00C101C2">
        <w:rPr>
          <w:rFonts w:ascii="Baskerville" w:hAnsi="Baskerville"/>
          <w:color w:val="auto"/>
        </w:rPr>
        <w:t xml:space="preserve">17, 10–17. </w:t>
      </w:r>
    </w:p>
    <w:p w14:paraId="0F7DFC29" w14:textId="77777777" w:rsidR="002920F0" w:rsidRPr="00C101C2" w:rsidRDefault="002D6974" w:rsidP="0016310D">
      <w:pPr>
        <w:jc w:val="left"/>
        <w:rPr>
          <w:rFonts w:ascii="Baskerville" w:hAnsi="Baskerville"/>
          <w:color w:val="auto"/>
        </w:rPr>
      </w:pPr>
      <w:r w:rsidRPr="00C101C2">
        <w:rPr>
          <w:rFonts w:ascii="Baskerville" w:hAnsi="Baskerville"/>
          <w:color w:val="auto"/>
        </w:rPr>
        <w:t xml:space="preserve">Batty, C. E. (2010b) “Scents and sensibilia” in </w:t>
      </w:r>
      <w:r w:rsidRPr="00C101C2">
        <w:rPr>
          <w:rFonts w:ascii="Baskerville" w:hAnsi="Baskerville"/>
          <w:i/>
          <w:iCs/>
          <w:color w:val="auto"/>
        </w:rPr>
        <w:t>American Philosophical Quarterly</w:t>
      </w:r>
      <w:r w:rsidRPr="00C101C2">
        <w:rPr>
          <w:rFonts w:ascii="Baskerville" w:hAnsi="Baskerville"/>
          <w:color w:val="auto"/>
        </w:rPr>
        <w:t>, 47, 103–</w:t>
      </w:r>
    </w:p>
    <w:p w14:paraId="3DDDC6F1" w14:textId="7B6C9430" w:rsidR="002D6974" w:rsidRPr="00C101C2" w:rsidRDefault="002D6974" w:rsidP="0016310D">
      <w:pPr>
        <w:ind w:firstLine="720"/>
        <w:jc w:val="left"/>
        <w:rPr>
          <w:rFonts w:ascii="Baskerville" w:hAnsi="Baskerville"/>
          <w:color w:val="auto"/>
        </w:rPr>
      </w:pPr>
      <w:r w:rsidRPr="00C101C2">
        <w:rPr>
          <w:rFonts w:ascii="Baskerville" w:hAnsi="Baskerville"/>
          <w:color w:val="auto"/>
        </w:rPr>
        <w:t xml:space="preserve">118. </w:t>
      </w:r>
    </w:p>
    <w:p w14:paraId="5CB1E01F" w14:textId="77777777" w:rsidR="002920F0" w:rsidRPr="00C101C2" w:rsidRDefault="002D6974" w:rsidP="0016310D">
      <w:pPr>
        <w:jc w:val="left"/>
        <w:rPr>
          <w:rFonts w:ascii="Baskerville" w:hAnsi="Baskerville"/>
          <w:color w:val="auto"/>
        </w:rPr>
      </w:pPr>
      <w:r w:rsidRPr="00C101C2">
        <w:rPr>
          <w:rFonts w:ascii="Baskerville" w:hAnsi="Baskerville"/>
          <w:color w:val="auto"/>
        </w:rPr>
        <w:t xml:space="preserve">Batty, C. E. (2010c) “A Representational Account of Olfactory Experience” in </w:t>
      </w:r>
    </w:p>
    <w:p w14:paraId="42B3811A" w14:textId="77777777" w:rsidR="002920F0" w:rsidRPr="00C101C2" w:rsidRDefault="002D6974" w:rsidP="0016310D">
      <w:pPr>
        <w:ind w:firstLine="720"/>
        <w:jc w:val="left"/>
        <w:rPr>
          <w:rFonts w:ascii="Baskerville" w:hAnsi="Baskerville"/>
          <w:color w:val="auto"/>
        </w:rPr>
      </w:pPr>
      <w:r w:rsidRPr="00C101C2">
        <w:rPr>
          <w:rFonts w:ascii="Baskerville" w:hAnsi="Baskerville"/>
          <w:i/>
          <w:iCs/>
          <w:color w:val="auto"/>
        </w:rPr>
        <w:t>Canadian Journal of Philosophy</w:t>
      </w:r>
      <w:r w:rsidRPr="00C101C2">
        <w:rPr>
          <w:rFonts w:ascii="Baskerville" w:hAnsi="Baskerville"/>
          <w:color w:val="auto"/>
        </w:rPr>
        <w:t xml:space="preserve">, 40, 511–538. </w:t>
      </w:r>
    </w:p>
    <w:p w14:paraId="0025E23F" w14:textId="2EEFDB0E" w:rsidR="002D6974" w:rsidRPr="00C101C2" w:rsidRDefault="002D6974" w:rsidP="0016310D">
      <w:pPr>
        <w:jc w:val="left"/>
        <w:rPr>
          <w:rFonts w:ascii="Baskerville" w:hAnsi="Baskerville"/>
          <w:color w:val="auto"/>
        </w:rPr>
      </w:pPr>
      <w:r w:rsidRPr="00C101C2">
        <w:rPr>
          <w:rFonts w:ascii="Baskerville" w:hAnsi="Baskerville"/>
          <w:color w:val="auto"/>
        </w:rPr>
        <w:t xml:space="preserve">Batty, C. E. (2011) “Smelling Lesions” in </w:t>
      </w:r>
      <w:r w:rsidRPr="00C101C2">
        <w:rPr>
          <w:rFonts w:ascii="Baskerville" w:hAnsi="Baskerville"/>
          <w:i/>
          <w:iCs/>
          <w:color w:val="auto"/>
        </w:rPr>
        <w:t>Philosophical Studies</w:t>
      </w:r>
      <w:r w:rsidRPr="00C101C2">
        <w:rPr>
          <w:rFonts w:ascii="Baskerville" w:hAnsi="Baskerville"/>
          <w:color w:val="auto"/>
        </w:rPr>
        <w:t xml:space="preserve">, 153: 161–174. </w:t>
      </w:r>
    </w:p>
    <w:p w14:paraId="28D46329"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lang w:val="en"/>
        </w:rPr>
        <w:t xml:space="preserve">Briscoe, R. 2011 </w:t>
      </w:r>
      <w:r w:rsidRPr="00C101C2">
        <w:rPr>
          <w:rFonts w:ascii="Baskerville" w:hAnsi="Baskerville"/>
          <w:color w:val="auto"/>
        </w:rPr>
        <w:t xml:space="preserve">Mental Imagery and the Varieties of Amodal Perception, </w:t>
      </w:r>
      <w:r w:rsidRPr="00C101C2">
        <w:rPr>
          <w:rFonts w:ascii="Baskerville" w:hAnsi="Baskerville"/>
          <w:bCs/>
          <w:i/>
          <w:color w:val="auto"/>
        </w:rPr>
        <w:t>Pacific Philosophical Quarterly</w:t>
      </w:r>
      <w:r w:rsidRPr="00C101C2">
        <w:rPr>
          <w:rFonts w:ascii="Baskerville" w:hAnsi="Baskerville"/>
          <w:color w:val="auto"/>
        </w:rPr>
        <w:t> 92: 153–173.</w:t>
      </w:r>
    </w:p>
    <w:p w14:paraId="737DA32A"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Bushnell, B. N., P. J. Harding, Y. Kosai and A. Pasupathy 2011 Partial occlusion modulates contour-based shape encoding in primate area V4. </w:t>
      </w:r>
      <w:r w:rsidRPr="00C101C2">
        <w:rPr>
          <w:rFonts w:ascii="Baskerville" w:hAnsi="Baskerville"/>
          <w:i/>
          <w:color w:val="auto"/>
        </w:rPr>
        <w:t xml:space="preserve">Journal of Neuroscience </w:t>
      </w:r>
      <w:r w:rsidRPr="00C101C2">
        <w:rPr>
          <w:rFonts w:ascii="Baskerville" w:hAnsi="Baskerville"/>
          <w:color w:val="auto"/>
        </w:rPr>
        <w:t>31: 4012-4024.</w:t>
      </w:r>
    </w:p>
    <w:p w14:paraId="3EC8014F" w14:textId="77777777" w:rsidR="00A05B5D" w:rsidRPr="00C101C2" w:rsidRDefault="00A05B5D" w:rsidP="0016310D">
      <w:pPr>
        <w:ind w:left="720" w:hanging="720"/>
        <w:rPr>
          <w:rFonts w:ascii="Baskerville" w:hAnsi="Baskerville" w:cs="Arial"/>
          <w:color w:val="auto"/>
        </w:rPr>
      </w:pPr>
      <w:r w:rsidRPr="00C101C2">
        <w:rPr>
          <w:rFonts w:ascii="Baskerville" w:hAnsi="Baskerville" w:cs="Arial"/>
          <w:color w:val="auto"/>
        </w:rPr>
        <w:t xml:space="preserve">Calvert, G. A., Bullmore, E. T., Brammer, M. J., Campbell, R., Williamns, S. C. R., McGuire, P. K., Woodruff, P. W. R., Iversen, S. D. &amp; David, A. S. 1997 Activation of auditory cortex during silent lipreading. </w:t>
      </w:r>
      <w:r w:rsidRPr="00C101C2">
        <w:rPr>
          <w:rFonts w:ascii="Baskerville" w:hAnsi="Baskerville" w:cs="Arial"/>
          <w:i/>
          <w:color w:val="auto"/>
        </w:rPr>
        <w:t>Science</w:t>
      </w:r>
      <w:r w:rsidRPr="00C101C2">
        <w:rPr>
          <w:rFonts w:ascii="Baskerville" w:hAnsi="Baskerville" w:cs="Arial"/>
          <w:color w:val="auto"/>
        </w:rPr>
        <w:t xml:space="preserve"> 276: 593-596.</w:t>
      </w:r>
    </w:p>
    <w:p w14:paraId="35E97187"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Carvalho, F. (2014) “Olfactory Objects” in </w:t>
      </w:r>
      <w:r w:rsidRPr="00C101C2">
        <w:rPr>
          <w:rFonts w:ascii="Baskerville" w:hAnsi="Baskerville"/>
          <w:i/>
          <w:iCs/>
          <w:color w:val="auto"/>
        </w:rPr>
        <w:t>Disputatio</w:t>
      </w:r>
      <w:r w:rsidRPr="00C101C2">
        <w:rPr>
          <w:rFonts w:ascii="Baskerville" w:hAnsi="Baskerville"/>
          <w:color w:val="auto"/>
        </w:rPr>
        <w:t>, VI (38).</w:t>
      </w:r>
    </w:p>
    <w:p w14:paraId="57B517D7"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Castro, Jason B. and Seeley, William P. (2014) “Olfaction, Valuation, and Action: Reorienting Perception” in </w:t>
      </w:r>
      <w:r w:rsidRPr="00C101C2">
        <w:rPr>
          <w:rFonts w:ascii="Baskerville" w:hAnsi="Baskerville"/>
          <w:i/>
          <w:iCs/>
          <w:color w:val="auto"/>
        </w:rPr>
        <w:t>Frontiers in Psychology</w:t>
      </w:r>
      <w:r w:rsidRPr="00C101C2">
        <w:rPr>
          <w:rFonts w:ascii="Baskerville" w:hAnsi="Baskerville"/>
          <w:color w:val="auto"/>
        </w:rPr>
        <w:t>, 5.</w:t>
      </w:r>
    </w:p>
    <w:p w14:paraId="59607E1A"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lastRenderedPageBreak/>
        <w:t>Cavedon-Taylor, Dan (2018). Odors, Objects and Olfaction.  American Philosophical Quarterly 55 (1):81-94.</w:t>
      </w:r>
    </w:p>
    <w:p w14:paraId="65D293F8" w14:textId="50F406E6" w:rsidR="002D6974" w:rsidRPr="00C101C2" w:rsidRDefault="002D6974" w:rsidP="0016310D">
      <w:pPr>
        <w:ind w:left="720" w:hanging="720"/>
        <w:rPr>
          <w:rFonts w:ascii="Baskerville" w:hAnsi="Baskerville"/>
          <w:color w:val="auto"/>
        </w:rPr>
      </w:pPr>
      <w:r w:rsidRPr="00C101C2">
        <w:rPr>
          <w:rFonts w:ascii="Baskerville" w:hAnsi="Baskerville"/>
          <w:color w:val="auto"/>
        </w:rPr>
        <w:t>Cleland, T. A., Chen, S. T., Hozer, K. W., Ukatu, H. N., Wong, K. J. and Zheng, F. (2012) “Sequential Mechanisms Underlying</w:t>
      </w:r>
      <w:r w:rsidR="00231B13" w:rsidRPr="00C101C2">
        <w:rPr>
          <w:rFonts w:ascii="Baskerville" w:hAnsi="Baskerville"/>
          <w:color w:val="auto"/>
        </w:rPr>
        <w:t xml:space="preserve"> </w:t>
      </w:r>
      <w:r w:rsidRPr="00C101C2">
        <w:rPr>
          <w:rFonts w:ascii="Baskerville" w:hAnsi="Baskerville"/>
          <w:color w:val="auto"/>
        </w:rPr>
        <w:t xml:space="preserve">concentration Invariance in Biological Olfaction” in </w:t>
      </w:r>
      <w:r w:rsidRPr="00C101C2">
        <w:rPr>
          <w:rFonts w:ascii="Baskerville" w:hAnsi="Baskerville"/>
          <w:i/>
          <w:iCs/>
          <w:color w:val="auto"/>
        </w:rPr>
        <w:t>Frontiers in Neuroengineering</w:t>
      </w:r>
      <w:r w:rsidRPr="00C101C2">
        <w:rPr>
          <w:rFonts w:ascii="Baskerville" w:hAnsi="Baskerville"/>
          <w:color w:val="auto"/>
        </w:rPr>
        <w:t>, 4, article 21.</w:t>
      </w:r>
    </w:p>
    <w:p w14:paraId="5A8379D8" w14:textId="77777777" w:rsidR="002D6974" w:rsidRPr="00C101C2" w:rsidRDefault="002D6974" w:rsidP="0016310D">
      <w:pPr>
        <w:pStyle w:val="Listrefs"/>
        <w:spacing w:after="0" w:line="240" w:lineRule="auto"/>
        <w:rPr>
          <w:rFonts w:ascii="Baskerville" w:hAnsi="Baskerville"/>
          <w:color w:val="auto"/>
          <w:szCs w:val="24"/>
          <w:lang w:val="en-US"/>
        </w:rPr>
      </w:pPr>
      <w:r w:rsidRPr="00C101C2">
        <w:rPr>
          <w:rFonts w:ascii="Baskerville" w:hAnsi="Baskerville"/>
          <w:color w:val="auto"/>
          <w:szCs w:val="24"/>
          <w:lang w:val="en-US"/>
        </w:rPr>
        <w:t xml:space="preserve">Chen, J., B. Liu, B. Chen and F. Fang 2009 Time course of amodal completion in face perception. </w:t>
      </w:r>
      <w:r w:rsidRPr="00C101C2">
        <w:rPr>
          <w:rFonts w:ascii="Baskerville" w:hAnsi="Baskerville"/>
          <w:i/>
          <w:color w:val="auto"/>
          <w:szCs w:val="24"/>
          <w:lang w:val="en-US"/>
        </w:rPr>
        <w:t xml:space="preserve">Vision Research </w:t>
      </w:r>
      <w:r w:rsidRPr="00C101C2">
        <w:rPr>
          <w:rFonts w:ascii="Baskerville" w:hAnsi="Baskerville"/>
          <w:color w:val="auto"/>
          <w:szCs w:val="24"/>
          <w:lang w:val="en-US"/>
        </w:rPr>
        <w:t>49: 752-758.</w:t>
      </w:r>
    </w:p>
    <w:p w14:paraId="4A0C3AC0" w14:textId="77777777" w:rsidR="002D6974" w:rsidRPr="00C101C2" w:rsidRDefault="002D6974" w:rsidP="0016310D">
      <w:pPr>
        <w:ind w:left="720" w:hanging="720"/>
        <w:rPr>
          <w:rFonts w:ascii="Baskerville" w:hAnsi="Baskerville"/>
          <w:color w:val="auto"/>
          <w:lang w:eastAsia="en-US"/>
        </w:rPr>
      </w:pPr>
      <w:r w:rsidRPr="00C101C2">
        <w:rPr>
          <w:rFonts w:ascii="Baskerville" w:hAnsi="Baskerville"/>
          <w:color w:val="auto"/>
          <w:lang w:eastAsia="en-US"/>
        </w:rPr>
        <w:t xml:space="preserve">De Grave, D. D. J., C. Hesse, A-M. Brouwer, V. H. Franz 2008 Fixation locations when grasping partly occluded objects. </w:t>
      </w:r>
      <w:r w:rsidRPr="00C101C2">
        <w:rPr>
          <w:rFonts w:ascii="Baskerville" w:hAnsi="Baskerville"/>
          <w:i/>
          <w:color w:val="auto"/>
          <w:lang w:eastAsia="en-US"/>
        </w:rPr>
        <w:t xml:space="preserve">Journal of Vision </w:t>
      </w:r>
      <w:r w:rsidRPr="00C101C2">
        <w:rPr>
          <w:rFonts w:ascii="Baskerville" w:hAnsi="Baskerville"/>
          <w:color w:val="auto"/>
          <w:lang w:eastAsia="en-US"/>
        </w:rPr>
        <w:t xml:space="preserve">8: </w:t>
      </w:r>
      <w:r w:rsidRPr="00C101C2">
        <w:rPr>
          <w:rFonts w:ascii="Baskerville" w:hAnsi="Baskerville"/>
          <w:color w:val="auto"/>
          <w:shd w:val="clear" w:color="auto" w:fill="FFFFFF"/>
          <w:lang w:eastAsia="en-US"/>
        </w:rPr>
        <w:t>doi:10.1167/8.7.5</w:t>
      </w:r>
    </w:p>
    <w:p w14:paraId="7BCCA695"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lang w:eastAsia="en-US"/>
        </w:rPr>
        <w:t xml:space="preserve">Desanghere, L. and J. J. Marotta 2015 The influence of object shape and center of mass on grasp and gaze. </w:t>
      </w:r>
      <w:r w:rsidRPr="00C101C2">
        <w:rPr>
          <w:rFonts w:ascii="Baskerville" w:hAnsi="Baskerville"/>
          <w:i/>
          <w:color w:val="auto"/>
          <w:lang w:eastAsia="en-US"/>
        </w:rPr>
        <w:t xml:space="preserve">Frontiers in Psychology </w:t>
      </w:r>
      <w:r w:rsidRPr="00C101C2">
        <w:rPr>
          <w:rFonts w:ascii="Baskerville" w:hAnsi="Baskerville"/>
          <w:color w:val="auto"/>
          <w:lang w:eastAsia="en-US"/>
        </w:rPr>
        <w:t xml:space="preserve">6: 1537, </w:t>
      </w:r>
      <w:r w:rsidRPr="00C101C2">
        <w:rPr>
          <w:rFonts w:ascii="Baskerville" w:hAnsi="Baskerville" w:cs="Arial"/>
          <w:color w:val="auto"/>
          <w:shd w:val="clear" w:color="auto" w:fill="FFFFFF"/>
        </w:rPr>
        <w:t>doi: </w:t>
      </w:r>
      <w:r w:rsidRPr="00C101C2">
        <w:rPr>
          <w:rStyle w:val="apple-converted-space"/>
          <w:rFonts w:ascii="Baskerville" w:hAnsi="Baskerville" w:cs="Arial"/>
          <w:color w:val="auto"/>
          <w:shd w:val="clear" w:color="auto" w:fill="FFFFFF"/>
        </w:rPr>
        <w:t> </w:t>
      </w:r>
      <w:hyperlink r:id="rId8" w:tgtFrame="pmc_ext" w:history="1">
        <w:r w:rsidRPr="00C101C2">
          <w:rPr>
            <w:rStyle w:val="Hyperlink"/>
            <w:rFonts w:ascii="Baskerville" w:hAnsi="Baskerville" w:cs="Arial"/>
            <w:color w:val="auto"/>
            <w:u w:val="none"/>
            <w:shd w:val="clear" w:color="auto" w:fill="FFFFFF"/>
          </w:rPr>
          <w:t>10.3389/fpsyg.2015.01537</w:t>
        </w:r>
      </w:hyperlink>
    </w:p>
    <w:p w14:paraId="4319CFE5" w14:textId="77777777" w:rsidR="002D6974" w:rsidRPr="00C101C2" w:rsidRDefault="002D6974" w:rsidP="0016310D">
      <w:pPr>
        <w:ind w:left="720" w:hanging="720"/>
        <w:rPr>
          <w:rFonts w:ascii="Baskerville" w:hAnsi="Baskerville"/>
          <w:color w:val="auto"/>
          <w:lang w:eastAsia="en-US"/>
        </w:rPr>
      </w:pPr>
      <w:r w:rsidRPr="00C101C2">
        <w:rPr>
          <w:rFonts w:ascii="Baskerville" w:hAnsi="Baskerville"/>
          <w:color w:val="auto"/>
          <w:lang w:eastAsia="en-US"/>
        </w:rPr>
        <w:t xml:space="preserve">Ekroll, Vebjørn, Bilge Sayim, Ruth Van der Hallen and Johan Wagemans 2016 Illusory Visual Completion of an Object’s Invisible Backside Can Make Your Finger Feel Shorter. </w:t>
      </w:r>
      <w:r w:rsidRPr="00C101C2">
        <w:rPr>
          <w:rFonts w:ascii="Baskerville" w:hAnsi="Baskerville"/>
          <w:i/>
          <w:color w:val="auto"/>
          <w:lang w:eastAsia="en-US"/>
        </w:rPr>
        <w:t xml:space="preserve">Current Biology </w:t>
      </w:r>
      <w:r w:rsidRPr="00C101C2">
        <w:rPr>
          <w:rFonts w:ascii="Baskerville" w:hAnsi="Baskerville"/>
          <w:color w:val="auto"/>
          <w:lang w:eastAsia="en-US"/>
        </w:rPr>
        <w:t>26: 1029-1033.</w:t>
      </w:r>
    </w:p>
    <w:p w14:paraId="504950EB" w14:textId="77777777" w:rsidR="002D6974" w:rsidRPr="00C101C2" w:rsidRDefault="002D6974" w:rsidP="0016310D">
      <w:pPr>
        <w:ind w:left="720" w:hanging="720"/>
        <w:jc w:val="left"/>
        <w:rPr>
          <w:rFonts w:ascii="Baskerville" w:hAnsi="Baskerville"/>
          <w:color w:val="auto"/>
          <w:lang w:eastAsia="en-US"/>
        </w:rPr>
      </w:pPr>
      <w:r w:rsidRPr="00C101C2">
        <w:rPr>
          <w:rFonts w:ascii="Baskerville" w:hAnsi="Baskerville" w:cs="Arial"/>
          <w:bCs/>
          <w:color w:val="auto"/>
          <w:shd w:val="clear" w:color="auto" w:fill="FFFFFF"/>
          <w:lang w:eastAsia="en-US"/>
        </w:rPr>
        <w:t>Emmanouil</w:t>
      </w:r>
      <w:r w:rsidRPr="00C101C2">
        <w:rPr>
          <w:rFonts w:ascii="Baskerville" w:hAnsi="Baskerville" w:cs="Arial"/>
          <w:color w:val="auto"/>
          <w:shd w:val="clear" w:color="auto" w:fill="FFFFFF"/>
          <w:lang w:eastAsia="en-US"/>
        </w:rPr>
        <w:t>, T. &amp; </w:t>
      </w:r>
      <w:r w:rsidRPr="00C101C2">
        <w:rPr>
          <w:rFonts w:ascii="Baskerville" w:hAnsi="Baskerville" w:cs="Arial"/>
          <w:bCs/>
          <w:color w:val="auto"/>
          <w:shd w:val="clear" w:color="auto" w:fill="FFFFFF"/>
          <w:lang w:eastAsia="en-US"/>
        </w:rPr>
        <w:t>Ro</w:t>
      </w:r>
      <w:r w:rsidRPr="00C101C2">
        <w:rPr>
          <w:rFonts w:ascii="Baskerville" w:hAnsi="Baskerville" w:cs="Arial"/>
          <w:color w:val="auto"/>
          <w:shd w:val="clear" w:color="auto" w:fill="FFFFFF"/>
          <w:lang w:eastAsia="en-US"/>
        </w:rPr>
        <w:t>, T. (</w:t>
      </w:r>
      <w:r w:rsidRPr="00C101C2">
        <w:rPr>
          <w:rFonts w:ascii="Baskerville" w:hAnsi="Baskerville" w:cs="Arial"/>
          <w:bCs/>
          <w:color w:val="auto"/>
          <w:shd w:val="clear" w:color="auto" w:fill="FFFFFF"/>
          <w:lang w:eastAsia="en-US"/>
        </w:rPr>
        <w:t>2014</w:t>
      </w:r>
      <w:r w:rsidRPr="00C101C2">
        <w:rPr>
          <w:rFonts w:ascii="Baskerville" w:hAnsi="Baskerville" w:cs="Arial"/>
          <w:color w:val="auto"/>
          <w:shd w:val="clear" w:color="auto" w:fill="FFFFFF"/>
          <w:lang w:eastAsia="en-US"/>
        </w:rPr>
        <w:t xml:space="preserve">). Amodal completion of unconsciously presented objects. </w:t>
      </w:r>
      <w:r w:rsidRPr="00C101C2">
        <w:rPr>
          <w:rFonts w:ascii="Baskerville" w:hAnsi="Baskerville" w:cs="Arial"/>
          <w:i/>
          <w:color w:val="auto"/>
          <w:shd w:val="clear" w:color="auto" w:fill="FFFFFF"/>
          <w:lang w:eastAsia="en-US"/>
        </w:rPr>
        <w:t>Psychonomic Bulletin &amp; Review</w:t>
      </w:r>
      <w:r w:rsidRPr="00C101C2">
        <w:rPr>
          <w:rFonts w:ascii="Baskerville" w:hAnsi="Baskerville" w:cs="Arial"/>
          <w:color w:val="auto"/>
          <w:shd w:val="clear" w:color="auto" w:fill="FFFFFF"/>
          <w:lang w:eastAsia="en-US"/>
        </w:rPr>
        <w:t>, 21(5), 1188-94</w:t>
      </w:r>
    </w:p>
    <w:p w14:paraId="27B22136"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Fiorani JM, Rosa MG, Gattass R, Rocha-Miranda CE. 1992 Dynamic surrounds of receptive fields in primate striate cortex: a physiological basis for perceptual completion? </w:t>
      </w:r>
      <w:r w:rsidRPr="00C101C2">
        <w:rPr>
          <w:rFonts w:ascii="Baskerville" w:hAnsi="Baskerville"/>
          <w:i/>
          <w:color w:val="auto"/>
        </w:rPr>
        <w:t xml:space="preserve">Proceedings of the National Academy of Sciences U S A </w:t>
      </w:r>
      <w:r w:rsidRPr="00C101C2">
        <w:rPr>
          <w:rFonts w:ascii="Baskerville" w:hAnsi="Baskerville"/>
          <w:color w:val="auto"/>
        </w:rPr>
        <w:t xml:space="preserve">89: 8547-51. </w:t>
      </w:r>
    </w:p>
    <w:p w14:paraId="5B6D6834" w14:textId="77777777" w:rsidR="002D6974" w:rsidRPr="00C101C2" w:rsidRDefault="002D6974" w:rsidP="0016310D">
      <w:pPr>
        <w:ind w:left="720" w:hanging="720"/>
        <w:rPr>
          <w:rFonts w:ascii="Baskerville" w:eastAsia="Times New Roman" w:hAnsi="Baskerville"/>
          <w:color w:val="auto"/>
        </w:rPr>
      </w:pPr>
      <w:r w:rsidRPr="00C101C2">
        <w:rPr>
          <w:rFonts w:ascii="Baskerville" w:eastAsia="Times New Roman" w:hAnsi="Baskerville"/>
          <w:bCs/>
          <w:color w:val="auto"/>
          <w:shd w:val="clear" w:color="auto" w:fill="FFFFFF"/>
        </w:rPr>
        <w:t>Hazenberg, S. J., Jongsma, M. L., Koning, A., &amp; van Lier, R. (2014)</w:t>
      </w:r>
      <w:r w:rsidRPr="00C101C2">
        <w:rPr>
          <w:rFonts w:ascii="Baskerville" w:eastAsia="Times New Roman" w:hAnsi="Baskerville"/>
          <w:color w:val="auto"/>
          <w:shd w:val="clear" w:color="auto" w:fill="FFFFFF"/>
        </w:rPr>
        <w:t>.</w:t>
      </w:r>
      <w:r w:rsidRPr="00C101C2">
        <w:rPr>
          <w:rStyle w:val="apple-converted-space"/>
          <w:rFonts w:ascii="Baskerville" w:eastAsia="Times New Roman" w:hAnsi="Baskerville"/>
          <w:color w:val="auto"/>
          <w:shd w:val="clear" w:color="auto" w:fill="FFFFFF"/>
        </w:rPr>
        <w:t> </w:t>
      </w:r>
      <w:hyperlink r:id="rId9" w:history="1">
        <w:r w:rsidRPr="00C101C2">
          <w:rPr>
            <w:rStyle w:val="Hyperlink"/>
            <w:rFonts w:ascii="Baskerville" w:eastAsia="Times New Roman" w:hAnsi="Baskerville"/>
            <w:color w:val="auto"/>
            <w:u w:val="none"/>
            <w:shd w:val="clear" w:color="auto" w:fill="FFFFFF"/>
          </w:rPr>
          <w:t>Differential familiarity effects in amodal completion: support from behavioral and electrophysiological measurements.</w:t>
        </w:r>
        <w:r w:rsidRPr="00C101C2">
          <w:rPr>
            <w:rStyle w:val="apple-converted-space"/>
            <w:rFonts w:ascii="Baskerville" w:eastAsia="Times New Roman" w:hAnsi="Baskerville"/>
            <w:color w:val="auto"/>
            <w:shd w:val="clear" w:color="auto" w:fill="FFFFFF"/>
          </w:rPr>
          <w:t> </w:t>
        </w:r>
        <w:r w:rsidRPr="00C101C2">
          <w:rPr>
            <w:rStyle w:val="Hyperlink"/>
            <w:rFonts w:ascii="Baskerville" w:eastAsia="Times New Roman" w:hAnsi="Baskerville"/>
            <w:i/>
            <w:iCs/>
            <w:color w:val="auto"/>
            <w:u w:val="none"/>
            <w:shd w:val="clear" w:color="auto" w:fill="FFFFFF"/>
          </w:rPr>
          <w:t>Journal of Experimental Psychology: Human Perception and Performance, 40(2)</w:t>
        </w:r>
        <w:r w:rsidRPr="00C101C2">
          <w:rPr>
            <w:rStyle w:val="Hyperlink"/>
            <w:rFonts w:ascii="Baskerville" w:eastAsia="Times New Roman" w:hAnsi="Baskerville"/>
            <w:color w:val="auto"/>
            <w:u w:val="none"/>
            <w:shd w:val="clear" w:color="auto" w:fill="FFFFFF"/>
          </w:rPr>
          <w:t>, 669-684</w:t>
        </w:r>
      </w:hyperlink>
      <w:r w:rsidRPr="00C101C2">
        <w:rPr>
          <w:rFonts w:ascii="Baskerville" w:eastAsia="Times New Roman" w:hAnsi="Baskerville"/>
          <w:color w:val="auto"/>
          <w:shd w:val="clear" w:color="auto" w:fill="FFFFFF"/>
        </w:rPr>
        <w:t>.</w:t>
      </w:r>
    </w:p>
    <w:p w14:paraId="0F437A4C"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Hazenberg, S., &amp; Van Lier, R. (2016). Disentangling effects of structure and knowledge in perceiving partly occluded shapes: An ERP study. </w:t>
      </w:r>
      <w:r w:rsidRPr="00C101C2">
        <w:rPr>
          <w:rFonts w:ascii="Baskerville" w:hAnsi="Baskerville"/>
          <w:i/>
          <w:color w:val="auto"/>
        </w:rPr>
        <w:t xml:space="preserve">Vision Research, </w:t>
      </w:r>
      <w:r w:rsidRPr="00C101C2">
        <w:rPr>
          <w:rFonts w:ascii="Baskerville" w:hAnsi="Baskerville"/>
          <w:color w:val="auto"/>
        </w:rPr>
        <w:t>126, 109-119.</w:t>
      </w:r>
    </w:p>
    <w:p w14:paraId="2AB75C33" w14:textId="77777777" w:rsidR="002D6974" w:rsidRPr="00C101C2" w:rsidRDefault="002D6974" w:rsidP="0016310D">
      <w:pPr>
        <w:tabs>
          <w:tab w:val="left" w:pos="274"/>
          <w:tab w:val="left" w:pos="1440"/>
        </w:tabs>
        <w:spacing w:after="120"/>
        <w:ind w:left="274" w:hanging="274"/>
        <w:contextualSpacing/>
        <w:rPr>
          <w:rFonts w:ascii="Baskerville" w:hAnsi="Baskerville"/>
          <w:color w:val="auto"/>
        </w:rPr>
      </w:pPr>
      <w:r w:rsidRPr="00C101C2">
        <w:rPr>
          <w:rFonts w:ascii="Baskerville" w:hAnsi="Baskerville"/>
          <w:color w:val="auto"/>
        </w:rPr>
        <w:t xml:space="preserve">Hedge’, J. F. Fang, S. O. Murray and D. Kersten 2008 Preferential responses to occluded objects in the human visual cortex. </w:t>
      </w:r>
      <w:r w:rsidRPr="00C101C2">
        <w:rPr>
          <w:rFonts w:ascii="Baskerville" w:hAnsi="Baskerville"/>
          <w:i/>
          <w:color w:val="auto"/>
        </w:rPr>
        <w:t xml:space="preserve">Journal of Vision </w:t>
      </w:r>
      <w:r w:rsidRPr="00C101C2">
        <w:rPr>
          <w:rFonts w:ascii="Baskerville" w:hAnsi="Baskerville"/>
          <w:color w:val="auto"/>
        </w:rPr>
        <w:t>8: 16-35.</w:t>
      </w:r>
    </w:p>
    <w:p w14:paraId="122CC8D4" w14:textId="77777777" w:rsidR="00796086" w:rsidRPr="00EB36CC" w:rsidRDefault="00796086" w:rsidP="00796086">
      <w:pPr>
        <w:tabs>
          <w:tab w:val="left" w:pos="274"/>
          <w:tab w:val="left" w:pos="1440"/>
        </w:tabs>
        <w:spacing w:after="120"/>
        <w:ind w:left="873" w:hanging="873"/>
        <w:contextualSpacing/>
      </w:pPr>
      <w:r w:rsidRPr="00EB36CC">
        <w:t xml:space="preserve">Helton, G. and B. Nanay, 2019, “Amodal completion and knowledge,” </w:t>
      </w:r>
      <w:r w:rsidRPr="00EB36CC">
        <w:rPr>
          <w:i/>
        </w:rPr>
        <w:t>Analysis,</w:t>
      </w:r>
      <w:r w:rsidRPr="00EB36CC">
        <w:t xml:space="preserve"> 79: 415-423.</w:t>
      </w:r>
    </w:p>
    <w:p w14:paraId="67D6E8DD" w14:textId="77777777" w:rsidR="00AF46C6" w:rsidRPr="00C101C2" w:rsidRDefault="00AF46C6" w:rsidP="0016310D">
      <w:pPr>
        <w:ind w:left="720" w:hanging="720"/>
        <w:rPr>
          <w:rFonts w:ascii="Baskerville" w:eastAsia="MS Mincho" w:hAnsi="Baskerville" w:cs="Times"/>
          <w:color w:val="auto"/>
        </w:rPr>
      </w:pPr>
      <w:r w:rsidRPr="00C101C2">
        <w:rPr>
          <w:rFonts w:ascii="Baskerville" w:eastAsia="MS Mincho" w:hAnsi="Baskerville"/>
          <w:color w:val="auto"/>
        </w:rPr>
        <w:t xml:space="preserve">Hertrich, I., Dietrich, S., &amp; Ackermann, H., 2011. Cross-modal interactions during perception of audiovisual speech and nonspeech signals: an fMRI study. </w:t>
      </w:r>
      <w:r w:rsidRPr="00C101C2">
        <w:rPr>
          <w:rFonts w:ascii="Baskerville" w:eastAsia="MS Mincho" w:hAnsi="Baskerville"/>
          <w:i/>
          <w:color w:val="auto"/>
        </w:rPr>
        <w:t>Journal of Cognitive Neuroscience</w:t>
      </w:r>
      <w:r w:rsidRPr="00C101C2">
        <w:rPr>
          <w:rFonts w:ascii="Baskerville" w:eastAsia="MS Mincho" w:hAnsi="Baskerville"/>
          <w:color w:val="auto"/>
        </w:rPr>
        <w:t xml:space="preserve">, 23, 221-237. </w:t>
      </w:r>
    </w:p>
    <w:p w14:paraId="15084032"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Kanizsa, G., &amp; Gerbino, W. (1982). Amodal completion: Seeing or thinking? In B. Beck (Ed.), </w:t>
      </w:r>
      <w:r w:rsidRPr="00C101C2">
        <w:rPr>
          <w:rFonts w:ascii="Baskerville" w:hAnsi="Baskerville"/>
          <w:i/>
          <w:color w:val="auto"/>
        </w:rPr>
        <w:t xml:space="preserve">Organization and Representation in Perception  </w:t>
      </w:r>
      <w:r w:rsidRPr="00C101C2">
        <w:rPr>
          <w:rFonts w:ascii="Baskerville" w:hAnsi="Baskerville"/>
          <w:color w:val="auto"/>
        </w:rPr>
        <w:t>(pp. 167-190). Hillsdale, NJ: Erlbaum.</w:t>
      </w:r>
    </w:p>
    <w:p w14:paraId="78937276"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Keller, A. (2017) </w:t>
      </w:r>
      <w:r w:rsidRPr="00C101C2">
        <w:rPr>
          <w:rFonts w:ascii="Baskerville" w:hAnsi="Baskerville"/>
          <w:i/>
          <w:iCs/>
          <w:color w:val="auto"/>
        </w:rPr>
        <w:t>Philosophy of Olfactory Perception</w:t>
      </w:r>
      <w:r w:rsidRPr="00C101C2">
        <w:rPr>
          <w:rFonts w:ascii="Baskerville" w:hAnsi="Baskerville"/>
          <w:color w:val="auto"/>
        </w:rPr>
        <w:t xml:space="preserve">, London: Palgrave Macmillan, </w:t>
      </w:r>
    </w:p>
    <w:p w14:paraId="16E16784" w14:textId="77777777" w:rsidR="002D6974" w:rsidRPr="00C101C2" w:rsidRDefault="002D6974" w:rsidP="0016310D">
      <w:pPr>
        <w:ind w:left="720" w:hanging="720"/>
        <w:rPr>
          <w:rFonts w:ascii="Baskerville" w:hAnsi="Baskerville" w:cs="Arial"/>
          <w:color w:val="auto"/>
        </w:rPr>
      </w:pPr>
      <w:r w:rsidRPr="00C101C2">
        <w:rPr>
          <w:rFonts w:ascii="Baskerville" w:hAnsi="Baskerville"/>
          <w:color w:val="auto"/>
        </w:rPr>
        <w:t xml:space="preserve">Komatsu, H. 2006 The neural mechanisms of perceptual filling-in. </w:t>
      </w:r>
      <w:r w:rsidRPr="00C101C2">
        <w:rPr>
          <w:rFonts w:ascii="Baskerville" w:hAnsi="Baskerville"/>
          <w:i/>
          <w:color w:val="auto"/>
        </w:rPr>
        <w:t>Nature</w:t>
      </w:r>
      <w:r w:rsidRPr="00C101C2">
        <w:rPr>
          <w:rFonts w:ascii="Baskerville" w:hAnsi="Baskerville" w:cs="Arial"/>
          <w:i/>
          <w:color w:val="auto"/>
        </w:rPr>
        <w:t xml:space="preserve"> Review Neuroscience</w:t>
      </w:r>
      <w:r w:rsidRPr="00C101C2">
        <w:rPr>
          <w:rFonts w:ascii="Baskerville" w:hAnsi="Baskerville" w:cs="Arial"/>
          <w:color w:val="auto"/>
        </w:rPr>
        <w:t xml:space="preserve"> 7: 220-231.</w:t>
      </w:r>
    </w:p>
    <w:p w14:paraId="011CBC8B" w14:textId="77777777" w:rsidR="002D6974" w:rsidRPr="00C101C2" w:rsidRDefault="002D6974" w:rsidP="0016310D">
      <w:pPr>
        <w:ind w:left="720" w:hanging="720"/>
        <w:rPr>
          <w:rFonts w:ascii="Baskerville" w:hAnsi="Baskerville"/>
          <w:color w:val="auto"/>
          <w:lang w:eastAsia="en-US"/>
        </w:rPr>
      </w:pPr>
      <w:r w:rsidRPr="00C101C2">
        <w:rPr>
          <w:rFonts w:ascii="Baskerville" w:hAnsi="Baskerville"/>
          <w:color w:val="auto"/>
          <w:lang w:eastAsia="en-US"/>
        </w:rPr>
        <w:t xml:space="preserve">Kovacs, G., Vogels, R., &amp; Orban, G. A. (1995). Selectivity of macaque inferior temporal neurons for partially occluded shapes. </w:t>
      </w:r>
      <w:r w:rsidRPr="00C101C2">
        <w:rPr>
          <w:rFonts w:ascii="Baskerville" w:hAnsi="Baskerville"/>
          <w:i/>
          <w:color w:val="auto"/>
          <w:lang w:eastAsia="en-US"/>
        </w:rPr>
        <w:t>Journal of Neuroscience</w:t>
      </w:r>
      <w:r w:rsidRPr="00C101C2">
        <w:rPr>
          <w:rFonts w:ascii="Baskerville" w:hAnsi="Baskerville"/>
          <w:color w:val="auto"/>
          <w:lang w:eastAsia="en-US"/>
        </w:rPr>
        <w:t>, 15, 1984-1997.</w:t>
      </w:r>
    </w:p>
    <w:p w14:paraId="49477A55" w14:textId="77777777" w:rsidR="002D6974" w:rsidRPr="00C101C2" w:rsidRDefault="002D6974" w:rsidP="0016310D">
      <w:pPr>
        <w:pStyle w:val="BodyText"/>
        <w:ind w:left="720" w:hanging="720"/>
        <w:rPr>
          <w:rFonts w:ascii="Baskerville" w:hAnsi="Baskerville"/>
          <w:color w:val="auto"/>
          <w:sz w:val="24"/>
        </w:rPr>
      </w:pPr>
      <w:r w:rsidRPr="00C101C2">
        <w:rPr>
          <w:rFonts w:ascii="Baskerville" w:hAnsi="Baskerville"/>
          <w:color w:val="auto"/>
          <w:sz w:val="24"/>
        </w:rPr>
        <w:t xml:space="preserve">Lee, T. S. and Nguyen, M. 2001 Dynamics of subjective contour formation in the early visual cortex. </w:t>
      </w:r>
      <w:r w:rsidRPr="00C101C2">
        <w:rPr>
          <w:rFonts w:ascii="Baskerville" w:hAnsi="Baskerville"/>
          <w:i/>
          <w:color w:val="auto"/>
          <w:sz w:val="24"/>
        </w:rPr>
        <w:t>Proceedings of the National Academy of Sciences 98</w:t>
      </w:r>
      <w:r w:rsidRPr="00C101C2">
        <w:rPr>
          <w:rFonts w:ascii="Baskerville" w:hAnsi="Baskerville"/>
          <w:color w:val="auto"/>
          <w:sz w:val="24"/>
        </w:rPr>
        <w:t xml:space="preserve">: 1907-1911. </w:t>
      </w:r>
    </w:p>
    <w:p w14:paraId="117608B6"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Lee, H., &amp; Vecera, S. P. (2005). Visual cognition influences early vision: the role of visual short-term memory in amodal completion. </w:t>
      </w:r>
      <w:r w:rsidRPr="00C101C2">
        <w:rPr>
          <w:rFonts w:ascii="Baskerville" w:hAnsi="Baskerville"/>
          <w:i/>
          <w:iCs/>
          <w:color w:val="auto"/>
        </w:rPr>
        <w:t>Psychological Science</w:t>
      </w:r>
      <w:r w:rsidRPr="00C101C2">
        <w:rPr>
          <w:rFonts w:ascii="Baskerville" w:hAnsi="Baskerville"/>
          <w:color w:val="auto"/>
        </w:rPr>
        <w:t xml:space="preserve">, </w:t>
      </w:r>
      <w:r w:rsidRPr="00C101C2">
        <w:rPr>
          <w:rFonts w:ascii="Baskerville" w:hAnsi="Baskerville"/>
          <w:i/>
          <w:iCs/>
          <w:color w:val="auto"/>
        </w:rPr>
        <w:t>16</w:t>
      </w:r>
      <w:r w:rsidRPr="00C101C2">
        <w:rPr>
          <w:rFonts w:ascii="Baskerville" w:hAnsi="Baskerville"/>
          <w:color w:val="auto"/>
        </w:rPr>
        <w:t>(10), 763-768.</w:t>
      </w:r>
    </w:p>
    <w:p w14:paraId="7838F12D"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Lee, H., &amp; Vecera, S. P. (2010). Spatial short-term memory assists in maintaining occluded objects. </w:t>
      </w:r>
      <w:r w:rsidRPr="00C101C2">
        <w:rPr>
          <w:rFonts w:ascii="Baskerville" w:hAnsi="Baskerville"/>
          <w:i/>
          <w:iCs/>
          <w:color w:val="auto"/>
        </w:rPr>
        <w:t>Psychonomic bulletin &amp; review</w:t>
      </w:r>
      <w:r w:rsidRPr="00C101C2">
        <w:rPr>
          <w:rFonts w:ascii="Baskerville" w:hAnsi="Baskerville"/>
          <w:color w:val="auto"/>
        </w:rPr>
        <w:t xml:space="preserve">, </w:t>
      </w:r>
      <w:r w:rsidRPr="00C101C2">
        <w:rPr>
          <w:rFonts w:ascii="Baskerville" w:hAnsi="Baskerville"/>
          <w:i/>
          <w:iCs/>
          <w:color w:val="auto"/>
        </w:rPr>
        <w:t>17</w:t>
      </w:r>
      <w:r w:rsidRPr="00C101C2">
        <w:rPr>
          <w:rFonts w:ascii="Baskerville" w:hAnsi="Baskerville"/>
          <w:color w:val="auto"/>
        </w:rPr>
        <w:t>(6), 846-852.</w:t>
      </w:r>
    </w:p>
    <w:p w14:paraId="5DD74D7C"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lastRenderedPageBreak/>
        <w:t>Lommertzen, J. ,Van Lier, R., &amp; Meulenbroek, R. (2009). Grasping partly occluded objects: effects of global stimulus information on Action.</w:t>
      </w:r>
      <w:r w:rsidRPr="00C101C2">
        <w:rPr>
          <w:rStyle w:val="apple-converted-space"/>
          <w:rFonts w:ascii="Baskerville" w:hAnsi="Baskerville"/>
          <w:color w:val="auto"/>
        </w:rPr>
        <w:t> </w:t>
      </w:r>
      <w:r w:rsidRPr="00C101C2">
        <w:rPr>
          <w:rFonts w:ascii="Baskerville" w:hAnsi="Baskerville"/>
          <w:i/>
          <w:color w:val="auto"/>
        </w:rPr>
        <w:t>Perception</w:t>
      </w:r>
      <w:r w:rsidRPr="00C101C2">
        <w:rPr>
          <w:rFonts w:ascii="Baskerville" w:hAnsi="Baskerville"/>
          <w:color w:val="auto"/>
        </w:rPr>
        <w:t>, 38,</w:t>
      </w:r>
      <w:r w:rsidRPr="00C101C2">
        <w:rPr>
          <w:rStyle w:val="apple-converted-space"/>
          <w:rFonts w:ascii="Baskerville" w:hAnsi="Baskerville"/>
          <w:color w:val="auto"/>
        </w:rPr>
        <w:t> </w:t>
      </w:r>
      <w:r w:rsidRPr="00C101C2">
        <w:rPr>
          <w:rFonts w:ascii="Baskerville" w:hAnsi="Baskerville"/>
          <w:color w:val="auto"/>
        </w:rPr>
        <w:t>200-214.</w:t>
      </w:r>
      <w:r w:rsidRPr="00C101C2">
        <w:rPr>
          <w:rStyle w:val="apple-converted-space"/>
          <w:rFonts w:ascii="Baskerville" w:hAnsi="Baskerville"/>
          <w:color w:val="auto"/>
        </w:rPr>
        <w:t> </w:t>
      </w:r>
    </w:p>
    <w:p w14:paraId="36AF6BAB"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Lycan, W. G. (1996) </w:t>
      </w:r>
      <w:r w:rsidRPr="00C101C2">
        <w:rPr>
          <w:rFonts w:ascii="Baskerville" w:hAnsi="Baskerville"/>
          <w:i/>
          <w:iCs/>
          <w:color w:val="auto"/>
        </w:rPr>
        <w:t>Consciousness and Experience</w:t>
      </w:r>
      <w:r w:rsidRPr="00C101C2">
        <w:rPr>
          <w:rFonts w:ascii="Baskerville" w:hAnsi="Baskerville"/>
          <w:color w:val="auto"/>
        </w:rPr>
        <w:t xml:space="preserve">, Cambridge, MA: MIT Press. </w:t>
      </w:r>
    </w:p>
    <w:p w14:paraId="02C25EF5"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Lycan, W. G. (2000) “The Slighting of Smell” in </w:t>
      </w:r>
      <w:r w:rsidRPr="00C101C2">
        <w:rPr>
          <w:rFonts w:ascii="Baskerville" w:hAnsi="Baskerville"/>
          <w:i/>
          <w:iCs/>
          <w:color w:val="auto"/>
        </w:rPr>
        <w:t>Of Minds and Molecules; New Philosophical Perspectives on Chemistry</w:t>
      </w:r>
      <w:r w:rsidRPr="00C101C2">
        <w:rPr>
          <w:rFonts w:ascii="Baskerville" w:hAnsi="Baskerville"/>
          <w:color w:val="auto"/>
        </w:rPr>
        <w:t>, Oxford; New York: Oxford University Press.</w:t>
      </w:r>
    </w:p>
    <w:p w14:paraId="75C19CB1" w14:textId="77777777" w:rsidR="002D6974" w:rsidRPr="00C101C2" w:rsidRDefault="002D6974" w:rsidP="0016310D">
      <w:pPr>
        <w:ind w:left="720" w:hanging="720"/>
        <w:rPr>
          <w:rFonts w:ascii="Baskerville" w:hAnsi="Baskerville"/>
          <w:color w:val="auto"/>
          <w:lang w:val="en-GB"/>
        </w:rPr>
      </w:pPr>
      <w:r w:rsidRPr="00C101C2">
        <w:rPr>
          <w:rFonts w:ascii="Baskerville" w:hAnsi="Baskerville"/>
          <w:color w:val="auto"/>
        </w:rPr>
        <w:t xml:space="preserve">Lycan, W. G. (2014) “The Intentionality of Smell” in </w:t>
      </w:r>
      <w:r w:rsidRPr="00C101C2">
        <w:rPr>
          <w:rFonts w:ascii="Baskerville" w:hAnsi="Baskerville"/>
          <w:i/>
          <w:iCs/>
          <w:color w:val="auto"/>
        </w:rPr>
        <w:t>Frontiers in Psychology</w:t>
      </w:r>
      <w:r w:rsidRPr="00C101C2">
        <w:rPr>
          <w:rFonts w:ascii="Baskerville" w:hAnsi="Baskerville"/>
          <w:color w:val="auto"/>
        </w:rPr>
        <w:t>, 5, 436, doi:10.3389/fpsyg.2014.00436.</w:t>
      </w:r>
    </w:p>
    <w:p w14:paraId="523FAF59" w14:textId="77777777" w:rsidR="002D6974" w:rsidRPr="00C101C2" w:rsidRDefault="002D6974" w:rsidP="0016310D">
      <w:pPr>
        <w:widowControl w:val="0"/>
        <w:autoSpaceDE w:val="0"/>
        <w:autoSpaceDN w:val="0"/>
        <w:adjustRightInd w:val="0"/>
        <w:ind w:left="720" w:hanging="720"/>
        <w:rPr>
          <w:rFonts w:ascii="Baskerville" w:hAnsi="Baskerville" w:cs="Times"/>
          <w:color w:val="auto"/>
        </w:rPr>
      </w:pPr>
      <w:r w:rsidRPr="00C101C2">
        <w:rPr>
          <w:rFonts w:ascii="Baskerville" w:hAnsi="Baskerville" w:cs="Times"/>
          <w:color w:val="auto"/>
        </w:rPr>
        <w:t xml:space="preserve">Meng, M. et al. (2005) Filling-in of visual phantoms in the human brain. </w:t>
      </w:r>
      <w:r w:rsidRPr="00C101C2">
        <w:rPr>
          <w:rFonts w:ascii="Baskerville" w:hAnsi="Baskerville" w:cs="Times"/>
          <w:i/>
          <w:color w:val="auto"/>
        </w:rPr>
        <w:t xml:space="preserve">Nature Neuroscience </w:t>
      </w:r>
      <w:r w:rsidRPr="00C101C2">
        <w:rPr>
          <w:rFonts w:ascii="Baskerville" w:hAnsi="Baskerville" w:cs="Times"/>
          <w:color w:val="auto"/>
        </w:rPr>
        <w:t>8, 1248–1254</w:t>
      </w:r>
      <w:r w:rsidRPr="00C101C2">
        <w:rPr>
          <w:rFonts w:ascii="MS Mincho" w:eastAsia="MS Mincho" w:hAnsi="MS Mincho" w:cs="MS Mincho" w:hint="eastAsia"/>
          <w:color w:val="auto"/>
        </w:rPr>
        <w:t> </w:t>
      </w:r>
    </w:p>
    <w:p w14:paraId="7036DDB1"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Michotte, A., Thin</w:t>
      </w:r>
      <w:r w:rsidRPr="00C101C2">
        <w:rPr>
          <w:rFonts w:ascii="Baskerville" w:hAnsi="Baskerville"/>
          <w:color w:val="auto"/>
          <w:lang w:val="hu-HU"/>
        </w:rPr>
        <w:t>és</w:t>
      </w:r>
      <w:r w:rsidRPr="00C101C2">
        <w:rPr>
          <w:rFonts w:ascii="Baskerville" w:hAnsi="Baskerville"/>
          <w:color w:val="auto"/>
        </w:rPr>
        <w:t>, G. and Crabb</w:t>
      </w:r>
      <w:r w:rsidRPr="00C101C2">
        <w:rPr>
          <w:rFonts w:ascii="Baskerville" w:hAnsi="Baskerville"/>
          <w:color w:val="auto"/>
          <w:lang w:val="hu-HU"/>
        </w:rPr>
        <w:t>é</w:t>
      </w:r>
      <w:r w:rsidRPr="00C101C2">
        <w:rPr>
          <w:rFonts w:ascii="Baskerville" w:hAnsi="Baskerville"/>
          <w:color w:val="auto"/>
        </w:rPr>
        <w:t>, G. 1964 Les complements amodaux des structures perceptives. In: G. Thin</w:t>
      </w:r>
      <w:r w:rsidRPr="00C101C2">
        <w:rPr>
          <w:rFonts w:ascii="Baskerville" w:hAnsi="Baskerville"/>
          <w:color w:val="auto"/>
          <w:lang w:val="hu-HU"/>
        </w:rPr>
        <w:t>és</w:t>
      </w:r>
      <w:r w:rsidRPr="00C101C2">
        <w:rPr>
          <w:rFonts w:ascii="Baskerville" w:hAnsi="Baskerville"/>
          <w:color w:val="auto"/>
        </w:rPr>
        <w:t xml:space="preserve">, A. Costall, &amp; G. Butterworth (eds.): </w:t>
      </w:r>
      <w:r w:rsidRPr="00C101C2">
        <w:rPr>
          <w:rFonts w:ascii="Baskerville" w:hAnsi="Baskerville"/>
          <w:i/>
          <w:color w:val="auto"/>
        </w:rPr>
        <w:t>Michotte’s experimental phenomenology of perception</w:t>
      </w:r>
      <w:r w:rsidRPr="00C101C2">
        <w:rPr>
          <w:rFonts w:ascii="Baskerville" w:hAnsi="Baskerville"/>
          <w:color w:val="auto"/>
        </w:rPr>
        <w:t xml:space="preserve">. Hillsdale, NJ: Erlbaum.  </w:t>
      </w:r>
    </w:p>
    <w:p w14:paraId="03E3D2E1" w14:textId="77777777" w:rsidR="002D6974" w:rsidRPr="00C101C2" w:rsidRDefault="002D6974" w:rsidP="0016310D">
      <w:pPr>
        <w:rPr>
          <w:rFonts w:ascii="Baskerville" w:hAnsi="Baskerville" w:cs="Arial"/>
          <w:color w:val="auto"/>
        </w:rPr>
      </w:pPr>
      <w:r w:rsidRPr="00C101C2">
        <w:rPr>
          <w:rFonts w:ascii="Baskerville" w:hAnsi="Baskerville" w:cs="Arial"/>
          <w:color w:val="auto"/>
        </w:rPr>
        <w:t xml:space="preserve">Millar, Becky (2017). Smelling objects. </w:t>
      </w:r>
      <w:r w:rsidRPr="00C101C2">
        <w:rPr>
          <w:rFonts w:ascii="Baskerville" w:hAnsi="Baskerville" w:cs="Arial"/>
          <w:i/>
          <w:color w:val="auto"/>
        </w:rPr>
        <w:t>Synthese</w:t>
      </w:r>
      <w:r w:rsidRPr="00C101C2">
        <w:rPr>
          <w:rFonts w:ascii="Baskerville" w:hAnsi="Baskerville" w:cs="Arial"/>
          <w:color w:val="auto"/>
        </w:rPr>
        <w:t>.</w:t>
      </w:r>
    </w:p>
    <w:p w14:paraId="561DB3B7"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Mizrahi, V. (2014) “Sniff, Smell, and Stuff” in </w:t>
      </w:r>
      <w:r w:rsidRPr="00C101C2">
        <w:rPr>
          <w:rFonts w:ascii="Baskerville" w:hAnsi="Baskerville"/>
          <w:i/>
          <w:iCs/>
          <w:color w:val="auto"/>
        </w:rPr>
        <w:t>Philosophical Studies</w:t>
      </w:r>
      <w:r w:rsidRPr="00C101C2">
        <w:rPr>
          <w:rFonts w:ascii="Baskerville" w:hAnsi="Baskerville"/>
          <w:color w:val="auto"/>
        </w:rPr>
        <w:t>, 171 (2), 233–250.</w:t>
      </w:r>
    </w:p>
    <w:p w14:paraId="4C84533D"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Murray, M. M., D. M. Foxe, D. C. Javitt and J. J. Foxe 2004 Setting boundaries: Brain dynamics of modal and amodal illusory shape completion in humans. </w:t>
      </w:r>
      <w:r w:rsidRPr="00C101C2">
        <w:rPr>
          <w:rFonts w:ascii="Baskerville" w:hAnsi="Baskerville"/>
          <w:i/>
          <w:color w:val="auto"/>
        </w:rPr>
        <w:t xml:space="preserve">Journal of Neuroscience </w:t>
      </w:r>
      <w:r w:rsidRPr="00C101C2">
        <w:rPr>
          <w:rFonts w:ascii="Baskerville" w:hAnsi="Baskerville"/>
          <w:color w:val="auto"/>
        </w:rPr>
        <w:t>24: 6898-6903.</w:t>
      </w:r>
    </w:p>
    <w:p w14:paraId="0B7A2A3F" w14:textId="07DD5FDD"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Nanay, Bence 2010 Perception and Imagination: Amodal Perception as Mental Imagery. </w:t>
      </w:r>
      <w:r w:rsidRPr="00C101C2">
        <w:rPr>
          <w:rFonts w:ascii="Baskerville" w:hAnsi="Baskerville"/>
          <w:i/>
          <w:color w:val="auto"/>
        </w:rPr>
        <w:t>Philosophical Studies</w:t>
      </w:r>
      <w:r w:rsidRPr="00C101C2">
        <w:rPr>
          <w:rFonts w:ascii="Baskerville" w:hAnsi="Baskerville"/>
          <w:color w:val="auto"/>
        </w:rPr>
        <w:t xml:space="preserve"> 150: 239-254.</w:t>
      </w:r>
    </w:p>
    <w:p w14:paraId="6DA7266C" w14:textId="207B8034" w:rsidR="005524D4" w:rsidRDefault="005524D4" w:rsidP="0016310D">
      <w:pPr>
        <w:ind w:left="720" w:hanging="720"/>
      </w:pPr>
      <w:r w:rsidRPr="00EB36CC">
        <w:t xml:space="preserve">Nanay, B. 2015 Perceptual content and the content of mental imagery. </w:t>
      </w:r>
      <w:r w:rsidRPr="00EB36CC">
        <w:rPr>
          <w:i/>
        </w:rPr>
        <w:t>Philosophical Studies</w:t>
      </w:r>
      <w:r w:rsidRPr="00EB36CC">
        <w:t xml:space="preserve"> 172: 1723-1736</w:t>
      </w:r>
      <w:r>
        <w:t>.</w:t>
      </w:r>
    </w:p>
    <w:p w14:paraId="129C17EA" w14:textId="0AF17F23" w:rsidR="00B2365A" w:rsidRDefault="00B2365A" w:rsidP="0016310D">
      <w:pPr>
        <w:ind w:left="720" w:hanging="720"/>
      </w:pPr>
      <w:r w:rsidRPr="00EB36CC">
        <w:rPr>
          <w:color w:val="000000"/>
        </w:rPr>
        <w:t xml:space="preserve">Nanay, Bence 2016 </w:t>
      </w:r>
      <w:r w:rsidRPr="00EB36CC">
        <w:t xml:space="preserve">Hallucination as mental imagery. </w:t>
      </w:r>
      <w:r w:rsidRPr="00EB36CC">
        <w:rPr>
          <w:i/>
        </w:rPr>
        <w:t>Journal of Consciousness Studies</w:t>
      </w:r>
      <w:r w:rsidRPr="00EB36CC">
        <w:t xml:space="preserve"> 23 (7-8): 65-81.</w:t>
      </w:r>
    </w:p>
    <w:p w14:paraId="11BD5EF7" w14:textId="28F0D783" w:rsidR="00E36A3D" w:rsidRDefault="00E36A3D" w:rsidP="0016310D">
      <w:pPr>
        <w:ind w:left="720" w:hanging="720"/>
      </w:pPr>
      <w:r w:rsidRPr="00EB36CC">
        <w:rPr>
          <w:color w:val="000000"/>
        </w:rPr>
        <w:t xml:space="preserve">Nanay, Bence 2017 </w:t>
      </w:r>
      <w:r w:rsidRPr="00EB36CC">
        <w:t xml:space="preserve">Sensory substitution and multimodal mental imagery. </w:t>
      </w:r>
      <w:r w:rsidRPr="00EB36CC">
        <w:rPr>
          <w:i/>
        </w:rPr>
        <w:t>Perception</w:t>
      </w:r>
      <w:r w:rsidRPr="00EB36CC">
        <w:t xml:space="preserve"> 46: 1014-1026.</w:t>
      </w:r>
    </w:p>
    <w:p w14:paraId="22928175" w14:textId="6C58478A" w:rsidR="002D6974" w:rsidRPr="00C101C2" w:rsidRDefault="002D6974" w:rsidP="0016310D">
      <w:pPr>
        <w:ind w:left="720" w:hanging="720"/>
        <w:rPr>
          <w:rFonts w:ascii="Baskerville" w:hAnsi="Baskerville"/>
          <w:color w:val="auto"/>
        </w:rPr>
      </w:pPr>
      <w:r w:rsidRPr="00C101C2">
        <w:rPr>
          <w:rFonts w:ascii="Baskerville" w:hAnsi="Baskerville"/>
          <w:color w:val="auto"/>
        </w:rPr>
        <w:t>Nanay, Bence 2018</w:t>
      </w:r>
      <w:r w:rsidR="003526E3" w:rsidRPr="00C101C2">
        <w:rPr>
          <w:rFonts w:ascii="Baskerville" w:hAnsi="Baskerville"/>
          <w:color w:val="auto"/>
        </w:rPr>
        <w:t>a</w:t>
      </w:r>
      <w:r w:rsidRPr="00C101C2">
        <w:rPr>
          <w:rFonts w:ascii="Baskerville" w:hAnsi="Baskerville"/>
          <w:color w:val="auto"/>
        </w:rPr>
        <w:t xml:space="preserve"> Multimodal mental imagery. </w:t>
      </w:r>
      <w:r w:rsidRPr="00C101C2">
        <w:rPr>
          <w:rFonts w:ascii="Baskerville" w:hAnsi="Baskerville"/>
          <w:i/>
          <w:color w:val="auto"/>
        </w:rPr>
        <w:t>Cortex</w:t>
      </w:r>
      <w:r w:rsidRPr="00C101C2">
        <w:rPr>
          <w:rFonts w:ascii="Baskerville" w:hAnsi="Baskerville"/>
          <w:color w:val="auto"/>
        </w:rPr>
        <w:t xml:space="preserve">, </w:t>
      </w:r>
      <w:r w:rsidR="0080231C" w:rsidRPr="00C101C2">
        <w:rPr>
          <w:rFonts w:ascii="Baskerville" w:hAnsi="Baskerville"/>
          <w:color w:val="auto"/>
        </w:rPr>
        <w:t>105: 125-134.</w:t>
      </w:r>
    </w:p>
    <w:p w14:paraId="7438F06E" w14:textId="72E891F5" w:rsidR="003526E3" w:rsidRPr="00C101C2" w:rsidRDefault="003526E3" w:rsidP="0016310D">
      <w:pPr>
        <w:ind w:left="720" w:hanging="720"/>
        <w:rPr>
          <w:rFonts w:ascii="Baskerville" w:hAnsi="Baskerville"/>
          <w:color w:val="auto"/>
        </w:rPr>
      </w:pPr>
      <w:r w:rsidRPr="00C101C2">
        <w:rPr>
          <w:rFonts w:ascii="Baskerville" w:hAnsi="Baskerville"/>
          <w:color w:val="auto"/>
        </w:rPr>
        <w:t xml:space="preserve">Nanay, Bence 2018b The importance of amodal completion in everyday perception. </w:t>
      </w:r>
      <w:r w:rsidRPr="00C101C2">
        <w:rPr>
          <w:rFonts w:ascii="Baskerville" w:hAnsi="Baskerville"/>
          <w:i/>
          <w:color w:val="auto"/>
        </w:rPr>
        <w:t>i-Perception</w:t>
      </w:r>
      <w:r w:rsidRPr="00C101C2">
        <w:rPr>
          <w:rFonts w:ascii="Baskerville" w:hAnsi="Baskerville"/>
          <w:color w:val="auto"/>
        </w:rPr>
        <w:t xml:space="preserve"> 9 (4): 1-16. doi: 10.1177/204166951878887 </w:t>
      </w:r>
    </w:p>
    <w:p w14:paraId="4F20DDB5" w14:textId="1BAAC73C" w:rsidR="00870879" w:rsidRDefault="00870879" w:rsidP="00870879">
      <w:pPr>
        <w:ind w:left="720" w:hanging="720"/>
      </w:pPr>
      <w:r w:rsidRPr="00EB36CC">
        <w:t>Nanay, Bence 2021</w:t>
      </w:r>
      <w:r>
        <w:t>a</w:t>
      </w:r>
      <w:r w:rsidRPr="00EB36CC">
        <w:t xml:space="preserve"> Unconscious mental imagery. </w:t>
      </w:r>
      <w:r w:rsidRPr="00EB36CC">
        <w:rPr>
          <w:i/>
          <w:iCs/>
        </w:rPr>
        <w:t>Philosophical Transactions of the Royal Society B</w:t>
      </w:r>
      <w:r w:rsidRPr="00EB36CC">
        <w:t xml:space="preserve">, </w:t>
      </w:r>
      <w:r>
        <w:t>376 (1817): 20190689</w:t>
      </w:r>
      <w:r w:rsidRPr="00EB36CC">
        <w:t xml:space="preserve">. </w:t>
      </w:r>
    </w:p>
    <w:p w14:paraId="44F3AF3E" w14:textId="7A490CAC" w:rsidR="00E03864" w:rsidRPr="00D11BCB" w:rsidRDefault="00E03864" w:rsidP="00E03864">
      <w:pPr>
        <w:ind w:left="720" w:hanging="720"/>
      </w:pPr>
      <w:r w:rsidRPr="00EB36CC">
        <w:t xml:space="preserve">Nanay, B., </w:t>
      </w:r>
      <w:r>
        <w:t>2021b</w:t>
      </w:r>
      <w:r w:rsidRPr="00EB36CC">
        <w:t xml:space="preserve"> “Synesthesia as (multimodal) mental imagery,” </w:t>
      </w:r>
      <w:r w:rsidRPr="00EB36CC">
        <w:rPr>
          <w:i/>
          <w:iCs/>
        </w:rPr>
        <w:t>Multisensory Research</w:t>
      </w:r>
      <w:r w:rsidRPr="00EB36CC">
        <w:t xml:space="preserve">, </w:t>
      </w:r>
      <w:r>
        <w:t>34: 281-296.</w:t>
      </w:r>
    </w:p>
    <w:p w14:paraId="02A97F07"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Nieder, A. 2002 Seeing more than meets the eye: processing of illusory contours in animals. </w:t>
      </w:r>
      <w:r w:rsidRPr="00C101C2">
        <w:rPr>
          <w:rFonts w:ascii="Baskerville" w:hAnsi="Baskerville"/>
          <w:i/>
          <w:color w:val="auto"/>
        </w:rPr>
        <w:t>Journal of Comparative Physiology A</w:t>
      </w:r>
      <w:r w:rsidRPr="00C101C2">
        <w:rPr>
          <w:rFonts w:ascii="Baskerville" w:hAnsi="Baskerville"/>
          <w:color w:val="auto"/>
        </w:rPr>
        <w:t xml:space="preserve"> 188: 294-260. </w:t>
      </w:r>
    </w:p>
    <w:p w14:paraId="54073C6C" w14:textId="77777777" w:rsidR="002920F0" w:rsidRPr="00C101C2" w:rsidRDefault="002D6974" w:rsidP="0016310D">
      <w:pPr>
        <w:rPr>
          <w:rFonts w:ascii="Baskerville" w:hAnsi="Baskerville" w:cs="Arial"/>
          <w:color w:val="auto"/>
        </w:rPr>
      </w:pPr>
      <w:r w:rsidRPr="00C101C2">
        <w:rPr>
          <w:rFonts w:ascii="Baskerville" w:hAnsi="Baskerville" w:cs="Arial"/>
          <w:color w:val="auto"/>
        </w:rPr>
        <w:t xml:space="preserve">O’Callaghan, C. (2016) Objects for multisensory perception. </w:t>
      </w:r>
      <w:r w:rsidRPr="00C101C2">
        <w:rPr>
          <w:rFonts w:ascii="Baskerville" w:hAnsi="Baskerville" w:cs="Arial"/>
          <w:i/>
          <w:color w:val="auto"/>
        </w:rPr>
        <w:t>Philosophical Studies,</w:t>
      </w:r>
      <w:r w:rsidRPr="00C101C2">
        <w:rPr>
          <w:rFonts w:ascii="Baskerville" w:hAnsi="Baskerville" w:cs="Arial"/>
          <w:color w:val="auto"/>
        </w:rPr>
        <w:t xml:space="preserve"> </w:t>
      </w:r>
    </w:p>
    <w:p w14:paraId="3B7ADF46" w14:textId="4297C902" w:rsidR="002D6974" w:rsidRPr="00C101C2" w:rsidRDefault="002D6974" w:rsidP="0016310D">
      <w:pPr>
        <w:ind w:firstLine="720"/>
        <w:rPr>
          <w:rFonts w:ascii="Baskerville" w:hAnsi="Baskerville" w:cs="Arial"/>
          <w:color w:val="auto"/>
        </w:rPr>
      </w:pPr>
      <w:r w:rsidRPr="00C101C2">
        <w:rPr>
          <w:rFonts w:ascii="Baskerville" w:hAnsi="Baskerville" w:cs="Arial"/>
          <w:color w:val="auto"/>
        </w:rPr>
        <w:t>173:1269–1289</w:t>
      </w:r>
    </w:p>
    <w:p w14:paraId="73D44EF4" w14:textId="77777777" w:rsidR="002D6974" w:rsidRPr="00C101C2" w:rsidRDefault="002D6974" w:rsidP="0016310D">
      <w:pPr>
        <w:ind w:left="720" w:hanging="720"/>
        <w:rPr>
          <w:rFonts w:ascii="Baskerville" w:hAnsi="Baskerville"/>
          <w:color w:val="auto"/>
          <w:lang w:eastAsia="en-US"/>
        </w:rPr>
      </w:pPr>
      <w:r w:rsidRPr="00C101C2">
        <w:rPr>
          <w:rFonts w:ascii="Baskerville" w:hAnsi="Baskerville"/>
          <w:color w:val="auto"/>
          <w:lang w:eastAsia="en-US"/>
        </w:rPr>
        <w:t xml:space="preserve">Pan, Y., Chen, M., Yin, J., An, X. Zhang, X., Lu,Y., Gong, H., Li, W. and Wang, W. (2012). Equivalent representation of real and illusory contours in macaque V4. </w:t>
      </w:r>
      <w:r w:rsidRPr="00C101C2">
        <w:rPr>
          <w:rFonts w:ascii="Baskerville" w:hAnsi="Baskerville"/>
          <w:i/>
          <w:color w:val="auto"/>
          <w:lang w:eastAsia="en-US"/>
        </w:rPr>
        <w:t>The Journal of Neuroscience</w:t>
      </w:r>
      <w:r w:rsidRPr="00C101C2">
        <w:rPr>
          <w:rFonts w:ascii="Baskerville" w:hAnsi="Baskerville"/>
          <w:color w:val="auto"/>
          <w:lang w:eastAsia="en-US"/>
        </w:rPr>
        <w:t>, 32, 6760-6770.</w:t>
      </w:r>
    </w:p>
    <w:p w14:paraId="77C59FA8" w14:textId="77777777" w:rsidR="00C5156E" w:rsidRPr="00C101C2" w:rsidRDefault="00C5156E" w:rsidP="0016310D">
      <w:pPr>
        <w:ind w:left="720" w:hanging="720"/>
        <w:rPr>
          <w:rFonts w:ascii="Baskerville" w:hAnsi="Baskerville" w:cs="Arial"/>
          <w:color w:val="auto"/>
        </w:rPr>
      </w:pPr>
      <w:r w:rsidRPr="00C101C2">
        <w:rPr>
          <w:rFonts w:ascii="Baskerville" w:hAnsi="Baskerville" w:cs="Arial"/>
          <w:color w:val="auto"/>
        </w:rPr>
        <w:t xml:space="preserve">Pekkola, J., Ojanen, V., Autti, T., Jaaskelainen, I.P., Mottonen, R., Tarkainen, A. &amp; Sams, M. 2005 Primary auditory cortex activation by visual speech: an fMRI study at 3 T. </w:t>
      </w:r>
      <w:r w:rsidRPr="00C101C2">
        <w:rPr>
          <w:rFonts w:ascii="Baskerville" w:hAnsi="Baskerville" w:cs="Arial"/>
          <w:i/>
          <w:color w:val="auto"/>
        </w:rPr>
        <w:t xml:space="preserve">NeuroReport </w:t>
      </w:r>
      <w:r w:rsidRPr="00C101C2">
        <w:rPr>
          <w:rFonts w:ascii="Baskerville" w:hAnsi="Baskerville" w:cs="Arial"/>
          <w:color w:val="auto"/>
        </w:rPr>
        <w:t>16: 125-128.</w:t>
      </w:r>
    </w:p>
    <w:p w14:paraId="304DA2C6" w14:textId="542EC759" w:rsidR="002D6974" w:rsidRPr="00C101C2" w:rsidRDefault="002D6974" w:rsidP="0016310D">
      <w:pPr>
        <w:ind w:left="720" w:hanging="720"/>
        <w:rPr>
          <w:rFonts w:ascii="Baskerville" w:hAnsi="Baskerville"/>
          <w:color w:val="auto"/>
        </w:rPr>
      </w:pPr>
      <w:r w:rsidRPr="00C101C2">
        <w:rPr>
          <w:rFonts w:ascii="Baskerville" w:hAnsi="Baskerville"/>
          <w:color w:val="auto"/>
          <w:lang w:eastAsia="en-US"/>
        </w:rPr>
        <w:t xml:space="preserve">Plomp, G., C. Nakatani, V. Bonnarde, C. van Leeuwen 2004 Amodal completion as reflected by gaze durations. </w:t>
      </w:r>
      <w:r w:rsidRPr="00C101C2">
        <w:rPr>
          <w:rFonts w:ascii="Baskerville" w:hAnsi="Baskerville"/>
          <w:i/>
          <w:color w:val="auto"/>
          <w:lang w:eastAsia="en-US"/>
        </w:rPr>
        <w:t xml:space="preserve">Perception </w:t>
      </w:r>
      <w:r w:rsidRPr="00C101C2">
        <w:rPr>
          <w:rFonts w:ascii="Baskerville" w:hAnsi="Baskerville"/>
          <w:color w:val="auto"/>
          <w:lang w:eastAsia="en-US"/>
        </w:rPr>
        <w:t xml:space="preserve">33: 1185-1200. </w:t>
      </w:r>
      <w:r w:rsidRPr="00C101C2">
        <w:rPr>
          <w:rFonts w:ascii="Baskerville" w:hAnsi="Baskerville"/>
          <w:color w:val="auto"/>
          <w:shd w:val="clear" w:color="auto" w:fill="FFFFFF"/>
        </w:rPr>
        <w:t>34(4): 517-49.</w:t>
      </w:r>
    </w:p>
    <w:p w14:paraId="74ECD9EE"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Richardson, L. (2013) “Sniffing and Smelling” in </w:t>
      </w:r>
      <w:r w:rsidRPr="00C101C2">
        <w:rPr>
          <w:rFonts w:ascii="Baskerville" w:hAnsi="Baskerville"/>
          <w:i/>
          <w:iCs/>
          <w:color w:val="auto"/>
        </w:rPr>
        <w:t>Philosophical Studies</w:t>
      </w:r>
      <w:r w:rsidRPr="00C101C2">
        <w:rPr>
          <w:rFonts w:ascii="Baskerville" w:hAnsi="Baskerville"/>
          <w:color w:val="auto"/>
        </w:rPr>
        <w:t xml:space="preserve">, 162 (2), 401–419. </w:t>
      </w:r>
    </w:p>
    <w:p w14:paraId="3D716C08" w14:textId="77777777" w:rsidR="002D6974" w:rsidRPr="00C101C2" w:rsidRDefault="002D6974" w:rsidP="0016310D">
      <w:pPr>
        <w:ind w:left="720" w:hanging="720"/>
        <w:rPr>
          <w:rFonts w:ascii="Baskerville" w:hAnsi="Baskerville"/>
          <w:color w:val="auto"/>
          <w:lang w:eastAsia="en-US"/>
        </w:rPr>
      </w:pPr>
      <w:r w:rsidRPr="00C101C2">
        <w:rPr>
          <w:rFonts w:ascii="Baskerville" w:hAnsi="Baskerville"/>
          <w:color w:val="auto"/>
        </w:rPr>
        <w:t xml:space="preserve">Roberts, T. (2016) A Breath of Fresh Air. </w:t>
      </w:r>
      <w:r w:rsidRPr="00C101C2">
        <w:rPr>
          <w:rFonts w:ascii="Baskerville" w:hAnsi="Baskerville"/>
          <w:i/>
          <w:iCs/>
          <w:color w:val="auto"/>
        </w:rPr>
        <w:t>Pacific Philosophical Quarterly</w:t>
      </w:r>
      <w:r w:rsidRPr="00C101C2">
        <w:rPr>
          <w:rFonts w:ascii="Baskerville" w:hAnsi="Baskerville"/>
          <w:color w:val="auto"/>
        </w:rPr>
        <w:t xml:space="preserve"> 97, 400–420.</w:t>
      </w:r>
    </w:p>
    <w:p w14:paraId="746BDEAF" w14:textId="77777777" w:rsidR="002D6974" w:rsidRPr="00C101C2" w:rsidRDefault="002D6974" w:rsidP="0016310D">
      <w:pPr>
        <w:ind w:left="720" w:hanging="720"/>
        <w:rPr>
          <w:rFonts w:ascii="Baskerville" w:hAnsi="Baskerville"/>
          <w:color w:val="auto"/>
          <w:lang w:eastAsia="en-US"/>
        </w:rPr>
      </w:pPr>
      <w:r w:rsidRPr="00C101C2">
        <w:rPr>
          <w:rFonts w:ascii="Baskerville" w:hAnsi="Baskerville"/>
          <w:color w:val="auto"/>
          <w:shd w:val="clear" w:color="auto" w:fill="FFFFFF"/>
          <w:lang w:eastAsia="en-US"/>
        </w:rPr>
        <w:t>Sekuler, A. B. &amp; Palmer, S. E. 1992 Perception of partly occluded objects: a microgenetic analysis. </w:t>
      </w:r>
      <w:r w:rsidRPr="00C101C2">
        <w:rPr>
          <w:rFonts w:ascii="Baskerville" w:hAnsi="Baskerville"/>
          <w:i/>
          <w:iCs/>
          <w:color w:val="auto"/>
          <w:shd w:val="clear" w:color="auto" w:fill="FFFFFF"/>
          <w:lang w:eastAsia="en-US"/>
        </w:rPr>
        <w:t>Journal of Experimental Psychology General</w:t>
      </w:r>
      <w:r w:rsidRPr="00C101C2">
        <w:rPr>
          <w:rFonts w:ascii="Baskerville" w:hAnsi="Baskerville"/>
          <w:color w:val="auto"/>
          <w:shd w:val="clear" w:color="auto" w:fill="FFFFFF"/>
          <w:lang w:eastAsia="en-US"/>
        </w:rPr>
        <w:t>  121: 95-111.</w:t>
      </w:r>
    </w:p>
    <w:p w14:paraId="30D85C61" w14:textId="77777777" w:rsidR="002D6974" w:rsidRPr="00C101C2" w:rsidRDefault="002D6974" w:rsidP="0016310D">
      <w:pPr>
        <w:ind w:left="720" w:hanging="720"/>
        <w:rPr>
          <w:rFonts w:ascii="Baskerville" w:hAnsi="Baskerville" w:cs="Arial"/>
          <w:color w:val="auto"/>
        </w:rPr>
      </w:pPr>
      <w:r w:rsidRPr="00C101C2">
        <w:rPr>
          <w:rFonts w:ascii="Baskerville" w:hAnsi="Baskerville" w:cs="Arial"/>
          <w:color w:val="auto"/>
        </w:rPr>
        <w:t xml:space="preserve">Smith, F. W. &amp; Muckli, L. 2010 Nonstimulated early visual areas carry information about surrounding context. </w:t>
      </w:r>
      <w:r w:rsidRPr="00C101C2">
        <w:rPr>
          <w:rFonts w:ascii="Baskerville" w:hAnsi="Baskerville" w:cs="Arial"/>
          <w:i/>
          <w:color w:val="auto"/>
        </w:rPr>
        <w:t xml:space="preserve">PNAS </w:t>
      </w:r>
      <w:r w:rsidRPr="00C101C2">
        <w:rPr>
          <w:rFonts w:ascii="Baskerville" w:hAnsi="Baskerville" w:cs="Arial"/>
          <w:color w:val="auto"/>
        </w:rPr>
        <w:t xml:space="preserve">107: 20099-20103. </w:t>
      </w:r>
    </w:p>
    <w:p w14:paraId="5D32F211"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lastRenderedPageBreak/>
        <w:t xml:space="preserve">Troncoso XG, Macknik SL, Martinez-Conde S. 2008 Microsaccades counteract perceptual filling-in. </w:t>
      </w:r>
      <w:r w:rsidRPr="00C101C2">
        <w:rPr>
          <w:rFonts w:ascii="Baskerville" w:hAnsi="Baskerville"/>
          <w:i/>
          <w:color w:val="auto"/>
        </w:rPr>
        <w:t xml:space="preserve">Journal of Vision </w:t>
      </w:r>
      <w:r w:rsidRPr="00C101C2">
        <w:rPr>
          <w:rFonts w:ascii="Baskerville" w:hAnsi="Baskerville"/>
          <w:color w:val="auto"/>
        </w:rPr>
        <w:t xml:space="preserve">8: 15-19. </w:t>
      </w:r>
    </w:p>
    <w:p w14:paraId="121FC7DC" w14:textId="77777777" w:rsidR="002D6974" w:rsidRPr="00C101C2" w:rsidRDefault="002D6974" w:rsidP="0016310D">
      <w:pPr>
        <w:ind w:left="720" w:hanging="720"/>
        <w:rPr>
          <w:rFonts w:ascii="Baskerville" w:hAnsi="Baskerville"/>
          <w:color w:val="auto"/>
        </w:rPr>
      </w:pPr>
      <w:r w:rsidRPr="00C101C2">
        <w:rPr>
          <w:rFonts w:ascii="Baskerville" w:hAnsi="Baskerville"/>
          <w:color w:val="auto"/>
        </w:rPr>
        <w:t xml:space="preserve">Uchida, N. and Mainen, Z. F. (2009) “Odor Concentration Invariance by Chemical Ratio Coding” in </w:t>
      </w:r>
      <w:r w:rsidRPr="00C101C2">
        <w:rPr>
          <w:rFonts w:ascii="Baskerville" w:hAnsi="Baskerville"/>
          <w:i/>
          <w:iCs/>
          <w:color w:val="auto"/>
        </w:rPr>
        <w:t>Frontiers in Systems Neuroscience</w:t>
      </w:r>
      <w:r w:rsidRPr="00C101C2">
        <w:rPr>
          <w:rFonts w:ascii="Baskerville" w:hAnsi="Baskerville"/>
          <w:color w:val="auto"/>
        </w:rPr>
        <w:t>, 1, 3.</w:t>
      </w:r>
    </w:p>
    <w:p w14:paraId="27BA71F5" w14:textId="77777777" w:rsidR="00631A88" w:rsidRPr="00C101C2" w:rsidRDefault="00631A88" w:rsidP="00631A88">
      <w:pPr>
        <w:ind w:left="720" w:hanging="720"/>
        <w:rPr>
          <w:rFonts w:ascii="Baskerville" w:hAnsi="Baskerville"/>
          <w:color w:val="auto"/>
          <w:sz w:val="20"/>
          <w:lang w:eastAsia="en-US"/>
        </w:rPr>
      </w:pPr>
      <w:r w:rsidRPr="00C101C2">
        <w:rPr>
          <w:rFonts w:ascii="Baskerville" w:hAnsi="Baskerville"/>
          <w:color w:val="auto"/>
          <w:shd w:val="clear" w:color="auto" w:fill="FFFFFF"/>
          <w:lang w:eastAsia="en-US"/>
        </w:rPr>
        <w:t>Vetter P., Smith F. W., Muckli L. (2014). Decoding sound and imagery content in early visual cortex. </w:t>
      </w:r>
      <w:r w:rsidRPr="00C101C2">
        <w:rPr>
          <w:rFonts w:ascii="Baskerville" w:hAnsi="Baskerville"/>
          <w:i/>
          <w:iCs/>
          <w:color w:val="auto"/>
          <w:shd w:val="clear" w:color="auto" w:fill="FFFFFF"/>
          <w:lang w:eastAsia="en-US"/>
        </w:rPr>
        <w:t>Current Biology</w:t>
      </w:r>
      <w:r w:rsidRPr="00C101C2">
        <w:rPr>
          <w:rFonts w:ascii="Baskerville" w:hAnsi="Baskerville"/>
          <w:color w:val="auto"/>
          <w:shd w:val="clear" w:color="auto" w:fill="FFFFFF"/>
          <w:lang w:eastAsia="en-US"/>
        </w:rPr>
        <w:t> 24: 1256–1262. </w:t>
      </w:r>
    </w:p>
    <w:p w14:paraId="15F197F2" w14:textId="4EF25AF2" w:rsidR="002D6974" w:rsidRPr="00C101C2" w:rsidRDefault="002D6974" w:rsidP="0016310D">
      <w:pPr>
        <w:ind w:left="720" w:hanging="720"/>
        <w:rPr>
          <w:rFonts w:ascii="Baskerville" w:hAnsi="Baskerville"/>
          <w:color w:val="auto"/>
        </w:rPr>
      </w:pPr>
      <w:r w:rsidRPr="00C101C2">
        <w:rPr>
          <w:rFonts w:ascii="Baskerville" w:hAnsi="Baskerville"/>
          <w:color w:val="auto"/>
        </w:rPr>
        <w:t>Vrins, S., De Wit, T.C.J., &amp; Van Lier, R. (2009). Bricks, Butter, and Slices of Cucumber: Investigating semantic influences in amodal completion.</w:t>
      </w:r>
      <w:r w:rsidRPr="00C101C2">
        <w:rPr>
          <w:rStyle w:val="apple-converted-space"/>
          <w:rFonts w:ascii="Baskerville" w:hAnsi="Baskerville"/>
          <w:color w:val="auto"/>
        </w:rPr>
        <w:t> </w:t>
      </w:r>
      <w:r w:rsidRPr="00C101C2">
        <w:rPr>
          <w:rFonts w:ascii="Baskerville" w:hAnsi="Baskerville"/>
          <w:i/>
          <w:color w:val="auto"/>
        </w:rPr>
        <w:t>Perception</w:t>
      </w:r>
      <w:r w:rsidRPr="00C101C2">
        <w:rPr>
          <w:rFonts w:ascii="Baskerville" w:hAnsi="Baskerville"/>
          <w:color w:val="auto"/>
        </w:rPr>
        <w:t>, 38,</w:t>
      </w:r>
      <w:r w:rsidRPr="00C101C2">
        <w:rPr>
          <w:rStyle w:val="apple-converted-space"/>
          <w:rFonts w:ascii="Baskerville" w:hAnsi="Baskerville"/>
          <w:color w:val="auto"/>
        </w:rPr>
        <w:t> </w:t>
      </w:r>
      <w:r w:rsidRPr="00C101C2">
        <w:rPr>
          <w:rFonts w:ascii="Baskerville" w:hAnsi="Baskerville"/>
          <w:color w:val="auto"/>
        </w:rPr>
        <w:t>17-29.</w:t>
      </w:r>
      <w:r w:rsidRPr="00C101C2">
        <w:rPr>
          <w:rStyle w:val="apple-converted-space"/>
          <w:rFonts w:ascii="Baskerville" w:hAnsi="Baskerville"/>
          <w:color w:val="auto"/>
        </w:rPr>
        <w:t> </w:t>
      </w:r>
      <w:r w:rsidRPr="00C101C2">
        <w:rPr>
          <w:rFonts w:ascii="Baskerville" w:hAnsi="Baskerville"/>
          <w:color w:val="auto"/>
        </w:rPr>
        <w:t>201–214.</w:t>
      </w:r>
      <w:r w:rsidRPr="00C101C2">
        <w:rPr>
          <w:rFonts w:ascii="MS Mincho" w:eastAsia="MS Mincho" w:hAnsi="MS Mincho" w:cs="MS Mincho" w:hint="eastAsia"/>
          <w:color w:val="auto"/>
        </w:rPr>
        <w:t> </w:t>
      </w:r>
    </w:p>
    <w:p w14:paraId="705EE9C4" w14:textId="77777777" w:rsidR="002D6974" w:rsidRPr="00C101C2" w:rsidRDefault="002D6974" w:rsidP="0016310D">
      <w:pPr>
        <w:rPr>
          <w:rFonts w:ascii="Baskerville" w:hAnsi="Baskerville" w:cs="Arial"/>
          <w:color w:val="auto"/>
        </w:rPr>
      </w:pPr>
      <w:r w:rsidRPr="00C101C2">
        <w:rPr>
          <w:rFonts w:ascii="Baskerville" w:hAnsi="Baskerville" w:cs="Arial"/>
          <w:color w:val="auto"/>
        </w:rPr>
        <w:t xml:space="preserve">Wilson, D. A. and Stevenson, R. J., (2006). Learning to Smell. Baltimore, MD: The </w:t>
      </w:r>
    </w:p>
    <w:p w14:paraId="043AEFA7" w14:textId="77777777" w:rsidR="002D6974" w:rsidRPr="00C101C2" w:rsidRDefault="002D6974" w:rsidP="0016310D">
      <w:pPr>
        <w:ind w:firstLine="720"/>
        <w:rPr>
          <w:rFonts w:ascii="Baskerville" w:hAnsi="Baskerville" w:cs="Arial"/>
          <w:color w:val="auto"/>
        </w:rPr>
      </w:pPr>
      <w:r w:rsidRPr="00C101C2">
        <w:rPr>
          <w:rFonts w:ascii="Baskerville" w:hAnsi="Baskerville" w:cs="Arial"/>
          <w:color w:val="auto"/>
        </w:rPr>
        <w:t>Johns Hopkins University Press.</w:t>
      </w:r>
    </w:p>
    <w:p w14:paraId="7087C37E" w14:textId="77777777" w:rsidR="00280E75" w:rsidRPr="00280E75" w:rsidRDefault="00280E75" w:rsidP="00280E75">
      <w:pPr>
        <w:rPr>
          <w:rFonts w:ascii="Baskerville" w:hAnsi="Baskerville"/>
          <w:color w:val="auto"/>
        </w:rPr>
      </w:pPr>
      <w:r w:rsidRPr="00280E75">
        <w:rPr>
          <w:rFonts w:ascii="Baskerville" w:hAnsi="Baskerville"/>
          <w:color w:val="auto"/>
        </w:rPr>
        <w:t xml:space="preserve">Young, B.D. (2015). Formative Non-Conceptual Content, </w:t>
      </w:r>
    </w:p>
    <w:p w14:paraId="6512337C" w14:textId="2363B48F" w:rsidR="00280E75" w:rsidRDefault="00280E75" w:rsidP="00280E75">
      <w:pPr>
        <w:rPr>
          <w:rFonts w:ascii="Baskerville" w:hAnsi="Baskerville"/>
          <w:color w:val="auto"/>
        </w:rPr>
      </w:pPr>
      <w:r w:rsidRPr="00280E75">
        <w:rPr>
          <w:rFonts w:ascii="Baskerville" w:hAnsi="Baskerville"/>
          <w:color w:val="auto"/>
        </w:rPr>
        <w:tab/>
      </w:r>
      <w:r w:rsidRPr="00280E75">
        <w:rPr>
          <w:rFonts w:ascii="Baskerville" w:hAnsi="Baskerville"/>
          <w:i/>
          <w:iCs/>
          <w:color w:val="auto"/>
        </w:rPr>
        <w:t>Journal of Consciousness Studies</w:t>
      </w:r>
      <w:r w:rsidRPr="00280E75">
        <w:rPr>
          <w:rFonts w:ascii="Baskerville" w:hAnsi="Baskerville"/>
          <w:color w:val="auto"/>
        </w:rPr>
        <w:t>, 22 : 201-214.</w:t>
      </w:r>
    </w:p>
    <w:p w14:paraId="64089F6D" w14:textId="08A60B75" w:rsidR="002D6974" w:rsidRPr="00C101C2" w:rsidRDefault="002D6974" w:rsidP="0016310D">
      <w:pPr>
        <w:rPr>
          <w:rFonts w:ascii="Baskerville" w:hAnsi="Baskerville"/>
          <w:color w:val="auto"/>
        </w:rPr>
      </w:pPr>
      <w:r w:rsidRPr="00C101C2">
        <w:rPr>
          <w:rFonts w:ascii="Baskerville" w:hAnsi="Baskerville"/>
          <w:color w:val="auto"/>
        </w:rPr>
        <w:t xml:space="preserve">Young, B.D. (2016). Smelling Matter, Philosophical Psychology. </w:t>
      </w:r>
    </w:p>
    <w:p w14:paraId="39D8F68F" w14:textId="77777777" w:rsidR="002D6974" w:rsidRPr="00C101C2" w:rsidRDefault="002D6974" w:rsidP="0016310D">
      <w:pPr>
        <w:ind w:firstLine="720"/>
        <w:rPr>
          <w:rFonts w:ascii="Baskerville" w:hAnsi="Baskerville"/>
          <w:color w:val="auto"/>
        </w:rPr>
      </w:pPr>
      <w:r w:rsidRPr="00C101C2">
        <w:rPr>
          <w:rFonts w:ascii="Baskerville" w:hAnsi="Baskerville"/>
          <w:color w:val="auto"/>
        </w:rPr>
        <w:t>doi: 10.1080/09515089.2015.1126814</w:t>
      </w:r>
    </w:p>
    <w:p w14:paraId="53779D3F" w14:textId="77777777" w:rsidR="002D6974" w:rsidRPr="00C101C2" w:rsidRDefault="002D6974" w:rsidP="0016310D">
      <w:pPr>
        <w:rPr>
          <w:rFonts w:ascii="Baskerville" w:hAnsi="Baskerville"/>
          <w:color w:val="auto"/>
        </w:rPr>
      </w:pPr>
      <w:r w:rsidRPr="00C101C2">
        <w:rPr>
          <w:rFonts w:ascii="Baskerville" w:hAnsi="Baskerville"/>
          <w:color w:val="auto"/>
        </w:rPr>
        <w:t xml:space="preserve">Young, B.D., (2017). “Enactivism’s Last Breaths,” in Contemporary Perspective in the </w:t>
      </w:r>
    </w:p>
    <w:p w14:paraId="2ED856CD" w14:textId="77777777" w:rsidR="002D6974" w:rsidRPr="00C101C2" w:rsidRDefault="002D6974" w:rsidP="0016310D">
      <w:pPr>
        <w:ind w:firstLine="720"/>
        <w:rPr>
          <w:rFonts w:ascii="Baskerville" w:hAnsi="Baskerville"/>
          <w:color w:val="auto"/>
        </w:rPr>
      </w:pPr>
      <w:r w:rsidRPr="00C101C2">
        <w:rPr>
          <w:rFonts w:ascii="Baskerville" w:hAnsi="Baskerville"/>
          <w:color w:val="auto"/>
        </w:rPr>
        <w:t>Philosophy of Mind. (Eds.) M.Curado and S. Gouveia. Cambridge Press.</w:t>
      </w:r>
    </w:p>
    <w:p w14:paraId="3C86B2F1" w14:textId="77777777" w:rsidR="002D6974" w:rsidRPr="00C101C2" w:rsidRDefault="002D6974" w:rsidP="0016310D">
      <w:pPr>
        <w:pStyle w:val="Body"/>
        <w:spacing w:line="240" w:lineRule="auto"/>
        <w:rPr>
          <w:rFonts w:ascii="Baskerville" w:hAnsi="Baskerville"/>
          <w:i/>
          <w:color w:val="auto"/>
          <w:szCs w:val="24"/>
        </w:rPr>
      </w:pPr>
      <w:r w:rsidRPr="00C101C2">
        <w:rPr>
          <w:rFonts w:ascii="Baskerville" w:hAnsi="Baskerville"/>
          <w:color w:val="auto"/>
          <w:szCs w:val="24"/>
        </w:rPr>
        <w:t>Young, B.D. (2019a</w:t>
      </w:r>
      <w:r w:rsidRPr="00C101C2">
        <w:rPr>
          <w:rFonts w:ascii="Baskerville" w:hAnsi="Baskerville"/>
          <w:i/>
          <w:color w:val="auto"/>
          <w:szCs w:val="24"/>
        </w:rPr>
        <w:t>).</w:t>
      </w:r>
      <w:r w:rsidRPr="00C101C2">
        <w:rPr>
          <w:rFonts w:ascii="Baskerville" w:hAnsi="Baskerville"/>
          <w:color w:val="auto"/>
          <w:szCs w:val="24"/>
        </w:rPr>
        <w:t xml:space="preserve"> “Smelling Molecular Structure,” in </w:t>
      </w:r>
      <w:r w:rsidRPr="00C101C2">
        <w:rPr>
          <w:rFonts w:ascii="Baskerville" w:hAnsi="Baskerville"/>
          <w:i/>
          <w:color w:val="auto"/>
          <w:szCs w:val="24"/>
        </w:rPr>
        <w:t>Perception, Cognition, and</w:t>
      </w:r>
    </w:p>
    <w:p w14:paraId="168B916F" w14:textId="77777777" w:rsidR="002D6974" w:rsidRPr="00C101C2" w:rsidRDefault="002D6974" w:rsidP="0016310D">
      <w:pPr>
        <w:pStyle w:val="Body"/>
        <w:spacing w:line="240" w:lineRule="auto"/>
        <w:ind w:left="720"/>
        <w:rPr>
          <w:rFonts w:ascii="Baskerville" w:hAnsi="Baskerville"/>
          <w:color w:val="auto"/>
          <w:szCs w:val="24"/>
        </w:rPr>
      </w:pPr>
      <w:r w:rsidRPr="00C101C2">
        <w:rPr>
          <w:rFonts w:ascii="Baskerville" w:hAnsi="Baskerville"/>
          <w:i/>
          <w:color w:val="auto"/>
          <w:szCs w:val="24"/>
        </w:rPr>
        <w:t xml:space="preserve">Aesthetics. </w:t>
      </w:r>
      <w:r w:rsidRPr="00C101C2">
        <w:rPr>
          <w:rFonts w:ascii="Baskerville" w:hAnsi="Baskerville"/>
          <w:color w:val="auto"/>
          <w:szCs w:val="24"/>
        </w:rPr>
        <w:t>(Eds.) D. Shottenkirk, S.Gouveia and J. Curado. Routleddge Press.</w:t>
      </w:r>
    </w:p>
    <w:p w14:paraId="0357068D" w14:textId="77777777" w:rsidR="002D6974" w:rsidRPr="00C101C2" w:rsidRDefault="002D6974" w:rsidP="0016310D">
      <w:pPr>
        <w:rPr>
          <w:rFonts w:ascii="Baskerville" w:hAnsi="Baskerville"/>
          <w:color w:val="auto"/>
        </w:rPr>
      </w:pPr>
      <w:r w:rsidRPr="00C101C2">
        <w:rPr>
          <w:rFonts w:ascii="Baskerville" w:hAnsi="Baskerville"/>
          <w:color w:val="auto"/>
        </w:rPr>
        <w:t>Young, B.D. (2019b)</w:t>
      </w:r>
      <w:r w:rsidRPr="00C101C2">
        <w:rPr>
          <w:rFonts w:ascii="Baskerville" w:hAnsi="Baskerville"/>
          <w:i/>
          <w:color w:val="auto"/>
        </w:rPr>
        <w:t>.</w:t>
      </w:r>
      <w:r w:rsidRPr="00C101C2">
        <w:rPr>
          <w:rFonts w:ascii="Baskerville" w:hAnsi="Baskerville"/>
          <w:color w:val="auto"/>
        </w:rPr>
        <w:t xml:space="preserve"> “The Many Problems of Distal Olfactory Perception,” </w:t>
      </w:r>
    </w:p>
    <w:p w14:paraId="3CA2FDAE" w14:textId="77777777" w:rsidR="002D6974" w:rsidRPr="00C101C2" w:rsidRDefault="002D6974" w:rsidP="0016310D">
      <w:pPr>
        <w:ind w:left="720"/>
        <w:rPr>
          <w:rFonts w:ascii="Baskerville" w:hAnsi="Baskerville"/>
          <w:color w:val="auto"/>
        </w:rPr>
      </w:pPr>
      <w:r w:rsidRPr="00C101C2">
        <w:rPr>
          <w:rFonts w:ascii="Baskerville" w:hAnsi="Baskerville"/>
          <w:color w:val="auto"/>
        </w:rPr>
        <w:t xml:space="preserve">in </w:t>
      </w:r>
      <w:r w:rsidRPr="00C101C2">
        <w:rPr>
          <w:rFonts w:ascii="Baskerville" w:hAnsi="Baskerville"/>
          <w:i/>
          <w:color w:val="auto"/>
        </w:rPr>
        <w:t xml:space="preserve">Spatial Senses: Philosophy of Perception in an Age of Science. </w:t>
      </w:r>
      <w:r w:rsidRPr="00C101C2">
        <w:rPr>
          <w:rFonts w:ascii="Baskerville" w:hAnsi="Baskerville"/>
          <w:color w:val="auto"/>
        </w:rPr>
        <w:t>(Eds.) T. Cheng, O. Deroy, &amp; C. Spence. Routledge Press.</w:t>
      </w:r>
    </w:p>
    <w:p w14:paraId="21E7749B" w14:textId="264268EC" w:rsidR="00166A62" w:rsidRPr="00C101C2" w:rsidRDefault="00034EB6" w:rsidP="0016310D">
      <w:pPr>
        <w:rPr>
          <w:rFonts w:ascii="Baskerville" w:eastAsia="Times New Roman" w:hAnsi="Baskerville"/>
          <w:noProof/>
          <w:color w:val="auto"/>
          <w:lang w:eastAsia="en-US"/>
        </w:rPr>
      </w:pPr>
      <w:r w:rsidRPr="00C101C2">
        <w:rPr>
          <w:rFonts w:ascii="Baskerville" w:eastAsia="Times New Roman" w:hAnsi="Baskerville"/>
          <w:noProof/>
          <w:color w:val="auto"/>
          <w:lang w:eastAsia="en-US"/>
        </w:rPr>
        <w:t xml:space="preserve">Young, B.D. (2019c) Olfactory Imagery - is exactly what it smells like. </w:t>
      </w:r>
    </w:p>
    <w:p w14:paraId="5E635EE2" w14:textId="7D1E586D" w:rsidR="00166A62" w:rsidRDefault="00034EB6" w:rsidP="00166A62">
      <w:pPr>
        <w:ind w:firstLine="720"/>
        <w:rPr>
          <w:rFonts w:ascii="Baskerville" w:eastAsia="Times New Roman" w:hAnsi="Baskerville"/>
          <w:noProof/>
          <w:color w:val="auto"/>
          <w:lang w:eastAsia="en-US"/>
        </w:rPr>
      </w:pPr>
      <w:r w:rsidRPr="00C101C2">
        <w:rPr>
          <w:rFonts w:ascii="Baskerville" w:eastAsia="Times New Roman" w:hAnsi="Baskerville"/>
          <w:i/>
          <w:iCs/>
          <w:noProof/>
          <w:color w:val="auto"/>
          <w:lang w:eastAsia="en-US"/>
        </w:rPr>
        <w:t xml:space="preserve">Philosophical Studies. </w:t>
      </w:r>
      <w:r w:rsidRPr="00C101C2">
        <w:rPr>
          <w:rFonts w:ascii="Baskerville" w:eastAsia="Times New Roman" w:hAnsi="Baskerville"/>
          <w:noProof/>
          <w:color w:val="auto"/>
          <w:lang w:eastAsia="en-US"/>
        </w:rPr>
        <w:t>doi.org/10.1007/s11098-019-01371-4</w:t>
      </w:r>
    </w:p>
    <w:p w14:paraId="6B8BCF27" w14:textId="524C3EEB" w:rsidR="00280E75" w:rsidRPr="00280E75" w:rsidRDefault="00280E75" w:rsidP="00280E75">
      <w:pPr>
        <w:rPr>
          <w:rFonts w:ascii="Baskerville" w:eastAsia="Times New Roman" w:hAnsi="Baskerville"/>
          <w:noProof/>
          <w:color w:val="auto"/>
          <w:lang w:eastAsia="en-US"/>
        </w:rPr>
      </w:pPr>
      <w:r w:rsidRPr="00280E75">
        <w:rPr>
          <w:rFonts w:ascii="Baskerville" w:eastAsia="Times New Roman" w:hAnsi="Baskerville"/>
          <w:noProof/>
          <w:color w:val="auto"/>
          <w:lang w:eastAsia="en-US"/>
        </w:rPr>
        <w:t>Young, B.D. (2019</w:t>
      </w:r>
      <w:r>
        <w:rPr>
          <w:rFonts w:ascii="Baskerville" w:eastAsia="Times New Roman" w:hAnsi="Baskerville"/>
          <w:noProof/>
          <w:color w:val="auto"/>
          <w:lang w:eastAsia="en-US"/>
        </w:rPr>
        <w:t>d</w:t>
      </w:r>
      <w:r w:rsidRPr="00280E75">
        <w:rPr>
          <w:rFonts w:ascii="Baskerville" w:eastAsia="Times New Roman" w:hAnsi="Baskerville"/>
          <w:noProof/>
          <w:color w:val="auto"/>
          <w:lang w:eastAsia="en-US"/>
        </w:rPr>
        <w:t xml:space="preserve">) Smell’s Puzzling Discrepancy. </w:t>
      </w:r>
      <w:r w:rsidRPr="00A04A6E">
        <w:rPr>
          <w:rFonts w:ascii="Baskerville" w:eastAsia="Times New Roman" w:hAnsi="Baskerville"/>
          <w:i/>
          <w:iCs/>
          <w:noProof/>
          <w:color w:val="auto"/>
          <w:lang w:eastAsia="en-US"/>
        </w:rPr>
        <w:t>Mind &amp; Language,</w:t>
      </w:r>
      <w:r w:rsidRPr="00280E75">
        <w:rPr>
          <w:rFonts w:ascii="Baskerville" w:eastAsia="Times New Roman" w:hAnsi="Baskerville"/>
          <w:noProof/>
          <w:color w:val="auto"/>
          <w:lang w:eastAsia="en-US"/>
        </w:rPr>
        <w:t xml:space="preserve"> </w:t>
      </w:r>
    </w:p>
    <w:p w14:paraId="10334676" w14:textId="6D96EE98" w:rsidR="00280E75" w:rsidRPr="00C101C2" w:rsidRDefault="00280E75" w:rsidP="00280E75">
      <w:pPr>
        <w:ind w:firstLine="720"/>
        <w:rPr>
          <w:rFonts w:ascii="Baskerville" w:eastAsia="Times New Roman" w:hAnsi="Baskerville"/>
          <w:noProof/>
          <w:color w:val="auto"/>
          <w:lang w:eastAsia="en-US"/>
        </w:rPr>
      </w:pPr>
      <w:r w:rsidRPr="00280E75">
        <w:rPr>
          <w:rFonts w:ascii="Baskerville" w:eastAsia="Times New Roman" w:hAnsi="Baskerville"/>
          <w:noProof/>
          <w:color w:val="auto"/>
          <w:lang w:eastAsia="en-US"/>
        </w:rPr>
        <w:t>doi.org/10.1111/mila.12233</w:t>
      </w:r>
    </w:p>
    <w:p w14:paraId="1022AB2F" w14:textId="5B625FB1" w:rsidR="00A423D0" w:rsidRPr="00C101C2" w:rsidRDefault="00A423D0" w:rsidP="00A423D0">
      <w:pPr>
        <w:rPr>
          <w:rFonts w:ascii="Baskerville" w:eastAsia="Times New Roman" w:hAnsi="Baskerville"/>
          <w:i/>
          <w:noProof/>
          <w:color w:val="auto"/>
          <w:lang w:eastAsia="en-US"/>
        </w:rPr>
      </w:pPr>
      <w:r w:rsidRPr="00C101C2">
        <w:rPr>
          <w:rFonts w:ascii="Baskerville" w:eastAsia="Times New Roman" w:hAnsi="Baskerville"/>
          <w:noProof/>
          <w:color w:val="auto"/>
          <w:lang w:eastAsia="en-US"/>
        </w:rPr>
        <w:t>Young, B.D. (2020) Perceiving Smellscapes</w:t>
      </w:r>
      <w:r w:rsidRPr="00C101C2">
        <w:rPr>
          <w:rFonts w:ascii="Baskerville" w:eastAsia="Times New Roman" w:hAnsi="Baskerville"/>
          <w:i/>
          <w:noProof/>
          <w:color w:val="auto"/>
          <w:lang w:eastAsia="en-US"/>
        </w:rPr>
        <w:t xml:space="preserve">. Pacific Philosophical Quarterly. </w:t>
      </w:r>
    </w:p>
    <w:p w14:paraId="487F6027" w14:textId="015E1DF7" w:rsidR="00A423D0" w:rsidRPr="00C101C2" w:rsidRDefault="001A30E7" w:rsidP="00166A62">
      <w:pPr>
        <w:ind w:firstLine="720"/>
        <w:rPr>
          <w:rFonts w:ascii="Baskerville" w:eastAsia="Times New Roman" w:hAnsi="Baskerville"/>
          <w:i/>
          <w:noProof/>
          <w:color w:val="auto"/>
          <w:lang w:eastAsia="en-US"/>
        </w:rPr>
      </w:pPr>
      <w:hyperlink r:id="rId10" w:history="1">
        <w:r w:rsidR="007F3D71" w:rsidRPr="00C101C2">
          <w:rPr>
            <w:rStyle w:val="Hyperlink"/>
            <w:rFonts w:ascii="Baskerville" w:eastAsia="Times New Roman" w:hAnsi="Baskerville"/>
            <w:i/>
            <w:noProof/>
            <w:color w:val="auto"/>
            <w:lang w:eastAsia="en-US"/>
          </w:rPr>
          <w:t>https://doi.org/10.1111/papq.12309</w:t>
        </w:r>
      </w:hyperlink>
    </w:p>
    <w:p w14:paraId="588176F4" w14:textId="77777777" w:rsidR="007F3D71" w:rsidRPr="00C101C2" w:rsidRDefault="007F3D71" w:rsidP="007F3D71">
      <w:pPr>
        <w:pStyle w:val="Body"/>
        <w:spacing w:line="240" w:lineRule="auto"/>
        <w:rPr>
          <w:rFonts w:ascii="Baskerville" w:hAnsi="Baskerville"/>
          <w:color w:val="auto"/>
        </w:rPr>
      </w:pPr>
      <w:r w:rsidRPr="00C101C2">
        <w:rPr>
          <w:rFonts w:ascii="Baskerville" w:hAnsi="Baskerville"/>
          <w:color w:val="auto"/>
        </w:rPr>
        <w:t xml:space="preserve">Young, B.D., Escalon, J., and Mathew, D. (2020) Odors: from chemical structures to </w:t>
      </w:r>
    </w:p>
    <w:p w14:paraId="5951921E" w14:textId="32EE5594" w:rsidR="007F3D71" w:rsidRPr="00C101C2" w:rsidRDefault="007F3D71" w:rsidP="005E0F9A">
      <w:pPr>
        <w:pStyle w:val="Body"/>
        <w:spacing w:line="240" w:lineRule="auto"/>
        <w:ind w:left="720"/>
        <w:rPr>
          <w:rFonts w:ascii="Baskerville" w:hAnsi="Baskerville"/>
          <w:color w:val="auto"/>
        </w:rPr>
      </w:pPr>
      <w:r w:rsidRPr="00C101C2">
        <w:rPr>
          <w:rFonts w:ascii="Baskerville" w:hAnsi="Baskerville"/>
          <w:color w:val="auto"/>
        </w:rPr>
        <w:t>gaseous plumes.</w:t>
      </w:r>
      <w:r w:rsidRPr="00C101C2">
        <w:rPr>
          <w:rFonts w:ascii="Baskerville" w:hAnsi="Baskerville"/>
          <w:i/>
          <w:iCs/>
          <w:color w:val="auto"/>
        </w:rPr>
        <w:t xml:space="preserve"> Neuroscience and Biobehavioral Reviews. https://doi.org/10.1016/j.neubiorev.2020.01.009</w:t>
      </w:r>
    </w:p>
    <w:p w14:paraId="53EAC75D" w14:textId="50639655" w:rsidR="002D6974" w:rsidRPr="00C101C2" w:rsidRDefault="002D6974" w:rsidP="0016310D">
      <w:pPr>
        <w:rPr>
          <w:rFonts w:ascii="Baskerville" w:hAnsi="Baskerville"/>
          <w:color w:val="auto"/>
        </w:rPr>
      </w:pPr>
      <w:r w:rsidRPr="00C101C2">
        <w:rPr>
          <w:rFonts w:ascii="Baskerville" w:hAnsi="Baskerville"/>
          <w:color w:val="auto"/>
        </w:rPr>
        <w:t xml:space="preserve">Young, B.D., Keller, A., &amp; Rosenthal, D.M. (2014). Quality Space Theory in Olfaction, </w:t>
      </w:r>
    </w:p>
    <w:p w14:paraId="70EF1BBD" w14:textId="77777777" w:rsidR="002D6974" w:rsidRPr="00C101C2" w:rsidRDefault="002D6974" w:rsidP="0016310D">
      <w:pPr>
        <w:ind w:firstLine="720"/>
        <w:rPr>
          <w:rFonts w:ascii="Baskerville" w:hAnsi="Baskerville"/>
          <w:color w:val="auto"/>
        </w:rPr>
      </w:pPr>
      <w:r w:rsidRPr="00C101C2">
        <w:rPr>
          <w:rFonts w:ascii="Baskerville" w:hAnsi="Baskerville"/>
          <w:color w:val="auto"/>
        </w:rPr>
        <w:t>Front. Psychol. 5:1. doi: 10.3389/fpsyg.2014.00001</w:t>
      </w:r>
    </w:p>
    <w:p w14:paraId="31BA26C0" w14:textId="75C3FAC6" w:rsidR="00A01B67" w:rsidRPr="00C101C2" w:rsidRDefault="002D6974" w:rsidP="0016310D">
      <w:pPr>
        <w:ind w:left="720" w:hanging="720"/>
        <w:rPr>
          <w:rFonts w:ascii="Baskerville" w:hAnsi="Baskerville"/>
          <w:color w:val="auto"/>
          <w:u w:val="single"/>
        </w:rPr>
      </w:pPr>
      <w:r w:rsidRPr="00C101C2">
        <w:rPr>
          <w:rFonts w:ascii="Baskerville" w:hAnsi="Baskerville"/>
          <w:color w:val="auto"/>
        </w:rPr>
        <w:t xml:space="preserve">Yun, Y., Hazenberg, S. J., &amp; van Lier, R. 2018 Temporal properties of amodal completion: Influences of knowledge. </w:t>
      </w:r>
      <w:r w:rsidRPr="00C101C2">
        <w:rPr>
          <w:rFonts w:ascii="Baskerville" w:hAnsi="Baskerville"/>
          <w:i/>
          <w:color w:val="auto"/>
        </w:rPr>
        <w:t xml:space="preserve">Vision Research </w:t>
      </w:r>
      <w:r w:rsidRPr="00C101C2">
        <w:rPr>
          <w:rFonts w:ascii="Baskerville" w:hAnsi="Baskerville"/>
          <w:color w:val="auto"/>
        </w:rPr>
        <w:t>145: 21-30.</w:t>
      </w:r>
    </w:p>
    <w:sectPr w:rsidR="00A01B67" w:rsidRPr="00C101C2" w:rsidSect="00C101C2">
      <w:headerReference w:type="even" r:id="rId11"/>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062BC" w14:textId="77777777" w:rsidR="001A30E7" w:rsidRDefault="001A30E7" w:rsidP="007D7A0D">
      <w:r>
        <w:separator/>
      </w:r>
    </w:p>
  </w:endnote>
  <w:endnote w:type="continuationSeparator" w:id="0">
    <w:p w14:paraId="3936685F" w14:textId="77777777" w:rsidR="001A30E7" w:rsidRDefault="001A30E7" w:rsidP="007D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default"/>
    <w:sig w:usb0="00000003" w:usb1="00000000" w:usb2="00000000" w:usb3="00000000" w:csb0="00000001" w:csb1="00000000"/>
  </w:font>
  <w:font w:name="Minion">
    <w:altName w:val="Garamond"/>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Baskerville">
    <w:altName w:val="﷽﷽﷽﷽﷽﷽﷽﷽lle"/>
    <w:panose1 w:val="02020502070401020303"/>
    <w:charset w:val="00"/>
    <w:family w:val="roman"/>
    <w:pitch w:val="variable"/>
    <w:sig w:usb0="80000067" w:usb1="02000000" w:usb2="00000000" w:usb3="00000000" w:csb0="0000019F" w:csb1="00000000"/>
  </w:font>
  <w:font w:name="Bangla Sangam MN">
    <w:altName w:val="Bangla Sangam MN"/>
    <w:panose1 w:val="02000000000000000000"/>
    <w:charset w:val="00"/>
    <w:family w:val="auto"/>
    <w:pitch w:val="variable"/>
    <w:sig w:usb0="808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EC864" w14:textId="77777777" w:rsidR="001A30E7" w:rsidRDefault="001A30E7" w:rsidP="007D7A0D">
      <w:r>
        <w:separator/>
      </w:r>
    </w:p>
  </w:footnote>
  <w:footnote w:type="continuationSeparator" w:id="0">
    <w:p w14:paraId="6299CE35" w14:textId="77777777" w:rsidR="001A30E7" w:rsidRDefault="001A30E7" w:rsidP="007D7A0D">
      <w:r>
        <w:continuationSeparator/>
      </w:r>
    </w:p>
  </w:footnote>
  <w:footnote w:id="1">
    <w:p w14:paraId="4A4F7713" w14:textId="7415CC16" w:rsidR="00842C92" w:rsidRPr="00E13720" w:rsidRDefault="00842C92">
      <w:pPr>
        <w:pStyle w:val="FootnoteText"/>
        <w:rPr>
          <w:rFonts w:ascii="Baskerville" w:hAnsi="Baskerville"/>
          <w:color w:val="auto"/>
          <w:sz w:val="22"/>
          <w:szCs w:val="22"/>
        </w:rPr>
      </w:pPr>
      <w:r w:rsidRPr="00E13720">
        <w:rPr>
          <w:rStyle w:val="FootnoteReference"/>
          <w:rFonts w:ascii="Baskerville" w:hAnsi="Baskerville"/>
          <w:color w:val="auto"/>
          <w:sz w:val="22"/>
          <w:szCs w:val="22"/>
        </w:rPr>
        <w:footnoteRef/>
      </w:r>
      <w:r w:rsidRPr="00E13720">
        <w:rPr>
          <w:rFonts w:ascii="Baskerville" w:hAnsi="Baskerville"/>
          <w:color w:val="auto"/>
          <w:sz w:val="22"/>
          <w:szCs w:val="22"/>
        </w:rPr>
        <w:t xml:space="preserve"> In what follows the relation between amodal completion and mental imagery will not be covered. Arguments that amodal completion should be considered a form of mental imagery can be found in Nanay (2010</w:t>
      </w:r>
      <w:r w:rsidR="009E0FF9">
        <w:rPr>
          <w:rFonts w:ascii="Baskerville" w:hAnsi="Baskerville"/>
          <w:color w:val="auto"/>
          <w:sz w:val="22"/>
          <w:szCs w:val="22"/>
        </w:rPr>
        <w:t xml:space="preserve">, 2018a, 2018b, forthcoming, see also Nanay 2015, </w:t>
      </w:r>
      <w:r w:rsidR="00C108CD">
        <w:rPr>
          <w:rFonts w:ascii="Baskerville" w:hAnsi="Baskerville"/>
          <w:color w:val="auto"/>
          <w:sz w:val="22"/>
          <w:szCs w:val="22"/>
        </w:rPr>
        <w:t xml:space="preserve">2016, 2017, 2021a and 2021b </w:t>
      </w:r>
      <w:r w:rsidR="009E0FF9">
        <w:rPr>
          <w:rFonts w:ascii="Baskerville" w:hAnsi="Baskerville"/>
          <w:color w:val="auto"/>
          <w:sz w:val="22"/>
          <w:szCs w:val="22"/>
        </w:rPr>
        <w:t>on the concept of mental imagery involved.</w:t>
      </w:r>
      <w:r w:rsidRPr="00E13720">
        <w:rPr>
          <w:rFonts w:ascii="Baskerville" w:hAnsi="Baskerville"/>
          <w:color w:val="auto"/>
          <w:sz w:val="22"/>
          <w:szCs w:val="22"/>
        </w:rPr>
        <w:t xml:space="preserve"> </w:t>
      </w:r>
      <w:r w:rsidR="009E0FF9">
        <w:rPr>
          <w:rFonts w:ascii="Baskerville" w:hAnsi="Baskerville"/>
          <w:color w:val="auto"/>
          <w:sz w:val="22"/>
          <w:szCs w:val="22"/>
        </w:rPr>
        <w:t>A</w:t>
      </w:r>
      <w:r w:rsidR="00C101C2" w:rsidRPr="00E13720">
        <w:rPr>
          <w:rFonts w:ascii="Baskerville" w:hAnsi="Baskerville"/>
          <w:color w:val="auto"/>
          <w:sz w:val="22"/>
          <w:szCs w:val="22"/>
        </w:rPr>
        <w:t>rguments</w:t>
      </w:r>
      <w:r w:rsidRPr="00E13720">
        <w:rPr>
          <w:rFonts w:ascii="Baskerville" w:hAnsi="Baskerville"/>
          <w:color w:val="auto"/>
          <w:sz w:val="22"/>
          <w:szCs w:val="22"/>
        </w:rPr>
        <w:t xml:space="preserve"> for the existence of olfactory imagery can be found in Young (2019c). </w:t>
      </w:r>
      <w:r w:rsidR="00C101C2" w:rsidRPr="00E13720">
        <w:rPr>
          <w:rFonts w:ascii="Baskerville" w:hAnsi="Baskerville"/>
          <w:color w:val="auto"/>
          <w:sz w:val="22"/>
          <w:szCs w:val="22"/>
        </w:rPr>
        <w:t xml:space="preserve">While it is quite plausible that olfactory imagery depends upon amodal completion, we think it best to establish the plausibility of different types of olfactory amodal completion across a range of philosophical theories of smell independent of their relation to mental imagery. </w:t>
      </w:r>
    </w:p>
  </w:footnote>
  <w:footnote w:id="2">
    <w:p w14:paraId="3E52D9AA" w14:textId="03434CC6" w:rsidR="00842C92" w:rsidRPr="00E13720" w:rsidRDefault="00842C92" w:rsidP="00C8372F">
      <w:pPr>
        <w:pStyle w:val="FootnoteText"/>
        <w:rPr>
          <w:rFonts w:ascii="Baskerville" w:hAnsi="Baskerville" w:cs="Bangla Sangam MN"/>
          <w:color w:val="auto"/>
          <w:sz w:val="22"/>
          <w:szCs w:val="22"/>
        </w:rPr>
      </w:pPr>
      <w:r w:rsidRPr="00E13720">
        <w:rPr>
          <w:rStyle w:val="FootnoteReference"/>
          <w:rFonts w:ascii="Baskerville" w:hAnsi="Baskerville" w:cs="Bangla Sangam MN"/>
          <w:color w:val="auto"/>
          <w:sz w:val="22"/>
          <w:szCs w:val="22"/>
        </w:rPr>
        <w:footnoteRef/>
      </w:r>
      <w:r w:rsidRPr="00E13720">
        <w:rPr>
          <w:rFonts w:ascii="Baskerville" w:hAnsi="Baskerville" w:cs="Bangla Sangam MN"/>
          <w:color w:val="auto"/>
          <w:sz w:val="22"/>
          <w:szCs w:val="22"/>
        </w:rPr>
        <w:t xml:space="preserve"> We take these three possibilities as empirically viable as individual instances of amodal completion, but not necessarily exhaustive of the range of types of amodal completion. For the sake of simplicity, we consider distinct instance of each type for olfaction, as we take this paper as beginning a discussion about the existence of olfactory amodal completion. Perhaps there are cases that cross and blend boundaries – we leave it </w:t>
      </w:r>
      <w:r w:rsidR="00B10ED2">
        <w:rPr>
          <w:rFonts w:ascii="Baskerville" w:hAnsi="Baskerville" w:cs="Bangla Sangam MN"/>
          <w:color w:val="auto"/>
          <w:sz w:val="22"/>
          <w:szCs w:val="22"/>
        </w:rPr>
        <w:t>open</w:t>
      </w:r>
      <w:r w:rsidR="00B10ED2" w:rsidRPr="00E13720">
        <w:rPr>
          <w:rFonts w:ascii="Baskerville" w:hAnsi="Baskerville" w:cs="Bangla Sangam MN"/>
          <w:color w:val="auto"/>
          <w:sz w:val="22"/>
          <w:szCs w:val="22"/>
        </w:rPr>
        <w:t xml:space="preserve"> </w:t>
      </w:r>
      <w:r w:rsidRPr="00E13720">
        <w:rPr>
          <w:rFonts w:ascii="Baskerville" w:hAnsi="Baskerville" w:cs="Bangla Sangam MN"/>
          <w:color w:val="auto"/>
          <w:sz w:val="22"/>
          <w:szCs w:val="22"/>
        </w:rPr>
        <w:t>to the reader to complete these</w:t>
      </w:r>
      <w:r w:rsidRPr="00E13720">
        <w:rPr>
          <w:rFonts w:ascii="Baskerville" w:hAnsi="Baskerville"/>
          <w:color w:val="auto"/>
          <w:sz w:val="22"/>
          <w:szCs w:val="22"/>
        </w:rPr>
        <w:t>…</w:t>
      </w:r>
    </w:p>
  </w:footnote>
  <w:footnote w:id="3">
    <w:p w14:paraId="1B09C6E1" w14:textId="2F310776" w:rsidR="00842C92" w:rsidRPr="00E13720" w:rsidRDefault="00842C92">
      <w:pPr>
        <w:pStyle w:val="FootnoteText"/>
        <w:rPr>
          <w:color w:val="auto"/>
          <w:szCs w:val="20"/>
        </w:rPr>
      </w:pPr>
      <w:r w:rsidRPr="00E13720">
        <w:rPr>
          <w:rStyle w:val="FootnoteReference"/>
          <w:color w:val="auto"/>
          <w:szCs w:val="20"/>
        </w:rPr>
        <w:footnoteRef/>
      </w:r>
      <w:r w:rsidRPr="00E13720">
        <w:rPr>
          <w:color w:val="auto"/>
          <w:szCs w:val="20"/>
        </w:rPr>
        <w:t xml:space="preserve"> </w:t>
      </w:r>
      <w:r w:rsidRPr="00E13720">
        <w:rPr>
          <w:rFonts w:ascii="Baskerville" w:hAnsi="Baskerville"/>
          <w:bCs/>
          <w:color w:val="auto"/>
          <w:szCs w:val="20"/>
        </w:rPr>
        <w:t>This is true as long as the carousel is spinning fast enough. If the carousel is very slow, then the occluded child is not represented perceptually, but rather post-perceptually. There is empirical evidence of temporal amodal completion for up to 3 seconds after stimulus presentation (the regions of the visual cortex that map onto where the occluded child would be spinning is active), but after that, the completion is post-perceptual (the visual cortex is silent).</w:t>
      </w:r>
      <w:r w:rsidRPr="00E13720">
        <w:rPr>
          <w:rFonts w:ascii="Baskerville" w:hAnsi="Baskerville"/>
          <w:b/>
          <w:color w:val="auto"/>
          <w:szCs w:val="20"/>
        </w:rPr>
        <w:t xml:space="preserve"> </w:t>
      </w:r>
    </w:p>
  </w:footnote>
  <w:footnote w:id="4">
    <w:p w14:paraId="2B78A7BA" w14:textId="014A9C25" w:rsidR="00842C92" w:rsidRPr="00E13720" w:rsidRDefault="00842C92">
      <w:pPr>
        <w:pStyle w:val="FootnoteText"/>
        <w:rPr>
          <w:color w:val="auto"/>
        </w:rPr>
      </w:pPr>
      <w:r w:rsidRPr="00E13720">
        <w:rPr>
          <w:rStyle w:val="FootnoteReference"/>
          <w:color w:val="auto"/>
        </w:rPr>
        <w:footnoteRef/>
      </w:r>
      <w:r w:rsidRPr="00E13720">
        <w:rPr>
          <w:color w:val="auto"/>
        </w:rPr>
        <w:t xml:space="preserve"> </w:t>
      </w:r>
      <w:r w:rsidRPr="00E13720">
        <w:rPr>
          <w:rFonts w:ascii="Bell MT" w:hAnsi="Bell MT"/>
          <w:color w:val="auto"/>
          <w:szCs w:val="20"/>
        </w:rPr>
        <w:t xml:space="preserve">Though it might be tempting to try to generate examples of olfactory amodal completion by adapting Roberts (2016) argument that we olfactorily perceive absences, we are </w:t>
      </w:r>
      <w:r w:rsidR="00C101C2" w:rsidRPr="00E13720">
        <w:rPr>
          <w:rFonts w:ascii="Bell MT" w:hAnsi="Bell MT"/>
          <w:color w:val="auto"/>
          <w:szCs w:val="20"/>
        </w:rPr>
        <w:t>doubtful</w:t>
      </w:r>
      <w:r w:rsidRPr="00E13720">
        <w:rPr>
          <w:rFonts w:ascii="Bell MT" w:hAnsi="Bell MT"/>
          <w:color w:val="auto"/>
          <w:szCs w:val="20"/>
        </w:rPr>
        <w:t xml:space="preserve"> that it will generate convincing examples. Roberts primary example for his argument are situations in which we both perceive olfactory qualities as odors as well as the absence of smells, such as when we experience fresh air entering an environment that now lacks its distinctive smell. However, these kinds of examples might be interpreted as not being object directed such that what we are smelling is the environmental smellscape that is being interrupted by odorless </w:t>
      </w:r>
      <w:r w:rsidR="00C101C2" w:rsidRPr="00E13720">
        <w:rPr>
          <w:rFonts w:ascii="Bell MT" w:hAnsi="Bell MT"/>
          <w:color w:val="auto"/>
          <w:szCs w:val="20"/>
        </w:rPr>
        <w:t>fresh</w:t>
      </w:r>
      <w:r w:rsidRPr="00E13720">
        <w:rPr>
          <w:rFonts w:ascii="Bell MT" w:hAnsi="Bell MT"/>
          <w:color w:val="auto"/>
          <w:szCs w:val="20"/>
        </w:rPr>
        <w:t xml:space="preserve"> air followed by our re-</w:t>
      </w:r>
      <w:r w:rsidR="00C101C2" w:rsidRPr="00E13720">
        <w:rPr>
          <w:rFonts w:ascii="Bell MT" w:hAnsi="Bell MT"/>
          <w:color w:val="auto"/>
          <w:szCs w:val="20"/>
        </w:rPr>
        <w:t>experiencing</w:t>
      </w:r>
      <w:r w:rsidRPr="00E13720">
        <w:rPr>
          <w:rFonts w:ascii="Bell MT" w:hAnsi="Bell MT"/>
          <w:color w:val="auto"/>
          <w:szCs w:val="20"/>
        </w:rPr>
        <w:t xml:space="preserve"> the </w:t>
      </w:r>
      <w:r w:rsidR="00C101C2" w:rsidRPr="00E13720">
        <w:rPr>
          <w:rFonts w:ascii="Bell MT" w:hAnsi="Bell MT"/>
          <w:color w:val="auto"/>
          <w:szCs w:val="20"/>
        </w:rPr>
        <w:t>environmental</w:t>
      </w:r>
      <w:r w:rsidRPr="00E13720">
        <w:rPr>
          <w:rFonts w:ascii="Bell MT" w:hAnsi="Bell MT"/>
          <w:color w:val="auto"/>
          <w:szCs w:val="20"/>
        </w:rPr>
        <w:t xml:space="preserve"> smellscape again. If this interpretation of the example is viable then it is arguably the case the there is no olfactory object experienced as amodally completed during the interruption. Given that his primary aim is to generate an </w:t>
      </w:r>
      <w:r w:rsidR="00C101C2" w:rsidRPr="00E13720">
        <w:rPr>
          <w:rFonts w:ascii="Bell MT" w:hAnsi="Bell MT"/>
          <w:color w:val="auto"/>
          <w:szCs w:val="20"/>
        </w:rPr>
        <w:t>argument</w:t>
      </w:r>
      <w:r w:rsidRPr="00E13720">
        <w:rPr>
          <w:rFonts w:ascii="Bell MT" w:hAnsi="Bell MT"/>
          <w:color w:val="auto"/>
          <w:szCs w:val="20"/>
        </w:rPr>
        <w:t xml:space="preserve"> for olfactorily perceive</w:t>
      </w:r>
      <w:r w:rsidR="005C6E40">
        <w:rPr>
          <w:rFonts w:ascii="Bell MT" w:hAnsi="Bell MT"/>
          <w:color w:val="auto"/>
          <w:szCs w:val="20"/>
        </w:rPr>
        <w:t>d</w:t>
      </w:r>
      <w:r w:rsidRPr="00E13720">
        <w:rPr>
          <w:rFonts w:ascii="Bell MT" w:hAnsi="Bell MT"/>
          <w:color w:val="auto"/>
          <w:szCs w:val="20"/>
        </w:rPr>
        <w:t xml:space="preserve"> absences, we set speculative exploratory work of how to adapt the framework aside in what follows.</w:t>
      </w:r>
    </w:p>
  </w:footnote>
  <w:footnote w:id="5">
    <w:p w14:paraId="5D69372A" w14:textId="1D32983F" w:rsidR="00842C92" w:rsidRPr="00E13720" w:rsidRDefault="00842C92" w:rsidP="00C53A1B">
      <w:pPr>
        <w:widowControl w:val="0"/>
        <w:autoSpaceDE w:val="0"/>
        <w:autoSpaceDN w:val="0"/>
        <w:adjustRightInd w:val="0"/>
        <w:spacing w:after="240"/>
        <w:rPr>
          <w:rFonts w:ascii="Baskerville" w:hAnsi="Baskerville" w:cs="Bangla Sangam MN"/>
          <w:color w:val="auto"/>
          <w:sz w:val="22"/>
          <w:szCs w:val="22"/>
        </w:rPr>
      </w:pPr>
      <w:r w:rsidRPr="00E13720">
        <w:rPr>
          <w:rStyle w:val="FootnoteReference"/>
          <w:rFonts w:ascii="Baskerville" w:hAnsi="Baskerville" w:cs="Bangla Sangam MN"/>
          <w:color w:val="auto"/>
          <w:sz w:val="22"/>
          <w:szCs w:val="22"/>
        </w:rPr>
        <w:footnoteRef/>
      </w:r>
      <w:r w:rsidRPr="00E13720">
        <w:rPr>
          <w:rFonts w:ascii="Baskerville" w:hAnsi="Baskerville" w:cs="Bangla Sangam MN"/>
          <w:color w:val="auto"/>
          <w:sz w:val="22"/>
          <w:szCs w:val="22"/>
        </w:rPr>
        <w:t xml:space="preserve"> Castro and Seeley’s (2014) theory will be left aside, because they are primarily concerned with the representational nature of the intentional content of olfactory experience and do not account for the distal nature of smells.</w:t>
      </w:r>
    </w:p>
  </w:footnote>
  <w:footnote w:id="6">
    <w:p w14:paraId="63A1E63C" w14:textId="43DBF989" w:rsidR="00842C92" w:rsidRPr="00E13720" w:rsidRDefault="00842C92" w:rsidP="00C53A1B">
      <w:pPr>
        <w:widowControl w:val="0"/>
        <w:autoSpaceDE w:val="0"/>
        <w:autoSpaceDN w:val="0"/>
        <w:adjustRightInd w:val="0"/>
        <w:spacing w:after="240"/>
        <w:rPr>
          <w:rFonts w:ascii="Baskerville" w:hAnsi="Baskerville" w:cs="Bangla Sangam MN"/>
          <w:color w:val="auto"/>
          <w:sz w:val="22"/>
          <w:szCs w:val="22"/>
        </w:rPr>
      </w:pPr>
      <w:r w:rsidRPr="00E13720">
        <w:rPr>
          <w:rStyle w:val="FootnoteReference"/>
          <w:rFonts w:ascii="Baskerville" w:hAnsi="Baskerville" w:cs="Bangla Sangam MN"/>
          <w:color w:val="auto"/>
          <w:sz w:val="22"/>
          <w:szCs w:val="22"/>
        </w:rPr>
        <w:footnoteRef/>
      </w:r>
      <w:r w:rsidRPr="00E13720">
        <w:rPr>
          <w:rFonts w:ascii="Baskerville" w:hAnsi="Baskerville" w:cs="Bangla Sangam MN"/>
          <w:color w:val="auto"/>
          <w:sz w:val="22"/>
          <w:szCs w:val="22"/>
        </w:rPr>
        <w:t xml:space="preserve"> Mizrahi’s (2014) Stuff account of smell is designed to account for our na</w:t>
      </w:r>
      <w:r w:rsidRPr="00E13720">
        <w:rPr>
          <w:rFonts w:ascii="Baskerville" w:hAnsi="Baskerville" w:cs="Cambria"/>
          <w:color w:val="auto"/>
          <w:sz w:val="22"/>
          <w:szCs w:val="22"/>
        </w:rPr>
        <w:t>ï</w:t>
      </w:r>
      <w:r w:rsidRPr="00E13720">
        <w:rPr>
          <w:rFonts w:ascii="Baskerville" w:hAnsi="Baskerville" w:cs="Bangla Sangam MN"/>
          <w:color w:val="auto"/>
          <w:sz w:val="22"/>
          <w:szCs w:val="22"/>
        </w:rPr>
        <w:t xml:space="preserve">ve conception of olfactory perception as having spatial properties, but since it is unclear how an ontology of stuff allows for amodal completion beyond the chemical posits of MST the theory is left aside here. For a fuller discussion of Stuff theory and how it does not provide explanatory purchase beyond MST cf Young (2019a). </w:t>
      </w:r>
    </w:p>
    <w:p w14:paraId="44DEE1A5" w14:textId="0BE3E1A1" w:rsidR="00842C92" w:rsidRPr="00E13720" w:rsidRDefault="00842C92" w:rsidP="00C8372F">
      <w:pPr>
        <w:pStyle w:val="FootnoteText"/>
        <w:rPr>
          <w:rFonts w:ascii="Baskerville" w:hAnsi="Baskerville" w:cs="Bangla Sangam MN"/>
          <w:color w:val="auto"/>
          <w:sz w:val="22"/>
          <w:szCs w:val="22"/>
        </w:rPr>
      </w:pPr>
    </w:p>
  </w:footnote>
  <w:footnote w:id="7">
    <w:p w14:paraId="7896CB79" w14:textId="0C9D213C" w:rsidR="00842C92" w:rsidRPr="00E13720" w:rsidRDefault="00842C92">
      <w:pPr>
        <w:pStyle w:val="FootnoteText"/>
        <w:rPr>
          <w:color w:val="auto"/>
        </w:rPr>
      </w:pPr>
      <w:r w:rsidRPr="00E13720">
        <w:rPr>
          <w:rStyle w:val="FootnoteReference"/>
          <w:color w:val="auto"/>
        </w:rPr>
        <w:footnoteRef/>
      </w:r>
      <w:r w:rsidRPr="00E13720">
        <w:rPr>
          <w:color w:val="auto"/>
        </w:rPr>
        <w:t xml:space="preserve"> The thorny issue of how to individuate smell and its spatial character </w:t>
      </w:r>
      <w:r w:rsidRPr="00E13720">
        <w:rPr>
          <w:rFonts w:ascii="Baskerville" w:hAnsi="Baskerville"/>
          <w:color w:val="auto"/>
        </w:rPr>
        <w:t>will have further implications for determining if examples of olfactory spatial completion would be considered amodal or multimodal. However, we set these problem aside for future exploration as it will take us beyond the scope of the paper which is simply to chart out and identify plausible examples of olfactory amodal completion using the theories of smell that are currently on offer with</w:t>
      </w:r>
      <w:r w:rsidR="00EE7645" w:rsidRPr="00E13720">
        <w:rPr>
          <w:rFonts w:ascii="Baskerville" w:hAnsi="Baskerville"/>
          <w:color w:val="auto"/>
        </w:rPr>
        <w:t>in</w:t>
      </w:r>
      <w:r w:rsidRPr="00E13720">
        <w:rPr>
          <w:rFonts w:ascii="Baskerville" w:hAnsi="Baskerville"/>
          <w:color w:val="auto"/>
        </w:rPr>
        <w:t xml:space="preserve"> the literature.</w:t>
      </w:r>
    </w:p>
  </w:footnote>
  <w:footnote w:id="8">
    <w:p w14:paraId="62AF8C96" w14:textId="51F1E776" w:rsidR="00842C92" w:rsidRPr="00E13720" w:rsidRDefault="00842C92" w:rsidP="00C8372F">
      <w:pPr>
        <w:pStyle w:val="FootnoteText"/>
        <w:rPr>
          <w:rFonts w:ascii="Baskerville" w:hAnsi="Baskerville" w:cs="Bangla Sangam MN"/>
          <w:color w:val="auto"/>
          <w:sz w:val="22"/>
          <w:szCs w:val="22"/>
        </w:rPr>
      </w:pPr>
      <w:r w:rsidRPr="00E13720">
        <w:rPr>
          <w:rStyle w:val="FootnoteReference"/>
          <w:rFonts w:ascii="Baskerville" w:hAnsi="Baskerville" w:cs="Bangla Sangam MN"/>
          <w:color w:val="auto"/>
          <w:sz w:val="22"/>
          <w:szCs w:val="22"/>
        </w:rPr>
        <w:footnoteRef/>
      </w:r>
      <w:r w:rsidRPr="00E13720">
        <w:rPr>
          <w:rFonts w:ascii="Baskerville" w:hAnsi="Baskerville" w:cs="Bangla Sangam MN"/>
          <w:color w:val="auto"/>
          <w:sz w:val="22"/>
          <w:szCs w:val="22"/>
        </w:rPr>
        <w:t xml:space="preserve"> For a good discussion of auditory object completion using temporal processing as the primary means of completion, as opposed to spatiality cf O’Callaghan (2016). However, he does not fully consider examples of temporal completion of complex mereologically structured odor objects whose dynamic evolution allows us to experience the development of the smell over time in a similar fashion to auditory objects.</w:t>
      </w:r>
    </w:p>
  </w:footnote>
  <w:footnote w:id="9">
    <w:p w14:paraId="604A5950" w14:textId="7943628F" w:rsidR="00842C92" w:rsidRPr="00E13720" w:rsidRDefault="00842C92" w:rsidP="00C8372F">
      <w:pPr>
        <w:pStyle w:val="FootnoteText"/>
        <w:rPr>
          <w:rFonts w:ascii="Baskerville" w:hAnsi="Baskerville" w:cs="Bangla Sangam MN"/>
          <w:color w:val="auto"/>
          <w:sz w:val="22"/>
          <w:szCs w:val="22"/>
        </w:rPr>
      </w:pPr>
      <w:r w:rsidRPr="00E13720">
        <w:rPr>
          <w:rStyle w:val="FootnoteReference"/>
          <w:rFonts w:ascii="Baskerville" w:hAnsi="Baskerville" w:cs="Bangla Sangam MN"/>
          <w:color w:val="auto"/>
          <w:sz w:val="22"/>
          <w:szCs w:val="22"/>
        </w:rPr>
        <w:footnoteRef/>
      </w:r>
      <w:r w:rsidRPr="00E13720">
        <w:rPr>
          <w:rFonts w:ascii="Baskerville" w:hAnsi="Baskerville" w:cs="Bangla Sangam MN"/>
          <w:color w:val="auto"/>
          <w:sz w:val="22"/>
          <w:szCs w:val="22"/>
        </w:rPr>
        <w:t xml:space="preserve"> Of further theoretical interest in these instances is the finding that the cortical structures responsible for encoding odorant identity remain stable in their activation patterns for the complete complex mixture and the incomplete stimulus, which might be taken as evidence that there is amodal odor object completion even within cortical processing. </w:t>
      </w:r>
      <w:r w:rsidR="00280E75">
        <w:rPr>
          <w:rFonts w:ascii="Baskerville" w:hAnsi="Baskerville" w:cs="Bangla Sangam MN"/>
          <w:color w:val="auto"/>
          <w:sz w:val="22"/>
          <w:szCs w:val="22"/>
        </w:rPr>
        <w:t xml:space="preserve">For a more in depth discussion of the representational format of </w:t>
      </w:r>
      <w:r w:rsidR="00A04A6E">
        <w:rPr>
          <w:rFonts w:ascii="Baskerville" w:hAnsi="Baskerville" w:cs="Bangla Sangam MN"/>
          <w:color w:val="auto"/>
          <w:sz w:val="22"/>
          <w:szCs w:val="22"/>
        </w:rPr>
        <w:t>the odor of olfactory mixtures</w:t>
      </w:r>
      <w:r w:rsidR="00280E75">
        <w:rPr>
          <w:rFonts w:ascii="Baskerville" w:hAnsi="Baskerville" w:cs="Bangla Sangam MN"/>
          <w:color w:val="auto"/>
          <w:sz w:val="22"/>
          <w:szCs w:val="22"/>
        </w:rPr>
        <w:t xml:space="preserve"> that suggest olfaction implements a non-conceptual system of compositionality cf Young (2015</w:t>
      </w:r>
      <w:r w:rsidR="00A04A6E">
        <w:rPr>
          <w:rFonts w:ascii="Baskerville" w:hAnsi="Baskerville" w:cs="Bangla Sangam MN"/>
          <w:color w:val="auto"/>
          <w:sz w:val="22"/>
          <w:szCs w:val="22"/>
        </w:rPr>
        <w:t>,</w:t>
      </w:r>
      <w:r w:rsidR="00280E75">
        <w:rPr>
          <w:rFonts w:ascii="Baskerville" w:hAnsi="Baskerville" w:cs="Bangla Sangam MN"/>
          <w:color w:val="auto"/>
          <w:sz w:val="22"/>
          <w:szCs w:val="22"/>
        </w:rPr>
        <w:t xml:space="preserve"> 2019</w:t>
      </w:r>
      <w:r w:rsidR="00A04A6E">
        <w:rPr>
          <w:rFonts w:ascii="Baskerville" w:hAnsi="Baskerville" w:cs="Bangla Sangam MN"/>
          <w:color w:val="auto"/>
          <w:sz w:val="22"/>
          <w:szCs w:val="22"/>
        </w:rPr>
        <w:t>d</w:t>
      </w:r>
      <w:r w:rsidR="00280E75">
        <w:rPr>
          <w:rFonts w:ascii="Baskerville" w:hAnsi="Baskerville" w:cs="Bangla Sangam MN"/>
          <w:color w:val="auto"/>
          <w:sz w:val="22"/>
          <w:szCs w:val="22"/>
        </w:rPr>
        <w:t>)</w:t>
      </w:r>
      <w:r w:rsidR="00A04A6E">
        <w:rPr>
          <w:rFonts w:ascii="Baskerville" w:hAnsi="Baskerville" w:cs="Bangla Sangam MN"/>
          <w:color w:val="auto"/>
          <w:sz w:val="22"/>
          <w:szCs w:val="22"/>
        </w:rPr>
        <w:t>.</w:t>
      </w:r>
    </w:p>
  </w:footnote>
  <w:footnote w:id="10">
    <w:p w14:paraId="1E7C24A5" w14:textId="6900DC27" w:rsidR="00842C92" w:rsidRPr="00E13720" w:rsidRDefault="00842C92" w:rsidP="00C8372F">
      <w:pPr>
        <w:pStyle w:val="FootnoteText"/>
        <w:rPr>
          <w:rFonts w:ascii="Baskerville" w:hAnsi="Baskerville" w:cs="Bangla Sangam MN"/>
          <w:color w:val="auto"/>
          <w:sz w:val="22"/>
          <w:szCs w:val="22"/>
        </w:rPr>
      </w:pPr>
      <w:r w:rsidRPr="00E13720">
        <w:rPr>
          <w:rStyle w:val="FootnoteReference"/>
          <w:rFonts w:ascii="Baskerville" w:hAnsi="Baskerville" w:cs="Bangla Sangam MN"/>
          <w:color w:val="auto"/>
          <w:sz w:val="22"/>
          <w:szCs w:val="22"/>
        </w:rPr>
        <w:footnoteRef/>
      </w:r>
      <w:r w:rsidRPr="00E13720">
        <w:rPr>
          <w:rFonts w:ascii="Baskerville" w:hAnsi="Baskerville" w:cs="Bangla Sangam MN"/>
          <w:color w:val="auto"/>
          <w:sz w:val="22"/>
          <w:szCs w:val="22"/>
        </w:rPr>
        <w:t xml:space="preserve"> Completion effects for olfactory mixtures suggest that olfaction obeys some principles of Gestalt psychology's principals of similarity and good form (Millar, 2017). The principle of good form is that we perceive entities having complete forms relative to the modality perception. If it is arguably the case that olfaction meets it in everyday instances of perceiving odors composed of a range of different token odorants, yet still perceived of being of the same type of smell (e.g. different varieties of coffer) this would generate further evidence of amodal olfactory perception. </w:t>
      </w:r>
    </w:p>
    <w:p w14:paraId="1B969427" w14:textId="77777777" w:rsidR="00842C92" w:rsidRPr="00E13720" w:rsidRDefault="00842C92">
      <w:pPr>
        <w:pStyle w:val="FootnoteText"/>
        <w:rPr>
          <w:rFonts w:ascii="Baskerville" w:hAnsi="Baskerville" w:cs="Bangla Sangam MN"/>
          <w:color w:val="auto"/>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FC7B4" w14:textId="77777777" w:rsidR="00842C92" w:rsidRDefault="00842C92" w:rsidP="008B49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C92291" w14:textId="77777777" w:rsidR="00842C92" w:rsidRDefault="00842C92" w:rsidP="000F31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5BB26" w14:textId="77777777" w:rsidR="00842C92" w:rsidRDefault="00842C92" w:rsidP="008B49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200327" w14:textId="77777777" w:rsidR="00842C92" w:rsidRDefault="00842C92" w:rsidP="000F31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3615B"/>
    <w:multiLevelType w:val="hybridMultilevel"/>
    <w:tmpl w:val="32147A74"/>
    <w:lvl w:ilvl="0" w:tplc="9152886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0753EE"/>
    <w:multiLevelType w:val="hybridMultilevel"/>
    <w:tmpl w:val="FE769928"/>
    <w:lvl w:ilvl="0" w:tplc="023023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60F6"/>
    <w:multiLevelType w:val="hybridMultilevel"/>
    <w:tmpl w:val="4F0A9FEE"/>
    <w:lvl w:ilvl="0" w:tplc="D7D46B14">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E539F0"/>
    <w:multiLevelType w:val="hybridMultilevel"/>
    <w:tmpl w:val="A22CEC14"/>
    <w:lvl w:ilvl="0" w:tplc="021652C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55D9B"/>
    <w:multiLevelType w:val="hybridMultilevel"/>
    <w:tmpl w:val="CF00E314"/>
    <w:lvl w:ilvl="0" w:tplc="CAE8A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85152"/>
    <w:multiLevelType w:val="hybridMultilevel"/>
    <w:tmpl w:val="FE769928"/>
    <w:lvl w:ilvl="0" w:tplc="023023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C417E"/>
    <w:multiLevelType w:val="multilevel"/>
    <w:tmpl w:val="90A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5217F"/>
    <w:multiLevelType w:val="hybridMultilevel"/>
    <w:tmpl w:val="32147A74"/>
    <w:lvl w:ilvl="0" w:tplc="9152886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A3558"/>
    <w:multiLevelType w:val="multilevel"/>
    <w:tmpl w:val="81D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B461FA"/>
    <w:multiLevelType w:val="hybridMultilevel"/>
    <w:tmpl w:val="CA66532A"/>
    <w:lvl w:ilvl="0" w:tplc="CD466D9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AB354D"/>
    <w:multiLevelType w:val="hybridMultilevel"/>
    <w:tmpl w:val="96E40DB0"/>
    <w:lvl w:ilvl="0" w:tplc="716EE5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E0C3C"/>
    <w:multiLevelType w:val="hybridMultilevel"/>
    <w:tmpl w:val="B67A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14BF3"/>
    <w:multiLevelType w:val="hybridMultilevel"/>
    <w:tmpl w:val="D33C1DC0"/>
    <w:lvl w:ilvl="0" w:tplc="FD821B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90F91"/>
    <w:multiLevelType w:val="hybridMultilevel"/>
    <w:tmpl w:val="FF9ED416"/>
    <w:lvl w:ilvl="0" w:tplc="F24E2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C6C3C"/>
    <w:multiLevelType w:val="multilevel"/>
    <w:tmpl w:val="055A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7D72F1"/>
    <w:multiLevelType w:val="hybridMultilevel"/>
    <w:tmpl w:val="229C2A90"/>
    <w:lvl w:ilvl="0" w:tplc="F4A4D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5"/>
  </w:num>
  <w:num w:numId="5">
    <w:abstractNumId w:val="1"/>
  </w:num>
  <w:num w:numId="6">
    <w:abstractNumId w:val="15"/>
  </w:num>
  <w:num w:numId="7">
    <w:abstractNumId w:val="13"/>
  </w:num>
  <w:num w:numId="8">
    <w:abstractNumId w:val="9"/>
  </w:num>
  <w:num w:numId="9">
    <w:abstractNumId w:val="3"/>
  </w:num>
  <w:num w:numId="10">
    <w:abstractNumId w:val="2"/>
  </w:num>
  <w:num w:numId="11">
    <w:abstractNumId w:val="0"/>
  </w:num>
  <w:num w:numId="12">
    <w:abstractNumId w:val="7"/>
  </w:num>
  <w:num w:numId="13">
    <w:abstractNumId w:val="14"/>
  </w:num>
  <w:num w:numId="14">
    <w:abstractNumId w:val="6"/>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D7"/>
    <w:rsid w:val="0000105B"/>
    <w:rsid w:val="0000227D"/>
    <w:rsid w:val="000027AA"/>
    <w:rsid w:val="00003536"/>
    <w:rsid w:val="00004FC1"/>
    <w:rsid w:val="00004FEA"/>
    <w:rsid w:val="00005282"/>
    <w:rsid w:val="00005344"/>
    <w:rsid w:val="000053C8"/>
    <w:rsid w:val="00005463"/>
    <w:rsid w:val="00005BF4"/>
    <w:rsid w:val="00005C2A"/>
    <w:rsid w:val="00006332"/>
    <w:rsid w:val="00006477"/>
    <w:rsid w:val="0000757E"/>
    <w:rsid w:val="000120F1"/>
    <w:rsid w:val="000121EB"/>
    <w:rsid w:val="00012C3F"/>
    <w:rsid w:val="0001343A"/>
    <w:rsid w:val="000137A3"/>
    <w:rsid w:val="00013950"/>
    <w:rsid w:val="00013FB7"/>
    <w:rsid w:val="0001408A"/>
    <w:rsid w:val="000151D8"/>
    <w:rsid w:val="00015612"/>
    <w:rsid w:val="0001579D"/>
    <w:rsid w:val="00015ADD"/>
    <w:rsid w:val="000165E5"/>
    <w:rsid w:val="00017CC8"/>
    <w:rsid w:val="000205E2"/>
    <w:rsid w:val="00020DDD"/>
    <w:rsid w:val="000217AD"/>
    <w:rsid w:val="000233AB"/>
    <w:rsid w:val="000233FF"/>
    <w:rsid w:val="00024119"/>
    <w:rsid w:val="0002447A"/>
    <w:rsid w:val="0002493A"/>
    <w:rsid w:val="000254B1"/>
    <w:rsid w:val="00025BD3"/>
    <w:rsid w:val="000265DA"/>
    <w:rsid w:val="00026E55"/>
    <w:rsid w:val="00026FC8"/>
    <w:rsid w:val="000278D6"/>
    <w:rsid w:val="000303A6"/>
    <w:rsid w:val="00030FE1"/>
    <w:rsid w:val="00031537"/>
    <w:rsid w:val="0003157C"/>
    <w:rsid w:val="00032237"/>
    <w:rsid w:val="00034909"/>
    <w:rsid w:val="00034EB6"/>
    <w:rsid w:val="00036981"/>
    <w:rsid w:val="000403D2"/>
    <w:rsid w:val="000408BD"/>
    <w:rsid w:val="000411C1"/>
    <w:rsid w:val="00041CDF"/>
    <w:rsid w:val="00041EB3"/>
    <w:rsid w:val="00041EDD"/>
    <w:rsid w:val="00042FAC"/>
    <w:rsid w:val="000439FC"/>
    <w:rsid w:val="000453AE"/>
    <w:rsid w:val="00045BE3"/>
    <w:rsid w:val="00045F50"/>
    <w:rsid w:val="000461DB"/>
    <w:rsid w:val="00046A80"/>
    <w:rsid w:val="00047784"/>
    <w:rsid w:val="00047D65"/>
    <w:rsid w:val="000503D1"/>
    <w:rsid w:val="00050DAC"/>
    <w:rsid w:val="0005224F"/>
    <w:rsid w:val="00052432"/>
    <w:rsid w:val="00052B71"/>
    <w:rsid w:val="00052EC4"/>
    <w:rsid w:val="00052FFA"/>
    <w:rsid w:val="000532F0"/>
    <w:rsid w:val="000551C4"/>
    <w:rsid w:val="00055227"/>
    <w:rsid w:val="00055B8D"/>
    <w:rsid w:val="00056BAC"/>
    <w:rsid w:val="0005723B"/>
    <w:rsid w:val="000579E6"/>
    <w:rsid w:val="00057C2E"/>
    <w:rsid w:val="00061DF3"/>
    <w:rsid w:val="00061EE7"/>
    <w:rsid w:val="0006251E"/>
    <w:rsid w:val="00063778"/>
    <w:rsid w:val="00064617"/>
    <w:rsid w:val="00064794"/>
    <w:rsid w:val="000647CE"/>
    <w:rsid w:val="0006570A"/>
    <w:rsid w:val="00066F38"/>
    <w:rsid w:val="000678F9"/>
    <w:rsid w:val="00067900"/>
    <w:rsid w:val="00067A82"/>
    <w:rsid w:val="00067DF9"/>
    <w:rsid w:val="0007015B"/>
    <w:rsid w:val="00071419"/>
    <w:rsid w:val="00071636"/>
    <w:rsid w:val="00071CC6"/>
    <w:rsid w:val="0007207C"/>
    <w:rsid w:val="000727D1"/>
    <w:rsid w:val="00072BC0"/>
    <w:rsid w:val="000731B8"/>
    <w:rsid w:val="000733E8"/>
    <w:rsid w:val="00074D79"/>
    <w:rsid w:val="0007579B"/>
    <w:rsid w:val="00075A98"/>
    <w:rsid w:val="00075F6A"/>
    <w:rsid w:val="0007680C"/>
    <w:rsid w:val="00077C27"/>
    <w:rsid w:val="0008059F"/>
    <w:rsid w:val="0008094E"/>
    <w:rsid w:val="00080D04"/>
    <w:rsid w:val="000814A0"/>
    <w:rsid w:val="0008197B"/>
    <w:rsid w:val="00081BBD"/>
    <w:rsid w:val="00081BF3"/>
    <w:rsid w:val="00081BF5"/>
    <w:rsid w:val="00081DCE"/>
    <w:rsid w:val="00081E41"/>
    <w:rsid w:val="000840C4"/>
    <w:rsid w:val="0008639E"/>
    <w:rsid w:val="00087F99"/>
    <w:rsid w:val="00091001"/>
    <w:rsid w:val="00092372"/>
    <w:rsid w:val="00092B6D"/>
    <w:rsid w:val="000934B8"/>
    <w:rsid w:val="00095E25"/>
    <w:rsid w:val="00095F1A"/>
    <w:rsid w:val="00096283"/>
    <w:rsid w:val="00096C84"/>
    <w:rsid w:val="00097ACA"/>
    <w:rsid w:val="000A04E2"/>
    <w:rsid w:val="000A1050"/>
    <w:rsid w:val="000A10FB"/>
    <w:rsid w:val="000A166E"/>
    <w:rsid w:val="000A2236"/>
    <w:rsid w:val="000A2836"/>
    <w:rsid w:val="000A3777"/>
    <w:rsid w:val="000A4179"/>
    <w:rsid w:val="000A46BD"/>
    <w:rsid w:val="000A5D7A"/>
    <w:rsid w:val="000A631B"/>
    <w:rsid w:val="000A64B2"/>
    <w:rsid w:val="000A68AC"/>
    <w:rsid w:val="000A7357"/>
    <w:rsid w:val="000A77FF"/>
    <w:rsid w:val="000A7BAF"/>
    <w:rsid w:val="000B0AEC"/>
    <w:rsid w:val="000B115A"/>
    <w:rsid w:val="000B1A6C"/>
    <w:rsid w:val="000B1A91"/>
    <w:rsid w:val="000B24CA"/>
    <w:rsid w:val="000B3415"/>
    <w:rsid w:val="000B3D9F"/>
    <w:rsid w:val="000B430E"/>
    <w:rsid w:val="000B47BF"/>
    <w:rsid w:val="000B50D3"/>
    <w:rsid w:val="000B55AB"/>
    <w:rsid w:val="000B6384"/>
    <w:rsid w:val="000B7346"/>
    <w:rsid w:val="000B7EBD"/>
    <w:rsid w:val="000C0F3B"/>
    <w:rsid w:val="000C1DC8"/>
    <w:rsid w:val="000C2078"/>
    <w:rsid w:val="000C31E0"/>
    <w:rsid w:val="000C404F"/>
    <w:rsid w:val="000C4702"/>
    <w:rsid w:val="000C4EEE"/>
    <w:rsid w:val="000C517F"/>
    <w:rsid w:val="000C6D4B"/>
    <w:rsid w:val="000C7492"/>
    <w:rsid w:val="000C7B8E"/>
    <w:rsid w:val="000C7F6F"/>
    <w:rsid w:val="000D027E"/>
    <w:rsid w:val="000D0340"/>
    <w:rsid w:val="000D0641"/>
    <w:rsid w:val="000D08D3"/>
    <w:rsid w:val="000D08D6"/>
    <w:rsid w:val="000D0FB2"/>
    <w:rsid w:val="000D29E3"/>
    <w:rsid w:val="000D451B"/>
    <w:rsid w:val="000D46E8"/>
    <w:rsid w:val="000D4BAD"/>
    <w:rsid w:val="000D5627"/>
    <w:rsid w:val="000D6E72"/>
    <w:rsid w:val="000E0247"/>
    <w:rsid w:val="000E079D"/>
    <w:rsid w:val="000E149A"/>
    <w:rsid w:val="000E1AC1"/>
    <w:rsid w:val="000E2A9D"/>
    <w:rsid w:val="000E5C18"/>
    <w:rsid w:val="000E639E"/>
    <w:rsid w:val="000E6468"/>
    <w:rsid w:val="000E6ACD"/>
    <w:rsid w:val="000E7849"/>
    <w:rsid w:val="000E7C95"/>
    <w:rsid w:val="000F008D"/>
    <w:rsid w:val="000F07D1"/>
    <w:rsid w:val="000F1EDE"/>
    <w:rsid w:val="000F240C"/>
    <w:rsid w:val="000F24C9"/>
    <w:rsid w:val="000F2989"/>
    <w:rsid w:val="000F29A9"/>
    <w:rsid w:val="000F31BE"/>
    <w:rsid w:val="000F3378"/>
    <w:rsid w:val="000F3532"/>
    <w:rsid w:val="000F4273"/>
    <w:rsid w:val="000F4DA7"/>
    <w:rsid w:val="000F5FE9"/>
    <w:rsid w:val="000F6319"/>
    <w:rsid w:val="000F6660"/>
    <w:rsid w:val="000F6918"/>
    <w:rsid w:val="000F6CD7"/>
    <w:rsid w:val="000F707D"/>
    <w:rsid w:val="000F7EA3"/>
    <w:rsid w:val="00100635"/>
    <w:rsid w:val="0010166D"/>
    <w:rsid w:val="001020E7"/>
    <w:rsid w:val="001021CB"/>
    <w:rsid w:val="00102300"/>
    <w:rsid w:val="00102900"/>
    <w:rsid w:val="00102A2E"/>
    <w:rsid w:val="00102C26"/>
    <w:rsid w:val="00102C93"/>
    <w:rsid w:val="00102E4D"/>
    <w:rsid w:val="00103A69"/>
    <w:rsid w:val="00103B2F"/>
    <w:rsid w:val="00103B68"/>
    <w:rsid w:val="0010470E"/>
    <w:rsid w:val="0010472D"/>
    <w:rsid w:val="0010478A"/>
    <w:rsid w:val="00104CD3"/>
    <w:rsid w:val="00104D81"/>
    <w:rsid w:val="001059AF"/>
    <w:rsid w:val="00105B94"/>
    <w:rsid w:val="001077C9"/>
    <w:rsid w:val="00107E7A"/>
    <w:rsid w:val="00111C49"/>
    <w:rsid w:val="00111F81"/>
    <w:rsid w:val="001121DD"/>
    <w:rsid w:val="00112F4B"/>
    <w:rsid w:val="00114DD6"/>
    <w:rsid w:val="00114F00"/>
    <w:rsid w:val="001163D7"/>
    <w:rsid w:val="0011680B"/>
    <w:rsid w:val="00120262"/>
    <w:rsid w:val="00120AEB"/>
    <w:rsid w:val="001212CD"/>
    <w:rsid w:val="001222B0"/>
    <w:rsid w:val="00122310"/>
    <w:rsid w:val="00123117"/>
    <w:rsid w:val="00124062"/>
    <w:rsid w:val="0012481A"/>
    <w:rsid w:val="00124939"/>
    <w:rsid w:val="001250A1"/>
    <w:rsid w:val="001257A5"/>
    <w:rsid w:val="001257C0"/>
    <w:rsid w:val="00126065"/>
    <w:rsid w:val="00130748"/>
    <w:rsid w:val="001309DF"/>
    <w:rsid w:val="00130D37"/>
    <w:rsid w:val="00130DEA"/>
    <w:rsid w:val="00133EB0"/>
    <w:rsid w:val="0013486D"/>
    <w:rsid w:val="00134DD9"/>
    <w:rsid w:val="0013502C"/>
    <w:rsid w:val="00135120"/>
    <w:rsid w:val="00136B48"/>
    <w:rsid w:val="00136E07"/>
    <w:rsid w:val="0013764F"/>
    <w:rsid w:val="001379E0"/>
    <w:rsid w:val="00140D8E"/>
    <w:rsid w:val="0014136B"/>
    <w:rsid w:val="0014236C"/>
    <w:rsid w:val="00142A3F"/>
    <w:rsid w:val="00142A61"/>
    <w:rsid w:val="00143148"/>
    <w:rsid w:val="001437FF"/>
    <w:rsid w:val="00143DA1"/>
    <w:rsid w:val="00144771"/>
    <w:rsid w:val="0014524A"/>
    <w:rsid w:val="00146547"/>
    <w:rsid w:val="00146710"/>
    <w:rsid w:val="001470EF"/>
    <w:rsid w:val="001472DE"/>
    <w:rsid w:val="001472F9"/>
    <w:rsid w:val="00150474"/>
    <w:rsid w:val="001504BB"/>
    <w:rsid w:val="00150646"/>
    <w:rsid w:val="0015098B"/>
    <w:rsid w:val="00150C7A"/>
    <w:rsid w:val="001519CA"/>
    <w:rsid w:val="00151F1C"/>
    <w:rsid w:val="00151F7A"/>
    <w:rsid w:val="00151FB6"/>
    <w:rsid w:val="00152C45"/>
    <w:rsid w:val="0015317B"/>
    <w:rsid w:val="001533CC"/>
    <w:rsid w:val="0015378A"/>
    <w:rsid w:val="00154643"/>
    <w:rsid w:val="00154A45"/>
    <w:rsid w:val="00154D31"/>
    <w:rsid w:val="00156428"/>
    <w:rsid w:val="0015658D"/>
    <w:rsid w:val="00157504"/>
    <w:rsid w:val="00162335"/>
    <w:rsid w:val="00162A56"/>
    <w:rsid w:val="0016310D"/>
    <w:rsid w:val="00163389"/>
    <w:rsid w:val="00163888"/>
    <w:rsid w:val="00163993"/>
    <w:rsid w:val="00164A77"/>
    <w:rsid w:val="00165EED"/>
    <w:rsid w:val="00166A22"/>
    <w:rsid w:val="00166A62"/>
    <w:rsid w:val="00167573"/>
    <w:rsid w:val="00167AC7"/>
    <w:rsid w:val="001706C0"/>
    <w:rsid w:val="001709A3"/>
    <w:rsid w:val="001717A0"/>
    <w:rsid w:val="00171FB0"/>
    <w:rsid w:val="0017210D"/>
    <w:rsid w:val="00173012"/>
    <w:rsid w:val="0017323D"/>
    <w:rsid w:val="00173E61"/>
    <w:rsid w:val="00174463"/>
    <w:rsid w:val="001745F9"/>
    <w:rsid w:val="00174E8F"/>
    <w:rsid w:val="00175AF8"/>
    <w:rsid w:val="00177288"/>
    <w:rsid w:val="00180237"/>
    <w:rsid w:val="00180DA4"/>
    <w:rsid w:val="00180E6A"/>
    <w:rsid w:val="001811BC"/>
    <w:rsid w:val="00181E20"/>
    <w:rsid w:val="00181F0C"/>
    <w:rsid w:val="00182D0E"/>
    <w:rsid w:val="00182FF4"/>
    <w:rsid w:val="00183549"/>
    <w:rsid w:val="0018417C"/>
    <w:rsid w:val="00184185"/>
    <w:rsid w:val="0018602D"/>
    <w:rsid w:val="001862F3"/>
    <w:rsid w:val="001870C6"/>
    <w:rsid w:val="001878E4"/>
    <w:rsid w:val="00187C48"/>
    <w:rsid w:val="00187E37"/>
    <w:rsid w:val="00190E85"/>
    <w:rsid w:val="00191093"/>
    <w:rsid w:val="00191470"/>
    <w:rsid w:val="001916A3"/>
    <w:rsid w:val="00192DC9"/>
    <w:rsid w:val="00193232"/>
    <w:rsid w:val="0019381C"/>
    <w:rsid w:val="00194518"/>
    <w:rsid w:val="00194A71"/>
    <w:rsid w:val="00194EA0"/>
    <w:rsid w:val="00194FAB"/>
    <w:rsid w:val="0019572C"/>
    <w:rsid w:val="00196DBE"/>
    <w:rsid w:val="001979F9"/>
    <w:rsid w:val="00197DE2"/>
    <w:rsid w:val="001A047C"/>
    <w:rsid w:val="001A0F86"/>
    <w:rsid w:val="001A1CC7"/>
    <w:rsid w:val="001A227B"/>
    <w:rsid w:val="001A2C0D"/>
    <w:rsid w:val="001A30E7"/>
    <w:rsid w:val="001A332B"/>
    <w:rsid w:val="001A3BC3"/>
    <w:rsid w:val="001A3FB7"/>
    <w:rsid w:val="001A4402"/>
    <w:rsid w:val="001A49AE"/>
    <w:rsid w:val="001A589E"/>
    <w:rsid w:val="001A5EDC"/>
    <w:rsid w:val="001A5F25"/>
    <w:rsid w:val="001A62FA"/>
    <w:rsid w:val="001A6A59"/>
    <w:rsid w:val="001A6DC9"/>
    <w:rsid w:val="001A71CC"/>
    <w:rsid w:val="001A71FF"/>
    <w:rsid w:val="001B0CE1"/>
    <w:rsid w:val="001B1A93"/>
    <w:rsid w:val="001B1D75"/>
    <w:rsid w:val="001B1FCA"/>
    <w:rsid w:val="001B31A1"/>
    <w:rsid w:val="001B34FE"/>
    <w:rsid w:val="001B3BFC"/>
    <w:rsid w:val="001B4B0E"/>
    <w:rsid w:val="001B5EE8"/>
    <w:rsid w:val="001B6DA5"/>
    <w:rsid w:val="001B6DE5"/>
    <w:rsid w:val="001C06E7"/>
    <w:rsid w:val="001C153C"/>
    <w:rsid w:val="001C39CC"/>
    <w:rsid w:val="001C3C31"/>
    <w:rsid w:val="001C44B0"/>
    <w:rsid w:val="001C5798"/>
    <w:rsid w:val="001C6558"/>
    <w:rsid w:val="001C6FD5"/>
    <w:rsid w:val="001C70A9"/>
    <w:rsid w:val="001C7112"/>
    <w:rsid w:val="001C7834"/>
    <w:rsid w:val="001D167F"/>
    <w:rsid w:val="001D1996"/>
    <w:rsid w:val="001D22CE"/>
    <w:rsid w:val="001D3C91"/>
    <w:rsid w:val="001D473A"/>
    <w:rsid w:val="001D4D82"/>
    <w:rsid w:val="001D63C4"/>
    <w:rsid w:val="001D655B"/>
    <w:rsid w:val="001D65F1"/>
    <w:rsid w:val="001D678A"/>
    <w:rsid w:val="001D74D5"/>
    <w:rsid w:val="001D79A7"/>
    <w:rsid w:val="001D7D2B"/>
    <w:rsid w:val="001E05EB"/>
    <w:rsid w:val="001E088F"/>
    <w:rsid w:val="001E0909"/>
    <w:rsid w:val="001E0C08"/>
    <w:rsid w:val="001E0CC1"/>
    <w:rsid w:val="001E0DAE"/>
    <w:rsid w:val="001E0EF6"/>
    <w:rsid w:val="001E1A9A"/>
    <w:rsid w:val="001E1C14"/>
    <w:rsid w:val="001E2515"/>
    <w:rsid w:val="001E3041"/>
    <w:rsid w:val="001E32F7"/>
    <w:rsid w:val="001E33EA"/>
    <w:rsid w:val="001E4086"/>
    <w:rsid w:val="001E586A"/>
    <w:rsid w:val="001E5AE6"/>
    <w:rsid w:val="001E6F71"/>
    <w:rsid w:val="001E7CC9"/>
    <w:rsid w:val="001F0938"/>
    <w:rsid w:val="001F0A59"/>
    <w:rsid w:val="001F0A79"/>
    <w:rsid w:val="001F162F"/>
    <w:rsid w:val="001F21EA"/>
    <w:rsid w:val="001F3360"/>
    <w:rsid w:val="001F3FAD"/>
    <w:rsid w:val="001F4203"/>
    <w:rsid w:val="001F498A"/>
    <w:rsid w:val="001F5265"/>
    <w:rsid w:val="001F5E93"/>
    <w:rsid w:val="001F646E"/>
    <w:rsid w:val="001F6B97"/>
    <w:rsid w:val="001F702F"/>
    <w:rsid w:val="0020004E"/>
    <w:rsid w:val="00200C92"/>
    <w:rsid w:val="002015D2"/>
    <w:rsid w:val="002020C9"/>
    <w:rsid w:val="0020393B"/>
    <w:rsid w:val="002040E5"/>
    <w:rsid w:val="002045A2"/>
    <w:rsid w:val="0020470A"/>
    <w:rsid w:val="00204CEC"/>
    <w:rsid w:val="00205471"/>
    <w:rsid w:val="0020577A"/>
    <w:rsid w:val="00205A33"/>
    <w:rsid w:val="00206DDB"/>
    <w:rsid w:val="0021069E"/>
    <w:rsid w:val="00211598"/>
    <w:rsid w:val="002116B6"/>
    <w:rsid w:val="00211D81"/>
    <w:rsid w:val="00211FEE"/>
    <w:rsid w:val="002123AB"/>
    <w:rsid w:val="002126E3"/>
    <w:rsid w:val="002147F9"/>
    <w:rsid w:val="0021567E"/>
    <w:rsid w:val="0021574C"/>
    <w:rsid w:val="0021587E"/>
    <w:rsid w:val="00216797"/>
    <w:rsid w:val="00216D3B"/>
    <w:rsid w:val="002179BE"/>
    <w:rsid w:val="00220667"/>
    <w:rsid w:val="00220E8E"/>
    <w:rsid w:val="002210F5"/>
    <w:rsid w:val="002219CE"/>
    <w:rsid w:val="002225C4"/>
    <w:rsid w:val="0022340B"/>
    <w:rsid w:val="002240DA"/>
    <w:rsid w:val="00224AAC"/>
    <w:rsid w:val="0022508E"/>
    <w:rsid w:val="002260ED"/>
    <w:rsid w:val="00226CA1"/>
    <w:rsid w:val="00227E9F"/>
    <w:rsid w:val="002305CD"/>
    <w:rsid w:val="00230925"/>
    <w:rsid w:val="00230D14"/>
    <w:rsid w:val="00231B13"/>
    <w:rsid w:val="00231CA3"/>
    <w:rsid w:val="00231F32"/>
    <w:rsid w:val="002329A2"/>
    <w:rsid w:val="00232D7E"/>
    <w:rsid w:val="00233304"/>
    <w:rsid w:val="00233EF3"/>
    <w:rsid w:val="00234767"/>
    <w:rsid w:val="00234C61"/>
    <w:rsid w:val="00234D2D"/>
    <w:rsid w:val="002360BF"/>
    <w:rsid w:val="00236221"/>
    <w:rsid w:val="002364A7"/>
    <w:rsid w:val="0023698A"/>
    <w:rsid w:val="00237363"/>
    <w:rsid w:val="0023740C"/>
    <w:rsid w:val="002404D2"/>
    <w:rsid w:val="002432D0"/>
    <w:rsid w:val="002439C0"/>
    <w:rsid w:val="00244487"/>
    <w:rsid w:val="0024491B"/>
    <w:rsid w:val="00244A21"/>
    <w:rsid w:val="00244BAC"/>
    <w:rsid w:val="002465E3"/>
    <w:rsid w:val="00246735"/>
    <w:rsid w:val="002509A9"/>
    <w:rsid w:val="00250A84"/>
    <w:rsid w:val="00250CC3"/>
    <w:rsid w:val="00251998"/>
    <w:rsid w:val="0025234A"/>
    <w:rsid w:val="002528AB"/>
    <w:rsid w:val="00252BEE"/>
    <w:rsid w:val="002540CA"/>
    <w:rsid w:val="00254483"/>
    <w:rsid w:val="00254F0F"/>
    <w:rsid w:val="00255658"/>
    <w:rsid w:val="00255A8B"/>
    <w:rsid w:val="0025778A"/>
    <w:rsid w:val="00257CAD"/>
    <w:rsid w:val="00257E32"/>
    <w:rsid w:val="00260763"/>
    <w:rsid w:val="00260D98"/>
    <w:rsid w:val="00261EDA"/>
    <w:rsid w:val="0026200D"/>
    <w:rsid w:val="00262172"/>
    <w:rsid w:val="00262626"/>
    <w:rsid w:val="00262D70"/>
    <w:rsid w:val="002637E0"/>
    <w:rsid w:val="00263890"/>
    <w:rsid w:val="00263DE0"/>
    <w:rsid w:val="002642CC"/>
    <w:rsid w:val="00264E03"/>
    <w:rsid w:val="002651BD"/>
    <w:rsid w:val="002659C1"/>
    <w:rsid w:val="00265C04"/>
    <w:rsid w:val="00265EBD"/>
    <w:rsid w:val="002662D5"/>
    <w:rsid w:val="00266C8E"/>
    <w:rsid w:val="002671E2"/>
    <w:rsid w:val="002679C7"/>
    <w:rsid w:val="00270ECC"/>
    <w:rsid w:val="00271387"/>
    <w:rsid w:val="00272184"/>
    <w:rsid w:val="0027260C"/>
    <w:rsid w:val="00272F88"/>
    <w:rsid w:val="00273874"/>
    <w:rsid w:val="002738D5"/>
    <w:rsid w:val="0027576C"/>
    <w:rsid w:val="00275D17"/>
    <w:rsid w:val="00276E40"/>
    <w:rsid w:val="00276F64"/>
    <w:rsid w:val="00277E00"/>
    <w:rsid w:val="002804A3"/>
    <w:rsid w:val="00280BC7"/>
    <w:rsid w:val="00280E75"/>
    <w:rsid w:val="00281398"/>
    <w:rsid w:val="00281E25"/>
    <w:rsid w:val="002829AF"/>
    <w:rsid w:val="00282C91"/>
    <w:rsid w:val="00282E2F"/>
    <w:rsid w:val="002831AB"/>
    <w:rsid w:val="0028379A"/>
    <w:rsid w:val="002838DF"/>
    <w:rsid w:val="002839D9"/>
    <w:rsid w:val="00284165"/>
    <w:rsid w:val="00284385"/>
    <w:rsid w:val="00284B47"/>
    <w:rsid w:val="00285DF4"/>
    <w:rsid w:val="00285F26"/>
    <w:rsid w:val="002864CF"/>
    <w:rsid w:val="00286691"/>
    <w:rsid w:val="002869EF"/>
    <w:rsid w:val="00286A8C"/>
    <w:rsid w:val="00286E5E"/>
    <w:rsid w:val="0028761E"/>
    <w:rsid w:val="00287923"/>
    <w:rsid w:val="002901A0"/>
    <w:rsid w:val="00290243"/>
    <w:rsid w:val="0029031A"/>
    <w:rsid w:val="002912C3"/>
    <w:rsid w:val="00291398"/>
    <w:rsid w:val="002920F0"/>
    <w:rsid w:val="002924E4"/>
    <w:rsid w:val="00292662"/>
    <w:rsid w:val="00293712"/>
    <w:rsid w:val="00294D66"/>
    <w:rsid w:val="0029520D"/>
    <w:rsid w:val="0029542F"/>
    <w:rsid w:val="00295F83"/>
    <w:rsid w:val="0029629B"/>
    <w:rsid w:val="0029654A"/>
    <w:rsid w:val="00296950"/>
    <w:rsid w:val="002969E8"/>
    <w:rsid w:val="002978A8"/>
    <w:rsid w:val="00297AD9"/>
    <w:rsid w:val="002A0EB1"/>
    <w:rsid w:val="002A3515"/>
    <w:rsid w:val="002A50EC"/>
    <w:rsid w:val="002A63FE"/>
    <w:rsid w:val="002A6C33"/>
    <w:rsid w:val="002A7E2F"/>
    <w:rsid w:val="002B0050"/>
    <w:rsid w:val="002B0375"/>
    <w:rsid w:val="002B041C"/>
    <w:rsid w:val="002B0695"/>
    <w:rsid w:val="002B0B75"/>
    <w:rsid w:val="002B104D"/>
    <w:rsid w:val="002B15A5"/>
    <w:rsid w:val="002B1A06"/>
    <w:rsid w:val="002B23B7"/>
    <w:rsid w:val="002B29E2"/>
    <w:rsid w:val="002B398E"/>
    <w:rsid w:val="002B3D98"/>
    <w:rsid w:val="002B4132"/>
    <w:rsid w:val="002B5337"/>
    <w:rsid w:val="002B5622"/>
    <w:rsid w:val="002B5BC7"/>
    <w:rsid w:val="002B6685"/>
    <w:rsid w:val="002B67FB"/>
    <w:rsid w:val="002B6A90"/>
    <w:rsid w:val="002C044E"/>
    <w:rsid w:val="002C15E1"/>
    <w:rsid w:val="002C2980"/>
    <w:rsid w:val="002C2FF9"/>
    <w:rsid w:val="002C3051"/>
    <w:rsid w:val="002C40D8"/>
    <w:rsid w:val="002C49E2"/>
    <w:rsid w:val="002C6D10"/>
    <w:rsid w:val="002C77B2"/>
    <w:rsid w:val="002D0798"/>
    <w:rsid w:val="002D08E6"/>
    <w:rsid w:val="002D0A54"/>
    <w:rsid w:val="002D0B92"/>
    <w:rsid w:val="002D0BD7"/>
    <w:rsid w:val="002D0F23"/>
    <w:rsid w:val="002D1823"/>
    <w:rsid w:val="002D1E89"/>
    <w:rsid w:val="002D21D9"/>
    <w:rsid w:val="002D2768"/>
    <w:rsid w:val="002D3304"/>
    <w:rsid w:val="002D3C0F"/>
    <w:rsid w:val="002D46EF"/>
    <w:rsid w:val="002D5191"/>
    <w:rsid w:val="002D5C14"/>
    <w:rsid w:val="002D62FC"/>
    <w:rsid w:val="002D64A5"/>
    <w:rsid w:val="002D6974"/>
    <w:rsid w:val="002E0EDA"/>
    <w:rsid w:val="002E22A7"/>
    <w:rsid w:val="002E264F"/>
    <w:rsid w:val="002E528B"/>
    <w:rsid w:val="002E6ADA"/>
    <w:rsid w:val="002E6C60"/>
    <w:rsid w:val="002E78C2"/>
    <w:rsid w:val="002F1C28"/>
    <w:rsid w:val="002F1CB1"/>
    <w:rsid w:val="002F1D17"/>
    <w:rsid w:val="002F3192"/>
    <w:rsid w:val="002F43D5"/>
    <w:rsid w:val="002F60E6"/>
    <w:rsid w:val="002F6ABF"/>
    <w:rsid w:val="002F6EF6"/>
    <w:rsid w:val="002F744A"/>
    <w:rsid w:val="002F77E4"/>
    <w:rsid w:val="00301091"/>
    <w:rsid w:val="003010F0"/>
    <w:rsid w:val="003017B5"/>
    <w:rsid w:val="00301CED"/>
    <w:rsid w:val="003022D8"/>
    <w:rsid w:val="003028FB"/>
    <w:rsid w:val="003035F9"/>
    <w:rsid w:val="00304FFC"/>
    <w:rsid w:val="003052F9"/>
    <w:rsid w:val="00305B01"/>
    <w:rsid w:val="00305B2A"/>
    <w:rsid w:val="00305D7A"/>
    <w:rsid w:val="00306AF4"/>
    <w:rsid w:val="0031188B"/>
    <w:rsid w:val="00311BC5"/>
    <w:rsid w:val="00312FD4"/>
    <w:rsid w:val="00313F5A"/>
    <w:rsid w:val="00315171"/>
    <w:rsid w:val="003154E4"/>
    <w:rsid w:val="00315FB5"/>
    <w:rsid w:val="00316396"/>
    <w:rsid w:val="003168E7"/>
    <w:rsid w:val="00316C0A"/>
    <w:rsid w:val="00317840"/>
    <w:rsid w:val="003200DE"/>
    <w:rsid w:val="003206E4"/>
    <w:rsid w:val="00320B0F"/>
    <w:rsid w:val="00320D44"/>
    <w:rsid w:val="00321C62"/>
    <w:rsid w:val="00321E57"/>
    <w:rsid w:val="003223A3"/>
    <w:rsid w:val="003232DC"/>
    <w:rsid w:val="003238B0"/>
    <w:rsid w:val="003252C0"/>
    <w:rsid w:val="00325525"/>
    <w:rsid w:val="00326C0A"/>
    <w:rsid w:val="00326FF1"/>
    <w:rsid w:val="0032729D"/>
    <w:rsid w:val="00330F31"/>
    <w:rsid w:val="00331D3C"/>
    <w:rsid w:val="003320B0"/>
    <w:rsid w:val="0033217E"/>
    <w:rsid w:val="00332C10"/>
    <w:rsid w:val="00332E0C"/>
    <w:rsid w:val="00333156"/>
    <w:rsid w:val="003333EF"/>
    <w:rsid w:val="003335CF"/>
    <w:rsid w:val="003347A4"/>
    <w:rsid w:val="00334EF1"/>
    <w:rsid w:val="00335541"/>
    <w:rsid w:val="003404C3"/>
    <w:rsid w:val="00341268"/>
    <w:rsid w:val="00342716"/>
    <w:rsid w:val="0034283B"/>
    <w:rsid w:val="00343598"/>
    <w:rsid w:val="00343622"/>
    <w:rsid w:val="0034401C"/>
    <w:rsid w:val="00344B4B"/>
    <w:rsid w:val="00345284"/>
    <w:rsid w:val="00345C89"/>
    <w:rsid w:val="003460C5"/>
    <w:rsid w:val="00346AE4"/>
    <w:rsid w:val="003473B3"/>
    <w:rsid w:val="00347619"/>
    <w:rsid w:val="00347895"/>
    <w:rsid w:val="003506D5"/>
    <w:rsid w:val="00351B7D"/>
    <w:rsid w:val="00352088"/>
    <w:rsid w:val="003526E3"/>
    <w:rsid w:val="0035284D"/>
    <w:rsid w:val="0035287B"/>
    <w:rsid w:val="003536A5"/>
    <w:rsid w:val="0035399D"/>
    <w:rsid w:val="00353E55"/>
    <w:rsid w:val="00355B62"/>
    <w:rsid w:val="0035600D"/>
    <w:rsid w:val="0035664D"/>
    <w:rsid w:val="0035753C"/>
    <w:rsid w:val="00360FB0"/>
    <w:rsid w:val="0036221F"/>
    <w:rsid w:val="00362428"/>
    <w:rsid w:val="003627E9"/>
    <w:rsid w:val="00362E96"/>
    <w:rsid w:val="003633E6"/>
    <w:rsid w:val="00364ECA"/>
    <w:rsid w:val="00364ED1"/>
    <w:rsid w:val="00365187"/>
    <w:rsid w:val="00365877"/>
    <w:rsid w:val="00365AAA"/>
    <w:rsid w:val="003661A2"/>
    <w:rsid w:val="00366B4F"/>
    <w:rsid w:val="0036710E"/>
    <w:rsid w:val="00367494"/>
    <w:rsid w:val="003675EA"/>
    <w:rsid w:val="00367DC6"/>
    <w:rsid w:val="0037001E"/>
    <w:rsid w:val="00370509"/>
    <w:rsid w:val="003712D8"/>
    <w:rsid w:val="00372156"/>
    <w:rsid w:val="00372736"/>
    <w:rsid w:val="003727E4"/>
    <w:rsid w:val="003728C8"/>
    <w:rsid w:val="00372C2C"/>
    <w:rsid w:val="00373E4E"/>
    <w:rsid w:val="003747CA"/>
    <w:rsid w:val="0037543B"/>
    <w:rsid w:val="00375A60"/>
    <w:rsid w:val="003760A1"/>
    <w:rsid w:val="003776EA"/>
    <w:rsid w:val="00377733"/>
    <w:rsid w:val="0038046B"/>
    <w:rsid w:val="0038052B"/>
    <w:rsid w:val="00382211"/>
    <w:rsid w:val="0038243B"/>
    <w:rsid w:val="00382521"/>
    <w:rsid w:val="00382EF4"/>
    <w:rsid w:val="003834B1"/>
    <w:rsid w:val="0038419D"/>
    <w:rsid w:val="003841BF"/>
    <w:rsid w:val="00384F2C"/>
    <w:rsid w:val="00385CB8"/>
    <w:rsid w:val="00386AF6"/>
    <w:rsid w:val="00387206"/>
    <w:rsid w:val="00387281"/>
    <w:rsid w:val="0038784E"/>
    <w:rsid w:val="00387CA8"/>
    <w:rsid w:val="00390BA5"/>
    <w:rsid w:val="003914E6"/>
    <w:rsid w:val="003918DC"/>
    <w:rsid w:val="003924D1"/>
    <w:rsid w:val="003928AC"/>
    <w:rsid w:val="00392F87"/>
    <w:rsid w:val="00393757"/>
    <w:rsid w:val="00393BCA"/>
    <w:rsid w:val="00394050"/>
    <w:rsid w:val="00394970"/>
    <w:rsid w:val="00394B66"/>
    <w:rsid w:val="00394D6E"/>
    <w:rsid w:val="00395A02"/>
    <w:rsid w:val="00395EA2"/>
    <w:rsid w:val="00396F31"/>
    <w:rsid w:val="00397C02"/>
    <w:rsid w:val="00397DBE"/>
    <w:rsid w:val="00397F2A"/>
    <w:rsid w:val="003A01E7"/>
    <w:rsid w:val="003A08C4"/>
    <w:rsid w:val="003A143E"/>
    <w:rsid w:val="003A257C"/>
    <w:rsid w:val="003A2B9E"/>
    <w:rsid w:val="003A2D88"/>
    <w:rsid w:val="003A2F92"/>
    <w:rsid w:val="003A4273"/>
    <w:rsid w:val="003A47BD"/>
    <w:rsid w:val="003A57C8"/>
    <w:rsid w:val="003A5CF3"/>
    <w:rsid w:val="003A62C2"/>
    <w:rsid w:val="003A660A"/>
    <w:rsid w:val="003A6929"/>
    <w:rsid w:val="003A6AED"/>
    <w:rsid w:val="003A6CB1"/>
    <w:rsid w:val="003A79ED"/>
    <w:rsid w:val="003B027B"/>
    <w:rsid w:val="003B1B42"/>
    <w:rsid w:val="003B1DBA"/>
    <w:rsid w:val="003B202C"/>
    <w:rsid w:val="003B2687"/>
    <w:rsid w:val="003B2938"/>
    <w:rsid w:val="003B35DB"/>
    <w:rsid w:val="003B4F90"/>
    <w:rsid w:val="003B5373"/>
    <w:rsid w:val="003B5A81"/>
    <w:rsid w:val="003B637E"/>
    <w:rsid w:val="003B69E9"/>
    <w:rsid w:val="003B78DC"/>
    <w:rsid w:val="003B7904"/>
    <w:rsid w:val="003B7C9A"/>
    <w:rsid w:val="003C0514"/>
    <w:rsid w:val="003C09F1"/>
    <w:rsid w:val="003C0F92"/>
    <w:rsid w:val="003C1AFC"/>
    <w:rsid w:val="003C1B97"/>
    <w:rsid w:val="003C1BF5"/>
    <w:rsid w:val="003C319A"/>
    <w:rsid w:val="003C3669"/>
    <w:rsid w:val="003C3B32"/>
    <w:rsid w:val="003C4347"/>
    <w:rsid w:val="003C440E"/>
    <w:rsid w:val="003C4A6C"/>
    <w:rsid w:val="003C4CB2"/>
    <w:rsid w:val="003C4D8D"/>
    <w:rsid w:val="003C4EC9"/>
    <w:rsid w:val="003C52FB"/>
    <w:rsid w:val="003C637E"/>
    <w:rsid w:val="003C692F"/>
    <w:rsid w:val="003C73FF"/>
    <w:rsid w:val="003C7ED5"/>
    <w:rsid w:val="003D01B4"/>
    <w:rsid w:val="003D1349"/>
    <w:rsid w:val="003D13BD"/>
    <w:rsid w:val="003D16D2"/>
    <w:rsid w:val="003D242E"/>
    <w:rsid w:val="003D30F9"/>
    <w:rsid w:val="003D378B"/>
    <w:rsid w:val="003D421C"/>
    <w:rsid w:val="003D5007"/>
    <w:rsid w:val="003D50AB"/>
    <w:rsid w:val="003D5292"/>
    <w:rsid w:val="003D5722"/>
    <w:rsid w:val="003D5DE0"/>
    <w:rsid w:val="003D5DF3"/>
    <w:rsid w:val="003D68BD"/>
    <w:rsid w:val="003D70DF"/>
    <w:rsid w:val="003D764A"/>
    <w:rsid w:val="003D7D31"/>
    <w:rsid w:val="003D7ED0"/>
    <w:rsid w:val="003E0032"/>
    <w:rsid w:val="003E0A33"/>
    <w:rsid w:val="003E111C"/>
    <w:rsid w:val="003E1A21"/>
    <w:rsid w:val="003E1D14"/>
    <w:rsid w:val="003E28FC"/>
    <w:rsid w:val="003E3379"/>
    <w:rsid w:val="003E4756"/>
    <w:rsid w:val="003E516C"/>
    <w:rsid w:val="003E5E37"/>
    <w:rsid w:val="003E7383"/>
    <w:rsid w:val="003E74BF"/>
    <w:rsid w:val="003E7673"/>
    <w:rsid w:val="003E7B55"/>
    <w:rsid w:val="003E7CC4"/>
    <w:rsid w:val="003E7E07"/>
    <w:rsid w:val="003F00A7"/>
    <w:rsid w:val="003F070F"/>
    <w:rsid w:val="003F14ED"/>
    <w:rsid w:val="003F1B39"/>
    <w:rsid w:val="003F1ED7"/>
    <w:rsid w:val="003F2150"/>
    <w:rsid w:val="003F225E"/>
    <w:rsid w:val="003F3241"/>
    <w:rsid w:val="003F34C7"/>
    <w:rsid w:val="003F4D7E"/>
    <w:rsid w:val="003F5B44"/>
    <w:rsid w:val="003F5F3C"/>
    <w:rsid w:val="003F67AD"/>
    <w:rsid w:val="003F762B"/>
    <w:rsid w:val="003F76F3"/>
    <w:rsid w:val="003F7869"/>
    <w:rsid w:val="0040048C"/>
    <w:rsid w:val="004012B9"/>
    <w:rsid w:val="00402E48"/>
    <w:rsid w:val="004043C7"/>
    <w:rsid w:val="00404628"/>
    <w:rsid w:val="00406538"/>
    <w:rsid w:val="00406643"/>
    <w:rsid w:val="00406659"/>
    <w:rsid w:val="00406ED0"/>
    <w:rsid w:val="004078DA"/>
    <w:rsid w:val="004105DD"/>
    <w:rsid w:val="00410A39"/>
    <w:rsid w:val="00411D77"/>
    <w:rsid w:val="00412F00"/>
    <w:rsid w:val="0041366A"/>
    <w:rsid w:val="00413CB6"/>
    <w:rsid w:val="00413D37"/>
    <w:rsid w:val="004141F5"/>
    <w:rsid w:val="004148AD"/>
    <w:rsid w:val="00415210"/>
    <w:rsid w:val="00415A34"/>
    <w:rsid w:val="00415BF0"/>
    <w:rsid w:val="00415E18"/>
    <w:rsid w:val="0041788C"/>
    <w:rsid w:val="004208F4"/>
    <w:rsid w:val="00420C47"/>
    <w:rsid w:val="00421BB3"/>
    <w:rsid w:val="0042224F"/>
    <w:rsid w:val="0042300B"/>
    <w:rsid w:val="00423211"/>
    <w:rsid w:val="0042324C"/>
    <w:rsid w:val="004235D1"/>
    <w:rsid w:val="004239A6"/>
    <w:rsid w:val="004257F0"/>
    <w:rsid w:val="00427C45"/>
    <w:rsid w:val="00430EBD"/>
    <w:rsid w:val="004312F7"/>
    <w:rsid w:val="004329CD"/>
    <w:rsid w:val="00432F30"/>
    <w:rsid w:val="00433B68"/>
    <w:rsid w:val="00433D81"/>
    <w:rsid w:val="00435106"/>
    <w:rsid w:val="0043537C"/>
    <w:rsid w:val="00435951"/>
    <w:rsid w:val="00436A1F"/>
    <w:rsid w:val="00436DE9"/>
    <w:rsid w:val="00437DDB"/>
    <w:rsid w:val="0044125C"/>
    <w:rsid w:val="00441757"/>
    <w:rsid w:val="0044313A"/>
    <w:rsid w:val="004437AA"/>
    <w:rsid w:val="00444BE1"/>
    <w:rsid w:val="00444FAD"/>
    <w:rsid w:val="00446CA4"/>
    <w:rsid w:val="00446ED1"/>
    <w:rsid w:val="00450BFA"/>
    <w:rsid w:val="00451390"/>
    <w:rsid w:val="00451B7C"/>
    <w:rsid w:val="00451E23"/>
    <w:rsid w:val="00452A66"/>
    <w:rsid w:val="00453192"/>
    <w:rsid w:val="00453356"/>
    <w:rsid w:val="004533F6"/>
    <w:rsid w:val="004536DD"/>
    <w:rsid w:val="0045423A"/>
    <w:rsid w:val="00454654"/>
    <w:rsid w:val="0045609F"/>
    <w:rsid w:val="004567BD"/>
    <w:rsid w:val="00457C5B"/>
    <w:rsid w:val="00460097"/>
    <w:rsid w:val="00460457"/>
    <w:rsid w:val="00460DB9"/>
    <w:rsid w:val="00461239"/>
    <w:rsid w:val="004612A2"/>
    <w:rsid w:val="00461DB8"/>
    <w:rsid w:val="00462AFD"/>
    <w:rsid w:val="004631E0"/>
    <w:rsid w:val="00463575"/>
    <w:rsid w:val="004655CB"/>
    <w:rsid w:val="00465688"/>
    <w:rsid w:val="00465F1A"/>
    <w:rsid w:val="00465FB6"/>
    <w:rsid w:val="00466337"/>
    <w:rsid w:val="0046646D"/>
    <w:rsid w:val="00466645"/>
    <w:rsid w:val="004666E1"/>
    <w:rsid w:val="0046689E"/>
    <w:rsid w:val="004673CE"/>
    <w:rsid w:val="004702CC"/>
    <w:rsid w:val="0047163C"/>
    <w:rsid w:val="0047267B"/>
    <w:rsid w:val="00472A26"/>
    <w:rsid w:val="00473A8D"/>
    <w:rsid w:val="00473E86"/>
    <w:rsid w:val="00474A2A"/>
    <w:rsid w:val="00475161"/>
    <w:rsid w:val="00475242"/>
    <w:rsid w:val="00475D66"/>
    <w:rsid w:val="00476511"/>
    <w:rsid w:val="004770D5"/>
    <w:rsid w:val="00480223"/>
    <w:rsid w:val="004802E9"/>
    <w:rsid w:val="0048230C"/>
    <w:rsid w:val="004825D4"/>
    <w:rsid w:val="004829BA"/>
    <w:rsid w:val="0048323C"/>
    <w:rsid w:val="00483EAE"/>
    <w:rsid w:val="00483EB2"/>
    <w:rsid w:val="004840A9"/>
    <w:rsid w:val="00484D98"/>
    <w:rsid w:val="00485078"/>
    <w:rsid w:val="004850D0"/>
    <w:rsid w:val="004851CE"/>
    <w:rsid w:val="0048644B"/>
    <w:rsid w:val="00487DFB"/>
    <w:rsid w:val="004905FB"/>
    <w:rsid w:val="00492183"/>
    <w:rsid w:val="00492430"/>
    <w:rsid w:val="004933F5"/>
    <w:rsid w:val="004934A1"/>
    <w:rsid w:val="00493557"/>
    <w:rsid w:val="0049419E"/>
    <w:rsid w:val="00494782"/>
    <w:rsid w:val="004953C9"/>
    <w:rsid w:val="00497404"/>
    <w:rsid w:val="004976DE"/>
    <w:rsid w:val="00497F13"/>
    <w:rsid w:val="004A0261"/>
    <w:rsid w:val="004A0323"/>
    <w:rsid w:val="004A07DC"/>
    <w:rsid w:val="004A0908"/>
    <w:rsid w:val="004A0CB4"/>
    <w:rsid w:val="004A142E"/>
    <w:rsid w:val="004A369C"/>
    <w:rsid w:val="004A3AF1"/>
    <w:rsid w:val="004A4BFE"/>
    <w:rsid w:val="004A512B"/>
    <w:rsid w:val="004A5AEF"/>
    <w:rsid w:val="004A6257"/>
    <w:rsid w:val="004A7E26"/>
    <w:rsid w:val="004B02C0"/>
    <w:rsid w:val="004B0511"/>
    <w:rsid w:val="004B247F"/>
    <w:rsid w:val="004B2733"/>
    <w:rsid w:val="004B2ABB"/>
    <w:rsid w:val="004B2B94"/>
    <w:rsid w:val="004B2D4D"/>
    <w:rsid w:val="004B2EE7"/>
    <w:rsid w:val="004B436A"/>
    <w:rsid w:val="004B462B"/>
    <w:rsid w:val="004B4999"/>
    <w:rsid w:val="004B4C16"/>
    <w:rsid w:val="004B6A9F"/>
    <w:rsid w:val="004B72AE"/>
    <w:rsid w:val="004B7414"/>
    <w:rsid w:val="004B7623"/>
    <w:rsid w:val="004B788A"/>
    <w:rsid w:val="004B7EA3"/>
    <w:rsid w:val="004C100A"/>
    <w:rsid w:val="004C1AFC"/>
    <w:rsid w:val="004C1BF1"/>
    <w:rsid w:val="004C1F8C"/>
    <w:rsid w:val="004C3057"/>
    <w:rsid w:val="004C374B"/>
    <w:rsid w:val="004C4532"/>
    <w:rsid w:val="004C5065"/>
    <w:rsid w:val="004C58A6"/>
    <w:rsid w:val="004C5F1D"/>
    <w:rsid w:val="004C5F66"/>
    <w:rsid w:val="004C6B25"/>
    <w:rsid w:val="004C6CEC"/>
    <w:rsid w:val="004C7D99"/>
    <w:rsid w:val="004D0DE3"/>
    <w:rsid w:val="004D29E6"/>
    <w:rsid w:val="004D33ED"/>
    <w:rsid w:val="004D36F5"/>
    <w:rsid w:val="004D4315"/>
    <w:rsid w:val="004D45B2"/>
    <w:rsid w:val="004D6F05"/>
    <w:rsid w:val="004D70EC"/>
    <w:rsid w:val="004D77D9"/>
    <w:rsid w:val="004E06D3"/>
    <w:rsid w:val="004E06ED"/>
    <w:rsid w:val="004E086C"/>
    <w:rsid w:val="004E1628"/>
    <w:rsid w:val="004E1AEC"/>
    <w:rsid w:val="004E1B12"/>
    <w:rsid w:val="004E1E79"/>
    <w:rsid w:val="004E2507"/>
    <w:rsid w:val="004E2C97"/>
    <w:rsid w:val="004E36E2"/>
    <w:rsid w:val="004E37E3"/>
    <w:rsid w:val="004E58DA"/>
    <w:rsid w:val="004E602B"/>
    <w:rsid w:val="004E60B4"/>
    <w:rsid w:val="004E7307"/>
    <w:rsid w:val="004E798C"/>
    <w:rsid w:val="004F05A6"/>
    <w:rsid w:val="004F14B2"/>
    <w:rsid w:val="004F2FC9"/>
    <w:rsid w:val="004F30D6"/>
    <w:rsid w:val="004F44B4"/>
    <w:rsid w:val="004F5570"/>
    <w:rsid w:val="004F5E3B"/>
    <w:rsid w:val="004F6819"/>
    <w:rsid w:val="004F6B0F"/>
    <w:rsid w:val="0050001C"/>
    <w:rsid w:val="00501512"/>
    <w:rsid w:val="00501ECC"/>
    <w:rsid w:val="00502C90"/>
    <w:rsid w:val="00502EDD"/>
    <w:rsid w:val="00502FEE"/>
    <w:rsid w:val="005035D4"/>
    <w:rsid w:val="005038B3"/>
    <w:rsid w:val="00503A08"/>
    <w:rsid w:val="00503EC5"/>
    <w:rsid w:val="005055C0"/>
    <w:rsid w:val="0050599C"/>
    <w:rsid w:val="00505B73"/>
    <w:rsid w:val="00506BC4"/>
    <w:rsid w:val="005077D5"/>
    <w:rsid w:val="00507E19"/>
    <w:rsid w:val="00507E31"/>
    <w:rsid w:val="005101F6"/>
    <w:rsid w:val="00510278"/>
    <w:rsid w:val="00511DE8"/>
    <w:rsid w:val="005126EF"/>
    <w:rsid w:val="00512BF7"/>
    <w:rsid w:val="00513790"/>
    <w:rsid w:val="005139C9"/>
    <w:rsid w:val="005149A8"/>
    <w:rsid w:val="00514AF1"/>
    <w:rsid w:val="0051514C"/>
    <w:rsid w:val="005154BF"/>
    <w:rsid w:val="00515739"/>
    <w:rsid w:val="0051576E"/>
    <w:rsid w:val="00515E67"/>
    <w:rsid w:val="0051682E"/>
    <w:rsid w:val="00517A66"/>
    <w:rsid w:val="00520DE3"/>
    <w:rsid w:val="00520FB7"/>
    <w:rsid w:val="00521526"/>
    <w:rsid w:val="00521568"/>
    <w:rsid w:val="00521594"/>
    <w:rsid w:val="005219AC"/>
    <w:rsid w:val="00521C8C"/>
    <w:rsid w:val="00521CF2"/>
    <w:rsid w:val="00523881"/>
    <w:rsid w:val="00523F71"/>
    <w:rsid w:val="005240A5"/>
    <w:rsid w:val="0052528F"/>
    <w:rsid w:val="00525C45"/>
    <w:rsid w:val="005272DA"/>
    <w:rsid w:val="00527D5C"/>
    <w:rsid w:val="00530099"/>
    <w:rsid w:val="00530E2A"/>
    <w:rsid w:val="00530ED1"/>
    <w:rsid w:val="0053228A"/>
    <w:rsid w:val="005322B0"/>
    <w:rsid w:val="005323A3"/>
    <w:rsid w:val="0053299B"/>
    <w:rsid w:val="005340B1"/>
    <w:rsid w:val="00535D0C"/>
    <w:rsid w:val="00535E58"/>
    <w:rsid w:val="00537CDE"/>
    <w:rsid w:val="0054115F"/>
    <w:rsid w:val="005411F0"/>
    <w:rsid w:val="00542427"/>
    <w:rsid w:val="00543F37"/>
    <w:rsid w:val="005457A2"/>
    <w:rsid w:val="00545E92"/>
    <w:rsid w:val="005463A4"/>
    <w:rsid w:val="00547B04"/>
    <w:rsid w:val="00550155"/>
    <w:rsid w:val="00550185"/>
    <w:rsid w:val="0055082F"/>
    <w:rsid w:val="005513CB"/>
    <w:rsid w:val="005524D4"/>
    <w:rsid w:val="00552C1F"/>
    <w:rsid w:val="0055379E"/>
    <w:rsid w:val="00553E4A"/>
    <w:rsid w:val="00554572"/>
    <w:rsid w:val="005552D6"/>
    <w:rsid w:val="005556F1"/>
    <w:rsid w:val="00555907"/>
    <w:rsid w:val="00555A2D"/>
    <w:rsid w:val="00556E56"/>
    <w:rsid w:val="00557432"/>
    <w:rsid w:val="0055759F"/>
    <w:rsid w:val="00560CE7"/>
    <w:rsid w:val="00562A07"/>
    <w:rsid w:val="00562B25"/>
    <w:rsid w:val="005649DA"/>
    <w:rsid w:val="00564EE2"/>
    <w:rsid w:val="005651BF"/>
    <w:rsid w:val="005655D6"/>
    <w:rsid w:val="0056688C"/>
    <w:rsid w:val="00566B38"/>
    <w:rsid w:val="0056723E"/>
    <w:rsid w:val="005700BB"/>
    <w:rsid w:val="00571460"/>
    <w:rsid w:val="0057190B"/>
    <w:rsid w:val="00573241"/>
    <w:rsid w:val="005734AA"/>
    <w:rsid w:val="00573EB7"/>
    <w:rsid w:val="005750F4"/>
    <w:rsid w:val="0057521D"/>
    <w:rsid w:val="0057567B"/>
    <w:rsid w:val="00576B39"/>
    <w:rsid w:val="0058072D"/>
    <w:rsid w:val="0058084E"/>
    <w:rsid w:val="00580C0A"/>
    <w:rsid w:val="00580E68"/>
    <w:rsid w:val="00581203"/>
    <w:rsid w:val="00581214"/>
    <w:rsid w:val="00582C11"/>
    <w:rsid w:val="005845F5"/>
    <w:rsid w:val="0058565A"/>
    <w:rsid w:val="0058638B"/>
    <w:rsid w:val="005868D7"/>
    <w:rsid w:val="00587307"/>
    <w:rsid w:val="005901E1"/>
    <w:rsid w:val="00590F31"/>
    <w:rsid w:val="00591503"/>
    <w:rsid w:val="0059177C"/>
    <w:rsid w:val="005930BB"/>
    <w:rsid w:val="0059454A"/>
    <w:rsid w:val="005958C8"/>
    <w:rsid w:val="00595C82"/>
    <w:rsid w:val="0059642B"/>
    <w:rsid w:val="00596FFF"/>
    <w:rsid w:val="005970A0"/>
    <w:rsid w:val="005972BD"/>
    <w:rsid w:val="005A1A09"/>
    <w:rsid w:val="005A1F5E"/>
    <w:rsid w:val="005A209D"/>
    <w:rsid w:val="005A2965"/>
    <w:rsid w:val="005A2985"/>
    <w:rsid w:val="005A309E"/>
    <w:rsid w:val="005A38F6"/>
    <w:rsid w:val="005A3B08"/>
    <w:rsid w:val="005A44E6"/>
    <w:rsid w:val="005A485F"/>
    <w:rsid w:val="005A5782"/>
    <w:rsid w:val="005B1350"/>
    <w:rsid w:val="005B1A7D"/>
    <w:rsid w:val="005B1CA7"/>
    <w:rsid w:val="005B1D5B"/>
    <w:rsid w:val="005B21E0"/>
    <w:rsid w:val="005B2486"/>
    <w:rsid w:val="005B2A10"/>
    <w:rsid w:val="005B3E49"/>
    <w:rsid w:val="005B483B"/>
    <w:rsid w:val="005B4C45"/>
    <w:rsid w:val="005B4DDA"/>
    <w:rsid w:val="005B52D0"/>
    <w:rsid w:val="005B5D97"/>
    <w:rsid w:val="005B6267"/>
    <w:rsid w:val="005B687D"/>
    <w:rsid w:val="005B6D42"/>
    <w:rsid w:val="005B7895"/>
    <w:rsid w:val="005C0A01"/>
    <w:rsid w:val="005C0F6D"/>
    <w:rsid w:val="005C166A"/>
    <w:rsid w:val="005C1676"/>
    <w:rsid w:val="005C235B"/>
    <w:rsid w:val="005C2530"/>
    <w:rsid w:val="005C264B"/>
    <w:rsid w:val="005C27F1"/>
    <w:rsid w:val="005C2BD1"/>
    <w:rsid w:val="005C30D3"/>
    <w:rsid w:val="005C3E09"/>
    <w:rsid w:val="005C46B0"/>
    <w:rsid w:val="005C46FA"/>
    <w:rsid w:val="005C5201"/>
    <w:rsid w:val="005C6E40"/>
    <w:rsid w:val="005C713B"/>
    <w:rsid w:val="005C7208"/>
    <w:rsid w:val="005C7254"/>
    <w:rsid w:val="005D0416"/>
    <w:rsid w:val="005D04FC"/>
    <w:rsid w:val="005D06BD"/>
    <w:rsid w:val="005D06E1"/>
    <w:rsid w:val="005D0898"/>
    <w:rsid w:val="005D0FDD"/>
    <w:rsid w:val="005D1327"/>
    <w:rsid w:val="005D1BF9"/>
    <w:rsid w:val="005D2604"/>
    <w:rsid w:val="005D3132"/>
    <w:rsid w:val="005D41E5"/>
    <w:rsid w:val="005D47A8"/>
    <w:rsid w:val="005D4C11"/>
    <w:rsid w:val="005D5274"/>
    <w:rsid w:val="005D5AD1"/>
    <w:rsid w:val="005D5CE3"/>
    <w:rsid w:val="005D6D7D"/>
    <w:rsid w:val="005E00CA"/>
    <w:rsid w:val="005E0F18"/>
    <w:rsid w:val="005E0F9A"/>
    <w:rsid w:val="005E0FB6"/>
    <w:rsid w:val="005E29E7"/>
    <w:rsid w:val="005E406C"/>
    <w:rsid w:val="005E5308"/>
    <w:rsid w:val="005E58D5"/>
    <w:rsid w:val="005E5E3F"/>
    <w:rsid w:val="005E5FA7"/>
    <w:rsid w:val="005E6D63"/>
    <w:rsid w:val="005E70DB"/>
    <w:rsid w:val="005E71C4"/>
    <w:rsid w:val="005E73CC"/>
    <w:rsid w:val="005E7743"/>
    <w:rsid w:val="005E7907"/>
    <w:rsid w:val="005E79AA"/>
    <w:rsid w:val="005E7C9B"/>
    <w:rsid w:val="005E7DE0"/>
    <w:rsid w:val="005E7F3A"/>
    <w:rsid w:val="005F0F0B"/>
    <w:rsid w:val="005F1679"/>
    <w:rsid w:val="005F2273"/>
    <w:rsid w:val="005F25A6"/>
    <w:rsid w:val="005F2BCE"/>
    <w:rsid w:val="005F2FE0"/>
    <w:rsid w:val="005F4BEC"/>
    <w:rsid w:val="005F4CF9"/>
    <w:rsid w:val="005F53DC"/>
    <w:rsid w:val="005F5E1C"/>
    <w:rsid w:val="005F661C"/>
    <w:rsid w:val="005F6F87"/>
    <w:rsid w:val="005F7376"/>
    <w:rsid w:val="006012CB"/>
    <w:rsid w:val="00601336"/>
    <w:rsid w:val="00601655"/>
    <w:rsid w:val="00602928"/>
    <w:rsid w:val="0060317D"/>
    <w:rsid w:val="00603B3C"/>
    <w:rsid w:val="006058B7"/>
    <w:rsid w:val="0060638C"/>
    <w:rsid w:val="0060657C"/>
    <w:rsid w:val="00606E49"/>
    <w:rsid w:val="0060721B"/>
    <w:rsid w:val="0060736E"/>
    <w:rsid w:val="00607759"/>
    <w:rsid w:val="00607DAE"/>
    <w:rsid w:val="00610247"/>
    <w:rsid w:val="00611607"/>
    <w:rsid w:val="00612CA0"/>
    <w:rsid w:val="00614788"/>
    <w:rsid w:val="006147DA"/>
    <w:rsid w:val="00614A25"/>
    <w:rsid w:val="0061523B"/>
    <w:rsid w:val="00615522"/>
    <w:rsid w:val="00615C67"/>
    <w:rsid w:val="00615F60"/>
    <w:rsid w:val="00616C50"/>
    <w:rsid w:val="00616E2F"/>
    <w:rsid w:val="00617608"/>
    <w:rsid w:val="00617806"/>
    <w:rsid w:val="00620284"/>
    <w:rsid w:val="00623282"/>
    <w:rsid w:val="006234AD"/>
    <w:rsid w:val="006246A1"/>
    <w:rsid w:val="00624EA0"/>
    <w:rsid w:val="006257CE"/>
    <w:rsid w:val="00626D8D"/>
    <w:rsid w:val="00626E28"/>
    <w:rsid w:val="006272F5"/>
    <w:rsid w:val="0062776A"/>
    <w:rsid w:val="0063026F"/>
    <w:rsid w:val="0063060B"/>
    <w:rsid w:val="006310A3"/>
    <w:rsid w:val="006317CF"/>
    <w:rsid w:val="00631A88"/>
    <w:rsid w:val="00631FE6"/>
    <w:rsid w:val="00632186"/>
    <w:rsid w:val="00632A81"/>
    <w:rsid w:val="00633188"/>
    <w:rsid w:val="0063328E"/>
    <w:rsid w:val="00635AA3"/>
    <w:rsid w:val="00635ED4"/>
    <w:rsid w:val="00635EF8"/>
    <w:rsid w:val="00636B73"/>
    <w:rsid w:val="00636CA9"/>
    <w:rsid w:val="00636CFB"/>
    <w:rsid w:val="006370FD"/>
    <w:rsid w:val="00637440"/>
    <w:rsid w:val="006407C6"/>
    <w:rsid w:val="006416E4"/>
    <w:rsid w:val="006418C4"/>
    <w:rsid w:val="006425B3"/>
    <w:rsid w:val="00642B0C"/>
    <w:rsid w:val="006432F0"/>
    <w:rsid w:val="0064374B"/>
    <w:rsid w:val="006451B3"/>
    <w:rsid w:val="006453B4"/>
    <w:rsid w:val="0064588F"/>
    <w:rsid w:val="006469DE"/>
    <w:rsid w:val="00651689"/>
    <w:rsid w:val="006517DC"/>
    <w:rsid w:val="00651D63"/>
    <w:rsid w:val="006520E6"/>
    <w:rsid w:val="006541D8"/>
    <w:rsid w:val="00655E08"/>
    <w:rsid w:val="00656410"/>
    <w:rsid w:val="0065654E"/>
    <w:rsid w:val="00656B68"/>
    <w:rsid w:val="00656FE7"/>
    <w:rsid w:val="0065713E"/>
    <w:rsid w:val="0065725B"/>
    <w:rsid w:val="00657D28"/>
    <w:rsid w:val="00661016"/>
    <w:rsid w:val="00663C24"/>
    <w:rsid w:val="0066462C"/>
    <w:rsid w:val="00664F82"/>
    <w:rsid w:val="00665612"/>
    <w:rsid w:val="0066561D"/>
    <w:rsid w:val="006660FB"/>
    <w:rsid w:val="006673EA"/>
    <w:rsid w:val="0066791C"/>
    <w:rsid w:val="006700A2"/>
    <w:rsid w:val="0067048C"/>
    <w:rsid w:val="00671086"/>
    <w:rsid w:val="006715EC"/>
    <w:rsid w:val="00671B7E"/>
    <w:rsid w:val="00672AF1"/>
    <w:rsid w:val="00672D21"/>
    <w:rsid w:val="00672E45"/>
    <w:rsid w:val="006748EC"/>
    <w:rsid w:val="00674A76"/>
    <w:rsid w:val="0067522F"/>
    <w:rsid w:val="0067718A"/>
    <w:rsid w:val="00680DC7"/>
    <w:rsid w:val="00680E6C"/>
    <w:rsid w:val="00681111"/>
    <w:rsid w:val="006819E2"/>
    <w:rsid w:val="006821E5"/>
    <w:rsid w:val="00682933"/>
    <w:rsid w:val="00682C27"/>
    <w:rsid w:val="00682F4D"/>
    <w:rsid w:val="00683BB8"/>
    <w:rsid w:val="00684805"/>
    <w:rsid w:val="00684EB1"/>
    <w:rsid w:val="00685581"/>
    <w:rsid w:val="00685D12"/>
    <w:rsid w:val="006869DC"/>
    <w:rsid w:val="00687DE9"/>
    <w:rsid w:val="00690375"/>
    <w:rsid w:val="0069048D"/>
    <w:rsid w:val="006906E9"/>
    <w:rsid w:val="00690FBB"/>
    <w:rsid w:val="0069154D"/>
    <w:rsid w:val="006918E4"/>
    <w:rsid w:val="006923B3"/>
    <w:rsid w:val="0069287A"/>
    <w:rsid w:val="00692D03"/>
    <w:rsid w:val="006931F7"/>
    <w:rsid w:val="00694989"/>
    <w:rsid w:val="006949D5"/>
    <w:rsid w:val="00694A84"/>
    <w:rsid w:val="00695249"/>
    <w:rsid w:val="00697C48"/>
    <w:rsid w:val="00697D73"/>
    <w:rsid w:val="00697E9C"/>
    <w:rsid w:val="006A01A1"/>
    <w:rsid w:val="006A0DEA"/>
    <w:rsid w:val="006A17ED"/>
    <w:rsid w:val="006A1AEA"/>
    <w:rsid w:val="006A1D02"/>
    <w:rsid w:val="006A278A"/>
    <w:rsid w:val="006A3D52"/>
    <w:rsid w:val="006A3F15"/>
    <w:rsid w:val="006A40D1"/>
    <w:rsid w:val="006A43AF"/>
    <w:rsid w:val="006A453B"/>
    <w:rsid w:val="006A475B"/>
    <w:rsid w:val="006A4BC3"/>
    <w:rsid w:val="006A4CE1"/>
    <w:rsid w:val="006A51CF"/>
    <w:rsid w:val="006A639E"/>
    <w:rsid w:val="006A691C"/>
    <w:rsid w:val="006A6C57"/>
    <w:rsid w:val="006A6CBD"/>
    <w:rsid w:val="006A6D62"/>
    <w:rsid w:val="006A704A"/>
    <w:rsid w:val="006A71F3"/>
    <w:rsid w:val="006B03F6"/>
    <w:rsid w:val="006B0528"/>
    <w:rsid w:val="006B1415"/>
    <w:rsid w:val="006B1A30"/>
    <w:rsid w:val="006B1F5E"/>
    <w:rsid w:val="006B40A4"/>
    <w:rsid w:val="006B49CC"/>
    <w:rsid w:val="006B6327"/>
    <w:rsid w:val="006B67DC"/>
    <w:rsid w:val="006B6E8F"/>
    <w:rsid w:val="006B71EA"/>
    <w:rsid w:val="006B7CBE"/>
    <w:rsid w:val="006C017A"/>
    <w:rsid w:val="006C098A"/>
    <w:rsid w:val="006C0D27"/>
    <w:rsid w:val="006C0E17"/>
    <w:rsid w:val="006C0FA4"/>
    <w:rsid w:val="006C2CF1"/>
    <w:rsid w:val="006C3B46"/>
    <w:rsid w:val="006C48A9"/>
    <w:rsid w:val="006C4E34"/>
    <w:rsid w:val="006C5277"/>
    <w:rsid w:val="006C597F"/>
    <w:rsid w:val="006C5A46"/>
    <w:rsid w:val="006C62D5"/>
    <w:rsid w:val="006C63E9"/>
    <w:rsid w:val="006C68A8"/>
    <w:rsid w:val="006C6AE5"/>
    <w:rsid w:val="006C70AD"/>
    <w:rsid w:val="006C7B3B"/>
    <w:rsid w:val="006D0EAC"/>
    <w:rsid w:val="006D14AF"/>
    <w:rsid w:val="006D169B"/>
    <w:rsid w:val="006D1CF0"/>
    <w:rsid w:val="006D1DC0"/>
    <w:rsid w:val="006D229D"/>
    <w:rsid w:val="006D2811"/>
    <w:rsid w:val="006D3280"/>
    <w:rsid w:val="006D3BA0"/>
    <w:rsid w:val="006D4341"/>
    <w:rsid w:val="006D5F01"/>
    <w:rsid w:val="006E0898"/>
    <w:rsid w:val="006E0AF4"/>
    <w:rsid w:val="006E0DCB"/>
    <w:rsid w:val="006E17A7"/>
    <w:rsid w:val="006E2300"/>
    <w:rsid w:val="006E23EE"/>
    <w:rsid w:val="006E2506"/>
    <w:rsid w:val="006E2AB2"/>
    <w:rsid w:val="006E2D9D"/>
    <w:rsid w:val="006E2EFD"/>
    <w:rsid w:val="006E38E8"/>
    <w:rsid w:val="006E3E87"/>
    <w:rsid w:val="006E450D"/>
    <w:rsid w:val="006E4791"/>
    <w:rsid w:val="006E4B12"/>
    <w:rsid w:val="006E4EB0"/>
    <w:rsid w:val="006E554C"/>
    <w:rsid w:val="006E5E9B"/>
    <w:rsid w:val="006E6116"/>
    <w:rsid w:val="006E6899"/>
    <w:rsid w:val="006F0994"/>
    <w:rsid w:val="006F0A7C"/>
    <w:rsid w:val="006F1607"/>
    <w:rsid w:val="006F1ABB"/>
    <w:rsid w:val="006F1FF6"/>
    <w:rsid w:val="006F26E6"/>
    <w:rsid w:val="006F2E10"/>
    <w:rsid w:val="006F3EA3"/>
    <w:rsid w:val="006F441E"/>
    <w:rsid w:val="006F44AD"/>
    <w:rsid w:val="006F4E02"/>
    <w:rsid w:val="006F56D3"/>
    <w:rsid w:val="006F57EC"/>
    <w:rsid w:val="006F6984"/>
    <w:rsid w:val="006F792D"/>
    <w:rsid w:val="007003AC"/>
    <w:rsid w:val="00700E05"/>
    <w:rsid w:val="00701004"/>
    <w:rsid w:val="007010ED"/>
    <w:rsid w:val="00702802"/>
    <w:rsid w:val="00702ADD"/>
    <w:rsid w:val="0070368F"/>
    <w:rsid w:val="00704606"/>
    <w:rsid w:val="00704890"/>
    <w:rsid w:val="00704B6E"/>
    <w:rsid w:val="0070586C"/>
    <w:rsid w:val="0070600F"/>
    <w:rsid w:val="007071D1"/>
    <w:rsid w:val="0070764A"/>
    <w:rsid w:val="0070791D"/>
    <w:rsid w:val="0070791E"/>
    <w:rsid w:val="00707B9C"/>
    <w:rsid w:val="007114E9"/>
    <w:rsid w:val="007115D5"/>
    <w:rsid w:val="00711CA5"/>
    <w:rsid w:val="00712D93"/>
    <w:rsid w:val="00713004"/>
    <w:rsid w:val="007130FC"/>
    <w:rsid w:val="00715B61"/>
    <w:rsid w:val="00716032"/>
    <w:rsid w:val="007170AB"/>
    <w:rsid w:val="007200EC"/>
    <w:rsid w:val="007206E1"/>
    <w:rsid w:val="00720A19"/>
    <w:rsid w:val="007211A8"/>
    <w:rsid w:val="0072148E"/>
    <w:rsid w:val="00721578"/>
    <w:rsid w:val="00722220"/>
    <w:rsid w:val="0072328E"/>
    <w:rsid w:val="00723CF2"/>
    <w:rsid w:val="00724615"/>
    <w:rsid w:val="00724EED"/>
    <w:rsid w:val="0072553E"/>
    <w:rsid w:val="007255A5"/>
    <w:rsid w:val="007258B9"/>
    <w:rsid w:val="007258E2"/>
    <w:rsid w:val="007266FC"/>
    <w:rsid w:val="00727EB9"/>
    <w:rsid w:val="00731866"/>
    <w:rsid w:val="0073194C"/>
    <w:rsid w:val="00731AC2"/>
    <w:rsid w:val="00731DBB"/>
    <w:rsid w:val="007321C1"/>
    <w:rsid w:val="00732296"/>
    <w:rsid w:val="00732B44"/>
    <w:rsid w:val="00733BF5"/>
    <w:rsid w:val="0073449F"/>
    <w:rsid w:val="00735110"/>
    <w:rsid w:val="00736723"/>
    <w:rsid w:val="00737523"/>
    <w:rsid w:val="00737674"/>
    <w:rsid w:val="00737E7D"/>
    <w:rsid w:val="00740E93"/>
    <w:rsid w:val="00741243"/>
    <w:rsid w:val="007422F9"/>
    <w:rsid w:val="00742B49"/>
    <w:rsid w:val="007437EA"/>
    <w:rsid w:val="00743CA4"/>
    <w:rsid w:val="007447D5"/>
    <w:rsid w:val="00744BB4"/>
    <w:rsid w:val="00745689"/>
    <w:rsid w:val="00746901"/>
    <w:rsid w:val="00746F45"/>
    <w:rsid w:val="00747DB2"/>
    <w:rsid w:val="00747E65"/>
    <w:rsid w:val="007511AC"/>
    <w:rsid w:val="00752EBB"/>
    <w:rsid w:val="00752F30"/>
    <w:rsid w:val="00753991"/>
    <w:rsid w:val="0075411C"/>
    <w:rsid w:val="00754248"/>
    <w:rsid w:val="00755152"/>
    <w:rsid w:val="007551AA"/>
    <w:rsid w:val="007556BC"/>
    <w:rsid w:val="00755D9D"/>
    <w:rsid w:val="007565B4"/>
    <w:rsid w:val="00756785"/>
    <w:rsid w:val="0075773A"/>
    <w:rsid w:val="00757941"/>
    <w:rsid w:val="0076074E"/>
    <w:rsid w:val="00760F82"/>
    <w:rsid w:val="007613EE"/>
    <w:rsid w:val="00763305"/>
    <w:rsid w:val="00764FB7"/>
    <w:rsid w:val="0076510D"/>
    <w:rsid w:val="00765C52"/>
    <w:rsid w:val="0076639A"/>
    <w:rsid w:val="00766C65"/>
    <w:rsid w:val="00767688"/>
    <w:rsid w:val="00767BF7"/>
    <w:rsid w:val="00770013"/>
    <w:rsid w:val="0077163A"/>
    <w:rsid w:val="0077174D"/>
    <w:rsid w:val="00771885"/>
    <w:rsid w:val="00772363"/>
    <w:rsid w:val="0077296D"/>
    <w:rsid w:val="00773D67"/>
    <w:rsid w:val="00774B5C"/>
    <w:rsid w:val="00775685"/>
    <w:rsid w:val="00775C7F"/>
    <w:rsid w:val="00776128"/>
    <w:rsid w:val="0077662E"/>
    <w:rsid w:val="00776795"/>
    <w:rsid w:val="00776E2D"/>
    <w:rsid w:val="00777DBB"/>
    <w:rsid w:val="00777F02"/>
    <w:rsid w:val="007804E7"/>
    <w:rsid w:val="00781175"/>
    <w:rsid w:val="007822EA"/>
    <w:rsid w:val="00782428"/>
    <w:rsid w:val="00782C0E"/>
    <w:rsid w:val="007839D9"/>
    <w:rsid w:val="00786903"/>
    <w:rsid w:val="00786919"/>
    <w:rsid w:val="00786A52"/>
    <w:rsid w:val="0078726A"/>
    <w:rsid w:val="00787BB8"/>
    <w:rsid w:val="00787E0D"/>
    <w:rsid w:val="00787EDB"/>
    <w:rsid w:val="00790592"/>
    <w:rsid w:val="00790701"/>
    <w:rsid w:val="00790825"/>
    <w:rsid w:val="00792328"/>
    <w:rsid w:val="0079238F"/>
    <w:rsid w:val="007923CA"/>
    <w:rsid w:val="00792B30"/>
    <w:rsid w:val="00792C62"/>
    <w:rsid w:val="007934C0"/>
    <w:rsid w:val="00793736"/>
    <w:rsid w:val="00794446"/>
    <w:rsid w:val="00796086"/>
    <w:rsid w:val="00796CC5"/>
    <w:rsid w:val="007A0E99"/>
    <w:rsid w:val="007A10D6"/>
    <w:rsid w:val="007A2300"/>
    <w:rsid w:val="007A23A8"/>
    <w:rsid w:val="007A2579"/>
    <w:rsid w:val="007A2794"/>
    <w:rsid w:val="007A3DE7"/>
    <w:rsid w:val="007A5C7F"/>
    <w:rsid w:val="007A6C07"/>
    <w:rsid w:val="007A705D"/>
    <w:rsid w:val="007A7319"/>
    <w:rsid w:val="007A75F3"/>
    <w:rsid w:val="007B1EF7"/>
    <w:rsid w:val="007B279B"/>
    <w:rsid w:val="007B2F68"/>
    <w:rsid w:val="007B34ED"/>
    <w:rsid w:val="007B3503"/>
    <w:rsid w:val="007B359B"/>
    <w:rsid w:val="007B455A"/>
    <w:rsid w:val="007B5013"/>
    <w:rsid w:val="007B5028"/>
    <w:rsid w:val="007B5665"/>
    <w:rsid w:val="007B5A15"/>
    <w:rsid w:val="007B7514"/>
    <w:rsid w:val="007B7F94"/>
    <w:rsid w:val="007B7F97"/>
    <w:rsid w:val="007C07D9"/>
    <w:rsid w:val="007C1210"/>
    <w:rsid w:val="007C162A"/>
    <w:rsid w:val="007C165F"/>
    <w:rsid w:val="007C17E7"/>
    <w:rsid w:val="007C25EE"/>
    <w:rsid w:val="007C270F"/>
    <w:rsid w:val="007C2E6A"/>
    <w:rsid w:val="007C595D"/>
    <w:rsid w:val="007C683E"/>
    <w:rsid w:val="007C7089"/>
    <w:rsid w:val="007C714E"/>
    <w:rsid w:val="007C7AFB"/>
    <w:rsid w:val="007C7B61"/>
    <w:rsid w:val="007C7DEF"/>
    <w:rsid w:val="007D12A6"/>
    <w:rsid w:val="007D20C0"/>
    <w:rsid w:val="007D2BD2"/>
    <w:rsid w:val="007D3123"/>
    <w:rsid w:val="007D3DC9"/>
    <w:rsid w:val="007D43E4"/>
    <w:rsid w:val="007D4DD3"/>
    <w:rsid w:val="007D5347"/>
    <w:rsid w:val="007D675A"/>
    <w:rsid w:val="007D6789"/>
    <w:rsid w:val="007D679F"/>
    <w:rsid w:val="007D67EA"/>
    <w:rsid w:val="007D68C1"/>
    <w:rsid w:val="007D724A"/>
    <w:rsid w:val="007D7A0D"/>
    <w:rsid w:val="007D7E4F"/>
    <w:rsid w:val="007E0008"/>
    <w:rsid w:val="007E02A6"/>
    <w:rsid w:val="007E1090"/>
    <w:rsid w:val="007E1240"/>
    <w:rsid w:val="007E127E"/>
    <w:rsid w:val="007E22B2"/>
    <w:rsid w:val="007E28CA"/>
    <w:rsid w:val="007E29F9"/>
    <w:rsid w:val="007E2D92"/>
    <w:rsid w:val="007E2E6F"/>
    <w:rsid w:val="007E42DE"/>
    <w:rsid w:val="007E4AE9"/>
    <w:rsid w:val="007E5190"/>
    <w:rsid w:val="007E5549"/>
    <w:rsid w:val="007E565A"/>
    <w:rsid w:val="007E572C"/>
    <w:rsid w:val="007E5A90"/>
    <w:rsid w:val="007E5DA2"/>
    <w:rsid w:val="007E706E"/>
    <w:rsid w:val="007E712E"/>
    <w:rsid w:val="007E79A9"/>
    <w:rsid w:val="007E7D2C"/>
    <w:rsid w:val="007E7E59"/>
    <w:rsid w:val="007F008A"/>
    <w:rsid w:val="007F0732"/>
    <w:rsid w:val="007F0C16"/>
    <w:rsid w:val="007F1199"/>
    <w:rsid w:val="007F13A5"/>
    <w:rsid w:val="007F2054"/>
    <w:rsid w:val="007F23BE"/>
    <w:rsid w:val="007F246E"/>
    <w:rsid w:val="007F2998"/>
    <w:rsid w:val="007F3033"/>
    <w:rsid w:val="007F3D71"/>
    <w:rsid w:val="007F5A4E"/>
    <w:rsid w:val="007F5D07"/>
    <w:rsid w:val="007F5D0C"/>
    <w:rsid w:val="007F6ADB"/>
    <w:rsid w:val="007F7931"/>
    <w:rsid w:val="008005A1"/>
    <w:rsid w:val="00800942"/>
    <w:rsid w:val="00801948"/>
    <w:rsid w:val="00802011"/>
    <w:rsid w:val="008022A2"/>
    <w:rsid w:val="0080231C"/>
    <w:rsid w:val="00803D67"/>
    <w:rsid w:val="00804323"/>
    <w:rsid w:val="00804B7B"/>
    <w:rsid w:val="00804F43"/>
    <w:rsid w:val="00804FEA"/>
    <w:rsid w:val="00806527"/>
    <w:rsid w:val="00810782"/>
    <w:rsid w:val="00810AB9"/>
    <w:rsid w:val="0081101E"/>
    <w:rsid w:val="0081253D"/>
    <w:rsid w:val="00812AB6"/>
    <w:rsid w:val="0081352C"/>
    <w:rsid w:val="00813690"/>
    <w:rsid w:val="00814242"/>
    <w:rsid w:val="00814530"/>
    <w:rsid w:val="00814C22"/>
    <w:rsid w:val="0081505F"/>
    <w:rsid w:val="00815470"/>
    <w:rsid w:val="008159B7"/>
    <w:rsid w:val="00816C8C"/>
    <w:rsid w:val="00816E32"/>
    <w:rsid w:val="008205DC"/>
    <w:rsid w:val="0082135A"/>
    <w:rsid w:val="00821797"/>
    <w:rsid w:val="00823E15"/>
    <w:rsid w:val="00824980"/>
    <w:rsid w:val="00824E1A"/>
    <w:rsid w:val="008253C0"/>
    <w:rsid w:val="00825FCB"/>
    <w:rsid w:val="00826E14"/>
    <w:rsid w:val="008274A9"/>
    <w:rsid w:val="008274D0"/>
    <w:rsid w:val="008276D3"/>
    <w:rsid w:val="00827766"/>
    <w:rsid w:val="00827D07"/>
    <w:rsid w:val="00827E56"/>
    <w:rsid w:val="00831A1C"/>
    <w:rsid w:val="008324EF"/>
    <w:rsid w:val="0083252F"/>
    <w:rsid w:val="00832C90"/>
    <w:rsid w:val="00832D06"/>
    <w:rsid w:val="0083395C"/>
    <w:rsid w:val="008341B5"/>
    <w:rsid w:val="008349F6"/>
    <w:rsid w:val="00834B04"/>
    <w:rsid w:val="00834F41"/>
    <w:rsid w:val="00834FC1"/>
    <w:rsid w:val="00835841"/>
    <w:rsid w:val="00835BDF"/>
    <w:rsid w:val="00835E3A"/>
    <w:rsid w:val="00835E4C"/>
    <w:rsid w:val="008365E8"/>
    <w:rsid w:val="00837A33"/>
    <w:rsid w:val="00840D38"/>
    <w:rsid w:val="0084177F"/>
    <w:rsid w:val="00841D1F"/>
    <w:rsid w:val="00842425"/>
    <w:rsid w:val="00842C92"/>
    <w:rsid w:val="00843240"/>
    <w:rsid w:val="00843465"/>
    <w:rsid w:val="00843C1B"/>
    <w:rsid w:val="00843D18"/>
    <w:rsid w:val="00844CE0"/>
    <w:rsid w:val="00845ACC"/>
    <w:rsid w:val="00846432"/>
    <w:rsid w:val="00846653"/>
    <w:rsid w:val="008475FF"/>
    <w:rsid w:val="00850F6A"/>
    <w:rsid w:val="00851598"/>
    <w:rsid w:val="00852294"/>
    <w:rsid w:val="00853543"/>
    <w:rsid w:val="00853A53"/>
    <w:rsid w:val="0085432E"/>
    <w:rsid w:val="0085473D"/>
    <w:rsid w:val="008547CE"/>
    <w:rsid w:val="00854AAC"/>
    <w:rsid w:val="00855832"/>
    <w:rsid w:val="0085738C"/>
    <w:rsid w:val="00860167"/>
    <w:rsid w:val="008602A9"/>
    <w:rsid w:val="00861038"/>
    <w:rsid w:val="00861590"/>
    <w:rsid w:val="00862513"/>
    <w:rsid w:val="0086272C"/>
    <w:rsid w:val="00862A0A"/>
    <w:rsid w:val="00862E24"/>
    <w:rsid w:val="00863F9F"/>
    <w:rsid w:val="0086481A"/>
    <w:rsid w:val="00865980"/>
    <w:rsid w:val="00867285"/>
    <w:rsid w:val="00867B21"/>
    <w:rsid w:val="00870879"/>
    <w:rsid w:val="00872235"/>
    <w:rsid w:val="0087372C"/>
    <w:rsid w:val="00874AC4"/>
    <w:rsid w:val="00875257"/>
    <w:rsid w:val="008753F7"/>
    <w:rsid w:val="0087560E"/>
    <w:rsid w:val="00876326"/>
    <w:rsid w:val="00876335"/>
    <w:rsid w:val="00876E2C"/>
    <w:rsid w:val="00877412"/>
    <w:rsid w:val="00877529"/>
    <w:rsid w:val="00881BC6"/>
    <w:rsid w:val="00881C7B"/>
    <w:rsid w:val="00881E37"/>
    <w:rsid w:val="00882050"/>
    <w:rsid w:val="00882208"/>
    <w:rsid w:val="00882493"/>
    <w:rsid w:val="00883076"/>
    <w:rsid w:val="00883CA9"/>
    <w:rsid w:val="008852CF"/>
    <w:rsid w:val="00885381"/>
    <w:rsid w:val="008853B9"/>
    <w:rsid w:val="00885543"/>
    <w:rsid w:val="00885B2A"/>
    <w:rsid w:val="00885BDC"/>
    <w:rsid w:val="00885CF5"/>
    <w:rsid w:val="00886060"/>
    <w:rsid w:val="00886272"/>
    <w:rsid w:val="00886417"/>
    <w:rsid w:val="00886830"/>
    <w:rsid w:val="008870EB"/>
    <w:rsid w:val="00887581"/>
    <w:rsid w:val="008878CC"/>
    <w:rsid w:val="00887F29"/>
    <w:rsid w:val="00890587"/>
    <w:rsid w:val="00891A85"/>
    <w:rsid w:val="00891BB2"/>
    <w:rsid w:val="00891D93"/>
    <w:rsid w:val="00892A3F"/>
    <w:rsid w:val="00893DB0"/>
    <w:rsid w:val="008940D8"/>
    <w:rsid w:val="00894A24"/>
    <w:rsid w:val="008950CF"/>
    <w:rsid w:val="008962AD"/>
    <w:rsid w:val="0089654C"/>
    <w:rsid w:val="008966C0"/>
    <w:rsid w:val="00896AA0"/>
    <w:rsid w:val="0089731B"/>
    <w:rsid w:val="008A0D8E"/>
    <w:rsid w:val="008A166F"/>
    <w:rsid w:val="008A1FC3"/>
    <w:rsid w:val="008A230D"/>
    <w:rsid w:val="008A2D0A"/>
    <w:rsid w:val="008A30D1"/>
    <w:rsid w:val="008A3399"/>
    <w:rsid w:val="008A35CA"/>
    <w:rsid w:val="008A383A"/>
    <w:rsid w:val="008A4F6E"/>
    <w:rsid w:val="008A57B3"/>
    <w:rsid w:val="008A59A6"/>
    <w:rsid w:val="008A5D0D"/>
    <w:rsid w:val="008A620B"/>
    <w:rsid w:val="008A654B"/>
    <w:rsid w:val="008A66FE"/>
    <w:rsid w:val="008A6FB5"/>
    <w:rsid w:val="008A7177"/>
    <w:rsid w:val="008A74E5"/>
    <w:rsid w:val="008A7521"/>
    <w:rsid w:val="008A77FC"/>
    <w:rsid w:val="008A7EA2"/>
    <w:rsid w:val="008B08B4"/>
    <w:rsid w:val="008B0C4D"/>
    <w:rsid w:val="008B13E3"/>
    <w:rsid w:val="008B1FEE"/>
    <w:rsid w:val="008B39D0"/>
    <w:rsid w:val="008B3AE4"/>
    <w:rsid w:val="008B4065"/>
    <w:rsid w:val="008B41C9"/>
    <w:rsid w:val="008B494C"/>
    <w:rsid w:val="008B4BF7"/>
    <w:rsid w:val="008B4DC3"/>
    <w:rsid w:val="008B52AF"/>
    <w:rsid w:val="008B57ED"/>
    <w:rsid w:val="008B5945"/>
    <w:rsid w:val="008B5FD6"/>
    <w:rsid w:val="008B60BA"/>
    <w:rsid w:val="008B7B56"/>
    <w:rsid w:val="008B7D55"/>
    <w:rsid w:val="008C04EB"/>
    <w:rsid w:val="008C067C"/>
    <w:rsid w:val="008C1243"/>
    <w:rsid w:val="008C2CE8"/>
    <w:rsid w:val="008C3ADC"/>
    <w:rsid w:val="008C4181"/>
    <w:rsid w:val="008C424F"/>
    <w:rsid w:val="008C46E4"/>
    <w:rsid w:val="008C4A22"/>
    <w:rsid w:val="008C53BC"/>
    <w:rsid w:val="008D0A76"/>
    <w:rsid w:val="008D1210"/>
    <w:rsid w:val="008D121C"/>
    <w:rsid w:val="008D1A82"/>
    <w:rsid w:val="008D1F5A"/>
    <w:rsid w:val="008D3B22"/>
    <w:rsid w:val="008D5A40"/>
    <w:rsid w:val="008D6762"/>
    <w:rsid w:val="008D7038"/>
    <w:rsid w:val="008E0007"/>
    <w:rsid w:val="008E0688"/>
    <w:rsid w:val="008E34EB"/>
    <w:rsid w:val="008E3548"/>
    <w:rsid w:val="008E4164"/>
    <w:rsid w:val="008E4652"/>
    <w:rsid w:val="008E4715"/>
    <w:rsid w:val="008E5010"/>
    <w:rsid w:val="008E54AC"/>
    <w:rsid w:val="008E5ABD"/>
    <w:rsid w:val="008E5EE6"/>
    <w:rsid w:val="008E67A6"/>
    <w:rsid w:val="008E6F56"/>
    <w:rsid w:val="008E77B1"/>
    <w:rsid w:val="008E7ADF"/>
    <w:rsid w:val="008F02D3"/>
    <w:rsid w:val="008F0348"/>
    <w:rsid w:val="008F0ED8"/>
    <w:rsid w:val="008F41D1"/>
    <w:rsid w:val="008F4653"/>
    <w:rsid w:val="008F489C"/>
    <w:rsid w:val="008F4F1A"/>
    <w:rsid w:val="008F54C2"/>
    <w:rsid w:val="008F620B"/>
    <w:rsid w:val="008F65B4"/>
    <w:rsid w:val="008F6F81"/>
    <w:rsid w:val="009008C7"/>
    <w:rsid w:val="00900DE3"/>
    <w:rsid w:val="00902579"/>
    <w:rsid w:val="009033A5"/>
    <w:rsid w:val="00903524"/>
    <w:rsid w:val="00903CD3"/>
    <w:rsid w:val="00904783"/>
    <w:rsid w:val="009057DB"/>
    <w:rsid w:val="0090627C"/>
    <w:rsid w:val="00906733"/>
    <w:rsid w:val="009069F2"/>
    <w:rsid w:val="009076E6"/>
    <w:rsid w:val="009077D4"/>
    <w:rsid w:val="009101B9"/>
    <w:rsid w:val="00910424"/>
    <w:rsid w:val="00910573"/>
    <w:rsid w:val="009108F0"/>
    <w:rsid w:val="00910B79"/>
    <w:rsid w:val="00910BE8"/>
    <w:rsid w:val="009118B2"/>
    <w:rsid w:val="00913E23"/>
    <w:rsid w:val="0091435B"/>
    <w:rsid w:val="00914367"/>
    <w:rsid w:val="009151C1"/>
    <w:rsid w:val="00915431"/>
    <w:rsid w:val="0091596C"/>
    <w:rsid w:val="00916255"/>
    <w:rsid w:val="009168F8"/>
    <w:rsid w:val="0091747D"/>
    <w:rsid w:val="009174B8"/>
    <w:rsid w:val="009179A9"/>
    <w:rsid w:val="0092200A"/>
    <w:rsid w:val="00922394"/>
    <w:rsid w:val="009225D0"/>
    <w:rsid w:val="00922D6C"/>
    <w:rsid w:val="00923191"/>
    <w:rsid w:val="009234D3"/>
    <w:rsid w:val="0092440C"/>
    <w:rsid w:val="009244FC"/>
    <w:rsid w:val="00925817"/>
    <w:rsid w:val="00925C46"/>
    <w:rsid w:val="00925E69"/>
    <w:rsid w:val="00925F09"/>
    <w:rsid w:val="009262BC"/>
    <w:rsid w:val="00926601"/>
    <w:rsid w:val="009267B5"/>
    <w:rsid w:val="00926A31"/>
    <w:rsid w:val="009300C2"/>
    <w:rsid w:val="009305C4"/>
    <w:rsid w:val="009315FA"/>
    <w:rsid w:val="00932E24"/>
    <w:rsid w:val="0093364B"/>
    <w:rsid w:val="00933909"/>
    <w:rsid w:val="00934371"/>
    <w:rsid w:val="00934E99"/>
    <w:rsid w:val="0093573E"/>
    <w:rsid w:val="00936D65"/>
    <w:rsid w:val="00937AE3"/>
    <w:rsid w:val="00937C8B"/>
    <w:rsid w:val="00937F34"/>
    <w:rsid w:val="0094003D"/>
    <w:rsid w:val="00940079"/>
    <w:rsid w:val="0094029F"/>
    <w:rsid w:val="00940864"/>
    <w:rsid w:val="00940EB7"/>
    <w:rsid w:val="009426A9"/>
    <w:rsid w:val="00942CB5"/>
    <w:rsid w:val="009442B1"/>
    <w:rsid w:val="00944915"/>
    <w:rsid w:val="00944C48"/>
    <w:rsid w:val="009453B0"/>
    <w:rsid w:val="009459D3"/>
    <w:rsid w:val="00945DF8"/>
    <w:rsid w:val="009463EF"/>
    <w:rsid w:val="00946415"/>
    <w:rsid w:val="0094672A"/>
    <w:rsid w:val="00946B76"/>
    <w:rsid w:val="00947104"/>
    <w:rsid w:val="009474C8"/>
    <w:rsid w:val="00947D9D"/>
    <w:rsid w:val="00951723"/>
    <w:rsid w:val="009518C6"/>
    <w:rsid w:val="00951ED9"/>
    <w:rsid w:val="00952327"/>
    <w:rsid w:val="00952C12"/>
    <w:rsid w:val="00955181"/>
    <w:rsid w:val="00956652"/>
    <w:rsid w:val="00956BA8"/>
    <w:rsid w:val="00956D11"/>
    <w:rsid w:val="00957388"/>
    <w:rsid w:val="00957734"/>
    <w:rsid w:val="00957DF0"/>
    <w:rsid w:val="00960D9B"/>
    <w:rsid w:val="009611FD"/>
    <w:rsid w:val="00961228"/>
    <w:rsid w:val="0096125D"/>
    <w:rsid w:val="009615A9"/>
    <w:rsid w:val="00961CAC"/>
    <w:rsid w:val="0096270E"/>
    <w:rsid w:val="009627D0"/>
    <w:rsid w:val="00962CFA"/>
    <w:rsid w:val="00963193"/>
    <w:rsid w:val="00965ED9"/>
    <w:rsid w:val="00966090"/>
    <w:rsid w:val="0096622C"/>
    <w:rsid w:val="00966723"/>
    <w:rsid w:val="00966783"/>
    <w:rsid w:val="009668C0"/>
    <w:rsid w:val="00966A7A"/>
    <w:rsid w:val="00967B29"/>
    <w:rsid w:val="00967FFA"/>
    <w:rsid w:val="00970291"/>
    <w:rsid w:val="00970DF4"/>
    <w:rsid w:val="00971C61"/>
    <w:rsid w:val="00972210"/>
    <w:rsid w:val="009728F6"/>
    <w:rsid w:val="00973106"/>
    <w:rsid w:val="00974186"/>
    <w:rsid w:val="009742D2"/>
    <w:rsid w:val="00974657"/>
    <w:rsid w:val="00974856"/>
    <w:rsid w:val="00974C82"/>
    <w:rsid w:val="00974EFB"/>
    <w:rsid w:val="00975036"/>
    <w:rsid w:val="00975726"/>
    <w:rsid w:val="00975CFF"/>
    <w:rsid w:val="009769A2"/>
    <w:rsid w:val="00977555"/>
    <w:rsid w:val="009777D5"/>
    <w:rsid w:val="0098060B"/>
    <w:rsid w:val="00980987"/>
    <w:rsid w:val="00980F8A"/>
    <w:rsid w:val="009836B8"/>
    <w:rsid w:val="00983D17"/>
    <w:rsid w:val="00983F1B"/>
    <w:rsid w:val="009841EB"/>
    <w:rsid w:val="00984484"/>
    <w:rsid w:val="00984580"/>
    <w:rsid w:val="00984F47"/>
    <w:rsid w:val="009863AB"/>
    <w:rsid w:val="0098747E"/>
    <w:rsid w:val="009908CB"/>
    <w:rsid w:val="00990B6A"/>
    <w:rsid w:val="00990DF6"/>
    <w:rsid w:val="00990F06"/>
    <w:rsid w:val="00990FD3"/>
    <w:rsid w:val="0099120D"/>
    <w:rsid w:val="009915CE"/>
    <w:rsid w:val="0099183B"/>
    <w:rsid w:val="00991A29"/>
    <w:rsid w:val="00991B43"/>
    <w:rsid w:val="009921FB"/>
    <w:rsid w:val="00992335"/>
    <w:rsid w:val="00994387"/>
    <w:rsid w:val="009945CB"/>
    <w:rsid w:val="00994CF3"/>
    <w:rsid w:val="0099520F"/>
    <w:rsid w:val="00995B8D"/>
    <w:rsid w:val="00995BD6"/>
    <w:rsid w:val="00995D43"/>
    <w:rsid w:val="009967A2"/>
    <w:rsid w:val="00996B0C"/>
    <w:rsid w:val="00996E46"/>
    <w:rsid w:val="009971B2"/>
    <w:rsid w:val="0099739A"/>
    <w:rsid w:val="00997884"/>
    <w:rsid w:val="00997A53"/>
    <w:rsid w:val="009A0935"/>
    <w:rsid w:val="009A13A2"/>
    <w:rsid w:val="009A263A"/>
    <w:rsid w:val="009A2700"/>
    <w:rsid w:val="009A271E"/>
    <w:rsid w:val="009A2731"/>
    <w:rsid w:val="009A2E65"/>
    <w:rsid w:val="009A31B1"/>
    <w:rsid w:val="009A48D5"/>
    <w:rsid w:val="009A596F"/>
    <w:rsid w:val="009A6245"/>
    <w:rsid w:val="009A680C"/>
    <w:rsid w:val="009A6AF4"/>
    <w:rsid w:val="009A6D07"/>
    <w:rsid w:val="009A74D8"/>
    <w:rsid w:val="009B0172"/>
    <w:rsid w:val="009B0333"/>
    <w:rsid w:val="009B038E"/>
    <w:rsid w:val="009B08BD"/>
    <w:rsid w:val="009B0917"/>
    <w:rsid w:val="009B0A95"/>
    <w:rsid w:val="009B0EB9"/>
    <w:rsid w:val="009B0F98"/>
    <w:rsid w:val="009B1772"/>
    <w:rsid w:val="009B23A0"/>
    <w:rsid w:val="009B2581"/>
    <w:rsid w:val="009B312A"/>
    <w:rsid w:val="009B4B95"/>
    <w:rsid w:val="009B5327"/>
    <w:rsid w:val="009B68C8"/>
    <w:rsid w:val="009B6BCE"/>
    <w:rsid w:val="009B6FE8"/>
    <w:rsid w:val="009B76A2"/>
    <w:rsid w:val="009C0362"/>
    <w:rsid w:val="009C053E"/>
    <w:rsid w:val="009C0B21"/>
    <w:rsid w:val="009C24DE"/>
    <w:rsid w:val="009C29F4"/>
    <w:rsid w:val="009C2B95"/>
    <w:rsid w:val="009C30F6"/>
    <w:rsid w:val="009C33AF"/>
    <w:rsid w:val="009C3648"/>
    <w:rsid w:val="009C3937"/>
    <w:rsid w:val="009C3CF6"/>
    <w:rsid w:val="009C3E24"/>
    <w:rsid w:val="009C430F"/>
    <w:rsid w:val="009C49A9"/>
    <w:rsid w:val="009C5277"/>
    <w:rsid w:val="009C52B4"/>
    <w:rsid w:val="009C5AF9"/>
    <w:rsid w:val="009C5B78"/>
    <w:rsid w:val="009C5DF0"/>
    <w:rsid w:val="009C6AF1"/>
    <w:rsid w:val="009C73AA"/>
    <w:rsid w:val="009D00A8"/>
    <w:rsid w:val="009D026E"/>
    <w:rsid w:val="009D0802"/>
    <w:rsid w:val="009D09E3"/>
    <w:rsid w:val="009D24EE"/>
    <w:rsid w:val="009D2592"/>
    <w:rsid w:val="009D29FB"/>
    <w:rsid w:val="009D355E"/>
    <w:rsid w:val="009D3586"/>
    <w:rsid w:val="009D42D4"/>
    <w:rsid w:val="009D4EE7"/>
    <w:rsid w:val="009D5311"/>
    <w:rsid w:val="009D5A1F"/>
    <w:rsid w:val="009D5EF2"/>
    <w:rsid w:val="009D67A8"/>
    <w:rsid w:val="009D7180"/>
    <w:rsid w:val="009E0FF9"/>
    <w:rsid w:val="009E26FB"/>
    <w:rsid w:val="009E2DFB"/>
    <w:rsid w:val="009E3452"/>
    <w:rsid w:val="009E37EE"/>
    <w:rsid w:val="009E5489"/>
    <w:rsid w:val="009E5D15"/>
    <w:rsid w:val="009E5E8F"/>
    <w:rsid w:val="009E667A"/>
    <w:rsid w:val="009E77A5"/>
    <w:rsid w:val="009F0B6F"/>
    <w:rsid w:val="009F0D55"/>
    <w:rsid w:val="009F10EF"/>
    <w:rsid w:val="009F12EE"/>
    <w:rsid w:val="009F1D17"/>
    <w:rsid w:val="009F20E1"/>
    <w:rsid w:val="009F2272"/>
    <w:rsid w:val="009F290E"/>
    <w:rsid w:val="009F3909"/>
    <w:rsid w:val="009F3A87"/>
    <w:rsid w:val="009F4851"/>
    <w:rsid w:val="009F48C8"/>
    <w:rsid w:val="009F52EA"/>
    <w:rsid w:val="009F58A9"/>
    <w:rsid w:val="009F612E"/>
    <w:rsid w:val="009F6CC4"/>
    <w:rsid w:val="009F79EA"/>
    <w:rsid w:val="009F7A0E"/>
    <w:rsid w:val="009F7EB9"/>
    <w:rsid w:val="00A00B22"/>
    <w:rsid w:val="00A010F0"/>
    <w:rsid w:val="00A01394"/>
    <w:rsid w:val="00A01B67"/>
    <w:rsid w:val="00A01D8C"/>
    <w:rsid w:val="00A0216E"/>
    <w:rsid w:val="00A025B6"/>
    <w:rsid w:val="00A025DA"/>
    <w:rsid w:val="00A02982"/>
    <w:rsid w:val="00A032B7"/>
    <w:rsid w:val="00A0424C"/>
    <w:rsid w:val="00A04561"/>
    <w:rsid w:val="00A048E3"/>
    <w:rsid w:val="00A04A6E"/>
    <w:rsid w:val="00A04AF8"/>
    <w:rsid w:val="00A058AB"/>
    <w:rsid w:val="00A05B5D"/>
    <w:rsid w:val="00A06A08"/>
    <w:rsid w:val="00A1039A"/>
    <w:rsid w:val="00A10D1C"/>
    <w:rsid w:val="00A11501"/>
    <w:rsid w:val="00A117B7"/>
    <w:rsid w:val="00A11C6D"/>
    <w:rsid w:val="00A1216E"/>
    <w:rsid w:val="00A12414"/>
    <w:rsid w:val="00A138A1"/>
    <w:rsid w:val="00A13C3D"/>
    <w:rsid w:val="00A14873"/>
    <w:rsid w:val="00A1520C"/>
    <w:rsid w:val="00A15427"/>
    <w:rsid w:val="00A160E5"/>
    <w:rsid w:val="00A161AF"/>
    <w:rsid w:val="00A167B2"/>
    <w:rsid w:val="00A16AF2"/>
    <w:rsid w:val="00A16CC6"/>
    <w:rsid w:val="00A178AB"/>
    <w:rsid w:val="00A201A9"/>
    <w:rsid w:val="00A208C0"/>
    <w:rsid w:val="00A2237D"/>
    <w:rsid w:val="00A22390"/>
    <w:rsid w:val="00A22BF4"/>
    <w:rsid w:val="00A22FA0"/>
    <w:rsid w:val="00A23A6A"/>
    <w:rsid w:val="00A2499E"/>
    <w:rsid w:val="00A256F6"/>
    <w:rsid w:val="00A26089"/>
    <w:rsid w:val="00A263BF"/>
    <w:rsid w:val="00A26F89"/>
    <w:rsid w:val="00A26FD3"/>
    <w:rsid w:val="00A27577"/>
    <w:rsid w:val="00A27860"/>
    <w:rsid w:val="00A278EC"/>
    <w:rsid w:val="00A27A73"/>
    <w:rsid w:val="00A27A94"/>
    <w:rsid w:val="00A27F63"/>
    <w:rsid w:val="00A30E71"/>
    <w:rsid w:val="00A31B18"/>
    <w:rsid w:val="00A32178"/>
    <w:rsid w:val="00A3280D"/>
    <w:rsid w:val="00A328D1"/>
    <w:rsid w:val="00A33082"/>
    <w:rsid w:val="00A33E69"/>
    <w:rsid w:val="00A34803"/>
    <w:rsid w:val="00A35119"/>
    <w:rsid w:val="00A365EF"/>
    <w:rsid w:val="00A36A96"/>
    <w:rsid w:val="00A374DF"/>
    <w:rsid w:val="00A40664"/>
    <w:rsid w:val="00A423D0"/>
    <w:rsid w:val="00A42A2A"/>
    <w:rsid w:val="00A42E52"/>
    <w:rsid w:val="00A4392E"/>
    <w:rsid w:val="00A44E94"/>
    <w:rsid w:val="00A455D8"/>
    <w:rsid w:val="00A46594"/>
    <w:rsid w:val="00A46C8F"/>
    <w:rsid w:val="00A46FFC"/>
    <w:rsid w:val="00A519C8"/>
    <w:rsid w:val="00A5326B"/>
    <w:rsid w:val="00A54635"/>
    <w:rsid w:val="00A5497C"/>
    <w:rsid w:val="00A54A4B"/>
    <w:rsid w:val="00A557DD"/>
    <w:rsid w:val="00A55B19"/>
    <w:rsid w:val="00A56DDC"/>
    <w:rsid w:val="00A57384"/>
    <w:rsid w:val="00A573A9"/>
    <w:rsid w:val="00A5742F"/>
    <w:rsid w:val="00A577CE"/>
    <w:rsid w:val="00A57D66"/>
    <w:rsid w:val="00A57E92"/>
    <w:rsid w:val="00A608B4"/>
    <w:rsid w:val="00A61BAC"/>
    <w:rsid w:val="00A6215D"/>
    <w:rsid w:val="00A62353"/>
    <w:rsid w:val="00A62508"/>
    <w:rsid w:val="00A62DB9"/>
    <w:rsid w:val="00A645F3"/>
    <w:rsid w:val="00A6491A"/>
    <w:rsid w:val="00A64E1D"/>
    <w:rsid w:val="00A660DB"/>
    <w:rsid w:val="00A66B59"/>
    <w:rsid w:val="00A67125"/>
    <w:rsid w:val="00A67A28"/>
    <w:rsid w:val="00A7028B"/>
    <w:rsid w:val="00A71302"/>
    <w:rsid w:val="00A73E72"/>
    <w:rsid w:val="00A74DEB"/>
    <w:rsid w:val="00A74F32"/>
    <w:rsid w:val="00A75441"/>
    <w:rsid w:val="00A7566E"/>
    <w:rsid w:val="00A769C9"/>
    <w:rsid w:val="00A77BF0"/>
    <w:rsid w:val="00A80102"/>
    <w:rsid w:val="00A802B4"/>
    <w:rsid w:val="00A812DC"/>
    <w:rsid w:val="00A81DF6"/>
    <w:rsid w:val="00A82C3E"/>
    <w:rsid w:val="00A83869"/>
    <w:rsid w:val="00A8405D"/>
    <w:rsid w:val="00A845E7"/>
    <w:rsid w:val="00A85A7C"/>
    <w:rsid w:val="00A85D9B"/>
    <w:rsid w:val="00A861EF"/>
    <w:rsid w:val="00A87FF6"/>
    <w:rsid w:val="00A90991"/>
    <w:rsid w:val="00A91209"/>
    <w:rsid w:val="00A91546"/>
    <w:rsid w:val="00A91BB5"/>
    <w:rsid w:val="00A92302"/>
    <w:rsid w:val="00A92679"/>
    <w:rsid w:val="00A92CCB"/>
    <w:rsid w:val="00A93B31"/>
    <w:rsid w:val="00A93B71"/>
    <w:rsid w:val="00A93BB6"/>
    <w:rsid w:val="00A94DAA"/>
    <w:rsid w:val="00A9652D"/>
    <w:rsid w:val="00A96B58"/>
    <w:rsid w:val="00AA0191"/>
    <w:rsid w:val="00AA08FE"/>
    <w:rsid w:val="00AA1827"/>
    <w:rsid w:val="00AA2035"/>
    <w:rsid w:val="00AA26CD"/>
    <w:rsid w:val="00AA2A2B"/>
    <w:rsid w:val="00AA2CB5"/>
    <w:rsid w:val="00AA3BC9"/>
    <w:rsid w:val="00AA428A"/>
    <w:rsid w:val="00AA558C"/>
    <w:rsid w:val="00AB0119"/>
    <w:rsid w:val="00AB03CE"/>
    <w:rsid w:val="00AB0597"/>
    <w:rsid w:val="00AB1021"/>
    <w:rsid w:val="00AB1D36"/>
    <w:rsid w:val="00AB2C02"/>
    <w:rsid w:val="00AB31F8"/>
    <w:rsid w:val="00AB3CCF"/>
    <w:rsid w:val="00AB6AB7"/>
    <w:rsid w:val="00AC02AE"/>
    <w:rsid w:val="00AC15AB"/>
    <w:rsid w:val="00AC18AB"/>
    <w:rsid w:val="00AC1941"/>
    <w:rsid w:val="00AC2682"/>
    <w:rsid w:val="00AC2BA1"/>
    <w:rsid w:val="00AC4578"/>
    <w:rsid w:val="00AC5C33"/>
    <w:rsid w:val="00AC6A4A"/>
    <w:rsid w:val="00AC6E50"/>
    <w:rsid w:val="00AC725F"/>
    <w:rsid w:val="00AC7C2E"/>
    <w:rsid w:val="00AC7F7B"/>
    <w:rsid w:val="00AD03AD"/>
    <w:rsid w:val="00AD0976"/>
    <w:rsid w:val="00AD11D8"/>
    <w:rsid w:val="00AD28D8"/>
    <w:rsid w:val="00AD2B2E"/>
    <w:rsid w:val="00AD32ED"/>
    <w:rsid w:val="00AD35F5"/>
    <w:rsid w:val="00AD43B7"/>
    <w:rsid w:val="00AD4E67"/>
    <w:rsid w:val="00AD6108"/>
    <w:rsid w:val="00AD76B3"/>
    <w:rsid w:val="00AE01B0"/>
    <w:rsid w:val="00AE021A"/>
    <w:rsid w:val="00AE1113"/>
    <w:rsid w:val="00AE162D"/>
    <w:rsid w:val="00AE178F"/>
    <w:rsid w:val="00AE26FC"/>
    <w:rsid w:val="00AE2711"/>
    <w:rsid w:val="00AE2ABD"/>
    <w:rsid w:val="00AE2ADA"/>
    <w:rsid w:val="00AE2DB0"/>
    <w:rsid w:val="00AE3D1C"/>
    <w:rsid w:val="00AE4EF0"/>
    <w:rsid w:val="00AE4F3A"/>
    <w:rsid w:val="00AE511F"/>
    <w:rsid w:val="00AE5182"/>
    <w:rsid w:val="00AE5E9D"/>
    <w:rsid w:val="00AE5FE0"/>
    <w:rsid w:val="00AE6926"/>
    <w:rsid w:val="00AE7EDE"/>
    <w:rsid w:val="00AE7F01"/>
    <w:rsid w:val="00AF0633"/>
    <w:rsid w:val="00AF1548"/>
    <w:rsid w:val="00AF17CE"/>
    <w:rsid w:val="00AF1B6C"/>
    <w:rsid w:val="00AF1DF8"/>
    <w:rsid w:val="00AF22E4"/>
    <w:rsid w:val="00AF2323"/>
    <w:rsid w:val="00AF2F93"/>
    <w:rsid w:val="00AF2FEC"/>
    <w:rsid w:val="00AF3603"/>
    <w:rsid w:val="00AF36A5"/>
    <w:rsid w:val="00AF37AC"/>
    <w:rsid w:val="00AF3D23"/>
    <w:rsid w:val="00AF3D76"/>
    <w:rsid w:val="00AF46C6"/>
    <w:rsid w:val="00AF491C"/>
    <w:rsid w:val="00AF4A74"/>
    <w:rsid w:val="00AF52AC"/>
    <w:rsid w:val="00AF559B"/>
    <w:rsid w:val="00AF6196"/>
    <w:rsid w:val="00AF64FC"/>
    <w:rsid w:val="00AF7105"/>
    <w:rsid w:val="00AF72E0"/>
    <w:rsid w:val="00AF72EB"/>
    <w:rsid w:val="00AF7468"/>
    <w:rsid w:val="00AF7B3E"/>
    <w:rsid w:val="00B00EDF"/>
    <w:rsid w:val="00B0131B"/>
    <w:rsid w:val="00B01391"/>
    <w:rsid w:val="00B01AC2"/>
    <w:rsid w:val="00B02496"/>
    <w:rsid w:val="00B03298"/>
    <w:rsid w:val="00B03592"/>
    <w:rsid w:val="00B0369F"/>
    <w:rsid w:val="00B03BD4"/>
    <w:rsid w:val="00B04083"/>
    <w:rsid w:val="00B04613"/>
    <w:rsid w:val="00B04C49"/>
    <w:rsid w:val="00B058B5"/>
    <w:rsid w:val="00B07846"/>
    <w:rsid w:val="00B10ED2"/>
    <w:rsid w:val="00B1113A"/>
    <w:rsid w:val="00B121A0"/>
    <w:rsid w:val="00B123AF"/>
    <w:rsid w:val="00B141B3"/>
    <w:rsid w:val="00B14200"/>
    <w:rsid w:val="00B147BD"/>
    <w:rsid w:val="00B14FB5"/>
    <w:rsid w:val="00B154C6"/>
    <w:rsid w:val="00B15864"/>
    <w:rsid w:val="00B15934"/>
    <w:rsid w:val="00B15B23"/>
    <w:rsid w:val="00B15CCB"/>
    <w:rsid w:val="00B15D1A"/>
    <w:rsid w:val="00B15F06"/>
    <w:rsid w:val="00B16122"/>
    <w:rsid w:val="00B1718C"/>
    <w:rsid w:val="00B1775F"/>
    <w:rsid w:val="00B2051B"/>
    <w:rsid w:val="00B20597"/>
    <w:rsid w:val="00B20C56"/>
    <w:rsid w:val="00B21033"/>
    <w:rsid w:val="00B216B2"/>
    <w:rsid w:val="00B21715"/>
    <w:rsid w:val="00B21755"/>
    <w:rsid w:val="00B218E8"/>
    <w:rsid w:val="00B2267D"/>
    <w:rsid w:val="00B23016"/>
    <w:rsid w:val="00B23348"/>
    <w:rsid w:val="00B2365A"/>
    <w:rsid w:val="00B236F8"/>
    <w:rsid w:val="00B23793"/>
    <w:rsid w:val="00B237AD"/>
    <w:rsid w:val="00B23A40"/>
    <w:rsid w:val="00B247AA"/>
    <w:rsid w:val="00B24E28"/>
    <w:rsid w:val="00B24FA1"/>
    <w:rsid w:val="00B25295"/>
    <w:rsid w:val="00B255D4"/>
    <w:rsid w:val="00B25D14"/>
    <w:rsid w:val="00B260DD"/>
    <w:rsid w:val="00B26B5F"/>
    <w:rsid w:val="00B27576"/>
    <w:rsid w:val="00B2758C"/>
    <w:rsid w:val="00B27927"/>
    <w:rsid w:val="00B30F1C"/>
    <w:rsid w:val="00B30F5B"/>
    <w:rsid w:val="00B31271"/>
    <w:rsid w:val="00B31654"/>
    <w:rsid w:val="00B31AF4"/>
    <w:rsid w:val="00B32200"/>
    <w:rsid w:val="00B32737"/>
    <w:rsid w:val="00B33221"/>
    <w:rsid w:val="00B33571"/>
    <w:rsid w:val="00B35838"/>
    <w:rsid w:val="00B35DE6"/>
    <w:rsid w:val="00B36635"/>
    <w:rsid w:val="00B37641"/>
    <w:rsid w:val="00B37659"/>
    <w:rsid w:val="00B4054F"/>
    <w:rsid w:val="00B40A26"/>
    <w:rsid w:val="00B416D5"/>
    <w:rsid w:val="00B4184B"/>
    <w:rsid w:val="00B4236C"/>
    <w:rsid w:val="00B424AE"/>
    <w:rsid w:val="00B42530"/>
    <w:rsid w:val="00B435F6"/>
    <w:rsid w:val="00B44A55"/>
    <w:rsid w:val="00B44E2F"/>
    <w:rsid w:val="00B4595D"/>
    <w:rsid w:val="00B475DE"/>
    <w:rsid w:val="00B47CA6"/>
    <w:rsid w:val="00B47E42"/>
    <w:rsid w:val="00B50A5A"/>
    <w:rsid w:val="00B50AB7"/>
    <w:rsid w:val="00B50E19"/>
    <w:rsid w:val="00B51BF9"/>
    <w:rsid w:val="00B51D46"/>
    <w:rsid w:val="00B520DC"/>
    <w:rsid w:val="00B53F9A"/>
    <w:rsid w:val="00B552CF"/>
    <w:rsid w:val="00B553CB"/>
    <w:rsid w:val="00B55418"/>
    <w:rsid w:val="00B55DA5"/>
    <w:rsid w:val="00B56C4E"/>
    <w:rsid w:val="00B57818"/>
    <w:rsid w:val="00B57BA7"/>
    <w:rsid w:val="00B602CC"/>
    <w:rsid w:val="00B608C4"/>
    <w:rsid w:val="00B618C0"/>
    <w:rsid w:val="00B6216D"/>
    <w:rsid w:val="00B62392"/>
    <w:rsid w:val="00B63E2C"/>
    <w:rsid w:val="00B654F0"/>
    <w:rsid w:val="00B65564"/>
    <w:rsid w:val="00B65A95"/>
    <w:rsid w:val="00B65D1B"/>
    <w:rsid w:val="00B671F8"/>
    <w:rsid w:val="00B67D27"/>
    <w:rsid w:val="00B70341"/>
    <w:rsid w:val="00B70A21"/>
    <w:rsid w:val="00B72A4A"/>
    <w:rsid w:val="00B731D3"/>
    <w:rsid w:val="00B731FB"/>
    <w:rsid w:val="00B73D10"/>
    <w:rsid w:val="00B73FB2"/>
    <w:rsid w:val="00B74120"/>
    <w:rsid w:val="00B7421A"/>
    <w:rsid w:val="00B754FF"/>
    <w:rsid w:val="00B75D4B"/>
    <w:rsid w:val="00B75F87"/>
    <w:rsid w:val="00B763F2"/>
    <w:rsid w:val="00B81205"/>
    <w:rsid w:val="00B82254"/>
    <w:rsid w:val="00B831D0"/>
    <w:rsid w:val="00B83E5D"/>
    <w:rsid w:val="00B840DC"/>
    <w:rsid w:val="00B84A7A"/>
    <w:rsid w:val="00B84D36"/>
    <w:rsid w:val="00B84DF1"/>
    <w:rsid w:val="00B85754"/>
    <w:rsid w:val="00B86CAC"/>
    <w:rsid w:val="00B904DF"/>
    <w:rsid w:val="00B90F58"/>
    <w:rsid w:val="00B910FF"/>
    <w:rsid w:val="00B91143"/>
    <w:rsid w:val="00B914A7"/>
    <w:rsid w:val="00B9212F"/>
    <w:rsid w:val="00B92AE9"/>
    <w:rsid w:val="00B92FF1"/>
    <w:rsid w:val="00B94285"/>
    <w:rsid w:val="00B9613D"/>
    <w:rsid w:val="00B967FD"/>
    <w:rsid w:val="00B96B45"/>
    <w:rsid w:val="00B9724B"/>
    <w:rsid w:val="00B973E7"/>
    <w:rsid w:val="00B97590"/>
    <w:rsid w:val="00B97845"/>
    <w:rsid w:val="00BA029F"/>
    <w:rsid w:val="00BA0356"/>
    <w:rsid w:val="00BA28FC"/>
    <w:rsid w:val="00BA3D1B"/>
    <w:rsid w:val="00BA4AF1"/>
    <w:rsid w:val="00BA522F"/>
    <w:rsid w:val="00BA57FB"/>
    <w:rsid w:val="00BA5A62"/>
    <w:rsid w:val="00BA5AD3"/>
    <w:rsid w:val="00BA67FF"/>
    <w:rsid w:val="00BA6CAC"/>
    <w:rsid w:val="00BA70E1"/>
    <w:rsid w:val="00BA7C70"/>
    <w:rsid w:val="00BB02E6"/>
    <w:rsid w:val="00BB02F4"/>
    <w:rsid w:val="00BB0338"/>
    <w:rsid w:val="00BB33A6"/>
    <w:rsid w:val="00BB3742"/>
    <w:rsid w:val="00BB3B39"/>
    <w:rsid w:val="00BB5363"/>
    <w:rsid w:val="00BB6343"/>
    <w:rsid w:val="00BB6371"/>
    <w:rsid w:val="00BB6C20"/>
    <w:rsid w:val="00BC17C9"/>
    <w:rsid w:val="00BC1E49"/>
    <w:rsid w:val="00BC202A"/>
    <w:rsid w:val="00BC2B6D"/>
    <w:rsid w:val="00BC424B"/>
    <w:rsid w:val="00BC4F41"/>
    <w:rsid w:val="00BC52A6"/>
    <w:rsid w:val="00BC59C7"/>
    <w:rsid w:val="00BC5B97"/>
    <w:rsid w:val="00BC62D4"/>
    <w:rsid w:val="00BC78E7"/>
    <w:rsid w:val="00BD0289"/>
    <w:rsid w:val="00BD02D5"/>
    <w:rsid w:val="00BD1144"/>
    <w:rsid w:val="00BD12D6"/>
    <w:rsid w:val="00BD17C0"/>
    <w:rsid w:val="00BD2260"/>
    <w:rsid w:val="00BD34E3"/>
    <w:rsid w:val="00BD3A0D"/>
    <w:rsid w:val="00BD42D2"/>
    <w:rsid w:val="00BD45B8"/>
    <w:rsid w:val="00BD555B"/>
    <w:rsid w:val="00BD6E4D"/>
    <w:rsid w:val="00BE008A"/>
    <w:rsid w:val="00BE2B3A"/>
    <w:rsid w:val="00BE34E5"/>
    <w:rsid w:val="00BE468F"/>
    <w:rsid w:val="00BE50A3"/>
    <w:rsid w:val="00BE549C"/>
    <w:rsid w:val="00BE58E4"/>
    <w:rsid w:val="00BE5A4D"/>
    <w:rsid w:val="00BE68C1"/>
    <w:rsid w:val="00BE6FB8"/>
    <w:rsid w:val="00BF0463"/>
    <w:rsid w:val="00BF1231"/>
    <w:rsid w:val="00BF1FB6"/>
    <w:rsid w:val="00BF1FD6"/>
    <w:rsid w:val="00BF2D39"/>
    <w:rsid w:val="00BF2F82"/>
    <w:rsid w:val="00BF34BB"/>
    <w:rsid w:val="00BF4820"/>
    <w:rsid w:val="00BF65C6"/>
    <w:rsid w:val="00BF673B"/>
    <w:rsid w:val="00BF7F39"/>
    <w:rsid w:val="00C00D8E"/>
    <w:rsid w:val="00C012F3"/>
    <w:rsid w:val="00C01537"/>
    <w:rsid w:val="00C015F4"/>
    <w:rsid w:val="00C01787"/>
    <w:rsid w:val="00C022F3"/>
    <w:rsid w:val="00C03155"/>
    <w:rsid w:val="00C04550"/>
    <w:rsid w:val="00C04626"/>
    <w:rsid w:val="00C05A12"/>
    <w:rsid w:val="00C06CD4"/>
    <w:rsid w:val="00C06E29"/>
    <w:rsid w:val="00C0710A"/>
    <w:rsid w:val="00C0756A"/>
    <w:rsid w:val="00C07760"/>
    <w:rsid w:val="00C07C11"/>
    <w:rsid w:val="00C1014E"/>
    <w:rsid w:val="00C101C2"/>
    <w:rsid w:val="00C10246"/>
    <w:rsid w:val="00C108CD"/>
    <w:rsid w:val="00C10BEA"/>
    <w:rsid w:val="00C10E41"/>
    <w:rsid w:val="00C111A7"/>
    <w:rsid w:val="00C11501"/>
    <w:rsid w:val="00C132BD"/>
    <w:rsid w:val="00C13888"/>
    <w:rsid w:val="00C14289"/>
    <w:rsid w:val="00C14358"/>
    <w:rsid w:val="00C143A7"/>
    <w:rsid w:val="00C145D7"/>
    <w:rsid w:val="00C15107"/>
    <w:rsid w:val="00C15B55"/>
    <w:rsid w:val="00C15FCA"/>
    <w:rsid w:val="00C16619"/>
    <w:rsid w:val="00C17364"/>
    <w:rsid w:val="00C17D76"/>
    <w:rsid w:val="00C17E56"/>
    <w:rsid w:val="00C17FDD"/>
    <w:rsid w:val="00C20E0F"/>
    <w:rsid w:val="00C2106B"/>
    <w:rsid w:val="00C220DF"/>
    <w:rsid w:val="00C22550"/>
    <w:rsid w:val="00C229DD"/>
    <w:rsid w:val="00C23342"/>
    <w:rsid w:val="00C233AC"/>
    <w:rsid w:val="00C255C0"/>
    <w:rsid w:val="00C25662"/>
    <w:rsid w:val="00C25795"/>
    <w:rsid w:val="00C25B9E"/>
    <w:rsid w:val="00C25CAE"/>
    <w:rsid w:val="00C2639A"/>
    <w:rsid w:val="00C26452"/>
    <w:rsid w:val="00C26A18"/>
    <w:rsid w:val="00C278F4"/>
    <w:rsid w:val="00C27B0D"/>
    <w:rsid w:val="00C27C78"/>
    <w:rsid w:val="00C303B4"/>
    <w:rsid w:val="00C32479"/>
    <w:rsid w:val="00C325AB"/>
    <w:rsid w:val="00C32D0A"/>
    <w:rsid w:val="00C3328E"/>
    <w:rsid w:val="00C3339C"/>
    <w:rsid w:val="00C337EE"/>
    <w:rsid w:val="00C3432E"/>
    <w:rsid w:val="00C34518"/>
    <w:rsid w:val="00C34734"/>
    <w:rsid w:val="00C3539B"/>
    <w:rsid w:val="00C359A1"/>
    <w:rsid w:val="00C3608B"/>
    <w:rsid w:val="00C36183"/>
    <w:rsid w:val="00C37E15"/>
    <w:rsid w:val="00C4030F"/>
    <w:rsid w:val="00C40491"/>
    <w:rsid w:val="00C40AA8"/>
    <w:rsid w:val="00C40B5A"/>
    <w:rsid w:val="00C423B8"/>
    <w:rsid w:val="00C43B76"/>
    <w:rsid w:val="00C43D06"/>
    <w:rsid w:val="00C43E90"/>
    <w:rsid w:val="00C44D46"/>
    <w:rsid w:val="00C452E0"/>
    <w:rsid w:val="00C455FF"/>
    <w:rsid w:val="00C45B70"/>
    <w:rsid w:val="00C45BA4"/>
    <w:rsid w:val="00C46AAA"/>
    <w:rsid w:val="00C46C26"/>
    <w:rsid w:val="00C46C63"/>
    <w:rsid w:val="00C46D18"/>
    <w:rsid w:val="00C471AA"/>
    <w:rsid w:val="00C476BB"/>
    <w:rsid w:val="00C47E40"/>
    <w:rsid w:val="00C47F9D"/>
    <w:rsid w:val="00C51214"/>
    <w:rsid w:val="00C5156E"/>
    <w:rsid w:val="00C51F3E"/>
    <w:rsid w:val="00C522CB"/>
    <w:rsid w:val="00C52B58"/>
    <w:rsid w:val="00C530CF"/>
    <w:rsid w:val="00C53120"/>
    <w:rsid w:val="00C53708"/>
    <w:rsid w:val="00C53A1B"/>
    <w:rsid w:val="00C548FA"/>
    <w:rsid w:val="00C54CD1"/>
    <w:rsid w:val="00C55CB4"/>
    <w:rsid w:val="00C56218"/>
    <w:rsid w:val="00C5622B"/>
    <w:rsid w:val="00C57059"/>
    <w:rsid w:val="00C5784F"/>
    <w:rsid w:val="00C578D5"/>
    <w:rsid w:val="00C57B4B"/>
    <w:rsid w:val="00C57BD6"/>
    <w:rsid w:val="00C60E67"/>
    <w:rsid w:val="00C6197A"/>
    <w:rsid w:val="00C62161"/>
    <w:rsid w:val="00C62E14"/>
    <w:rsid w:val="00C64293"/>
    <w:rsid w:val="00C64692"/>
    <w:rsid w:val="00C6768F"/>
    <w:rsid w:val="00C6779A"/>
    <w:rsid w:val="00C70A07"/>
    <w:rsid w:val="00C732A6"/>
    <w:rsid w:val="00C733CE"/>
    <w:rsid w:val="00C733FC"/>
    <w:rsid w:val="00C7340B"/>
    <w:rsid w:val="00C741FB"/>
    <w:rsid w:val="00C74970"/>
    <w:rsid w:val="00C74DB4"/>
    <w:rsid w:val="00C75091"/>
    <w:rsid w:val="00C75AC7"/>
    <w:rsid w:val="00C77832"/>
    <w:rsid w:val="00C80010"/>
    <w:rsid w:val="00C80B46"/>
    <w:rsid w:val="00C80C66"/>
    <w:rsid w:val="00C81156"/>
    <w:rsid w:val="00C81558"/>
    <w:rsid w:val="00C81AD7"/>
    <w:rsid w:val="00C8372F"/>
    <w:rsid w:val="00C83D36"/>
    <w:rsid w:val="00C83FB6"/>
    <w:rsid w:val="00C8411E"/>
    <w:rsid w:val="00C87ADC"/>
    <w:rsid w:val="00C90497"/>
    <w:rsid w:val="00C9056A"/>
    <w:rsid w:val="00C90651"/>
    <w:rsid w:val="00C90993"/>
    <w:rsid w:val="00C91732"/>
    <w:rsid w:val="00C92778"/>
    <w:rsid w:val="00C92883"/>
    <w:rsid w:val="00C92ED9"/>
    <w:rsid w:val="00C931FC"/>
    <w:rsid w:val="00C93492"/>
    <w:rsid w:val="00C93CDA"/>
    <w:rsid w:val="00C94B0D"/>
    <w:rsid w:val="00C9546C"/>
    <w:rsid w:val="00C955C6"/>
    <w:rsid w:val="00C95767"/>
    <w:rsid w:val="00C963A2"/>
    <w:rsid w:val="00C971B9"/>
    <w:rsid w:val="00C9748A"/>
    <w:rsid w:val="00C97A93"/>
    <w:rsid w:val="00C97B90"/>
    <w:rsid w:val="00C97D5F"/>
    <w:rsid w:val="00CA0423"/>
    <w:rsid w:val="00CA1563"/>
    <w:rsid w:val="00CA3908"/>
    <w:rsid w:val="00CA4D07"/>
    <w:rsid w:val="00CA66BA"/>
    <w:rsid w:val="00CA6BC9"/>
    <w:rsid w:val="00CA739E"/>
    <w:rsid w:val="00CA7626"/>
    <w:rsid w:val="00CA7798"/>
    <w:rsid w:val="00CA77F3"/>
    <w:rsid w:val="00CB0E6A"/>
    <w:rsid w:val="00CB1DF4"/>
    <w:rsid w:val="00CB24E1"/>
    <w:rsid w:val="00CB2918"/>
    <w:rsid w:val="00CB32A2"/>
    <w:rsid w:val="00CB3BCE"/>
    <w:rsid w:val="00CB42DF"/>
    <w:rsid w:val="00CB480C"/>
    <w:rsid w:val="00CB4817"/>
    <w:rsid w:val="00CB4990"/>
    <w:rsid w:val="00CB4FFB"/>
    <w:rsid w:val="00CB62D7"/>
    <w:rsid w:val="00CB6903"/>
    <w:rsid w:val="00CB7D2F"/>
    <w:rsid w:val="00CC059C"/>
    <w:rsid w:val="00CC0FD6"/>
    <w:rsid w:val="00CC157B"/>
    <w:rsid w:val="00CC2027"/>
    <w:rsid w:val="00CC2260"/>
    <w:rsid w:val="00CC336E"/>
    <w:rsid w:val="00CC39CF"/>
    <w:rsid w:val="00CC48AB"/>
    <w:rsid w:val="00CC4BD1"/>
    <w:rsid w:val="00CC4D54"/>
    <w:rsid w:val="00CC5BBA"/>
    <w:rsid w:val="00CC6967"/>
    <w:rsid w:val="00CC7380"/>
    <w:rsid w:val="00CC770E"/>
    <w:rsid w:val="00CC79DB"/>
    <w:rsid w:val="00CD0B74"/>
    <w:rsid w:val="00CD1876"/>
    <w:rsid w:val="00CD195F"/>
    <w:rsid w:val="00CD1C9C"/>
    <w:rsid w:val="00CD1CA4"/>
    <w:rsid w:val="00CD24AB"/>
    <w:rsid w:val="00CD2601"/>
    <w:rsid w:val="00CD2E1D"/>
    <w:rsid w:val="00CD2EF8"/>
    <w:rsid w:val="00CD356B"/>
    <w:rsid w:val="00CD3B6E"/>
    <w:rsid w:val="00CD4CBC"/>
    <w:rsid w:val="00CD5795"/>
    <w:rsid w:val="00CD6028"/>
    <w:rsid w:val="00CD6033"/>
    <w:rsid w:val="00CD7041"/>
    <w:rsid w:val="00CD7203"/>
    <w:rsid w:val="00CD79F3"/>
    <w:rsid w:val="00CD7E0A"/>
    <w:rsid w:val="00CE05F3"/>
    <w:rsid w:val="00CE0C84"/>
    <w:rsid w:val="00CE0E56"/>
    <w:rsid w:val="00CE15C8"/>
    <w:rsid w:val="00CE201F"/>
    <w:rsid w:val="00CE2F5E"/>
    <w:rsid w:val="00CE4822"/>
    <w:rsid w:val="00CE4AAD"/>
    <w:rsid w:val="00CE4D83"/>
    <w:rsid w:val="00CE5817"/>
    <w:rsid w:val="00CE5ED6"/>
    <w:rsid w:val="00CE6332"/>
    <w:rsid w:val="00CE6A34"/>
    <w:rsid w:val="00CE6BC6"/>
    <w:rsid w:val="00CE7529"/>
    <w:rsid w:val="00CE7708"/>
    <w:rsid w:val="00CF16DE"/>
    <w:rsid w:val="00CF1AAF"/>
    <w:rsid w:val="00CF261F"/>
    <w:rsid w:val="00CF2EAA"/>
    <w:rsid w:val="00CF2F79"/>
    <w:rsid w:val="00CF2FB3"/>
    <w:rsid w:val="00CF31BF"/>
    <w:rsid w:val="00CF332D"/>
    <w:rsid w:val="00CF3CAD"/>
    <w:rsid w:val="00CF453A"/>
    <w:rsid w:val="00CF51A1"/>
    <w:rsid w:val="00CF5571"/>
    <w:rsid w:val="00CF5A18"/>
    <w:rsid w:val="00CF6334"/>
    <w:rsid w:val="00CF63F9"/>
    <w:rsid w:val="00CF652E"/>
    <w:rsid w:val="00CF70D6"/>
    <w:rsid w:val="00CF744A"/>
    <w:rsid w:val="00CF74A3"/>
    <w:rsid w:val="00D00F76"/>
    <w:rsid w:val="00D01224"/>
    <w:rsid w:val="00D0136E"/>
    <w:rsid w:val="00D01735"/>
    <w:rsid w:val="00D01A43"/>
    <w:rsid w:val="00D0227C"/>
    <w:rsid w:val="00D02DF6"/>
    <w:rsid w:val="00D03993"/>
    <w:rsid w:val="00D03E9F"/>
    <w:rsid w:val="00D049CF"/>
    <w:rsid w:val="00D04F32"/>
    <w:rsid w:val="00D05459"/>
    <w:rsid w:val="00D055A7"/>
    <w:rsid w:val="00D064DB"/>
    <w:rsid w:val="00D06695"/>
    <w:rsid w:val="00D06805"/>
    <w:rsid w:val="00D06EAF"/>
    <w:rsid w:val="00D076FB"/>
    <w:rsid w:val="00D10016"/>
    <w:rsid w:val="00D10115"/>
    <w:rsid w:val="00D103E1"/>
    <w:rsid w:val="00D1061B"/>
    <w:rsid w:val="00D10EDC"/>
    <w:rsid w:val="00D11397"/>
    <w:rsid w:val="00D1246E"/>
    <w:rsid w:val="00D12B59"/>
    <w:rsid w:val="00D13D48"/>
    <w:rsid w:val="00D143A3"/>
    <w:rsid w:val="00D14D62"/>
    <w:rsid w:val="00D1532E"/>
    <w:rsid w:val="00D15C43"/>
    <w:rsid w:val="00D1686D"/>
    <w:rsid w:val="00D172C5"/>
    <w:rsid w:val="00D20423"/>
    <w:rsid w:val="00D206B5"/>
    <w:rsid w:val="00D2117F"/>
    <w:rsid w:val="00D212A1"/>
    <w:rsid w:val="00D21DF8"/>
    <w:rsid w:val="00D22296"/>
    <w:rsid w:val="00D22CA1"/>
    <w:rsid w:val="00D231A9"/>
    <w:rsid w:val="00D2350E"/>
    <w:rsid w:val="00D237FD"/>
    <w:rsid w:val="00D23B98"/>
    <w:rsid w:val="00D244E5"/>
    <w:rsid w:val="00D24F8E"/>
    <w:rsid w:val="00D26A91"/>
    <w:rsid w:val="00D26D1C"/>
    <w:rsid w:val="00D27BF7"/>
    <w:rsid w:val="00D304C7"/>
    <w:rsid w:val="00D305A9"/>
    <w:rsid w:val="00D3143E"/>
    <w:rsid w:val="00D31D31"/>
    <w:rsid w:val="00D32B86"/>
    <w:rsid w:val="00D32BD3"/>
    <w:rsid w:val="00D33402"/>
    <w:rsid w:val="00D3417A"/>
    <w:rsid w:val="00D342CE"/>
    <w:rsid w:val="00D34A9D"/>
    <w:rsid w:val="00D34AB9"/>
    <w:rsid w:val="00D35A11"/>
    <w:rsid w:val="00D360CF"/>
    <w:rsid w:val="00D3685E"/>
    <w:rsid w:val="00D36EA8"/>
    <w:rsid w:val="00D3759C"/>
    <w:rsid w:val="00D3779E"/>
    <w:rsid w:val="00D41114"/>
    <w:rsid w:val="00D4278E"/>
    <w:rsid w:val="00D42B6F"/>
    <w:rsid w:val="00D4316F"/>
    <w:rsid w:val="00D436B5"/>
    <w:rsid w:val="00D43D3D"/>
    <w:rsid w:val="00D43EDB"/>
    <w:rsid w:val="00D4413E"/>
    <w:rsid w:val="00D44699"/>
    <w:rsid w:val="00D44A78"/>
    <w:rsid w:val="00D45C29"/>
    <w:rsid w:val="00D45FFD"/>
    <w:rsid w:val="00D46063"/>
    <w:rsid w:val="00D46091"/>
    <w:rsid w:val="00D460A7"/>
    <w:rsid w:val="00D46632"/>
    <w:rsid w:val="00D470C0"/>
    <w:rsid w:val="00D5117C"/>
    <w:rsid w:val="00D513C6"/>
    <w:rsid w:val="00D51DE8"/>
    <w:rsid w:val="00D51E43"/>
    <w:rsid w:val="00D526CD"/>
    <w:rsid w:val="00D52F40"/>
    <w:rsid w:val="00D55BE2"/>
    <w:rsid w:val="00D55F6D"/>
    <w:rsid w:val="00D55F7B"/>
    <w:rsid w:val="00D55FEC"/>
    <w:rsid w:val="00D56E36"/>
    <w:rsid w:val="00D57613"/>
    <w:rsid w:val="00D60528"/>
    <w:rsid w:val="00D61828"/>
    <w:rsid w:val="00D61E5C"/>
    <w:rsid w:val="00D62815"/>
    <w:rsid w:val="00D637A3"/>
    <w:rsid w:val="00D64112"/>
    <w:rsid w:val="00D64B47"/>
    <w:rsid w:val="00D67103"/>
    <w:rsid w:val="00D70DC5"/>
    <w:rsid w:val="00D7132E"/>
    <w:rsid w:val="00D72328"/>
    <w:rsid w:val="00D723DC"/>
    <w:rsid w:val="00D72BCC"/>
    <w:rsid w:val="00D735CA"/>
    <w:rsid w:val="00D7362E"/>
    <w:rsid w:val="00D740C5"/>
    <w:rsid w:val="00D745A0"/>
    <w:rsid w:val="00D759F5"/>
    <w:rsid w:val="00D75DFA"/>
    <w:rsid w:val="00D761A2"/>
    <w:rsid w:val="00D77E5C"/>
    <w:rsid w:val="00D80806"/>
    <w:rsid w:val="00D808C9"/>
    <w:rsid w:val="00D80B27"/>
    <w:rsid w:val="00D80BA2"/>
    <w:rsid w:val="00D831A9"/>
    <w:rsid w:val="00D83900"/>
    <w:rsid w:val="00D84285"/>
    <w:rsid w:val="00D84BD4"/>
    <w:rsid w:val="00D85794"/>
    <w:rsid w:val="00D86373"/>
    <w:rsid w:val="00D86397"/>
    <w:rsid w:val="00D87C23"/>
    <w:rsid w:val="00D908D9"/>
    <w:rsid w:val="00D90A3A"/>
    <w:rsid w:val="00D91178"/>
    <w:rsid w:val="00D9342F"/>
    <w:rsid w:val="00D94F94"/>
    <w:rsid w:val="00D955B1"/>
    <w:rsid w:val="00D9590B"/>
    <w:rsid w:val="00D96633"/>
    <w:rsid w:val="00D972A1"/>
    <w:rsid w:val="00DA0408"/>
    <w:rsid w:val="00DA23AB"/>
    <w:rsid w:val="00DA2CC1"/>
    <w:rsid w:val="00DA3282"/>
    <w:rsid w:val="00DA47B3"/>
    <w:rsid w:val="00DA7208"/>
    <w:rsid w:val="00DA7D42"/>
    <w:rsid w:val="00DB0068"/>
    <w:rsid w:val="00DB1412"/>
    <w:rsid w:val="00DB1516"/>
    <w:rsid w:val="00DB1D80"/>
    <w:rsid w:val="00DB2108"/>
    <w:rsid w:val="00DB248C"/>
    <w:rsid w:val="00DB2CF1"/>
    <w:rsid w:val="00DB2EED"/>
    <w:rsid w:val="00DB30B0"/>
    <w:rsid w:val="00DB500D"/>
    <w:rsid w:val="00DB55FF"/>
    <w:rsid w:val="00DB584C"/>
    <w:rsid w:val="00DB59F0"/>
    <w:rsid w:val="00DB5ECA"/>
    <w:rsid w:val="00DB62FC"/>
    <w:rsid w:val="00DB64DC"/>
    <w:rsid w:val="00DB6B9D"/>
    <w:rsid w:val="00DB743F"/>
    <w:rsid w:val="00DB7815"/>
    <w:rsid w:val="00DC047B"/>
    <w:rsid w:val="00DC1149"/>
    <w:rsid w:val="00DC1548"/>
    <w:rsid w:val="00DC17E5"/>
    <w:rsid w:val="00DC19D1"/>
    <w:rsid w:val="00DC265C"/>
    <w:rsid w:val="00DC2A9D"/>
    <w:rsid w:val="00DC3335"/>
    <w:rsid w:val="00DC47D4"/>
    <w:rsid w:val="00DC6C06"/>
    <w:rsid w:val="00DC7403"/>
    <w:rsid w:val="00DC75AD"/>
    <w:rsid w:val="00DC7819"/>
    <w:rsid w:val="00DC798E"/>
    <w:rsid w:val="00DD0C73"/>
    <w:rsid w:val="00DD16BD"/>
    <w:rsid w:val="00DD1C90"/>
    <w:rsid w:val="00DD228D"/>
    <w:rsid w:val="00DD2824"/>
    <w:rsid w:val="00DD2F11"/>
    <w:rsid w:val="00DD3E52"/>
    <w:rsid w:val="00DD4AE2"/>
    <w:rsid w:val="00DD5267"/>
    <w:rsid w:val="00DD582D"/>
    <w:rsid w:val="00DD6369"/>
    <w:rsid w:val="00DD6B88"/>
    <w:rsid w:val="00DD75E5"/>
    <w:rsid w:val="00DD7A0F"/>
    <w:rsid w:val="00DD7C76"/>
    <w:rsid w:val="00DE02D2"/>
    <w:rsid w:val="00DE05B0"/>
    <w:rsid w:val="00DE096D"/>
    <w:rsid w:val="00DE0B13"/>
    <w:rsid w:val="00DE1B83"/>
    <w:rsid w:val="00DE2145"/>
    <w:rsid w:val="00DE24B0"/>
    <w:rsid w:val="00DE2630"/>
    <w:rsid w:val="00DE2CD2"/>
    <w:rsid w:val="00DE33AE"/>
    <w:rsid w:val="00DE3667"/>
    <w:rsid w:val="00DE4459"/>
    <w:rsid w:val="00DE49B7"/>
    <w:rsid w:val="00DE54D1"/>
    <w:rsid w:val="00DE5501"/>
    <w:rsid w:val="00DE589D"/>
    <w:rsid w:val="00DE5F15"/>
    <w:rsid w:val="00DE6F67"/>
    <w:rsid w:val="00DF0044"/>
    <w:rsid w:val="00DF090C"/>
    <w:rsid w:val="00DF18DA"/>
    <w:rsid w:val="00DF23D1"/>
    <w:rsid w:val="00DF32E1"/>
    <w:rsid w:val="00DF36FF"/>
    <w:rsid w:val="00DF484E"/>
    <w:rsid w:val="00DF51AE"/>
    <w:rsid w:val="00DF530D"/>
    <w:rsid w:val="00DF594D"/>
    <w:rsid w:val="00DF61CE"/>
    <w:rsid w:val="00DF621E"/>
    <w:rsid w:val="00DF6D99"/>
    <w:rsid w:val="00DF6E1A"/>
    <w:rsid w:val="00DF6F43"/>
    <w:rsid w:val="00DF78CA"/>
    <w:rsid w:val="00DF7905"/>
    <w:rsid w:val="00DF79EA"/>
    <w:rsid w:val="00E01233"/>
    <w:rsid w:val="00E0129A"/>
    <w:rsid w:val="00E0141D"/>
    <w:rsid w:val="00E01468"/>
    <w:rsid w:val="00E01628"/>
    <w:rsid w:val="00E02A36"/>
    <w:rsid w:val="00E02AD9"/>
    <w:rsid w:val="00E02D68"/>
    <w:rsid w:val="00E03864"/>
    <w:rsid w:val="00E03EB0"/>
    <w:rsid w:val="00E047B0"/>
    <w:rsid w:val="00E048B6"/>
    <w:rsid w:val="00E0544A"/>
    <w:rsid w:val="00E061B3"/>
    <w:rsid w:val="00E064AE"/>
    <w:rsid w:val="00E06635"/>
    <w:rsid w:val="00E0672B"/>
    <w:rsid w:val="00E06A40"/>
    <w:rsid w:val="00E06EF0"/>
    <w:rsid w:val="00E06FCE"/>
    <w:rsid w:val="00E07337"/>
    <w:rsid w:val="00E077D1"/>
    <w:rsid w:val="00E0783E"/>
    <w:rsid w:val="00E07D23"/>
    <w:rsid w:val="00E07D50"/>
    <w:rsid w:val="00E07E60"/>
    <w:rsid w:val="00E111B6"/>
    <w:rsid w:val="00E118EF"/>
    <w:rsid w:val="00E11AB5"/>
    <w:rsid w:val="00E122DF"/>
    <w:rsid w:val="00E12390"/>
    <w:rsid w:val="00E1273B"/>
    <w:rsid w:val="00E133C0"/>
    <w:rsid w:val="00E13720"/>
    <w:rsid w:val="00E138DD"/>
    <w:rsid w:val="00E13DCB"/>
    <w:rsid w:val="00E144A5"/>
    <w:rsid w:val="00E1498C"/>
    <w:rsid w:val="00E14B57"/>
    <w:rsid w:val="00E1521C"/>
    <w:rsid w:val="00E15D7C"/>
    <w:rsid w:val="00E163F7"/>
    <w:rsid w:val="00E16743"/>
    <w:rsid w:val="00E1684E"/>
    <w:rsid w:val="00E16A06"/>
    <w:rsid w:val="00E17872"/>
    <w:rsid w:val="00E2101C"/>
    <w:rsid w:val="00E2118F"/>
    <w:rsid w:val="00E2160E"/>
    <w:rsid w:val="00E22882"/>
    <w:rsid w:val="00E228B4"/>
    <w:rsid w:val="00E2373D"/>
    <w:rsid w:val="00E23BB6"/>
    <w:rsid w:val="00E23E20"/>
    <w:rsid w:val="00E245CE"/>
    <w:rsid w:val="00E25224"/>
    <w:rsid w:val="00E2556D"/>
    <w:rsid w:val="00E26250"/>
    <w:rsid w:val="00E262BE"/>
    <w:rsid w:val="00E26947"/>
    <w:rsid w:val="00E26C5F"/>
    <w:rsid w:val="00E272D5"/>
    <w:rsid w:val="00E27454"/>
    <w:rsid w:val="00E279A3"/>
    <w:rsid w:val="00E30713"/>
    <w:rsid w:val="00E30D60"/>
    <w:rsid w:val="00E30E0A"/>
    <w:rsid w:val="00E3100D"/>
    <w:rsid w:val="00E31489"/>
    <w:rsid w:val="00E32363"/>
    <w:rsid w:val="00E3267B"/>
    <w:rsid w:val="00E3340A"/>
    <w:rsid w:val="00E34117"/>
    <w:rsid w:val="00E34470"/>
    <w:rsid w:val="00E347DB"/>
    <w:rsid w:val="00E34AF8"/>
    <w:rsid w:val="00E357DE"/>
    <w:rsid w:val="00E35E1A"/>
    <w:rsid w:val="00E361D9"/>
    <w:rsid w:val="00E3695C"/>
    <w:rsid w:val="00E36A3D"/>
    <w:rsid w:val="00E36A7F"/>
    <w:rsid w:val="00E40836"/>
    <w:rsid w:val="00E419D5"/>
    <w:rsid w:val="00E42363"/>
    <w:rsid w:val="00E42D8C"/>
    <w:rsid w:val="00E4317D"/>
    <w:rsid w:val="00E4320D"/>
    <w:rsid w:val="00E436F9"/>
    <w:rsid w:val="00E43801"/>
    <w:rsid w:val="00E43D0F"/>
    <w:rsid w:val="00E46068"/>
    <w:rsid w:val="00E46748"/>
    <w:rsid w:val="00E468A8"/>
    <w:rsid w:val="00E469DE"/>
    <w:rsid w:val="00E47695"/>
    <w:rsid w:val="00E5050D"/>
    <w:rsid w:val="00E516BA"/>
    <w:rsid w:val="00E517D2"/>
    <w:rsid w:val="00E52193"/>
    <w:rsid w:val="00E5259F"/>
    <w:rsid w:val="00E528A4"/>
    <w:rsid w:val="00E53498"/>
    <w:rsid w:val="00E53C78"/>
    <w:rsid w:val="00E5435F"/>
    <w:rsid w:val="00E54DE2"/>
    <w:rsid w:val="00E556F6"/>
    <w:rsid w:val="00E55C89"/>
    <w:rsid w:val="00E55D60"/>
    <w:rsid w:val="00E5665F"/>
    <w:rsid w:val="00E5699B"/>
    <w:rsid w:val="00E57257"/>
    <w:rsid w:val="00E601EE"/>
    <w:rsid w:val="00E61699"/>
    <w:rsid w:val="00E61825"/>
    <w:rsid w:val="00E61893"/>
    <w:rsid w:val="00E623EE"/>
    <w:rsid w:val="00E625A6"/>
    <w:rsid w:val="00E65D0C"/>
    <w:rsid w:val="00E65D19"/>
    <w:rsid w:val="00E67168"/>
    <w:rsid w:val="00E67B9F"/>
    <w:rsid w:val="00E67CC9"/>
    <w:rsid w:val="00E70045"/>
    <w:rsid w:val="00E71568"/>
    <w:rsid w:val="00E7179F"/>
    <w:rsid w:val="00E72A4D"/>
    <w:rsid w:val="00E72E16"/>
    <w:rsid w:val="00E7301A"/>
    <w:rsid w:val="00E734DF"/>
    <w:rsid w:val="00E737AE"/>
    <w:rsid w:val="00E7383F"/>
    <w:rsid w:val="00E73C4A"/>
    <w:rsid w:val="00E75169"/>
    <w:rsid w:val="00E76167"/>
    <w:rsid w:val="00E762DB"/>
    <w:rsid w:val="00E77A56"/>
    <w:rsid w:val="00E81BCF"/>
    <w:rsid w:val="00E8253D"/>
    <w:rsid w:val="00E8292A"/>
    <w:rsid w:val="00E82A34"/>
    <w:rsid w:val="00E82BC9"/>
    <w:rsid w:val="00E82DA5"/>
    <w:rsid w:val="00E82F82"/>
    <w:rsid w:val="00E83672"/>
    <w:rsid w:val="00E83675"/>
    <w:rsid w:val="00E83EFA"/>
    <w:rsid w:val="00E84661"/>
    <w:rsid w:val="00E8482B"/>
    <w:rsid w:val="00E848B6"/>
    <w:rsid w:val="00E8574A"/>
    <w:rsid w:val="00E866E6"/>
    <w:rsid w:val="00E87292"/>
    <w:rsid w:val="00E87F54"/>
    <w:rsid w:val="00E9000A"/>
    <w:rsid w:val="00E90062"/>
    <w:rsid w:val="00E901A0"/>
    <w:rsid w:val="00E902EE"/>
    <w:rsid w:val="00E904B8"/>
    <w:rsid w:val="00E9117F"/>
    <w:rsid w:val="00E915C6"/>
    <w:rsid w:val="00E922A5"/>
    <w:rsid w:val="00E9288B"/>
    <w:rsid w:val="00E93E91"/>
    <w:rsid w:val="00E9460A"/>
    <w:rsid w:val="00E948ED"/>
    <w:rsid w:val="00E94E92"/>
    <w:rsid w:val="00E94FFE"/>
    <w:rsid w:val="00E957EC"/>
    <w:rsid w:val="00E96450"/>
    <w:rsid w:val="00E9664E"/>
    <w:rsid w:val="00E96C61"/>
    <w:rsid w:val="00E97B7E"/>
    <w:rsid w:val="00EA0A68"/>
    <w:rsid w:val="00EA0E60"/>
    <w:rsid w:val="00EA2E2D"/>
    <w:rsid w:val="00EA2F7A"/>
    <w:rsid w:val="00EA2FC4"/>
    <w:rsid w:val="00EA4046"/>
    <w:rsid w:val="00EA52CA"/>
    <w:rsid w:val="00EA5BD8"/>
    <w:rsid w:val="00EA709C"/>
    <w:rsid w:val="00EA70EC"/>
    <w:rsid w:val="00EA7E35"/>
    <w:rsid w:val="00EB02EF"/>
    <w:rsid w:val="00EB0614"/>
    <w:rsid w:val="00EB0C7D"/>
    <w:rsid w:val="00EB10DC"/>
    <w:rsid w:val="00EB1CCB"/>
    <w:rsid w:val="00EB4BDC"/>
    <w:rsid w:val="00EB4E94"/>
    <w:rsid w:val="00EB5489"/>
    <w:rsid w:val="00EB6132"/>
    <w:rsid w:val="00EB68F5"/>
    <w:rsid w:val="00EB719B"/>
    <w:rsid w:val="00EB74C3"/>
    <w:rsid w:val="00EB7B38"/>
    <w:rsid w:val="00EB7EDA"/>
    <w:rsid w:val="00EC0484"/>
    <w:rsid w:val="00EC0C07"/>
    <w:rsid w:val="00EC1B5E"/>
    <w:rsid w:val="00EC26E4"/>
    <w:rsid w:val="00EC31FA"/>
    <w:rsid w:val="00EC348D"/>
    <w:rsid w:val="00EC364E"/>
    <w:rsid w:val="00EC4D3A"/>
    <w:rsid w:val="00EC628A"/>
    <w:rsid w:val="00EC64E3"/>
    <w:rsid w:val="00EC6EE5"/>
    <w:rsid w:val="00EC70B6"/>
    <w:rsid w:val="00ED09E1"/>
    <w:rsid w:val="00ED0C0F"/>
    <w:rsid w:val="00ED0CAF"/>
    <w:rsid w:val="00ED0D08"/>
    <w:rsid w:val="00ED12F4"/>
    <w:rsid w:val="00ED16BF"/>
    <w:rsid w:val="00ED24B0"/>
    <w:rsid w:val="00ED2710"/>
    <w:rsid w:val="00ED27B2"/>
    <w:rsid w:val="00ED2864"/>
    <w:rsid w:val="00ED3381"/>
    <w:rsid w:val="00ED42E1"/>
    <w:rsid w:val="00ED43C8"/>
    <w:rsid w:val="00ED4407"/>
    <w:rsid w:val="00ED4CAD"/>
    <w:rsid w:val="00ED4E20"/>
    <w:rsid w:val="00ED73F5"/>
    <w:rsid w:val="00ED7BB2"/>
    <w:rsid w:val="00ED7FD6"/>
    <w:rsid w:val="00EE1300"/>
    <w:rsid w:val="00EE14D5"/>
    <w:rsid w:val="00EE1552"/>
    <w:rsid w:val="00EE184B"/>
    <w:rsid w:val="00EE231D"/>
    <w:rsid w:val="00EE2AEC"/>
    <w:rsid w:val="00EE4115"/>
    <w:rsid w:val="00EE49C0"/>
    <w:rsid w:val="00EE65D1"/>
    <w:rsid w:val="00EE7645"/>
    <w:rsid w:val="00EF02A9"/>
    <w:rsid w:val="00EF0694"/>
    <w:rsid w:val="00EF0E65"/>
    <w:rsid w:val="00EF2950"/>
    <w:rsid w:val="00EF2C44"/>
    <w:rsid w:val="00EF3BE9"/>
    <w:rsid w:val="00EF3FA8"/>
    <w:rsid w:val="00EF4548"/>
    <w:rsid w:val="00EF4C38"/>
    <w:rsid w:val="00EF5216"/>
    <w:rsid w:val="00EF5373"/>
    <w:rsid w:val="00EF5F96"/>
    <w:rsid w:val="00EF6A33"/>
    <w:rsid w:val="00F0019D"/>
    <w:rsid w:val="00F00E61"/>
    <w:rsid w:val="00F010BD"/>
    <w:rsid w:val="00F01E8F"/>
    <w:rsid w:val="00F01FE8"/>
    <w:rsid w:val="00F02167"/>
    <w:rsid w:val="00F02991"/>
    <w:rsid w:val="00F02AD7"/>
    <w:rsid w:val="00F02B1D"/>
    <w:rsid w:val="00F03588"/>
    <w:rsid w:val="00F03E3A"/>
    <w:rsid w:val="00F041EB"/>
    <w:rsid w:val="00F04888"/>
    <w:rsid w:val="00F04D6B"/>
    <w:rsid w:val="00F04EA2"/>
    <w:rsid w:val="00F06502"/>
    <w:rsid w:val="00F06A78"/>
    <w:rsid w:val="00F06BB5"/>
    <w:rsid w:val="00F079DE"/>
    <w:rsid w:val="00F07B2E"/>
    <w:rsid w:val="00F07C3E"/>
    <w:rsid w:val="00F10B4B"/>
    <w:rsid w:val="00F11DEE"/>
    <w:rsid w:val="00F11E7E"/>
    <w:rsid w:val="00F133D3"/>
    <w:rsid w:val="00F135BB"/>
    <w:rsid w:val="00F1361B"/>
    <w:rsid w:val="00F137A4"/>
    <w:rsid w:val="00F13E2C"/>
    <w:rsid w:val="00F13F83"/>
    <w:rsid w:val="00F142C3"/>
    <w:rsid w:val="00F1501B"/>
    <w:rsid w:val="00F150BB"/>
    <w:rsid w:val="00F15553"/>
    <w:rsid w:val="00F16750"/>
    <w:rsid w:val="00F17D0D"/>
    <w:rsid w:val="00F2036A"/>
    <w:rsid w:val="00F20781"/>
    <w:rsid w:val="00F212CA"/>
    <w:rsid w:val="00F21D2E"/>
    <w:rsid w:val="00F21E1F"/>
    <w:rsid w:val="00F224B0"/>
    <w:rsid w:val="00F22941"/>
    <w:rsid w:val="00F240B8"/>
    <w:rsid w:val="00F2454B"/>
    <w:rsid w:val="00F24C1E"/>
    <w:rsid w:val="00F24D0A"/>
    <w:rsid w:val="00F268BE"/>
    <w:rsid w:val="00F27873"/>
    <w:rsid w:val="00F301FD"/>
    <w:rsid w:val="00F31465"/>
    <w:rsid w:val="00F317B3"/>
    <w:rsid w:val="00F31A52"/>
    <w:rsid w:val="00F31F04"/>
    <w:rsid w:val="00F327DA"/>
    <w:rsid w:val="00F32CC4"/>
    <w:rsid w:val="00F33DDC"/>
    <w:rsid w:val="00F33DDD"/>
    <w:rsid w:val="00F33EB8"/>
    <w:rsid w:val="00F34483"/>
    <w:rsid w:val="00F34901"/>
    <w:rsid w:val="00F3640E"/>
    <w:rsid w:val="00F36A2F"/>
    <w:rsid w:val="00F3726C"/>
    <w:rsid w:val="00F37EFE"/>
    <w:rsid w:val="00F40513"/>
    <w:rsid w:val="00F40595"/>
    <w:rsid w:val="00F40780"/>
    <w:rsid w:val="00F41C6F"/>
    <w:rsid w:val="00F4255F"/>
    <w:rsid w:val="00F42953"/>
    <w:rsid w:val="00F43991"/>
    <w:rsid w:val="00F44A6C"/>
    <w:rsid w:val="00F4566E"/>
    <w:rsid w:val="00F4633D"/>
    <w:rsid w:val="00F4672B"/>
    <w:rsid w:val="00F472AF"/>
    <w:rsid w:val="00F511AA"/>
    <w:rsid w:val="00F511E9"/>
    <w:rsid w:val="00F51291"/>
    <w:rsid w:val="00F512B7"/>
    <w:rsid w:val="00F5172A"/>
    <w:rsid w:val="00F51E9D"/>
    <w:rsid w:val="00F53219"/>
    <w:rsid w:val="00F53F09"/>
    <w:rsid w:val="00F54C3C"/>
    <w:rsid w:val="00F55490"/>
    <w:rsid w:val="00F57F38"/>
    <w:rsid w:val="00F602D8"/>
    <w:rsid w:val="00F61392"/>
    <w:rsid w:val="00F6160E"/>
    <w:rsid w:val="00F61C93"/>
    <w:rsid w:val="00F63696"/>
    <w:rsid w:val="00F64D6D"/>
    <w:rsid w:val="00F6501A"/>
    <w:rsid w:val="00F65565"/>
    <w:rsid w:val="00F6769C"/>
    <w:rsid w:val="00F701C9"/>
    <w:rsid w:val="00F70B10"/>
    <w:rsid w:val="00F71262"/>
    <w:rsid w:val="00F7155D"/>
    <w:rsid w:val="00F721AB"/>
    <w:rsid w:val="00F733F0"/>
    <w:rsid w:val="00F7374B"/>
    <w:rsid w:val="00F73752"/>
    <w:rsid w:val="00F738DD"/>
    <w:rsid w:val="00F74F4B"/>
    <w:rsid w:val="00F75D85"/>
    <w:rsid w:val="00F75F52"/>
    <w:rsid w:val="00F76142"/>
    <w:rsid w:val="00F7718E"/>
    <w:rsid w:val="00F7733D"/>
    <w:rsid w:val="00F77E24"/>
    <w:rsid w:val="00F77ECF"/>
    <w:rsid w:val="00F809AC"/>
    <w:rsid w:val="00F80E6C"/>
    <w:rsid w:val="00F8252B"/>
    <w:rsid w:val="00F836EC"/>
    <w:rsid w:val="00F83850"/>
    <w:rsid w:val="00F838BF"/>
    <w:rsid w:val="00F83ED9"/>
    <w:rsid w:val="00F84A03"/>
    <w:rsid w:val="00F84F66"/>
    <w:rsid w:val="00F85954"/>
    <w:rsid w:val="00F869BA"/>
    <w:rsid w:val="00F87B1D"/>
    <w:rsid w:val="00F90254"/>
    <w:rsid w:val="00F90D5E"/>
    <w:rsid w:val="00F91A18"/>
    <w:rsid w:val="00F92185"/>
    <w:rsid w:val="00F92C49"/>
    <w:rsid w:val="00F9370C"/>
    <w:rsid w:val="00F94A4E"/>
    <w:rsid w:val="00F94E21"/>
    <w:rsid w:val="00F956CD"/>
    <w:rsid w:val="00F96657"/>
    <w:rsid w:val="00F9666E"/>
    <w:rsid w:val="00F96B60"/>
    <w:rsid w:val="00F97AD3"/>
    <w:rsid w:val="00F97BC2"/>
    <w:rsid w:val="00F97FEA"/>
    <w:rsid w:val="00FA0115"/>
    <w:rsid w:val="00FA14BD"/>
    <w:rsid w:val="00FA2068"/>
    <w:rsid w:val="00FA2F0D"/>
    <w:rsid w:val="00FA30E0"/>
    <w:rsid w:val="00FA3415"/>
    <w:rsid w:val="00FA3B85"/>
    <w:rsid w:val="00FA49C6"/>
    <w:rsid w:val="00FA4E9A"/>
    <w:rsid w:val="00FA5E26"/>
    <w:rsid w:val="00FA628E"/>
    <w:rsid w:val="00FA6477"/>
    <w:rsid w:val="00FA661C"/>
    <w:rsid w:val="00FA6C27"/>
    <w:rsid w:val="00FA7E3B"/>
    <w:rsid w:val="00FB03D9"/>
    <w:rsid w:val="00FB05AF"/>
    <w:rsid w:val="00FB07F8"/>
    <w:rsid w:val="00FB098E"/>
    <w:rsid w:val="00FB1449"/>
    <w:rsid w:val="00FB16F4"/>
    <w:rsid w:val="00FB21B7"/>
    <w:rsid w:val="00FB26D6"/>
    <w:rsid w:val="00FB2755"/>
    <w:rsid w:val="00FB285E"/>
    <w:rsid w:val="00FB2B40"/>
    <w:rsid w:val="00FB2B65"/>
    <w:rsid w:val="00FB31D4"/>
    <w:rsid w:val="00FB4071"/>
    <w:rsid w:val="00FB4D26"/>
    <w:rsid w:val="00FB5BA3"/>
    <w:rsid w:val="00FB6550"/>
    <w:rsid w:val="00FB7959"/>
    <w:rsid w:val="00FC0E27"/>
    <w:rsid w:val="00FC161F"/>
    <w:rsid w:val="00FC2615"/>
    <w:rsid w:val="00FC400F"/>
    <w:rsid w:val="00FC534E"/>
    <w:rsid w:val="00FC566D"/>
    <w:rsid w:val="00FC57CC"/>
    <w:rsid w:val="00FC6AE9"/>
    <w:rsid w:val="00FC7644"/>
    <w:rsid w:val="00FC7745"/>
    <w:rsid w:val="00FC774D"/>
    <w:rsid w:val="00FD163D"/>
    <w:rsid w:val="00FD1719"/>
    <w:rsid w:val="00FD18FF"/>
    <w:rsid w:val="00FD2B9B"/>
    <w:rsid w:val="00FD437F"/>
    <w:rsid w:val="00FD4705"/>
    <w:rsid w:val="00FD4B22"/>
    <w:rsid w:val="00FD55C8"/>
    <w:rsid w:val="00FD5687"/>
    <w:rsid w:val="00FD5E17"/>
    <w:rsid w:val="00FD62CF"/>
    <w:rsid w:val="00FD672F"/>
    <w:rsid w:val="00FD6935"/>
    <w:rsid w:val="00FD6A58"/>
    <w:rsid w:val="00FD6EBC"/>
    <w:rsid w:val="00FD78FF"/>
    <w:rsid w:val="00FD79CC"/>
    <w:rsid w:val="00FE0502"/>
    <w:rsid w:val="00FE1005"/>
    <w:rsid w:val="00FE156E"/>
    <w:rsid w:val="00FE157A"/>
    <w:rsid w:val="00FE1607"/>
    <w:rsid w:val="00FE1987"/>
    <w:rsid w:val="00FE35BD"/>
    <w:rsid w:val="00FE436D"/>
    <w:rsid w:val="00FE448E"/>
    <w:rsid w:val="00FE59DA"/>
    <w:rsid w:val="00FE5A48"/>
    <w:rsid w:val="00FE5E32"/>
    <w:rsid w:val="00FE6132"/>
    <w:rsid w:val="00FE7521"/>
    <w:rsid w:val="00FF0D24"/>
    <w:rsid w:val="00FF1153"/>
    <w:rsid w:val="00FF1952"/>
    <w:rsid w:val="00FF2D54"/>
    <w:rsid w:val="00FF3556"/>
    <w:rsid w:val="00FF4091"/>
    <w:rsid w:val="00FF4566"/>
    <w:rsid w:val="00FF4B32"/>
    <w:rsid w:val="00FF5979"/>
    <w:rsid w:val="00FF5CC8"/>
    <w:rsid w:val="00FF68CB"/>
    <w:rsid w:val="00FF6F68"/>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55E31"/>
  <w14:defaultImageDpi w14:val="300"/>
  <w15:docId w15:val="{44E347EB-D9FB-D840-B48C-A7D11992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EastAsia" w:hAnsi="Garamond" w:cs="Times New Roman"/>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1C"/>
    <w:pPr>
      <w:jc w:val="both"/>
    </w:pPr>
  </w:style>
  <w:style w:type="paragraph" w:styleId="Heading1">
    <w:name w:val="heading 1"/>
    <w:basedOn w:val="Normal"/>
    <w:next w:val="Normal"/>
    <w:link w:val="Heading1Char"/>
    <w:qFormat/>
    <w:rsid w:val="006923B3"/>
    <w:pPr>
      <w:keepNext/>
      <w:spacing w:before="200" w:after="60"/>
      <w:jc w:val="center"/>
      <w:outlineLvl w:val="0"/>
    </w:pPr>
    <w:rPr>
      <w:rFonts w:ascii="Times New Roman" w:eastAsia="Times" w:hAnsi="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D7"/>
    <w:pPr>
      <w:ind w:left="720"/>
      <w:contextualSpacing/>
    </w:pPr>
  </w:style>
  <w:style w:type="paragraph" w:customStyle="1" w:styleId="H1">
    <w:name w:val="H1"/>
    <w:basedOn w:val="Normal"/>
    <w:next w:val="Normal"/>
    <w:rsid w:val="007D7A0D"/>
    <w:pPr>
      <w:keepNext/>
      <w:spacing w:before="100" w:after="100"/>
      <w:jc w:val="left"/>
      <w:outlineLvl w:val="1"/>
    </w:pPr>
    <w:rPr>
      <w:rFonts w:ascii="Times New Roman" w:hAnsi="Times New Roman"/>
      <w:b/>
      <w:snapToGrid w:val="0"/>
      <w:kern w:val="36"/>
      <w:sz w:val="48"/>
      <w:lang w:eastAsia="en-US"/>
    </w:rPr>
  </w:style>
  <w:style w:type="character" w:styleId="Hyperlink">
    <w:name w:val="Hyperlink"/>
    <w:basedOn w:val="DefaultParagraphFont"/>
    <w:rsid w:val="007D7A0D"/>
    <w:rPr>
      <w:color w:val="0000FF"/>
      <w:u w:val="single"/>
    </w:rPr>
  </w:style>
  <w:style w:type="paragraph" w:styleId="FootnoteText">
    <w:name w:val="footnote text"/>
    <w:aliases w:val="Schriftart: 9 pt,Schriftart: 10 pt,Schriftart: 8 pt,WB-Fußnotentext,Footnotes,Footnote ak,Footnote Text Char1 Char,Footnote Text Char1 Char Char Char,Footnote Text Char Char Char Char Char,Reference"/>
    <w:basedOn w:val="Normal"/>
    <w:link w:val="FootnoteTextChar"/>
    <w:uiPriority w:val="99"/>
    <w:rsid w:val="007D7A0D"/>
    <w:pPr>
      <w:jc w:val="left"/>
    </w:pPr>
    <w:rPr>
      <w:rFonts w:ascii="Times New Roman" w:hAnsi="Times New Roman"/>
      <w:sz w:val="20"/>
      <w:lang w:eastAsia="es-ES"/>
    </w:rPr>
  </w:style>
  <w:style w:type="character" w:customStyle="1" w:styleId="FootnoteTextChar">
    <w:name w:val="Footnote Text Char"/>
    <w:aliases w:val="Schriftart: 9 pt Char,Schriftart: 10 pt Char,Schriftart: 8 pt Char,WB-Fußnotentext Char,Footnotes Char,Footnote ak Char,Footnote Text Char1 Char Char,Footnote Text Char1 Char Char Char Char,Footnote Text Char Char Char Char Char Char"/>
    <w:basedOn w:val="DefaultParagraphFont"/>
    <w:link w:val="FootnoteText"/>
    <w:uiPriority w:val="99"/>
    <w:rsid w:val="007D7A0D"/>
    <w:rPr>
      <w:rFonts w:ascii="Times New Roman" w:eastAsia="Times New Roman" w:hAnsi="Times New Roman"/>
      <w:sz w:val="20"/>
      <w:szCs w:val="20"/>
      <w:lang w:eastAsia="es-ES"/>
    </w:rPr>
  </w:style>
  <w:style w:type="character" w:styleId="FootnoteReference">
    <w:name w:val="footnote reference"/>
    <w:basedOn w:val="DefaultParagraphFont"/>
    <w:uiPriority w:val="99"/>
    <w:rsid w:val="007D7A0D"/>
    <w:rPr>
      <w:vertAlign w:val="superscript"/>
    </w:rPr>
  </w:style>
  <w:style w:type="character" w:customStyle="1" w:styleId="Heading1Char">
    <w:name w:val="Heading 1 Char"/>
    <w:basedOn w:val="DefaultParagraphFont"/>
    <w:link w:val="Heading1"/>
    <w:rsid w:val="006923B3"/>
    <w:rPr>
      <w:rFonts w:ascii="Times New Roman" w:eastAsia="Times" w:hAnsi="Times New Roman"/>
      <w:b/>
      <w:szCs w:val="20"/>
      <w:lang w:eastAsia="en-US"/>
    </w:rPr>
  </w:style>
  <w:style w:type="paragraph" w:styleId="Title">
    <w:name w:val="Title"/>
    <w:basedOn w:val="Normal"/>
    <w:link w:val="TitleChar"/>
    <w:qFormat/>
    <w:rsid w:val="006923B3"/>
    <w:pPr>
      <w:jc w:val="center"/>
      <w:outlineLvl w:val="0"/>
    </w:pPr>
    <w:rPr>
      <w:rFonts w:ascii="Times New Roman" w:eastAsia="Times" w:hAnsi="Times New Roman"/>
      <w:b/>
      <w:kern w:val="28"/>
      <w:sz w:val="28"/>
      <w:lang w:eastAsia="en-US"/>
    </w:rPr>
  </w:style>
  <w:style w:type="character" w:customStyle="1" w:styleId="TitleChar">
    <w:name w:val="Title Char"/>
    <w:basedOn w:val="DefaultParagraphFont"/>
    <w:link w:val="Title"/>
    <w:rsid w:val="006923B3"/>
    <w:rPr>
      <w:rFonts w:ascii="Times New Roman" w:eastAsia="Times" w:hAnsi="Times New Roman"/>
      <w:b/>
      <w:kern w:val="28"/>
      <w:sz w:val="28"/>
      <w:szCs w:val="20"/>
      <w:lang w:eastAsia="en-US"/>
    </w:rPr>
  </w:style>
  <w:style w:type="paragraph" w:styleId="BodyText">
    <w:name w:val="Body Text"/>
    <w:basedOn w:val="Normal"/>
    <w:link w:val="BodyTextChar"/>
    <w:rsid w:val="006923B3"/>
    <w:rPr>
      <w:rFonts w:ascii="Times New Roman" w:eastAsia="Times" w:hAnsi="Times New Roman"/>
      <w:sz w:val="28"/>
      <w:lang w:eastAsia="en-US"/>
    </w:rPr>
  </w:style>
  <w:style w:type="character" w:customStyle="1" w:styleId="BodyTextChar">
    <w:name w:val="Body Text Char"/>
    <w:basedOn w:val="DefaultParagraphFont"/>
    <w:link w:val="BodyText"/>
    <w:rsid w:val="006923B3"/>
    <w:rPr>
      <w:rFonts w:ascii="Times New Roman" w:eastAsia="Times" w:hAnsi="Times New Roman"/>
      <w:sz w:val="28"/>
      <w:szCs w:val="20"/>
      <w:lang w:eastAsia="en-US"/>
    </w:rPr>
  </w:style>
  <w:style w:type="character" w:styleId="Strong">
    <w:name w:val="Strong"/>
    <w:uiPriority w:val="22"/>
    <w:qFormat/>
    <w:rsid w:val="006923B3"/>
    <w:rPr>
      <w:b/>
    </w:rPr>
  </w:style>
  <w:style w:type="paragraph" w:customStyle="1" w:styleId="Listrefs">
    <w:name w:val="List refs"/>
    <w:basedOn w:val="NoSpacing"/>
    <w:qFormat/>
    <w:rsid w:val="006923B3"/>
    <w:pPr>
      <w:spacing w:after="160" w:line="360" w:lineRule="auto"/>
      <w:ind w:left="720" w:hanging="720"/>
    </w:pPr>
    <w:rPr>
      <w:rFonts w:ascii="Calibri" w:eastAsia="Calibri" w:hAnsi="Calibri"/>
      <w:szCs w:val="22"/>
      <w:lang w:val="en-GB" w:eastAsia="en-US"/>
    </w:rPr>
  </w:style>
  <w:style w:type="paragraph" w:styleId="EndnoteText">
    <w:name w:val="endnote text"/>
    <w:basedOn w:val="Normal"/>
    <w:link w:val="EndnoteTextChar"/>
    <w:uiPriority w:val="99"/>
    <w:rsid w:val="006923B3"/>
    <w:pPr>
      <w:spacing w:line="360" w:lineRule="auto"/>
      <w:jc w:val="left"/>
    </w:pPr>
    <w:rPr>
      <w:rFonts w:ascii="Times New Roman" w:hAnsi="Times New Roman"/>
      <w:sz w:val="20"/>
      <w:lang w:eastAsia="en-US"/>
    </w:rPr>
  </w:style>
  <w:style w:type="character" w:customStyle="1" w:styleId="EndnoteTextChar">
    <w:name w:val="Endnote Text Char"/>
    <w:basedOn w:val="DefaultParagraphFont"/>
    <w:link w:val="EndnoteText"/>
    <w:uiPriority w:val="99"/>
    <w:rsid w:val="006923B3"/>
    <w:rPr>
      <w:rFonts w:ascii="Times New Roman" w:eastAsia="Times New Roman" w:hAnsi="Times New Roman"/>
      <w:sz w:val="20"/>
      <w:szCs w:val="20"/>
      <w:lang w:eastAsia="en-US"/>
    </w:rPr>
  </w:style>
  <w:style w:type="character" w:customStyle="1" w:styleId="apple-converted-space">
    <w:name w:val="apple-converted-space"/>
    <w:rsid w:val="006923B3"/>
  </w:style>
  <w:style w:type="character" w:customStyle="1" w:styleId="qlinkcontainer">
    <w:name w:val="qlink_container"/>
    <w:rsid w:val="006923B3"/>
  </w:style>
  <w:style w:type="paragraph" w:styleId="NoSpacing">
    <w:name w:val="No Spacing"/>
    <w:uiPriority w:val="1"/>
    <w:qFormat/>
    <w:rsid w:val="006923B3"/>
    <w:pPr>
      <w:jc w:val="both"/>
    </w:pPr>
    <w:rPr>
      <w:rFonts w:eastAsia="Times New Roman"/>
      <w:szCs w:val="20"/>
    </w:rPr>
  </w:style>
  <w:style w:type="character" w:styleId="FollowedHyperlink">
    <w:name w:val="FollowedHyperlink"/>
    <w:basedOn w:val="DefaultParagraphFont"/>
    <w:uiPriority w:val="99"/>
    <w:semiHidden/>
    <w:unhideWhenUsed/>
    <w:rsid w:val="00F55490"/>
    <w:rPr>
      <w:color w:val="800080" w:themeColor="followedHyperlink"/>
      <w:u w:val="single"/>
    </w:rPr>
  </w:style>
  <w:style w:type="character" w:styleId="Emphasis">
    <w:name w:val="Emphasis"/>
    <w:basedOn w:val="DefaultParagraphFont"/>
    <w:uiPriority w:val="20"/>
    <w:qFormat/>
    <w:rsid w:val="002C2FF9"/>
    <w:rPr>
      <w:i/>
      <w:iCs/>
    </w:rPr>
  </w:style>
  <w:style w:type="character" w:customStyle="1" w:styleId="author">
    <w:name w:val="author"/>
    <w:basedOn w:val="DefaultParagraphFont"/>
    <w:rsid w:val="00D3685E"/>
  </w:style>
  <w:style w:type="character" w:customStyle="1" w:styleId="pubyear">
    <w:name w:val="pubyear"/>
    <w:basedOn w:val="DefaultParagraphFont"/>
    <w:rsid w:val="00D3685E"/>
  </w:style>
  <w:style w:type="character" w:customStyle="1" w:styleId="chaptertitle">
    <w:name w:val="chaptertitle"/>
    <w:basedOn w:val="DefaultParagraphFont"/>
    <w:rsid w:val="00D3685E"/>
  </w:style>
  <w:style w:type="character" w:customStyle="1" w:styleId="editor">
    <w:name w:val="editor"/>
    <w:basedOn w:val="DefaultParagraphFont"/>
    <w:rsid w:val="00D3685E"/>
  </w:style>
  <w:style w:type="character" w:customStyle="1" w:styleId="booktitle">
    <w:name w:val="booktitle"/>
    <w:basedOn w:val="DefaultParagraphFont"/>
    <w:rsid w:val="00D3685E"/>
  </w:style>
  <w:style w:type="character" w:customStyle="1" w:styleId="articletitle">
    <w:name w:val="articletitle"/>
    <w:basedOn w:val="DefaultParagraphFont"/>
    <w:rsid w:val="006E2300"/>
  </w:style>
  <w:style w:type="character" w:customStyle="1" w:styleId="journaltitle">
    <w:name w:val="journaltitle"/>
    <w:basedOn w:val="DefaultParagraphFont"/>
    <w:rsid w:val="006E2300"/>
  </w:style>
  <w:style w:type="character" w:customStyle="1" w:styleId="vol">
    <w:name w:val="vol"/>
    <w:basedOn w:val="DefaultParagraphFont"/>
    <w:rsid w:val="006E2300"/>
  </w:style>
  <w:style w:type="character" w:customStyle="1" w:styleId="pagefirst">
    <w:name w:val="pagefirst"/>
    <w:basedOn w:val="DefaultParagraphFont"/>
    <w:rsid w:val="006E2300"/>
  </w:style>
  <w:style w:type="character" w:customStyle="1" w:styleId="pagelast">
    <w:name w:val="pagelast"/>
    <w:basedOn w:val="DefaultParagraphFont"/>
    <w:rsid w:val="006E2300"/>
  </w:style>
  <w:style w:type="character" w:customStyle="1" w:styleId="fn">
    <w:name w:val="fn"/>
    <w:basedOn w:val="DefaultParagraphFont"/>
    <w:rsid w:val="006F1ABB"/>
  </w:style>
  <w:style w:type="character" w:customStyle="1" w:styleId="title1">
    <w:name w:val="title1"/>
    <w:basedOn w:val="DefaultParagraphFont"/>
    <w:rsid w:val="006F1ABB"/>
  </w:style>
  <w:style w:type="character" w:customStyle="1" w:styleId="source-title">
    <w:name w:val="source-title"/>
    <w:basedOn w:val="DefaultParagraphFont"/>
    <w:rsid w:val="006F1ABB"/>
  </w:style>
  <w:style w:type="character" w:customStyle="1" w:styleId="volume">
    <w:name w:val="volume"/>
    <w:basedOn w:val="DefaultParagraphFont"/>
    <w:rsid w:val="006F1ABB"/>
  </w:style>
  <w:style w:type="character" w:customStyle="1" w:styleId="start-page">
    <w:name w:val="start-page"/>
    <w:basedOn w:val="DefaultParagraphFont"/>
    <w:rsid w:val="006F1ABB"/>
  </w:style>
  <w:style w:type="character" w:customStyle="1" w:styleId="end-page">
    <w:name w:val="end-page"/>
    <w:basedOn w:val="DefaultParagraphFont"/>
    <w:rsid w:val="006F1ABB"/>
  </w:style>
  <w:style w:type="paragraph" w:customStyle="1" w:styleId="CharChar1Char1CharChar">
    <w:name w:val="Char Char1 Char1 Char Char"/>
    <w:basedOn w:val="Normal"/>
    <w:uiPriority w:val="99"/>
    <w:rsid w:val="006A4CE1"/>
    <w:pPr>
      <w:spacing w:after="160" w:line="240" w:lineRule="exact"/>
      <w:jc w:val="left"/>
    </w:pPr>
    <w:rPr>
      <w:rFonts w:ascii="Tahoma" w:hAnsi="Tahoma"/>
      <w:sz w:val="20"/>
      <w:lang w:eastAsia="en-US"/>
    </w:rPr>
  </w:style>
  <w:style w:type="character" w:customStyle="1" w:styleId="ref-title">
    <w:name w:val="ref-title"/>
    <w:basedOn w:val="DefaultParagraphFont"/>
    <w:rsid w:val="00DF484E"/>
  </w:style>
  <w:style w:type="character" w:customStyle="1" w:styleId="ref-vol">
    <w:name w:val="ref-vol"/>
    <w:basedOn w:val="DefaultParagraphFont"/>
    <w:rsid w:val="00DF484E"/>
  </w:style>
  <w:style w:type="character" w:customStyle="1" w:styleId="mixed-citation">
    <w:name w:val="mixed-citation"/>
    <w:basedOn w:val="DefaultParagraphFont"/>
    <w:rsid w:val="00A032B7"/>
  </w:style>
  <w:style w:type="character" w:customStyle="1" w:styleId="nowrap">
    <w:name w:val="nowrap"/>
    <w:basedOn w:val="DefaultParagraphFont"/>
    <w:rsid w:val="00A032B7"/>
  </w:style>
  <w:style w:type="paragraph" w:customStyle="1" w:styleId="Pa41">
    <w:name w:val="Pa41"/>
    <w:basedOn w:val="Normal"/>
    <w:next w:val="Normal"/>
    <w:uiPriority w:val="99"/>
    <w:rsid w:val="009E77A5"/>
    <w:pPr>
      <w:widowControl w:val="0"/>
      <w:autoSpaceDE w:val="0"/>
      <w:autoSpaceDN w:val="0"/>
      <w:adjustRightInd w:val="0"/>
      <w:spacing w:line="196" w:lineRule="atLeast"/>
      <w:jc w:val="left"/>
    </w:pPr>
    <w:rPr>
      <w:rFonts w:ascii="Minion Pro" w:hAnsi="Minion Pro"/>
    </w:rPr>
  </w:style>
  <w:style w:type="paragraph" w:customStyle="1" w:styleId="Default">
    <w:name w:val="Default"/>
    <w:rsid w:val="00297AD9"/>
    <w:pPr>
      <w:widowControl w:val="0"/>
      <w:autoSpaceDE w:val="0"/>
      <w:autoSpaceDN w:val="0"/>
      <w:adjustRightInd w:val="0"/>
    </w:pPr>
    <w:rPr>
      <w:rFonts w:ascii="Minion" w:hAnsi="Minion" w:cs="Minion"/>
      <w:color w:val="000000"/>
    </w:rPr>
  </w:style>
  <w:style w:type="paragraph" w:styleId="BalloonText">
    <w:name w:val="Balloon Text"/>
    <w:basedOn w:val="Normal"/>
    <w:link w:val="BalloonTextChar"/>
    <w:uiPriority w:val="99"/>
    <w:semiHidden/>
    <w:unhideWhenUsed/>
    <w:rsid w:val="006310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0A3"/>
    <w:rPr>
      <w:rFonts w:ascii="Lucida Grande" w:hAnsi="Lucida Grande" w:cs="Lucida Grande"/>
      <w:sz w:val="18"/>
      <w:szCs w:val="18"/>
    </w:rPr>
  </w:style>
  <w:style w:type="character" w:customStyle="1" w:styleId="nlmstring-name">
    <w:name w:val="nlm_string-name"/>
    <w:basedOn w:val="DefaultParagraphFont"/>
    <w:rsid w:val="00C45BA4"/>
  </w:style>
  <w:style w:type="character" w:customStyle="1" w:styleId="nlmyear">
    <w:name w:val="nlm_year"/>
    <w:basedOn w:val="DefaultParagraphFont"/>
    <w:rsid w:val="00C45BA4"/>
  </w:style>
  <w:style w:type="character" w:customStyle="1" w:styleId="nlmarticle-title">
    <w:name w:val="nlm_article-title"/>
    <w:basedOn w:val="DefaultParagraphFont"/>
    <w:rsid w:val="00C45BA4"/>
  </w:style>
  <w:style w:type="character" w:customStyle="1" w:styleId="nlmfpage">
    <w:name w:val="nlm_fpage"/>
    <w:basedOn w:val="DefaultParagraphFont"/>
    <w:rsid w:val="00C45BA4"/>
  </w:style>
  <w:style w:type="character" w:customStyle="1" w:styleId="nlmlpage">
    <w:name w:val="nlm_lpage"/>
    <w:basedOn w:val="DefaultParagraphFont"/>
    <w:rsid w:val="00C45BA4"/>
  </w:style>
  <w:style w:type="character" w:customStyle="1" w:styleId="contextual-datacite">
    <w:name w:val="contextual-data__cite"/>
    <w:basedOn w:val="DefaultParagraphFont"/>
    <w:rsid w:val="007F5D07"/>
  </w:style>
  <w:style w:type="character" w:customStyle="1" w:styleId="doi">
    <w:name w:val="doi"/>
    <w:basedOn w:val="DefaultParagraphFont"/>
    <w:rsid w:val="007F5D07"/>
  </w:style>
  <w:style w:type="character" w:styleId="HTMLCite">
    <w:name w:val="HTML Cite"/>
    <w:basedOn w:val="DefaultParagraphFont"/>
    <w:uiPriority w:val="99"/>
    <w:semiHidden/>
    <w:unhideWhenUsed/>
    <w:rsid w:val="005E5FA7"/>
    <w:rPr>
      <w:i/>
      <w:iCs/>
    </w:rPr>
  </w:style>
  <w:style w:type="character" w:styleId="EndnoteReference">
    <w:name w:val="endnote reference"/>
    <w:basedOn w:val="DefaultParagraphFont"/>
    <w:uiPriority w:val="99"/>
    <w:unhideWhenUsed/>
    <w:rsid w:val="00B94285"/>
    <w:rPr>
      <w:vertAlign w:val="superscript"/>
    </w:rPr>
  </w:style>
  <w:style w:type="character" w:customStyle="1" w:styleId="ref-journal">
    <w:name w:val="ref-journal"/>
    <w:basedOn w:val="DefaultParagraphFont"/>
    <w:rsid w:val="00A01B67"/>
  </w:style>
  <w:style w:type="paragraph" w:styleId="NormalWeb">
    <w:name w:val="Normal (Web)"/>
    <w:basedOn w:val="Normal"/>
    <w:uiPriority w:val="99"/>
    <w:rsid w:val="00415BF0"/>
    <w:pPr>
      <w:jc w:val="left"/>
    </w:pPr>
    <w:rPr>
      <w:rFonts w:ascii="Times New Roman" w:eastAsiaTheme="minorHAnsi" w:hAnsi="Times New Roman" w:cstheme="minorBidi"/>
      <w:color w:val="auto"/>
      <w:lang w:eastAsia="en-US"/>
    </w:rPr>
  </w:style>
  <w:style w:type="paragraph" w:styleId="Header">
    <w:name w:val="header"/>
    <w:basedOn w:val="Normal"/>
    <w:link w:val="HeaderChar"/>
    <w:uiPriority w:val="99"/>
    <w:unhideWhenUsed/>
    <w:rsid w:val="000F31BE"/>
    <w:pPr>
      <w:tabs>
        <w:tab w:val="center" w:pos="4320"/>
        <w:tab w:val="right" w:pos="8640"/>
      </w:tabs>
    </w:pPr>
  </w:style>
  <w:style w:type="character" w:customStyle="1" w:styleId="HeaderChar">
    <w:name w:val="Header Char"/>
    <w:basedOn w:val="DefaultParagraphFont"/>
    <w:link w:val="Header"/>
    <w:uiPriority w:val="99"/>
    <w:rsid w:val="000F31BE"/>
  </w:style>
  <w:style w:type="character" w:styleId="PageNumber">
    <w:name w:val="page number"/>
    <w:basedOn w:val="DefaultParagraphFont"/>
    <w:uiPriority w:val="99"/>
    <w:semiHidden/>
    <w:unhideWhenUsed/>
    <w:rsid w:val="000F31BE"/>
  </w:style>
  <w:style w:type="character" w:styleId="CommentReference">
    <w:name w:val="annotation reference"/>
    <w:basedOn w:val="DefaultParagraphFont"/>
    <w:uiPriority w:val="99"/>
    <w:semiHidden/>
    <w:unhideWhenUsed/>
    <w:rsid w:val="00F21D2E"/>
    <w:rPr>
      <w:sz w:val="16"/>
      <w:szCs w:val="16"/>
    </w:rPr>
  </w:style>
  <w:style w:type="paragraph" w:styleId="CommentText">
    <w:name w:val="annotation text"/>
    <w:basedOn w:val="Normal"/>
    <w:link w:val="CommentTextChar"/>
    <w:uiPriority w:val="99"/>
    <w:semiHidden/>
    <w:unhideWhenUsed/>
    <w:rsid w:val="00F21D2E"/>
    <w:rPr>
      <w:sz w:val="20"/>
      <w:szCs w:val="20"/>
    </w:rPr>
  </w:style>
  <w:style w:type="character" w:customStyle="1" w:styleId="CommentTextChar">
    <w:name w:val="Comment Text Char"/>
    <w:basedOn w:val="DefaultParagraphFont"/>
    <w:link w:val="CommentText"/>
    <w:uiPriority w:val="99"/>
    <w:semiHidden/>
    <w:rsid w:val="00F21D2E"/>
    <w:rPr>
      <w:sz w:val="20"/>
      <w:szCs w:val="20"/>
    </w:rPr>
  </w:style>
  <w:style w:type="paragraph" w:styleId="CommentSubject">
    <w:name w:val="annotation subject"/>
    <w:basedOn w:val="CommentText"/>
    <w:next w:val="CommentText"/>
    <w:link w:val="CommentSubjectChar"/>
    <w:uiPriority w:val="99"/>
    <w:semiHidden/>
    <w:unhideWhenUsed/>
    <w:rsid w:val="00F21D2E"/>
    <w:rPr>
      <w:b/>
      <w:bCs/>
    </w:rPr>
  </w:style>
  <w:style w:type="character" w:customStyle="1" w:styleId="CommentSubjectChar">
    <w:name w:val="Comment Subject Char"/>
    <w:basedOn w:val="CommentTextChar"/>
    <w:link w:val="CommentSubject"/>
    <w:uiPriority w:val="99"/>
    <w:semiHidden/>
    <w:rsid w:val="00F21D2E"/>
    <w:rPr>
      <w:b/>
      <w:bCs/>
      <w:sz w:val="20"/>
      <w:szCs w:val="20"/>
    </w:rPr>
  </w:style>
  <w:style w:type="paragraph" w:styleId="Revision">
    <w:name w:val="Revision"/>
    <w:hidden/>
    <w:uiPriority w:val="99"/>
    <w:semiHidden/>
    <w:rsid w:val="00A12414"/>
  </w:style>
  <w:style w:type="paragraph" w:styleId="Footer">
    <w:name w:val="footer"/>
    <w:basedOn w:val="Normal"/>
    <w:link w:val="FooterChar"/>
    <w:uiPriority w:val="99"/>
    <w:unhideWhenUsed/>
    <w:rsid w:val="00B763F2"/>
    <w:pPr>
      <w:tabs>
        <w:tab w:val="center" w:pos="4680"/>
        <w:tab w:val="right" w:pos="9360"/>
      </w:tabs>
    </w:pPr>
  </w:style>
  <w:style w:type="character" w:customStyle="1" w:styleId="FooterChar">
    <w:name w:val="Footer Char"/>
    <w:basedOn w:val="DefaultParagraphFont"/>
    <w:link w:val="Footer"/>
    <w:uiPriority w:val="99"/>
    <w:rsid w:val="00B763F2"/>
  </w:style>
  <w:style w:type="paragraph" w:customStyle="1" w:styleId="Body">
    <w:name w:val="Body"/>
    <w:rsid w:val="002D6974"/>
    <w:pPr>
      <w:widowControl w:val="0"/>
      <w:autoSpaceDE w:val="0"/>
      <w:autoSpaceDN w:val="0"/>
      <w:adjustRightInd w:val="0"/>
      <w:spacing w:line="240" w:lineRule="atLeast"/>
    </w:pPr>
    <w:rPr>
      <w:rFonts w:ascii="Helvetica" w:eastAsia="Times New Roman" w:hAnsi="Helvetica"/>
      <w:noProof/>
      <w:color w:val="000000"/>
      <w:szCs w:val="20"/>
      <w:lang w:eastAsia="en-US"/>
    </w:rPr>
  </w:style>
  <w:style w:type="character" w:styleId="LineNumber">
    <w:name w:val="line number"/>
    <w:basedOn w:val="DefaultParagraphFont"/>
    <w:uiPriority w:val="99"/>
    <w:semiHidden/>
    <w:unhideWhenUsed/>
    <w:rsid w:val="00DC17E5"/>
  </w:style>
  <w:style w:type="character" w:styleId="UnresolvedMention">
    <w:name w:val="Unresolved Mention"/>
    <w:basedOn w:val="DefaultParagraphFont"/>
    <w:uiPriority w:val="99"/>
    <w:semiHidden/>
    <w:unhideWhenUsed/>
    <w:rsid w:val="007F3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3373">
      <w:bodyDiv w:val="1"/>
      <w:marLeft w:val="0"/>
      <w:marRight w:val="0"/>
      <w:marTop w:val="0"/>
      <w:marBottom w:val="0"/>
      <w:divBdr>
        <w:top w:val="none" w:sz="0" w:space="0" w:color="auto"/>
        <w:left w:val="none" w:sz="0" w:space="0" w:color="auto"/>
        <w:bottom w:val="none" w:sz="0" w:space="0" w:color="auto"/>
        <w:right w:val="none" w:sz="0" w:space="0" w:color="auto"/>
      </w:divBdr>
    </w:div>
    <w:div w:id="24059941">
      <w:bodyDiv w:val="1"/>
      <w:marLeft w:val="0"/>
      <w:marRight w:val="0"/>
      <w:marTop w:val="0"/>
      <w:marBottom w:val="0"/>
      <w:divBdr>
        <w:top w:val="none" w:sz="0" w:space="0" w:color="auto"/>
        <w:left w:val="none" w:sz="0" w:space="0" w:color="auto"/>
        <w:bottom w:val="none" w:sz="0" w:space="0" w:color="auto"/>
        <w:right w:val="none" w:sz="0" w:space="0" w:color="auto"/>
      </w:divBdr>
    </w:div>
    <w:div w:id="38434326">
      <w:bodyDiv w:val="1"/>
      <w:marLeft w:val="0"/>
      <w:marRight w:val="0"/>
      <w:marTop w:val="0"/>
      <w:marBottom w:val="0"/>
      <w:divBdr>
        <w:top w:val="none" w:sz="0" w:space="0" w:color="auto"/>
        <w:left w:val="none" w:sz="0" w:space="0" w:color="auto"/>
        <w:bottom w:val="none" w:sz="0" w:space="0" w:color="auto"/>
        <w:right w:val="none" w:sz="0" w:space="0" w:color="auto"/>
      </w:divBdr>
    </w:div>
    <w:div w:id="39017673">
      <w:bodyDiv w:val="1"/>
      <w:marLeft w:val="0"/>
      <w:marRight w:val="0"/>
      <w:marTop w:val="0"/>
      <w:marBottom w:val="0"/>
      <w:divBdr>
        <w:top w:val="none" w:sz="0" w:space="0" w:color="auto"/>
        <w:left w:val="none" w:sz="0" w:space="0" w:color="auto"/>
        <w:bottom w:val="none" w:sz="0" w:space="0" w:color="auto"/>
        <w:right w:val="none" w:sz="0" w:space="0" w:color="auto"/>
      </w:divBdr>
    </w:div>
    <w:div w:id="134956644">
      <w:bodyDiv w:val="1"/>
      <w:marLeft w:val="0"/>
      <w:marRight w:val="0"/>
      <w:marTop w:val="0"/>
      <w:marBottom w:val="0"/>
      <w:divBdr>
        <w:top w:val="none" w:sz="0" w:space="0" w:color="auto"/>
        <w:left w:val="none" w:sz="0" w:space="0" w:color="auto"/>
        <w:bottom w:val="none" w:sz="0" w:space="0" w:color="auto"/>
        <w:right w:val="none" w:sz="0" w:space="0" w:color="auto"/>
      </w:divBdr>
    </w:div>
    <w:div w:id="171989360">
      <w:bodyDiv w:val="1"/>
      <w:marLeft w:val="0"/>
      <w:marRight w:val="0"/>
      <w:marTop w:val="0"/>
      <w:marBottom w:val="0"/>
      <w:divBdr>
        <w:top w:val="none" w:sz="0" w:space="0" w:color="auto"/>
        <w:left w:val="none" w:sz="0" w:space="0" w:color="auto"/>
        <w:bottom w:val="none" w:sz="0" w:space="0" w:color="auto"/>
        <w:right w:val="none" w:sz="0" w:space="0" w:color="auto"/>
      </w:divBdr>
    </w:div>
    <w:div w:id="202253798">
      <w:bodyDiv w:val="1"/>
      <w:marLeft w:val="0"/>
      <w:marRight w:val="0"/>
      <w:marTop w:val="0"/>
      <w:marBottom w:val="0"/>
      <w:divBdr>
        <w:top w:val="none" w:sz="0" w:space="0" w:color="auto"/>
        <w:left w:val="none" w:sz="0" w:space="0" w:color="auto"/>
        <w:bottom w:val="none" w:sz="0" w:space="0" w:color="auto"/>
        <w:right w:val="none" w:sz="0" w:space="0" w:color="auto"/>
      </w:divBdr>
    </w:div>
    <w:div w:id="223225285">
      <w:bodyDiv w:val="1"/>
      <w:marLeft w:val="0"/>
      <w:marRight w:val="0"/>
      <w:marTop w:val="0"/>
      <w:marBottom w:val="0"/>
      <w:divBdr>
        <w:top w:val="none" w:sz="0" w:space="0" w:color="auto"/>
        <w:left w:val="none" w:sz="0" w:space="0" w:color="auto"/>
        <w:bottom w:val="none" w:sz="0" w:space="0" w:color="auto"/>
        <w:right w:val="none" w:sz="0" w:space="0" w:color="auto"/>
      </w:divBdr>
    </w:div>
    <w:div w:id="241532128">
      <w:bodyDiv w:val="1"/>
      <w:marLeft w:val="0"/>
      <w:marRight w:val="0"/>
      <w:marTop w:val="0"/>
      <w:marBottom w:val="0"/>
      <w:divBdr>
        <w:top w:val="none" w:sz="0" w:space="0" w:color="auto"/>
        <w:left w:val="none" w:sz="0" w:space="0" w:color="auto"/>
        <w:bottom w:val="none" w:sz="0" w:space="0" w:color="auto"/>
        <w:right w:val="none" w:sz="0" w:space="0" w:color="auto"/>
      </w:divBdr>
    </w:div>
    <w:div w:id="300037939">
      <w:bodyDiv w:val="1"/>
      <w:marLeft w:val="0"/>
      <w:marRight w:val="0"/>
      <w:marTop w:val="0"/>
      <w:marBottom w:val="0"/>
      <w:divBdr>
        <w:top w:val="none" w:sz="0" w:space="0" w:color="auto"/>
        <w:left w:val="none" w:sz="0" w:space="0" w:color="auto"/>
        <w:bottom w:val="none" w:sz="0" w:space="0" w:color="auto"/>
        <w:right w:val="none" w:sz="0" w:space="0" w:color="auto"/>
      </w:divBdr>
    </w:div>
    <w:div w:id="328364419">
      <w:bodyDiv w:val="1"/>
      <w:marLeft w:val="0"/>
      <w:marRight w:val="0"/>
      <w:marTop w:val="0"/>
      <w:marBottom w:val="0"/>
      <w:divBdr>
        <w:top w:val="none" w:sz="0" w:space="0" w:color="auto"/>
        <w:left w:val="none" w:sz="0" w:space="0" w:color="auto"/>
        <w:bottom w:val="none" w:sz="0" w:space="0" w:color="auto"/>
        <w:right w:val="none" w:sz="0" w:space="0" w:color="auto"/>
      </w:divBdr>
    </w:div>
    <w:div w:id="365566503">
      <w:bodyDiv w:val="1"/>
      <w:marLeft w:val="0"/>
      <w:marRight w:val="0"/>
      <w:marTop w:val="0"/>
      <w:marBottom w:val="0"/>
      <w:divBdr>
        <w:top w:val="none" w:sz="0" w:space="0" w:color="auto"/>
        <w:left w:val="none" w:sz="0" w:space="0" w:color="auto"/>
        <w:bottom w:val="none" w:sz="0" w:space="0" w:color="auto"/>
        <w:right w:val="none" w:sz="0" w:space="0" w:color="auto"/>
      </w:divBdr>
    </w:div>
    <w:div w:id="378553671">
      <w:bodyDiv w:val="1"/>
      <w:marLeft w:val="0"/>
      <w:marRight w:val="0"/>
      <w:marTop w:val="0"/>
      <w:marBottom w:val="0"/>
      <w:divBdr>
        <w:top w:val="none" w:sz="0" w:space="0" w:color="auto"/>
        <w:left w:val="none" w:sz="0" w:space="0" w:color="auto"/>
        <w:bottom w:val="none" w:sz="0" w:space="0" w:color="auto"/>
        <w:right w:val="none" w:sz="0" w:space="0" w:color="auto"/>
      </w:divBdr>
    </w:div>
    <w:div w:id="397099046">
      <w:bodyDiv w:val="1"/>
      <w:marLeft w:val="0"/>
      <w:marRight w:val="0"/>
      <w:marTop w:val="0"/>
      <w:marBottom w:val="0"/>
      <w:divBdr>
        <w:top w:val="none" w:sz="0" w:space="0" w:color="auto"/>
        <w:left w:val="none" w:sz="0" w:space="0" w:color="auto"/>
        <w:bottom w:val="none" w:sz="0" w:space="0" w:color="auto"/>
        <w:right w:val="none" w:sz="0" w:space="0" w:color="auto"/>
      </w:divBdr>
    </w:div>
    <w:div w:id="430324260">
      <w:bodyDiv w:val="1"/>
      <w:marLeft w:val="0"/>
      <w:marRight w:val="0"/>
      <w:marTop w:val="0"/>
      <w:marBottom w:val="0"/>
      <w:divBdr>
        <w:top w:val="none" w:sz="0" w:space="0" w:color="auto"/>
        <w:left w:val="none" w:sz="0" w:space="0" w:color="auto"/>
        <w:bottom w:val="none" w:sz="0" w:space="0" w:color="auto"/>
        <w:right w:val="none" w:sz="0" w:space="0" w:color="auto"/>
      </w:divBdr>
    </w:div>
    <w:div w:id="440536482">
      <w:bodyDiv w:val="1"/>
      <w:marLeft w:val="0"/>
      <w:marRight w:val="0"/>
      <w:marTop w:val="0"/>
      <w:marBottom w:val="0"/>
      <w:divBdr>
        <w:top w:val="none" w:sz="0" w:space="0" w:color="auto"/>
        <w:left w:val="none" w:sz="0" w:space="0" w:color="auto"/>
        <w:bottom w:val="none" w:sz="0" w:space="0" w:color="auto"/>
        <w:right w:val="none" w:sz="0" w:space="0" w:color="auto"/>
      </w:divBdr>
    </w:div>
    <w:div w:id="515268092">
      <w:bodyDiv w:val="1"/>
      <w:marLeft w:val="0"/>
      <w:marRight w:val="0"/>
      <w:marTop w:val="0"/>
      <w:marBottom w:val="0"/>
      <w:divBdr>
        <w:top w:val="none" w:sz="0" w:space="0" w:color="auto"/>
        <w:left w:val="none" w:sz="0" w:space="0" w:color="auto"/>
        <w:bottom w:val="none" w:sz="0" w:space="0" w:color="auto"/>
        <w:right w:val="none" w:sz="0" w:space="0" w:color="auto"/>
      </w:divBdr>
    </w:div>
    <w:div w:id="517430974">
      <w:bodyDiv w:val="1"/>
      <w:marLeft w:val="0"/>
      <w:marRight w:val="0"/>
      <w:marTop w:val="0"/>
      <w:marBottom w:val="0"/>
      <w:divBdr>
        <w:top w:val="none" w:sz="0" w:space="0" w:color="auto"/>
        <w:left w:val="none" w:sz="0" w:space="0" w:color="auto"/>
        <w:bottom w:val="none" w:sz="0" w:space="0" w:color="auto"/>
        <w:right w:val="none" w:sz="0" w:space="0" w:color="auto"/>
      </w:divBdr>
      <w:divsChild>
        <w:div w:id="1618367054">
          <w:marLeft w:val="0"/>
          <w:marRight w:val="0"/>
          <w:marTop w:val="0"/>
          <w:marBottom w:val="0"/>
          <w:divBdr>
            <w:top w:val="none" w:sz="0" w:space="0" w:color="auto"/>
            <w:left w:val="none" w:sz="0" w:space="0" w:color="auto"/>
            <w:bottom w:val="none" w:sz="0" w:space="0" w:color="auto"/>
            <w:right w:val="none" w:sz="0" w:space="0" w:color="auto"/>
          </w:divBdr>
        </w:div>
        <w:div w:id="617949171">
          <w:marLeft w:val="0"/>
          <w:marRight w:val="0"/>
          <w:marTop w:val="0"/>
          <w:marBottom w:val="0"/>
          <w:divBdr>
            <w:top w:val="none" w:sz="0" w:space="0" w:color="auto"/>
            <w:left w:val="none" w:sz="0" w:space="0" w:color="auto"/>
            <w:bottom w:val="none" w:sz="0" w:space="0" w:color="auto"/>
            <w:right w:val="none" w:sz="0" w:space="0" w:color="auto"/>
          </w:divBdr>
        </w:div>
      </w:divsChild>
    </w:div>
    <w:div w:id="530414381">
      <w:bodyDiv w:val="1"/>
      <w:marLeft w:val="0"/>
      <w:marRight w:val="0"/>
      <w:marTop w:val="0"/>
      <w:marBottom w:val="0"/>
      <w:divBdr>
        <w:top w:val="none" w:sz="0" w:space="0" w:color="auto"/>
        <w:left w:val="none" w:sz="0" w:space="0" w:color="auto"/>
        <w:bottom w:val="none" w:sz="0" w:space="0" w:color="auto"/>
        <w:right w:val="none" w:sz="0" w:space="0" w:color="auto"/>
      </w:divBdr>
    </w:div>
    <w:div w:id="556664875">
      <w:bodyDiv w:val="1"/>
      <w:marLeft w:val="0"/>
      <w:marRight w:val="0"/>
      <w:marTop w:val="0"/>
      <w:marBottom w:val="0"/>
      <w:divBdr>
        <w:top w:val="none" w:sz="0" w:space="0" w:color="auto"/>
        <w:left w:val="none" w:sz="0" w:space="0" w:color="auto"/>
        <w:bottom w:val="none" w:sz="0" w:space="0" w:color="auto"/>
        <w:right w:val="none" w:sz="0" w:space="0" w:color="auto"/>
      </w:divBdr>
    </w:div>
    <w:div w:id="604003706">
      <w:bodyDiv w:val="1"/>
      <w:marLeft w:val="0"/>
      <w:marRight w:val="0"/>
      <w:marTop w:val="0"/>
      <w:marBottom w:val="0"/>
      <w:divBdr>
        <w:top w:val="none" w:sz="0" w:space="0" w:color="auto"/>
        <w:left w:val="none" w:sz="0" w:space="0" w:color="auto"/>
        <w:bottom w:val="none" w:sz="0" w:space="0" w:color="auto"/>
        <w:right w:val="none" w:sz="0" w:space="0" w:color="auto"/>
      </w:divBdr>
    </w:div>
    <w:div w:id="618029896">
      <w:bodyDiv w:val="1"/>
      <w:marLeft w:val="0"/>
      <w:marRight w:val="0"/>
      <w:marTop w:val="0"/>
      <w:marBottom w:val="0"/>
      <w:divBdr>
        <w:top w:val="none" w:sz="0" w:space="0" w:color="auto"/>
        <w:left w:val="none" w:sz="0" w:space="0" w:color="auto"/>
        <w:bottom w:val="none" w:sz="0" w:space="0" w:color="auto"/>
        <w:right w:val="none" w:sz="0" w:space="0" w:color="auto"/>
      </w:divBdr>
    </w:div>
    <w:div w:id="626205450">
      <w:bodyDiv w:val="1"/>
      <w:marLeft w:val="0"/>
      <w:marRight w:val="0"/>
      <w:marTop w:val="0"/>
      <w:marBottom w:val="0"/>
      <w:divBdr>
        <w:top w:val="none" w:sz="0" w:space="0" w:color="auto"/>
        <w:left w:val="none" w:sz="0" w:space="0" w:color="auto"/>
        <w:bottom w:val="none" w:sz="0" w:space="0" w:color="auto"/>
        <w:right w:val="none" w:sz="0" w:space="0" w:color="auto"/>
      </w:divBdr>
      <w:divsChild>
        <w:div w:id="505437617">
          <w:marLeft w:val="0"/>
          <w:marRight w:val="0"/>
          <w:marTop w:val="0"/>
          <w:marBottom w:val="0"/>
          <w:divBdr>
            <w:top w:val="none" w:sz="0" w:space="0" w:color="auto"/>
            <w:left w:val="none" w:sz="0" w:space="0" w:color="auto"/>
            <w:bottom w:val="none" w:sz="0" w:space="0" w:color="auto"/>
            <w:right w:val="none" w:sz="0" w:space="0" w:color="auto"/>
          </w:divBdr>
        </w:div>
        <w:div w:id="2100982182">
          <w:marLeft w:val="0"/>
          <w:marRight w:val="0"/>
          <w:marTop w:val="0"/>
          <w:marBottom w:val="0"/>
          <w:divBdr>
            <w:top w:val="none" w:sz="0" w:space="0" w:color="auto"/>
            <w:left w:val="none" w:sz="0" w:space="0" w:color="auto"/>
            <w:bottom w:val="none" w:sz="0" w:space="0" w:color="auto"/>
            <w:right w:val="none" w:sz="0" w:space="0" w:color="auto"/>
          </w:divBdr>
        </w:div>
      </w:divsChild>
    </w:div>
    <w:div w:id="652487410">
      <w:bodyDiv w:val="1"/>
      <w:marLeft w:val="0"/>
      <w:marRight w:val="0"/>
      <w:marTop w:val="0"/>
      <w:marBottom w:val="0"/>
      <w:divBdr>
        <w:top w:val="none" w:sz="0" w:space="0" w:color="auto"/>
        <w:left w:val="none" w:sz="0" w:space="0" w:color="auto"/>
        <w:bottom w:val="none" w:sz="0" w:space="0" w:color="auto"/>
        <w:right w:val="none" w:sz="0" w:space="0" w:color="auto"/>
      </w:divBdr>
    </w:div>
    <w:div w:id="673458673">
      <w:bodyDiv w:val="1"/>
      <w:marLeft w:val="0"/>
      <w:marRight w:val="0"/>
      <w:marTop w:val="0"/>
      <w:marBottom w:val="0"/>
      <w:divBdr>
        <w:top w:val="none" w:sz="0" w:space="0" w:color="auto"/>
        <w:left w:val="none" w:sz="0" w:space="0" w:color="auto"/>
        <w:bottom w:val="none" w:sz="0" w:space="0" w:color="auto"/>
        <w:right w:val="none" w:sz="0" w:space="0" w:color="auto"/>
      </w:divBdr>
    </w:div>
    <w:div w:id="682821766">
      <w:bodyDiv w:val="1"/>
      <w:marLeft w:val="0"/>
      <w:marRight w:val="0"/>
      <w:marTop w:val="0"/>
      <w:marBottom w:val="0"/>
      <w:divBdr>
        <w:top w:val="none" w:sz="0" w:space="0" w:color="auto"/>
        <w:left w:val="none" w:sz="0" w:space="0" w:color="auto"/>
        <w:bottom w:val="none" w:sz="0" w:space="0" w:color="auto"/>
        <w:right w:val="none" w:sz="0" w:space="0" w:color="auto"/>
      </w:divBdr>
    </w:div>
    <w:div w:id="699358664">
      <w:bodyDiv w:val="1"/>
      <w:marLeft w:val="0"/>
      <w:marRight w:val="0"/>
      <w:marTop w:val="0"/>
      <w:marBottom w:val="0"/>
      <w:divBdr>
        <w:top w:val="none" w:sz="0" w:space="0" w:color="auto"/>
        <w:left w:val="none" w:sz="0" w:space="0" w:color="auto"/>
        <w:bottom w:val="none" w:sz="0" w:space="0" w:color="auto"/>
        <w:right w:val="none" w:sz="0" w:space="0" w:color="auto"/>
      </w:divBdr>
    </w:div>
    <w:div w:id="710770366">
      <w:bodyDiv w:val="1"/>
      <w:marLeft w:val="0"/>
      <w:marRight w:val="0"/>
      <w:marTop w:val="0"/>
      <w:marBottom w:val="0"/>
      <w:divBdr>
        <w:top w:val="none" w:sz="0" w:space="0" w:color="auto"/>
        <w:left w:val="none" w:sz="0" w:space="0" w:color="auto"/>
        <w:bottom w:val="none" w:sz="0" w:space="0" w:color="auto"/>
        <w:right w:val="none" w:sz="0" w:space="0" w:color="auto"/>
      </w:divBdr>
    </w:div>
    <w:div w:id="755175940">
      <w:bodyDiv w:val="1"/>
      <w:marLeft w:val="0"/>
      <w:marRight w:val="0"/>
      <w:marTop w:val="0"/>
      <w:marBottom w:val="0"/>
      <w:divBdr>
        <w:top w:val="none" w:sz="0" w:space="0" w:color="auto"/>
        <w:left w:val="none" w:sz="0" w:space="0" w:color="auto"/>
        <w:bottom w:val="none" w:sz="0" w:space="0" w:color="auto"/>
        <w:right w:val="none" w:sz="0" w:space="0" w:color="auto"/>
      </w:divBdr>
    </w:div>
    <w:div w:id="816799026">
      <w:bodyDiv w:val="1"/>
      <w:marLeft w:val="0"/>
      <w:marRight w:val="0"/>
      <w:marTop w:val="0"/>
      <w:marBottom w:val="0"/>
      <w:divBdr>
        <w:top w:val="none" w:sz="0" w:space="0" w:color="auto"/>
        <w:left w:val="none" w:sz="0" w:space="0" w:color="auto"/>
        <w:bottom w:val="none" w:sz="0" w:space="0" w:color="auto"/>
        <w:right w:val="none" w:sz="0" w:space="0" w:color="auto"/>
      </w:divBdr>
    </w:div>
    <w:div w:id="831944442">
      <w:bodyDiv w:val="1"/>
      <w:marLeft w:val="0"/>
      <w:marRight w:val="0"/>
      <w:marTop w:val="0"/>
      <w:marBottom w:val="0"/>
      <w:divBdr>
        <w:top w:val="none" w:sz="0" w:space="0" w:color="auto"/>
        <w:left w:val="none" w:sz="0" w:space="0" w:color="auto"/>
        <w:bottom w:val="none" w:sz="0" w:space="0" w:color="auto"/>
        <w:right w:val="none" w:sz="0" w:space="0" w:color="auto"/>
      </w:divBdr>
    </w:div>
    <w:div w:id="833568305">
      <w:bodyDiv w:val="1"/>
      <w:marLeft w:val="0"/>
      <w:marRight w:val="0"/>
      <w:marTop w:val="0"/>
      <w:marBottom w:val="0"/>
      <w:divBdr>
        <w:top w:val="none" w:sz="0" w:space="0" w:color="auto"/>
        <w:left w:val="none" w:sz="0" w:space="0" w:color="auto"/>
        <w:bottom w:val="none" w:sz="0" w:space="0" w:color="auto"/>
        <w:right w:val="none" w:sz="0" w:space="0" w:color="auto"/>
      </w:divBdr>
    </w:div>
    <w:div w:id="849295322">
      <w:bodyDiv w:val="1"/>
      <w:marLeft w:val="0"/>
      <w:marRight w:val="0"/>
      <w:marTop w:val="0"/>
      <w:marBottom w:val="0"/>
      <w:divBdr>
        <w:top w:val="none" w:sz="0" w:space="0" w:color="auto"/>
        <w:left w:val="none" w:sz="0" w:space="0" w:color="auto"/>
        <w:bottom w:val="none" w:sz="0" w:space="0" w:color="auto"/>
        <w:right w:val="none" w:sz="0" w:space="0" w:color="auto"/>
      </w:divBdr>
    </w:div>
    <w:div w:id="894314635">
      <w:bodyDiv w:val="1"/>
      <w:marLeft w:val="0"/>
      <w:marRight w:val="0"/>
      <w:marTop w:val="0"/>
      <w:marBottom w:val="0"/>
      <w:divBdr>
        <w:top w:val="none" w:sz="0" w:space="0" w:color="auto"/>
        <w:left w:val="none" w:sz="0" w:space="0" w:color="auto"/>
        <w:bottom w:val="none" w:sz="0" w:space="0" w:color="auto"/>
        <w:right w:val="none" w:sz="0" w:space="0" w:color="auto"/>
      </w:divBdr>
    </w:div>
    <w:div w:id="1047949815">
      <w:bodyDiv w:val="1"/>
      <w:marLeft w:val="0"/>
      <w:marRight w:val="0"/>
      <w:marTop w:val="0"/>
      <w:marBottom w:val="0"/>
      <w:divBdr>
        <w:top w:val="none" w:sz="0" w:space="0" w:color="auto"/>
        <w:left w:val="none" w:sz="0" w:space="0" w:color="auto"/>
        <w:bottom w:val="none" w:sz="0" w:space="0" w:color="auto"/>
        <w:right w:val="none" w:sz="0" w:space="0" w:color="auto"/>
      </w:divBdr>
    </w:div>
    <w:div w:id="1054818493">
      <w:bodyDiv w:val="1"/>
      <w:marLeft w:val="0"/>
      <w:marRight w:val="0"/>
      <w:marTop w:val="0"/>
      <w:marBottom w:val="0"/>
      <w:divBdr>
        <w:top w:val="none" w:sz="0" w:space="0" w:color="auto"/>
        <w:left w:val="none" w:sz="0" w:space="0" w:color="auto"/>
        <w:bottom w:val="none" w:sz="0" w:space="0" w:color="auto"/>
        <w:right w:val="none" w:sz="0" w:space="0" w:color="auto"/>
      </w:divBdr>
    </w:div>
    <w:div w:id="1098796984">
      <w:bodyDiv w:val="1"/>
      <w:marLeft w:val="0"/>
      <w:marRight w:val="0"/>
      <w:marTop w:val="0"/>
      <w:marBottom w:val="0"/>
      <w:divBdr>
        <w:top w:val="none" w:sz="0" w:space="0" w:color="auto"/>
        <w:left w:val="none" w:sz="0" w:space="0" w:color="auto"/>
        <w:bottom w:val="none" w:sz="0" w:space="0" w:color="auto"/>
        <w:right w:val="none" w:sz="0" w:space="0" w:color="auto"/>
      </w:divBdr>
    </w:div>
    <w:div w:id="1106074008">
      <w:bodyDiv w:val="1"/>
      <w:marLeft w:val="0"/>
      <w:marRight w:val="0"/>
      <w:marTop w:val="0"/>
      <w:marBottom w:val="0"/>
      <w:divBdr>
        <w:top w:val="none" w:sz="0" w:space="0" w:color="auto"/>
        <w:left w:val="none" w:sz="0" w:space="0" w:color="auto"/>
        <w:bottom w:val="none" w:sz="0" w:space="0" w:color="auto"/>
        <w:right w:val="none" w:sz="0" w:space="0" w:color="auto"/>
      </w:divBdr>
    </w:div>
    <w:div w:id="1109276371">
      <w:bodyDiv w:val="1"/>
      <w:marLeft w:val="0"/>
      <w:marRight w:val="0"/>
      <w:marTop w:val="0"/>
      <w:marBottom w:val="0"/>
      <w:divBdr>
        <w:top w:val="none" w:sz="0" w:space="0" w:color="auto"/>
        <w:left w:val="none" w:sz="0" w:space="0" w:color="auto"/>
        <w:bottom w:val="none" w:sz="0" w:space="0" w:color="auto"/>
        <w:right w:val="none" w:sz="0" w:space="0" w:color="auto"/>
      </w:divBdr>
    </w:div>
    <w:div w:id="1132477166">
      <w:bodyDiv w:val="1"/>
      <w:marLeft w:val="0"/>
      <w:marRight w:val="0"/>
      <w:marTop w:val="0"/>
      <w:marBottom w:val="0"/>
      <w:divBdr>
        <w:top w:val="none" w:sz="0" w:space="0" w:color="auto"/>
        <w:left w:val="none" w:sz="0" w:space="0" w:color="auto"/>
        <w:bottom w:val="none" w:sz="0" w:space="0" w:color="auto"/>
        <w:right w:val="none" w:sz="0" w:space="0" w:color="auto"/>
      </w:divBdr>
    </w:div>
    <w:div w:id="1144347899">
      <w:bodyDiv w:val="1"/>
      <w:marLeft w:val="0"/>
      <w:marRight w:val="0"/>
      <w:marTop w:val="0"/>
      <w:marBottom w:val="0"/>
      <w:divBdr>
        <w:top w:val="none" w:sz="0" w:space="0" w:color="auto"/>
        <w:left w:val="none" w:sz="0" w:space="0" w:color="auto"/>
        <w:bottom w:val="none" w:sz="0" w:space="0" w:color="auto"/>
        <w:right w:val="none" w:sz="0" w:space="0" w:color="auto"/>
      </w:divBdr>
    </w:div>
    <w:div w:id="1182864745">
      <w:bodyDiv w:val="1"/>
      <w:marLeft w:val="0"/>
      <w:marRight w:val="0"/>
      <w:marTop w:val="0"/>
      <w:marBottom w:val="0"/>
      <w:divBdr>
        <w:top w:val="none" w:sz="0" w:space="0" w:color="auto"/>
        <w:left w:val="none" w:sz="0" w:space="0" w:color="auto"/>
        <w:bottom w:val="none" w:sz="0" w:space="0" w:color="auto"/>
        <w:right w:val="none" w:sz="0" w:space="0" w:color="auto"/>
      </w:divBdr>
    </w:div>
    <w:div w:id="1188442492">
      <w:bodyDiv w:val="1"/>
      <w:marLeft w:val="0"/>
      <w:marRight w:val="0"/>
      <w:marTop w:val="0"/>
      <w:marBottom w:val="0"/>
      <w:divBdr>
        <w:top w:val="none" w:sz="0" w:space="0" w:color="auto"/>
        <w:left w:val="none" w:sz="0" w:space="0" w:color="auto"/>
        <w:bottom w:val="none" w:sz="0" w:space="0" w:color="auto"/>
        <w:right w:val="none" w:sz="0" w:space="0" w:color="auto"/>
      </w:divBdr>
    </w:div>
    <w:div w:id="1213926542">
      <w:bodyDiv w:val="1"/>
      <w:marLeft w:val="0"/>
      <w:marRight w:val="0"/>
      <w:marTop w:val="0"/>
      <w:marBottom w:val="0"/>
      <w:divBdr>
        <w:top w:val="none" w:sz="0" w:space="0" w:color="auto"/>
        <w:left w:val="none" w:sz="0" w:space="0" w:color="auto"/>
        <w:bottom w:val="none" w:sz="0" w:space="0" w:color="auto"/>
        <w:right w:val="none" w:sz="0" w:space="0" w:color="auto"/>
      </w:divBdr>
    </w:div>
    <w:div w:id="1215309027">
      <w:bodyDiv w:val="1"/>
      <w:marLeft w:val="0"/>
      <w:marRight w:val="0"/>
      <w:marTop w:val="0"/>
      <w:marBottom w:val="0"/>
      <w:divBdr>
        <w:top w:val="none" w:sz="0" w:space="0" w:color="auto"/>
        <w:left w:val="none" w:sz="0" w:space="0" w:color="auto"/>
        <w:bottom w:val="none" w:sz="0" w:space="0" w:color="auto"/>
        <w:right w:val="none" w:sz="0" w:space="0" w:color="auto"/>
      </w:divBdr>
    </w:div>
    <w:div w:id="1236938599">
      <w:bodyDiv w:val="1"/>
      <w:marLeft w:val="0"/>
      <w:marRight w:val="0"/>
      <w:marTop w:val="0"/>
      <w:marBottom w:val="0"/>
      <w:divBdr>
        <w:top w:val="none" w:sz="0" w:space="0" w:color="auto"/>
        <w:left w:val="none" w:sz="0" w:space="0" w:color="auto"/>
        <w:bottom w:val="none" w:sz="0" w:space="0" w:color="auto"/>
        <w:right w:val="none" w:sz="0" w:space="0" w:color="auto"/>
      </w:divBdr>
    </w:div>
    <w:div w:id="1296715656">
      <w:bodyDiv w:val="1"/>
      <w:marLeft w:val="0"/>
      <w:marRight w:val="0"/>
      <w:marTop w:val="0"/>
      <w:marBottom w:val="0"/>
      <w:divBdr>
        <w:top w:val="none" w:sz="0" w:space="0" w:color="auto"/>
        <w:left w:val="none" w:sz="0" w:space="0" w:color="auto"/>
        <w:bottom w:val="none" w:sz="0" w:space="0" w:color="auto"/>
        <w:right w:val="none" w:sz="0" w:space="0" w:color="auto"/>
      </w:divBdr>
    </w:div>
    <w:div w:id="1353652516">
      <w:bodyDiv w:val="1"/>
      <w:marLeft w:val="0"/>
      <w:marRight w:val="0"/>
      <w:marTop w:val="0"/>
      <w:marBottom w:val="0"/>
      <w:divBdr>
        <w:top w:val="none" w:sz="0" w:space="0" w:color="auto"/>
        <w:left w:val="none" w:sz="0" w:space="0" w:color="auto"/>
        <w:bottom w:val="none" w:sz="0" w:space="0" w:color="auto"/>
        <w:right w:val="none" w:sz="0" w:space="0" w:color="auto"/>
      </w:divBdr>
    </w:div>
    <w:div w:id="1361931995">
      <w:bodyDiv w:val="1"/>
      <w:marLeft w:val="0"/>
      <w:marRight w:val="0"/>
      <w:marTop w:val="0"/>
      <w:marBottom w:val="0"/>
      <w:divBdr>
        <w:top w:val="none" w:sz="0" w:space="0" w:color="auto"/>
        <w:left w:val="none" w:sz="0" w:space="0" w:color="auto"/>
        <w:bottom w:val="none" w:sz="0" w:space="0" w:color="auto"/>
        <w:right w:val="none" w:sz="0" w:space="0" w:color="auto"/>
      </w:divBdr>
    </w:div>
    <w:div w:id="1426000151">
      <w:bodyDiv w:val="1"/>
      <w:marLeft w:val="0"/>
      <w:marRight w:val="0"/>
      <w:marTop w:val="0"/>
      <w:marBottom w:val="0"/>
      <w:divBdr>
        <w:top w:val="none" w:sz="0" w:space="0" w:color="auto"/>
        <w:left w:val="none" w:sz="0" w:space="0" w:color="auto"/>
        <w:bottom w:val="none" w:sz="0" w:space="0" w:color="auto"/>
        <w:right w:val="none" w:sz="0" w:space="0" w:color="auto"/>
      </w:divBdr>
    </w:div>
    <w:div w:id="1432748390">
      <w:bodyDiv w:val="1"/>
      <w:marLeft w:val="0"/>
      <w:marRight w:val="0"/>
      <w:marTop w:val="0"/>
      <w:marBottom w:val="0"/>
      <w:divBdr>
        <w:top w:val="none" w:sz="0" w:space="0" w:color="auto"/>
        <w:left w:val="none" w:sz="0" w:space="0" w:color="auto"/>
        <w:bottom w:val="none" w:sz="0" w:space="0" w:color="auto"/>
        <w:right w:val="none" w:sz="0" w:space="0" w:color="auto"/>
      </w:divBdr>
      <w:divsChild>
        <w:div w:id="1358197298">
          <w:marLeft w:val="0"/>
          <w:marRight w:val="0"/>
          <w:marTop w:val="0"/>
          <w:marBottom w:val="0"/>
          <w:divBdr>
            <w:top w:val="none" w:sz="0" w:space="0" w:color="auto"/>
            <w:left w:val="none" w:sz="0" w:space="0" w:color="auto"/>
            <w:bottom w:val="none" w:sz="0" w:space="0" w:color="auto"/>
            <w:right w:val="none" w:sz="0" w:space="0" w:color="auto"/>
          </w:divBdr>
        </w:div>
        <w:div w:id="337587248">
          <w:marLeft w:val="0"/>
          <w:marRight w:val="0"/>
          <w:marTop w:val="0"/>
          <w:marBottom w:val="0"/>
          <w:divBdr>
            <w:top w:val="none" w:sz="0" w:space="0" w:color="auto"/>
            <w:left w:val="none" w:sz="0" w:space="0" w:color="auto"/>
            <w:bottom w:val="none" w:sz="0" w:space="0" w:color="auto"/>
            <w:right w:val="none" w:sz="0" w:space="0" w:color="auto"/>
          </w:divBdr>
        </w:div>
      </w:divsChild>
    </w:div>
    <w:div w:id="1447919208">
      <w:bodyDiv w:val="1"/>
      <w:marLeft w:val="0"/>
      <w:marRight w:val="0"/>
      <w:marTop w:val="0"/>
      <w:marBottom w:val="0"/>
      <w:divBdr>
        <w:top w:val="none" w:sz="0" w:space="0" w:color="auto"/>
        <w:left w:val="none" w:sz="0" w:space="0" w:color="auto"/>
        <w:bottom w:val="none" w:sz="0" w:space="0" w:color="auto"/>
        <w:right w:val="none" w:sz="0" w:space="0" w:color="auto"/>
      </w:divBdr>
    </w:div>
    <w:div w:id="1472017037">
      <w:bodyDiv w:val="1"/>
      <w:marLeft w:val="0"/>
      <w:marRight w:val="0"/>
      <w:marTop w:val="0"/>
      <w:marBottom w:val="0"/>
      <w:divBdr>
        <w:top w:val="none" w:sz="0" w:space="0" w:color="auto"/>
        <w:left w:val="none" w:sz="0" w:space="0" w:color="auto"/>
        <w:bottom w:val="none" w:sz="0" w:space="0" w:color="auto"/>
        <w:right w:val="none" w:sz="0" w:space="0" w:color="auto"/>
      </w:divBdr>
    </w:div>
    <w:div w:id="1501850922">
      <w:bodyDiv w:val="1"/>
      <w:marLeft w:val="0"/>
      <w:marRight w:val="0"/>
      <w:marTop w:val="0"/>
      <w:marBottom w:val="0"/>
      <w:divBdr>
        <w:top w:val="none" w:sz="0" w:space="0" w:color="auto"/>
        <w:left w:val="none" w:sz="0" w:space="0" w:color="auto"/>
        <w:bottom w:val="none" w:sz="0" w:space="0" w:color="auto"/>
        <w:right w:val="none" w:sz="0" w:space="0" w:color="auto"/>
      </w:divBdr>
    </w:div>
    <w:div w:id="1542933102">
      <w:bodyDiv w:val="1"/>
      <w:marLeft w:val="0"/>
      <w:marRight w:val="0"/>
      <w:marTop w:val="0"/>
      <w:marBottom w:val="0"/>
      <w:divBdr>
        <w:top w:val="none" w:sz="0" w:space="0" w:color="auto"/>
        <w:left w:val="none" w:sz="0" w:space="0" w:color="auto"/>
        <w:bottom w:val="none" w:sz="0" w:space="0" w:color="auto"/>
        <w:right w:val="none" w:sz="0" w:space="0" w:color="auto"/>
      </w:divBdr>
    </w:div>
    <w:div w:id="1627587061">
      <w:bodyDiv w:val="1"/>
      <w:marLeft w:val="0"/>
      <w:marRight w:val="0"/>
      <w:marTop w:val="0"/>
      <w:marBottom w:val="0"/>
      <w:divBdr>
        <w:top w:val="none" w:sz="0" w:space="0" w:color="auto"/>
        <w:left w:val="none" w:sz="0" w:space="0" w:color="auto"/>
        <w:bottom w:val="none" w:sz="0" w:space="0" w:color="auto"/>
        <w:right w:val="none" w:sz="0" w:space="0" w:color="auto"/>
      </w:divBdr>
    </w:div>
    <w:div w:id="1628198153">
      <w:bodyDiv w:val="1"/>
      <w:marLeft w:val="0"/>
      <w:marRight w:val="0"/>
      <w:marTop w:val="0"/>
      <w:marBottom w:val="0"/>
      <w:divBdr>
        <w:top w:val="none" w:sz="0" w:space="0" w:color="auto"/>
        <w:left w:val="none" w:sz="0" w:space="0" w:color="auto"/>
        <w:bottom w:val="none" w:sz="0" w:space="0" w:color="auto"/>
        <w:right w:val="none" w:sz="0" w:space="0" w:color="auto"/>
      </w:divBdr>
    </w:div>
    <w:div w:id="1639606408">
      <w:bodyDiv w:val="1"/>
      <w:marLeft w:val="0"/>
      <w:marRight w:val="0"/>
      <w:marTop w:val="0"/>
      <w:marBottom w:val="0"/>
      <w:divBdr>
        <w:top w:val="none" w:sz="0" w:space="0" w:color="auto"/>
        <w:left w:val="none" w:sz="0" w:space="0" w:color="auto"/>
        <w:bottom w:val="none" w:sz="0" w:space="0" w:color="auto"/>
        <w:right w:val="none" w:sz="0" w:space="0" w:color="auto"/>
      </w:divBdr>
    </w:div>
    <w:div w:id="1644315991">
      <w:bodyDiv w:val="1"/>
      <w:marLeft w:val="0"/>
      <w:marRight w:val="0"/>
      <w:marTop w:val="0"/>
      <w:marBottom w:val="0"/>
      <w:divBdr>
        <w:top w:val="none" w:sz="0" w:space="0" w:color="auto"/>
        <w:left w:val="none" w:sz="0" w:space="0" w:color="auto"/>
        <w:bottom w:val="none" w:sz="0" w:space="0" w:color="auto"/>
        <w:right w:val="none" w:sz="0" w:space="0" w:color="auto"/>
      </w:divBdr>
    </w:div>
    <w:div w:id="1758287848">
      <w:bodyDiv w:val="1"/>
      <w:marLeft w:val="0"/>
      <w:marRight w:val="0"/>
      <w:marTop w:val="0"/>
      <w:marBottom w:val="0"/>
      <w:divBdr>
        <w:top w:val="none" w:sz="0" w:space="0" w:color="auto"/>
        <w:left w:val="none" w:sz="0" w:space="0" w:color="auto"/>
        <w:bottom w:val="none" w:sz="0" w:space="0" w:color="auto"/>
        <w:right w:val="none" w:sz="0" w:space="0" w:color="auto"/>
      </w:divBdr>
    </w:div>
    <w:div w:id="1771700706">
      <w:bodyDiv w:val="1"/>
      <w:marLeft w:val="0"/>
      <w:marRight w:val="0"/>
      <w:marTop w:val="0"/>
      <w:marBottom w:val="0"/>
      <w:divBdr>
        <w:top w:val="none" w:sz="0" w:space="0" w:color="auto"/>
        <w:left w:val="none" w:sz="0" w:space="0" w:color="auto"/>
        <w:bottom w:val="none" w:sz="0" w:space="0" w:color="auto"/>
        <w:right w:val="none" w:sz="0" w:space="0" w:color="auto"/>
      </w:divBdr>
    </w:div>
    <w:div w:id="1818641544">
      <w:bodyDiv w:val="1"/>
      <w:marLeft w:val="0"/>
      <w:marRight w:val="0"/>
      <w:marTop w:val="0"/>
      <w:marBottom w:val="0"/>
      <w:divBdr>
        <w:top w:val="none" w:sz="0" w:space="0" w:color="auto"/>
        <w:left w:val="none" w:sz="0" w:space="0" w:color="auto"/>
        <w:bottom w:val="none" w:sz="0" w:space="0" w:color="auto"/>
        <w:right w:val="none" w:sz="0" w:space="0" w:color="auto"/>
      </w:divBdr>
    </w:div>
    <w:div w:id="1833907653">
      <w:bodyDiv w:val="1"/>
      <w:marLeft w:val="0"/>
      <w:marRight w:val="0"/>
      <w:marTop w:val="0"/>
      <w:marBottom w:val="0"/>
      <w:divBdr>
        <w:top w:val="none" w:sz="0" w:space="0" w:color="auto"/>
        <w:left w:val="none" w:sz="0" w:space="0" w:color="auto"/>
        <w:bottom w:val="none" w:sz="0" w:space="0" w:color="auto"/>
        <w:right w:val="none" w:sz="0" w:space="0" w:color="auto"/>
      </w:divBdr>
    </w:div>
    <w:div w:id="1890797180">
      <w:bodyDiv w:val="1"/>
      <w:marLeft w:val="0"/>
      <w:marRight w:val="0"/>
      <w:marTop w:val="0"/>
      <w:marBottom w:val="0"/>
      <w:divBdr>
        <w:top w:val="none" w:sz="0" w:space="0" w:color="auto"/>
        <w:left w:val="none" w:sz="0" w:space="0" w:color="auto"/>
        <w:bottom w:val="none" w:sz="0" w:space="0" w:color="auto"/>
        <w:right w:val="none" w:sz="0" w:space="0" w:color="auto"/>
      </w:divBdr>
    </w:div>
    <w:div w:id="1906799920">
      <w:bodyDiv w:val="1"/>
      <w:marLeft w:val="0"/>
      <w:marRight w:val="0"/>
      <w:marTop w:val="0"/>
      <w:marBottom w:val="0"/>
      <w:divBdr>
        <w:top w:val="none" w:sz="0" w:space="0" w:color="auto"/>
        <w:left w:val="none" w:sz="0" w:space="0" w:color="auto"/>
        <w:bottom w:val="none" w:sz="0" w:space="0" w:color="auto"/>
        <w:right w:val="none" w:sz="0" w:space="0" w:color="auto"/>
      </w:divBdr>
    </w:div>
    <w:div w:id="1921789353">
      <w:bodyDiv w:val="1"/>
      <w:marLeft w:val="0"/>
      <w:marRight w:val="0"/>
      <w:marTop w:val="0"/>
      <w:marBottom w:val="0"/>
      <w:divBdr>
        <w:top w:val="none" w:sz="0" w:space="0" w:color="auto"/>
        <w:left w:val="none" w:sz="0" w:space="0" w:color="auto"/>
        <w:bottom w:val="none" w:sz="0" w:space="0" w:color="auto"/>
        <w:right w:val="none" w:sz="0" w:space="0" w:color="auto"/>
      </w:divBdr>
    </w:div>
    <w:div w:id="1930000641">
      <w:bodyDiv w:val="1"/>
      <w:marLeft w:val="0"/>
      <w:marRight w:val="0"/>
      <w:marTop w:val="0"/>
      <w:marBottom w:val="0"/>
      <w:divBdr>
        <w:top w:val="none" w:sz="0" w:space="0" w:color="auto"/>
        <w:left w:val="none" w:sz="0" w:space="0" w:color="auto"/>
        <w:bottom w:val="none" w:sz="0" w:space="0" w:color="auto"/>
        <w:right w:val="none" w:sz="0" w:space="0" w:color="auto"/>
      </w:divBdr>
    </w:div>
    <w:div w:id="1952393727">
      <w:bodyDiv w:val="1"/>
      <w:marLeft w:val="0"/>
      <w:marRight w:val="0"/>
      <w:marTop w:val="0"/>
      <w:marBottom w:val="0"/>
      <w:divBdr>
        <w:top w:val="none" w:sz="0" w:space="0" w:color="auto"/>
        <w:left w:val="none" w:sz="0" w:space="0" w:color="auto"/>
        <w:bottom w:val="none" w:sz="0" w:space="0" w:color="auto"/>
        <w:right w:val="none" w:sz="0" w:space="0" w:color="auto"/>
      </w:divBdr>
    </w:div>
    <w:div w:id="1955013545">
      <w:bodyDiv w:val="1"/>
      <w:marLeft w:val="0"/>
      <w:marRight w:val="0"/>
      <w:marTop w:val="0"/>
      <w:marBottom w:val="0"/>
      <w:divBdr>
        <w:top w:val="none" w:sz="0" w:space="0" w:color="auto"/>
        <w:left w:val="none" w:sz="0" w:space="0" w:color="auto"/>
        <w:bottom w:val="none" w:sz="0" w:space="0" w:color="auto"/>
        <w:right w:val="none" w:sz="0" w:space="0" w:color="auto"/>
      </w:divBdr>
    </w:div>
    <w:div w:id="1962416538">
      <w:bodyDiv w:val="1"/>
      <w:marLeft w:val="0"/>
      <w:marRight w:val="0"/>
      <w:marTop w:val="0"/>
      <w:marBottom w:val="0"/>
      <w:divBdr>
        <w:top w:val="none" w:sz="0" w:space="0" w:color="auto"/>
        <w:left w:val="none" w:sz="0" w:space="0" w:color="auto"/>
        <w:bottom w:val="none" w:sz="0" w:space="0" w:color="auto"/>
        <w:right w:val="none" w:sz="0" w:space="0" w:color="auto"/>
      </w:divBdr>
    </w:div>
    <w:div w:id="1988586604">
      <w:bodyDiv w:val="1"/>
      <w:marLeft w:val="0"/>
      <w:marRight w:val="0"/>
      <w:marTop w:val="0"/>
      <w:marBottom w:val="0"/>
      <w:divBdr>
        <w:top w:val="none" w:sz="0" w:space="0" w:color="auto"/>
        <w:left w:val="none" w:sz="0" w:space="0" w:color="auto"/>
        <w:bottom w:val="none" w:sz="0" w:space="0" w:color="auto"/>
        <w:right w:val="none" w:sz="0" w:space="0" w:color="auto"/>
      </w:divBdr>
    </w:div>
    <w:div w:id="2000691481">
      <w:bodyDiv w:val="1"/>
      <w:marLeft w:val="0"/>
      <w:marRight w:val="0"/>
      <w:marTop w:val="0"/>
      <w:marBottom w:val="0"/>
      <w:divBdr>
        <w:top w:val="none" w:sz="0" w:space="0" w:color="auto"/>
        <w:left w:val="none" w:sz="0" w:space="0" w:color="auto"/>
        <w:bottom w:val="none" w:sz="0" w:space="0" w:color="auto"/>
        <w:right w:val="none" w:sz="0" w:space="0" w:color="auto"/>
      </w:divBdr>
    </w:div>
    <w:div w:id="2007633904">
      <w:bodyDiv w:val="1"/>
      <w:marLeft w:val="0"/>
      <w:marRight w:val="0"/>
      <w:marTop w:val="0"/>
      <w:marBottom w:val="0"/>
      <w:divBdr>
        <w:top w:val="none" w:sz="0" w:space="0" w:color="auto"/>
        <w:left w:val="none" w:sz="0" w:space="0" w:color="auto"/>
        <w:bottom w:val="none" w:sz="0" w:space="0" w:color="auto"/>
        <w:right w:val="none" w:sz="0" w:space="0" w:color="auto"/>
      </w:divBdr>
    </w:div>
    <w:div w:id="213601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89%2Ffpsyg.2015.015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89/fpsyg.2019.0133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111/papq.12309" TargetMode="External"/><Relationship Id="rId4" Type="http://schemas.openxmlformats.org/officeDocument/2006/relationships/webSettings" Target="webSettings.xml"/><Relationship Id="rId9" Type="http://schemas.openxmlformats.org/officeDocument/2006/relationships/hyperlink" Target="http://dx.doi.org/10.1037/a00346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14</Pages>
  <Words>6528</Words>
  <Characters>37212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UA</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Nanay</dc:creator>
  <cp:keywords/>
  <dc:description/>
  <cp:lastModifiedBy>Benjamin D Young</cp:lastModifiedBy>
  <cp:revision>10</cp:revision>
  <dcterms:created xsi:type="dcterms:W3CDTF">2021-03-18T06:33:00Z</dcterms:created>
  <dcterms:modified xsi:type="dcterms:W3CDTF">2021-04-04T18:02:00Z</dcterms:modified>
</cp:coreProperties>
</file>