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F9" w:rsidRDefault="00D31658">
      <w:pPr>
        <w:pStyle w:val="BodyText"/>
        <w:spacing w:line="29" w:lineRule="exact"/>
        <w:ind w:left="12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4176395" cy="19050"/>
                <wp:effectExtent l="0" t="1905" r="0" b="0"/>
                <wp:docPr id="3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6395" cy="19050"/>
                          <a:chOff x="0" y="0"/>
                          <a:chExt cx="6577" cy="30"/>
                        </a:xfrm>
                      </wpg:grpSpPr>
                      <wps:wsp>
                        <wps:cNvPr id="36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77" cy="3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ECA6D" id="docshapegroup7" o:spid="_x0000_s1026" style="width:328.85pt;height:1.5pt;mso-position-horizontal-relative:char;mso-position-vertical-relative:line" coordsize="657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">
                <v:rect id="docshape8" o:spid="_x0000_s1027" style="position:absolute;width:657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" fillcolor="#231f20" stroked="f"/>
                <w10:anchorlock/>
              </v:group>
            </w:pict>
          </mc:Fallback>
        </mc:AlternateContent>
      </w:r>
    </w:p>
    <w:p w:rsidR="008405F9" w:rsidRDefault="008405F9">
      <w:pPr>
        <w:pStyle w:val="BodyText"/>
        <w:spacing w:before="9"/>
        <w:rPr>
          <w:rFonts w:ascii="Times New Roman"/>
          <w:sz w:val="21"/>
        </w:rPr>
      </w:pPr>
    </w:p>
    <w:p w:rsidR="008405F9" w:rsidRDefault="00433693">
      <w:pPr>
        <w:spacing w:before="97"/>
        <w:ind w:left="120"/>
        <w:rPr>
          <w:rFonts w:ascii="Trebuchet MS"/>
          <w:sz w:val="24"/>
        </w:rPr>
      </w:pPr>
      <w:r>
        <w:rPr>
          <w:rFonts w:ascii="Trebuchet MS"/>
          <w:color w:val="231F20"/>
          <w:sz w:val="24"/>
        </w:rPr>
        <w:t>Nicholas</w:t>
      </w:r>
      <w:r>
        <w:rPr>
          <w:rFonts w:ascii="Trebuchet MS"/>
          <w:color w:val="231F20"/>
          <w:spacing w:val="4"/>
          <w:sz w:val="24"/>
        </w:rPr>
        <w:t xml:space="preserve"> </w:t>
      </w:r>
      <w:r>
        <w:rPr>
          <w:rFonts w:ascii="Trebuchet MS"/>
          <w:color w:val="231F20"/>
          <w:sz w:val="24"/>
        </w:rPr>
        <w:t>R.</w:t>
      </w:r>
      <w:r>
        <w:rPr>
          <w:rFonts w:ascii="Trebuchet MS"/>
          <w:color w:val="231F20"/>
          <w:spacing w:val="3"/>
          <w:sz w:val="24"/>
        </w:rPr>
        <w:t xml:space="preserve"> </w:t>
      </w:r>
      <w:r>
        <w:rPr>
          <w:rFonts w:ascii="Trebuchet MS"/>
          <w:color w:val="231F20"/>
          <w:sz w:val="24"/>
        </w:rPr>
        <w:t>Baima*</w:t>
      </w:r>
      <w:r w:rsidR="00617763">
        <w:rPr>
          <w:rFonts w:ascii="Trebuchet MS"/>
          <w:color w:val="231F20"/>
          <w:sz w:val="24"/>
        </w:rPr>
        <w:t xml:space="preserve"> </w:t>
      </w:r>
    </w:p>
    <w:p w:rsidR="008405F9" w:rsidRDefault="00433693">
      <w:pPr>
        <w:pStyle w:val="Title"/>
        <w:spacing w:line="232" w:lineRule="auto"/>
        <w:rPr>
          <w:i/>
        </w:rPr>
      </w:pPr>
      <w:r>
        <w:rPr>
          <w:color w:val="231F20"/>
          <w:w w:val="95"/>
        </w:rPr>
        <w:t>Playing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Intoxication: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Cultivation</w:t>
      </w:r>
      <w:r>
        <w:rPr>
          <w:color w:val="231F20"/>
          <w:spacing w:val="-94"/>
          <w:w w:val="9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Shame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Virtue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Plato</w:t>
      </w:r>
      <w:r>
        <w:rPr>
          <w:rFonts w:ascii="Calibri" w:hAnsi="Calibri"/>
          <w:color w:val="231F20"/>
        </w:rPr>
        <w:t>’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i/>
          <w:color w:val="231F20"/>
        </w:rPr>
        <w:t>Laws</w:t>
      </w:r>
    </w:p>
    <w:p w:rsidR="008405F9" w:rsidRDefault="007B059D">
      <w:pPr>
        <w:spacing w:before="286"/>
        <w:ind w:left="120"/>
        <w:rPr>
          <w:rFonts w:ascii="Trebuchet MS"/>
          <w:sz w:val="16"/>
        </w:rPr>
      </w:pPr>
      <w:hyperlink r:id="rId7" w:history="1">
        <w:r w:rsidR="00506A2C" w:rsidRPr="00365B99">
          <w:rPr>
            <w:rStyle w:val="Hyperlink"/>
            <w:rFonts w:ascii="Trebuchet MS"/>
            <w:sz w:val="16"/>
          </w:rPr>
          <w:t>https://doi.org/10.1515/apeiron-2016-0065</w:t>
        </w:r>
      </w:hyperlink>
      <w:r w:rsidR="00506A2C">
        <w:rPr>
          <w:rFonts w:ascii="Trebuchet MS"/>
          <w:color w:val="231F20"/>
          <w:sz w:val="16"/>
        </w:rPr>
        <w:t xml:space="preserve"> </w:t>
      </w:r>
      <w:r w:rsidR="00506A2C" w:rsidRPr="00914868">
        <w:rPr>
          <w:rFonts w:ascii="Trebuchet MS"/>
          <w:color w:val="231F20"/>
          <w:sz w:val="16"/>
          <w:highlight w:val="yellow"/>
        </w:rPr>
        <w:t>(Not Official Version</w:t>
      </w:r>
      <w:bookmarkStart w:id="0" w:name="_GoBack"/>
      <w:bookmarkEnd w:id="0"/>
      <w:r w:rsidR="00506A2C" w:rsidRPr="00914868">
        <w:rPr>
          <w:rFonts w:ascii="Trebuchet MS"/>
          <w:color w:val="231F20"/>
          <w:sz w:val="16"/>
          <w:highlight w:val="yellow"/>
        </w:rPr>
        <w:t>)</w:t>
      </w:r>
    </w:p>
    <w:p w:rsidR="008405F9" w:rsidRDefault="008405F9">
      <w:pPr>
        <w:pStyle w:val="BodyText"/>
        <w:spacing w:before="5"/>
        <w:rPr>
          <w:rFonts w:ascii="Trebuchet MS"/>
          <w:sz w:val="17"/>
        </w:rPr>
      </w:pPr>
    </w:p>
    <w:p w:rsidR="008405F9" w:rsidRDefault="00433693">
      <w:pPr>
        <w:pStyle w:val="BodyText"/>
        <w:spacing w:line="278" w:lineRule="auto"/>
        <w:ind w:left="120" w:right="288"/>
        <w:jc w:val="both"/>
      </w:pPr>
      <w:r>
        <w:rPr>
          <w:rFonts w:ascii="Trebuchet MS" w:hAnsi="Trebuchet MS"/>
          <w:color w:val="231F20"/>
          <w:w w:val="95"/>
        </w:rPr>
        <w:t xml:space="preserve">Abstract: </w:t>
      </w:r>
      <w:r>
        <w:rPr>
          <w:color w:val="231F20"/>
          <w:w w:val="95"/>
        </w:rPr>
        <w:t>This paper examines Plato</w:t>
      </w:r>
      <w:r>
        <w:rPr>
          <w:rFonts w:ascii="Trebuchet MS" w:hAnsi="Trebuchet MS"/>
          <w:color w:val="231F20"/>
          <w:w w:val="95"/>
        </w:rPr>
        <w:t>’</w:t>
      </w:r>
      <w:r>
        <w:rPr>
          <w:color w:val="231F20"/>
          <w:w w:val="95"/>
        </w:rPr>
        <w:t>s conception of shame and the role intoxication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plays in cultivating it in the </w:t>
      </w:r>
      <w:r>
        <w:rPr>
          <w:i/>
          <w:color w:val="231F20"/>
        </w:rPr>
        <w:t>Laws</w:t>
      </w:r>
      <w:r>
        <w:rPr>
          <w:color w:val="231F20"/>
        </w:rPr>
        <w:t>. Ultimately, this paper argues that there are two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1"/>
        </w:rPr>
        <w:t>accounts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shame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 xml:space="preserve"> </w:t>
      </w:r>
      <w:r>
        <w:rPr>
          <w:i/>
          <w:color w:val="231F20"/>
          <w:spacing w:val="-1"/>
        </w:rPr>
        <w:t>Laws</w:t>
      </w:r>
      <w:r>
        <w:rPr>
          <w:color w:val="231F20"/>
          <w:spacing w:val="-1"/>
        </w:rPr>
        <w:t>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public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sense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shame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closely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2"/>
        </w:rPr>
        <w:t>tied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rational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faculties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private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sense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shame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closely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tied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1"/>
        </w:rPr>
        <w:t xml:space="preserve">the non-rational faculties. Understanding this division </w:t>
      </w:r>
      <w:r>
        <w:rPr>
          <w:color w:val="231F20"/>
        </w:rPr>
        <w:t>between public and private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shame not only informs our understanding of Plato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 moral psychology, but 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ethical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well.</w:t>
      </w:r>
    </w:p>
    <w:p w:rsidR="008405F9" w:rsidRDefault="00433693">
      <w:pPr>
        <w:pStyle w:val="BodyText"/>
        <w:spacing w:before="135"/>
        <w:ind w:left="120"/>
        <w:jc w:val="both"/>
      </w:pPr>
      <w:r>
        <w:rPr>
          <w:rFonts w:ascii="Trebuchet MS"/>
          <w:color w:val="231F20"/>
        </w:rPr>
        <w:t>Keywords:</w:t>
      </w:r>
      <w:r>
        <w:rPr>
          <w:rFonts w:ascii="Trebuchet MS"/>
          <w:color w:val="231F20"/>
          <w:spacing w:val="11"/>
        </w:rPr>
        <w:t xml:space="preserve"> </w:t>
      </w:r>
      <w:r>
        <w:rPr>
          <w:color w:val="231F20"/>
        </w:rPr>
        <w:t>Plato,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Laws,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shame,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moral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psychology</w:t>
      </w:r>
    </w:p>
    <w:p w:rsidR="008405F9" w:rsidRDefault="008405F9">
      <w:pPr>
        <w:pStyle w:val="BodyText"/>
        <w:rPr>
          <w:sz w:val="22"/>
        </w:rPr>
      </w:pPr>
    </w:p>
    <w:p w:rsidR="008405F9" w:rsidRDefault="00433693">
      <w:pPr>
        <w:pStyle w:val="BodyText"/>
        <w:spacing w:before="177" w:line="278" w:lineRule="auto"/>
        <w:ind w:left="120" w:right="288"/>
        <w:jc w:val="both"/>
      </w:pPr>
      <w:r>
        <w:rPr>
          <w:color w:val="231F20"/>
        </w:rPr>
        <w:t>According to Herodotus, when making important decisions the Persians would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deliberate while drunk. Whatever they agreed to, they would consider again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next day while sober. If they still approved of the decision, they would act on it,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but if not, they would drop it. Similarly, if the Persians deliberated while sober,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 would not come to a final decision until they considered the matter while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drunk (</w:t>
      </w:r>
      <w:r>
        <w:rPr>
          <w:i/>
          <w:color w:val="231F20"/>
        </w:rPr>
        <w:t xml:space="preserve">Histories </w:t>
      </w:r>
      <w:r>
        <w:rPr>
          <w:color w:val="231F20"/>
        </w:rPr>
        <w:t>1.133.3</w:t>
      </w:r>
      <w:r>
        <w:rPr>
          <w:rFonts w:ascii="Trebuchet MS" w:hAnsi="Trebuchet MS"/>
          <w:color w:val="231F20"/>
        </w:rPr>
        <w:t>–</w:t>
      </w:r>
      <w:r>
        <w:rPr>
          <w:color w:val="231F20"/>
        </w:rPr>
        <w:t>4). The idea seems to be that both drunkenness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soberness provide unique insight and that the best decisions are made only after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 have been considered in both states. In other words, drunkenness reveals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recognize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sober,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versa.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Unfortunately, Herodotus does not provide a detailed account of how drunken-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ness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soberness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together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lives.</w:t>
      </w:r>
    </w:p>
    <w:p w:rsidR="008405F9" w:rsidRDefault="00433693">
      <w:pPr>
        <w:pStyle w:val="BodyText"/>
        <w:spacing w:before="7" w:line="278" w:lineRule="auto"/>
        <w:ind w:left="120" w:right="285" w:firstLine="339"/>
        <w:jc w:val="both"/>
      </w:pPr>
      <w:r>
        <w:rPr>
          <w:color w:val="231F20"/>
        </w:rPr>
        <w:t>Nonetheless,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Laws</w:t>
      </w:r>
      <w:r>
        <w:rPr>
          <w:color w:val="231F20"/>
        </w:rPr>
        <w:t>.</w:t>
      </w:r>
      <w:r>
        <w:rPr>
          <w:color w:val="231F20"/>
          <w:vertAlign w:val="superscript"/>
        </w:rPr>
        <w:t>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Athenian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Stranger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argues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intoxication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(</w:t>
      </w:r>
      <w:proofErr w:type="spellStart"/>
      <w:r>
        <w:rPr>
          <w:i/>
          <w:color w:val="231F20"/>
        </w:rPr>
        <w:t>meth</w:t>
      </w:r>
      <w:r>
        <w:rPr>
          <w:rFonts w:ascii="Arial" w:hAnsi="Arial"/>
          <w:i/>
          <w:color w:val="231F20"/>
        </w:rPr>
        <w:t>ē</w:t>
      </w:r>
      <w:proofErr w:type="spellEnd"/>
      <w:r>
        <w:rPr>
          <w:color w:val="231F20"/>
        </w:rPr>
        <w:t>)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citizens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cultivate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shame.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interesting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claim,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philosopher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believes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governed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by</w:t>
      </w:r>
    </w:p>
    <w:p w:rsidR="008405F9" w:rsidRDefault="00D31658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190500</wp:posOffset>
                </wp:positionV>
                <wp:extent cx="379730" cy="18415"/>
                <wp:effectExtent l="0" t="0" r="0" b="0"/>
                <wp:wrapTopAndBottom/>
                <wp:docPr id="3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184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E0852" id="docshape9" o:spid="_x0000_s1026" style="position:absolute;margin-left:51pt;margin-top:15pt;width:29.9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" fillcolor="#231f20" stroked="f">
                <w10:wrap type="topAndBottom" anchorx="page"/>
              </v:rect>
            </w:pict>
          </mc:Fallback>
        </mc:AlternateContent>
      </w:r>
    </w:p>
    <w:p w:rsidR="008405F9" w:rsidRDefault="00433693">
      <w:pPr>
        <w:spacing w:before="72" w:line="280" w:lineRule="auto"/>
        <w:ind w:left="120" w:right="287"/>
        <w:jc w:val="both"/>
        <w:rPr>
          <w:sz w:val="16"/>
        </w:rPr>
      </w:pPr>
      <w:r>
        <w:rPr>
          <w:rFonts w:ascii="Trebuchet MS" w:hAnsi="Trebuchet MS"/>
          <w:color w:val="231F20"/>
          <w:sz w:val="16"/>
        </w:rPr>
        <w:t xml:space="preserve">1 </w:t>
      </w:r>
      <w:r>
        <w:rPr>
          <w:color w:val="231F20"/>
          <w:sz w:val="16"/>
        </w:rPr>
        <w:t xml:space="preserve">Translations of Book 1 and 2 of the </w:t>
      </w:r>
      <w:r>
        <w:rPr>
          <w:i/>
          <w:color w:val="231F20"/>
          <w:sz w:val="16"/>
        </w:rPr>
        <w:t xml:space="preserve">Laws </w:t>
      </w:r>
      <w:r>
        <w:rPr>
          <w:color w:val="231F20"/>
          <w:sz w:val="16"/>
        </w:rPr>
        <w:t>are from Meyer (2015) with minor modifications,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while translations of all other Books of the </w:t>
      </w:r>
      <w:r>
        <w:rPr>
          <w:i/>
          <w:color w:val="231F20"/>
          <w:sz w:val="16"/>
        </w:rPr>
        <w:t xml:space="preserve">Laws </w:t>
      </w:r>
      <w:r>
        <w:rPr>
          <w:color w:val="231F20"/>
          <w:sz w:val="16"/>
        </w:rPr>
        <w:t xml:space="preserve">are my own, but I have referenced </w:t>
      </w:r>
      <w:proofErr w:type="spellStart"/>
      <w:r>
        <w:rPr>
          <w:color w:val="231F20"/>
          <w:sz w:val="16"/>
        </w:rPr>
        <w:t>Pangle</w:t>
      </w:r>
      <w:proofErr w:type="spellEnd"/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(1988)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Saunders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(1970).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References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Plato</w:t>
      </w:r>
      <w:r>
        <w:rPr>
          <w:rFonts w:ascii="Trebuchet MS" w:hAnsi="Trebuchet MS"/>
          <w:color w:val="231F20"/>
          <w:sz w:val="16"/>
        </w:rPr>
        <w:t>’</w:t>
      </w:r>
      <w:r>
        <w:rPr>
          <w:color w:val="231F20"/>
          <w:sz w:val="16"/>
        </w:rPr>
        <w:t>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other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works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follow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translations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Cooper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Hutchinson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(1997)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some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alterations.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Greek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follows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Burnet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(1900</w:t>
      </w:r>
      <w:r>
        <w:rPr>
          <w:rFonts w:ascii="Trebuchet MS" w:hAnsi="Trebuchet MS"/>
          <w:color w:val="231F20"/>
          <w:sz w:val="16"/>
        </w:rPr>
        <w:t>–</w:t>
      </w:r>
      <w:r>
        <w:rPr>
          <w:color w:val="231F20"/>
          <w:sz w:val="16"/>
        </w:rPr>
        <w:t>1907).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Translations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4"/>
          <w:sz w:val="16"/>
        </w:rPr>
        <w:t xml:space="preserve"> </w:t>
      </w:r>
      <w:r>
        <w:rPr>
          <w:i/>
          <w:color w:val="231F20"/>
          <w:sz w:val="16"/>
        </w:rPr>
        <w:t>Rhetoric</w:t>
      </w:r>
      <w:r>
        <w:rPr>
          <w:i/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follow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Roberts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(1985)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modifications.</w:t>
      </w:r>
    </w:p>
    <w:p w:rsidR="008405F9" w:rsidRDefault="00D31658">
      <w:pPr>
        <w:pStyle w:val="BodyText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77470</wp:posOffset>
                </wp:positionV>
                <wp:extent cx="379730" cy="19685"/>
                <wp:effectExtent l="0" t="0" r="0" b="0"/>
                <wp:wrapTopAndBottom/>
                <wp:docPr id="3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1968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F2BC3" id="docshape10" o:spid="_x0000_s1026" style="position:absolute;margin-left:51pt;margin-top:6.1pt;width:29.9pt;height:1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" fillcolor="#231f20" stroked="f">
                <w10:wrap type="topAndBottom" anchorx="page"/>
              </v:rect>
            </w:pict>
          </mc:Fallback>
        </mc:AlternateContent>
      </w:r>
    </w:p>
    <w:p w:rsidR="008405F9" w:rsidRDefault="00433693">
      <w:pPr>
        <w:spacing w:before="69" w:line="283" w:lineRule="auto"/>
        <w:ind w:left="120"/>
        <w:rPr>
          <w:rFonts w:ascii="Trebuchet MS"/>
          <w:sz w:val="16"/>
        </w:rPr>
      </w:pPr>
      <w:r>
        <w:rPr>
          <w:rFonts w:ascii="Trebuchet MS"/>
          <w:color w:val="231F20"/>
          <w:w w:val="95"/>
          <w:sz w:val="16"/>
        </w:rPr>
        <w:t>*Corresponding</w:t>
      </w:r>
      <w:r>
        <w:rPr>
          <w:rFonts w:ascii="Trebuchet MS"/>
          <w:color w:val="231F20"/>
          <w:spacing w:val="13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author:</w:t>
      </w:r>
      <w:r>
        <w:rPr>
          <w:rFonts w:ascii="Trebuchet MS"/>
          <w:color w:val="231F20"/>
          <w:spacing w:val="13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Nicholas</w:t>
      </w:r>
      <w:r>
        <w:rPr>
          <w:rFonts w:ascii="Trebuchet MS"/>
          <w:color w:val="231F20"/>
          <w:spacing w:val="13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R.</w:t>
      </w:r>
      <w:r>
        <w:rPr>
          <w:rFonts w:ascii="Trebuchet MS"/>
          <w:color w:val="231F20"/>
          <w:spacing w:val="15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Baima,</w:t>
      </w:r>
      <w:r>
        <w:rPr>
          <w:rFonts w:ascii="Trebuchet MS"/>
          <w:color w:val="231F20"/>
          <w:spacing w:val="13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Harriet</w:t>
      </w:r>
      <w:r>
        <w:rPr>
          <w:rFonts w:ascii="Trebuchet MS"/>
          <w:color w:val="231F20"/>
          <w:spacing w:val="13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L.</w:t>
      </w:r>
      <w:r>
        <w:rPr>
          <w:rFonts w:ascii="Trebuchet MS"/>
          <w:color w:val="231F20"/>
          <w:spacing w:val="14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Wilkes</w:t>
      </w:r>
      <w:r>
        <w:rPr>
          <w:rFonts w:ascii="Trebuchet MS"/>
          <w:color w:val="231F20"/>
          <w:spacing w:val="14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Honors</w:t>
      </w:r>
      <w:r>
        <w:rPr>
          <w:rFonts w:ascii="Trebuchet MS"/>
          <w:color w:val="231F20"/>
          <w:spacing w:val="12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College,</w:t>
      </w:r>
      <w:r>
        <w:rPr>
          <w:rFonts w:ascii="Trebuchet MS"/>
          <w:color w:val="231F20"/>
          <w:spacing w:val="14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Florida</w:t>
      </w:r>
      <w:r>
        <w:rPr>
          <w:rFonts w:ascii="Trebuchet MS"/>
          <w:color w:val="231F20"/>
          <w:spacing w:val="14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Atlantic</w:t>
      </w:r>
      <w:r>
        <w:rPr>
          <w:rFonts w:ascii="Trebuchet MS"/>
          <w:color w:val="231F20"/>
          <w:spacing w:val="-43"/>
          <w:w w:val="95"/>
          <w:sz w:val="16"/>
        </w:rPr>
        <w:t xml:space="preserve"> </w:t>
      </w:r>
      <w:r>
        <w:rPr>
          <w:rFonts w:ascii="Trebuchet MS"/>
          <w:color w:val="231F20"/>
          <w:sz w:val="16"/>
        </w:rPr>
        <w:t>University,</w:t>
      </w:r>
      <w:r>
        <w:rPr>
          <w:rFonts w:ascii="Trebuchet MS"/>
          <w:color w:val="231F20"/>
          <w:spacing w:val="-2"/>
          <w:sz w:val="16"/>
        </w:rPr>
        <w:t xml:space="preserve"> </w:t>
      </w:r>
      <w:r>
        <w:rPr>
          <w:rFonts w:ascii="Trebuchet MS"/>
          <w:color w:val="231F20"/>
          <w:sz w:val="16"/>
        </w:rPr>
        <w:t xml:space="preserve">Jupiter, </w:t>
      </w:r>
      <w:proofErr w:type="spellStart"/>
      <w:r>
        <w:rPr>
          <w:rFonts w:ascii="Trebuchet MS"/>
          <w:color w:val="231F20"/>
          <w:sz w:val="16"/>
        </w:rPr>
        <w:t>Fl</w:t>
      </w:r>
      <w:proofErr w:type="spellEnd"/>
      <w:r>
        <w:rPr>
          <w:rFonts w:ascii="Trebuchet MS"/>
          <w:color w:val="231F20"/>
          <w:sz w:val="16"/>
        </w:rPr>
        <w:t>,</w:t>
      </w:r>
      <w:r>
        <w:rPr>
          <w:rFonts w:ascii="Trebuchet MS"/>
          <w:color w:val="231F20"/>
          <w:spacing w:val="-1"/>
          <w:sz w:val="16"/>
        </w:rPr>
        <w:t xml:space="preserve"> </w:t>
      </w:r>
      <w:r>
        <w:rPr>
          <w:rFonts w:ascii="Trebuchet MS"/>
          <w:color w:val="231F20"/>
          <w:sz w:val="16"/>
        </w:rPr>
        <w:t>USA,</w:t>
      </w:r>
      <w:r>
        <w:rPr>
          <w:rFonts w:ascii="Trebuchet MS"/>
          <w:color w:val="231F20"/>
          <w:spacing w:val="-1"/>
          <w:sz w:val="16"/>
        </w:rPr>
        <w:t xml:space="preserve"> </w:t>
      </w:r>
      <w:proofErr w:type="gramStart"/>
      <w:r>
        <w:rPr>
          <w:rFonts w:ascii="Trebuchet MS"/>
          <w:color w:val="231F20"/>
          <w:sz w:val="16"/>
        </w:rPr>
        <w:t>E</w:t>
      </w:r>
      <w:proofErr w:type="gramEnd"/>
      <w:r>
        <w:rPr>
          <w:rFonts w:ascii="Trebuchet MS"/>
          <w:color w:val="231F20"/>
          <w:sz w:val="16"/>
        </w:rPr>
        <w:t>-mail:</w:t>
      </w:r>
      <w:r>
        <w:rPr>
          <w:rFonts w:ascii="Trebuchet MS"/>
          <w:color w:val="231F20"/>
          <w:spacing w:val="-1"/>
          <w:sz w:val="16"/>
        </w:rPr>
        <w:t xml:space="preserve"> </w:t>
      </w:r>
      <w:hyperlink r:id="rId8">
        <w:r>
          <w:rPr>
            <w:rFonts w:ascii="Trebuchet MS"/>
            <w:color w:val="231F20"/>
            <w:sz w:val="16"/>
          </w:rPr>
          <w:t>NichBaima@gmail.com</w:t>
        </w:r>
      </w:hyperlink>
    </w:p>
    <w:p w:rsidR="008405F9" w:rsidRDefault="008405F9">
      <w:pPr>
        <w:spacing w:line="283" w:lineRule="auto"/>
        <w:rPr>
          <w:rFonts w:ascii="Trebuchet MS"/>
          <w:sz w:val="16"/>
        </w:rPr>
        <w:sectPr w:rsidR="008405F9">
          <w:headerReference w:type="even" r:id="rId9"/>
          <w:headerReference w:type="default" r:id="rId10"/>
          <w:type w:val="continuous"/>
          <w:pgSz w:w="8790" w:h="13040"/>
          <w:pgMar w:top="820" w:right="900" w:bottom="280" w:left="900" w:header="525" w:footer="0" w:gutter="0"/>
          <w:pgNumType w:start="345"/>
          <w:cols w:space="720"/>
        </w:sectPr>
      </w:pPr>
    </w:p>
    <w:p w:rsidR="008405F9" w:rsidRDefault="008405F9">
      <w:pPr>
        <w:pStyle w:val="BodyText"/>
        <w:spacing w:before="11"/>
        <w:rPr>
          <w:rFonts w:ascii="Trebuchet MS"/>
          <w:sz w:val="28"/>
        </w:rPr>
      </w:pPr>
    </w:p>
    <w:p w:rsidR="008405F9" w:rsidRDefault="00433693">
      <w:pPr>
        <w:pStyle w:val="BodyText"/>
        <w:spacing w:before="95" w:line="278" w:lineRule="auto"/>
        <w:ind w:left="290" w:right="116"/>
        <w:jc w:val="both"/>
      </w:pPr>
      <w:proofErr w:type="gramStart"/>
      <w:r>
        <w:rPr>
          <w:color w:val="231F20"/>
        </w:rPr>
        <w:t>reason</w:t>
      </w:r>
      <w:proofErr w:type="gram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Plato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intoxication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shame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philosophical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attention.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goal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gap.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doing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so,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argue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Plato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conceptions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shame.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closely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tied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rational faculties and a private sense of shame that is more closely tied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non-rational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faculties.</w:t>
      </w:r>
      <w:r>
        <w:rPr>
          <w:color w:val="231F20"/>
          <w:vertAlign w:val="superscript"/>
        </w:rPr>
        <w:t>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division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2"/>
        </w:rPr>
        <w:t xml:space="preserve"> </w:t>
      </w:r>
      <w:r w:rsidR="00506A2C">
        <w:rPr>
          <w:color w:val="231F20"/>
        </w:rPr>
        <w:t>pri</w:t>
      </w:r>
      <w:r>
        <w:rPr>
          <w:color w:val="231F20"/>
        </w:rPr>
        <w:t>vate shame not only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informs our understanding of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Plato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moral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psychology,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ethical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well.</w:t>
      </w:r>
    </w:p>
    <w:p w:rsidR="008405F9" w:rsidRDefault="00433693">
      <w:pPr>
        <w:pStyle w:val="BodyText"/>
        <w:spacing w:before="6" w:line="278" w:lineRule="auto"/>
        <w:ind w:left="290" w:right="115" w:firstLine="339"/>
        <w:jc w:val="both"/>
      </w:pPr>
      <w:r>
        <w:rPr>
          <w:color w:val="231F20"/>
        </w:rPr>
        <w:t>Before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begin,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methodology.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First,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 will be focusing on Plato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 xml:space="preserve">s </w:t>
      </w:r>
      <w:r>
        <w:rPr>
          <w:i/>
          <w:color w:val="231F20"/>
        </w:rPr>
        <w:t xml:space="preserve">Laws </w:t>
      </w:r>
      <w:r>
        <w:rPr>
          <w:color w:val="231F20"/>
        </w:rPr>
        <w:t>and will only discuss other dialogues 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necessary.</w:t>
      </w:r>
      <w:r>
        <w:rPr>
          <w:color w:val="231F20"/>
          <w:vertAlign w:val="superscript"/>
        </w:rPr>
        <w:t>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Second,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translate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Greek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aid</w:t>
      </w:r>
      <w:r>
        <w:rPr>
          <w:rFonts w:ascii="Arial" w:hAnsi="Arial"/>
          <w:i/>
          <w:color w:val="231F20"/>
        </w:rPr>
        <w:t>ō</w:t>
      </w:r>
      <w:r>
        <w:rPr>
          <w:i/>
          <w:color w:val="231F20"/>
        </w:rPr>
        <w:t>s</w:t>
      </w:r>
      <w:proofErr w:type="spellEnd"/>
      <w:r>
        <w:rPr>
          <w:i/>
          <w:color w:val="231F20"/>
          <w:spacing w:val="4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2"/>
        </w:rPr>
        <w:t xml:space="preserve"> </w:t>
      </w:r>
      <w:proofErr w:type="spellStart"/>
      <w:r>
        <w:rPr>
          <w:i/>
          <w:color w:val="231F20"/>
        </w:rPr>
        <w:t>aischun</w:t>
      </w:r>
      <w:r>
        <w:rPr>
          <w:rFonts w:ascii="Arial" w:hAnsi="Arial"/>
          <w:i/>
          <w:color w:val="231F20"/>
        </w:rPr>
        <w:t>ē</w:t>
      </w:r>
      <w:proofErr w:type="spellEnd"/>
      <w:r>
        <w:rPr>
          <w:rFonts w:ascii="Arial" w:hAnsi="Arial"/>
          <w:i/>
          <w:color w:val="231F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shame. These words do not mean exactly the same thing as the English word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“</w:t>
      </w:r>
      <w:r>
        <w:rPr>
          <w:color w:val="231F20"/>
        </w:rPr>
        <w:t>shame,</w:t>
      </w:r>
      <w:r>
        <w:rPr>
          <w:rFonts w:ascii="Trebuchet MS" w:hAnsi="Trebuchet MS"/>
          <w:color w:val="231F20"/>
        </w:rPr>
        <w:t xml:space="preserve">” </w:t>
      </w:r>
      <w:r>
        <w:rPr>
          <w:color w:val="231F20"/>
        </w:rPr>
        <w:t>but the connection is often close enough to justify this translation.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Additionally, these Greek terms do not always mean the same thing, but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close enough.</w:t>
      </w:r>
      <w:r>
        <w:rPr>
          <w:color w:val="231F20"/>
          <w:vertAlign w:val="superscript"/>
        </w:rPr>
        <w:t>4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Third,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will stay neutral,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far as possible,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contentious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issue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Laws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mirrors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tripartite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i/>
          <w:color w:val="231F20"/>
        </w:rPr>
        <w:t>Republic</w:t>
      </w:r>
      <w:r>
        <w:rPr>
          <w:color w:val="231F20"/>
        </w:rPr>
        <w:t>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bipartite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rational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non-rational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parts,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altogether.</w:t>
      </w:r>
      <w:r>
        <w:rPr>
          <w:color w:val="231F20"/>
          <w:vertAlign w:val="superscript"/>
        </w:rPr>
        <w:t>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anything,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conclusions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demonstrate that the Athenian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 account of m</w:t>
      </w:r>
      <w:r w:rsidR="00506A2C">
        <w:rPr>
          <w:color w:val="231F20"/>
        </w:rPr>
        <w:t>oral psychology is quite compli</w:t>
      </w:r>
      <w:r>
        <w:rPr>
          <w:color w:val="231F20"/>
        </w:rPr>
        <w:t>cated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nuanced.</w:t>
      </w:r>
    </w:p>
    <w:p w:rsidR="008405F9" w:rsidRDefault="008405F9">
      <w:pPr>
        <w:pStyle w:val="BodyText"/>
        <w:rPr>
          <w:sz w:val="20"/>
        </w:rPr>
      </w:pPr>
    </w:p>
    <w:p w:rsidR="008405F9" w:rsidRDefault="00D31658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152400</wp:posOffset>
                </wp:positionV>
                <wp:extent cx="379730" cy="18415"/>
                <wp:effectExtent l="0" t="0" r="0" b="0"/>
                <wp:wrapTopAndBottom/>
                <wp:docPr id="3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184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8FAC1" id="docshape11" o:spid="_x0000_s1026" style="position:absolute;margin-left:59.55pt;margin-top:12pt;width:29.9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" fillcolor="#231f20" stroked="f">
                <w10:wrap type="topAndBottom" anchorx="page"/>
              </v:rect>
            </w:pict>
          </mc:Fallback>
        </mc:AlternateContent>
      </w:r>
    </w:p>
    <w:p w:rsidR="008405F9" w:rsidRDefault="00433693">
      <w:pPr>
        <w:pStyle w:val="ListParagraph"/>
        <w:numPr>
          <w:ilvl w:val="0"/>
          <w:numId w:val="3"/>
        </w:numPr>
        <w:tabs>
          <w:tab w:val="left" w:pos="450"/>
        </w:tabs>
        <w:spacing w:before="72" w:line="280" w:lineRule="auto"/>
        <w:ind w:firstLine="0"/>
        <w:jc w:val="both"/>
        <w:rPr>
          <w:sz w:val="16"/>
        </w:rPr>
      </w:pPr>
      <w:r>
        <w:rPr>
          <w:color w:val="231F20"/>
          <w:sz w:val="16"/>
        </w:rPr>
        <w:t>This, roughly, maps on to the division between external and internal shame that is made by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contemporary psychologists, see Gilbert (1998). Public shaming and honoring play a major role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in the </w:t>
      </w:r>
      <w:r>
        <w:rPr>
          <w:i/>
          <w:color w:val="231F20"/>
          <w:sz w:val="16"/>
        </w:rPr>
        <w:t>Laws</w:t>
      </w:r>
      <w:r>
        <w:rPr>
          <w:color w:val="231F20"/>
          <w:sz w:val="16"/>
        </w:rPr>
        <w:t>, see especially, 1.631e-632c, 1.634a, 2.663c, 2.671e, 4.711c, 4.721d, 5.730b-731a,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5.738e,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5.742b,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6.755a,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6.762a,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6.762c,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6.773e,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6.774c,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7.784d,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7.808e,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8.841e,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9.879e,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10.881bc,</w:t>
      </w:r>
    </w:p>
    <w:p w:rsidR="008405F9" w:rsidRDefault="00433693">
      <w:pPr>
        <w:spacing w:line="186" w:lineRule="exact"/>
        <w:ind w:left="290"/>
        <w:jc w:val="both"/>
        <w:rPr>
          <w:sz w:val="16"/>
        </w:rPr>
      </w:pPr>
      <w:r>
        <w:rPr>
          <w:color w:val="231F20"/>
          <w:w w:val="95"/>
          <w:sz w:val="16"/>
        </w:rPr>
        <w:t>11.921d-922a,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11.926d,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12.944d-e,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12.952bc;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see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Cairns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(1993,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376n98).</w:t>
      </w:r>
    </w:p>
    <w:p w:rsidR="008405F9" w:rsidRDefault="00433693">
      <w:pPr>
        <w:pStyle w:val="ListParagraph"/>
        <w:numPr>
          <w:ilvl w:val="0"/>
          <w:numId w:val="3"/>
        </w:numPr>
        <w:tabs>
          <w:tab w:val="left" w:pos="449"/>
        </w:tabs>
        <w:spacing w:before="31" w:line="280" w:lineRule="auto"/>
        <w:ind w:firstLine="0"/>
        <w:jc w:val="both"/>
        <w:rPr>
          <w:sz w:val="16"/>
        </w:rPr>
      </w:pPr>
      <w:r>
        <w:rPr>
          <w:color w:val="231F20"/>
          <w:w w:val="96"/>
          <w:sz w:val="16"/>
        </w:rPr>
        <w:t>North</w:t>
      </w:r>
      <w:r>
        <w:rPr>
          <w:color w:val="231F20"/>
          <w:sz w:val="16"/>
        </w:rPr>
        <w:t xml:space="preserve">  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w w:val="91"/>
          <w:sz w:val="16"/>
        </w:rPr>
        <w:t>(1966,</w:t>
      </w:r>
      <w:r>
        <w:rPr>
          <w:color w:val="231F20"/>
          <w:sz w:val="16"/>
        </w:rPr>
        <w:t xml:space="preserve">  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w w:val="89"/>
          <w:sz w:val="16"/>
        </w:rPr>
        <w:t>190</w:t>
      </w:r>
      <w:r>
        <w:rPr>
          <w:rFonts w:ascii="Trebuchet MS" w:hAnsi="Trebuchet MS"/>
          <w:color w:val="231F20"/>
          <w:w w:val="158"/>
          <w:sz w:val="16"/>
        </w:rPr>
        <w:t>–</w:t>
      </w:r>
      <w:r>
        <w:rPr>
          <w:color w:val="231F20"/>
          <w:w w:val="77"/>
          <w:sz w:val="16"/>
        </w:rPr>
        <w:t>1)</w:t>
      </w:r>
      <w:r>
        <w:rPr>
          <w:color w:val="231F20"/>
          <w:sz w:val="16"/>
        </w:rPr>
        <w:t xml:space="preserve">  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w w:val="97"/>
          <w:sz w:val="16"/>
        </w:rPr>
        <w:t>draws</w:t>
      </w:r>
      <w:r>
        <w:rPr>
          <w:color w:val="231F20"/>
          <w:sz w:val="16"/>
        </w:rPr>
        <w:t xml:space="preserve">  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w w:val="103"/>
          <w:sz w:val="16"/>
        </w:rPr>
        <w:t>an</w:t>
      </w:r>
      <w:r>
        <w:rPr>
          <w:color w:val="231F20"/>
          <w:sz w:val="16"/>
        </w:rPr>
        <w:t xml:space="preserve">  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w w:val="96"/>
          <w:sz w:val="16"/>
        </w:rPr>
        <w:t>interest</w:t>
      </w:r>
      <w:r>
        <w:rPr>
          <w:color w:val="231F20"/>
          <w:spacing w:val="-2"/>
          <w:w w:val="96"/>
          <w:sz w:val="16"/>
        </w:rPr>
        <w:t>i</w:t>
      </w:r>
      <w:r>
        <w:rPr>
          <w:color w:val="231F20"/>
          <w:w w:val="103"/>
          <w:sz w:val="16"/>
        </w:rPr>
        <w:t>ng</w:t>
      </w:r>
      <w:r>
        <w:rPr>
          <w:color w:val="231F20"/>
          <w:sz w:val="16"/>
        </w:rPr>
        <w:t xml:space="preserve">  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 xml:space="preserve">parallel  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w w:val="97"/>
          <w:sz w:val="16"/>
        </w:rPr>
        <w:t>between</w:t>
      </w:r>
      <w:r>
        <w:rPr>
          <w:color w:val="231F20"/>
          <w:sz w:val="16"/>
        </w:rPr>
        <w:t xml:space="preserve">  </w:t>
      </w:r>
      <w:r>
        <w:rPr>
          <w:color w:val="231F20"/>
          <w:spacing w:val="-15"/>
          <w:sz w:val="16"/>
        </w:rPr>
        <w:t xml:space="preserve"> </w:t>
      </w:r>
      <w:proofErr w:type="spellStart"/>
      <w:r>
        <w:rPr>
          <w:i/>
          <w:color w:val="231F20"/>
          <w:w w:val="94"/>
          <w:sz w:val="16"/>
        </w:rPr>
        <w:t>e</w:t>
      </w:r>
      <w:r>
        <w:rPr>
          <w:i/>
          <w:color w:val="231F20"/>
          <w:spacing w:val="-1"/>
          <w:w w:val="94"/>
          <w:sz w:val="16"/>
        </w:rPr>
        <w:t>r</w:t>
      </w:r>
      <w:r>
        <w:rPr>
          <w:rFonts w:ascii="Arial" w:hAnsi="Arial"/>
          <w:i/>
          <w:color w:val="231F20"/>
          <w:w w:val="91"/>
          <w:sz w:val="16"/>
        </w:rPr>
        <w:t>ō</w:t>
      </w:r>
      <w:r>
        <w:rPr>
          <w:i/>
          <w:color w:val="231F20"/>
          <w:w w:val="108"/>
          <w:sz w:val="16"/>
        </w:rPr>
        <w:t>s</w:t>
      </w:r>
      <w:proofErr w:type="spellEnd"/>
      <w:r>
        <w:rPr>
          <w:i/>
          <w:color w:val="231F20"/>
          <w:sz w:val="16"/>
        </w:rPr>
        <w:t xml:space="preserve">  </w:t>
      </w:r>
      <w:r>
        <w:rPr>
          <w:i/>
          <w:color w:val="231F20"/>
          <w:spacing w:val="-15"/>
          <w:sz w:val="16"/>
        </w:rPr>
        <w:t xml:space="preserve"> </w:t>
      </w:r>
      <w:r>
        <w:rPr>
          <w:color w:val="231F20"/>
          <w:w w:val="101"/>
          <w:sz w:val="16"/>
        </w:rPr>
        <w:t>in</w:t>
      </w:r>
      <w:r>
        <w:rPr>
          <w:color w:val="231F20"/>
          <w:sz w:val="16"/>
        </w:rPr>
        <w:t xml:space="preserve">  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w w:val="98"/>
          <w:sz w:val="16"/>
        </w:rPr>
        <w:t>the</w:t>
      </w:r>
      <w:r>
        <w:rPr>
          <w:color w:val="231F20"/>
          <w:sz w:val="16"/>
        </w:rPr>
        <w:t xml:space="preserve">  </w:t>
      </w:r>
      <w:r>
        <w:rPr>
          <w:color w:val="231F20"/>
          <w:spacing w:val="-14"/>
          <w:sz w:val="16"/>
        </w:rPr>
        <w:t xml:space="preserve"> </w:t>
      </w:r>
      <w:r>
        <w:rPr>
          <w:i/>
          <w:color w:val="231F20"/>
          <w:w w:val="101"/>
          <w:sz w:val="16"/>
        </w:rPr>
        <w:t>Sympos</w:t>
      </w:r>
      <w:r>
        <w:rPr>
          <w:i/>
          <w:color w:val="231F20"/>
          <w:spacing w:val="-2"/>
          <w:w w:val="101"/>
          <w:sz w:val="16"/>
        </w:rPr>
        <w:t>i</w:t>
      </w:r>
      <w:r>
        <w:rPr>
          <w:i/>
          <w:color w:val="231F20"/>
          <w:w w:val="98"/>
          <w:sz w:val="16"/>
        </w:rPr>
        <w:t>um</w:t>
      </w:r>
      <w:r>
        <w:rPr>
          <w:i/>
          <w:color w:val="231F20"/>
          <w:sz w:val="16"/>
        </w:rPr>
        <w:t xml:space="preserve">  </w:t>
      </w:r>
      <w:r>
        <w:rPr>
          <w:i/>
          <w:color w:val="231F20"/>
          <w:spacing w:val="-14"/>
          <w:sz w:val="16"/>
        </w:rPr>
        <w:t xml:space="preserve"> </w:t>
      </w:r>
      <w:r>
        <w:rPr>
          <w:color w:val="231F20"/>
          <w:w w:val="102"/>
          <w:sz w:val="16"/>
        </w:rPr>
        <w:t xml:space="preserve">and </w:t>
      </w:r>
      <w:r>
        <w:rPr>
          <w:i/>
          <w:color w:val="231F20"/>
          <w:sz w:val="16"/>
        </w:rPr>
        <w:t xml:space="preserve">Phaedrus </w:t>
      </w:r>
      <w:r>
        <w:rPr>
          <w:color w:val="231F20"/>
          <w:sz w:val="16"/>
        </w:rPr>
        <w:t>and drunkenness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the </w:t>
      </w:r>
      <w:r>
        <w:rPr>
          <w:i/>
          <w:color w:val="231F20"/>
          <w:sz w:val="16"/>
        </w:rPr>
        <w:t>Laws</w:t>
      </w:r>
      <w:r>
        <w:rPr>
          <w:color w:val="231F20"/>
          <w:sz w:val="16"/>
        </w:rPr>
        <w:t>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Because 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focus of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this paper is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primarily on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Laws</w:t>
      </w:r>
      <w:r>
        <w:rPr>
          <w:color w:val="231F20"/>
          <w:sz w:val="16"/>
        </w:rPr>
        <w:t xml:space="preserve">, I will not be addressing this issue. Also, </w:t>
      </w:r>
      <w:proofErr w:type="spellStart"/>
      <w:r>
        <w:rPr>
          <w:color w:val="231F20"/>
          <w:sz w:val="16"/>
        </w:rPr>
        <w:t>Belfiore</w:t>
      </w:r>
      <w:proofErr w:type="spellEnd"/>
      <w:r>
        <w:rPr>
          <w:color w:val="231F20"/>
          <w:sz w:val="16"/>
        </w:rPr>
        <w:t xml:space="preserve"> (1986; see also Grote 2010; 327</w:t>
      </w:r>
      <w:r>
        <w:rPr>
          <w:rFonts w:ascii="Trebuchet MS" w:hAnsi="Trebuchet MS"/>
          <w:color w:val="231F20"/>
          <w:sz w:val="16"/>
        </w:rPr>
        <w:t>–</w:t>
      </w:r>
      <w:r>
        <w:rPr>
          <w:color w:val="231F20"/>
          <w:sz w:val="16"/>
        </w:rPr>
        <w:t>8) argues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Plato</w:t>
      </w:r>
      <w:r>
        <w:rPr>
          <w:rFonts w:ascii="Trebuchet MS" w:hAnsi="Trebuchet MS"/>
          <w:color w:val="231F20"/>
          <w:sz w:val="16"/>
        </w:rPr>
        <w:t>’</w:t>
      </w:r>
      <w:r>
        <w:rPr>
          <w:color w:val="231F20"/>
          <w:sz w:val="16"/>
        </w:rPr>
        <w:t>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attitude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towards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drunkenness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poetry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Laws</w:t>
      </w:r>
      <w:r>
        <w:rPr>
          <w:i/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different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from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his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attitude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6"/>
          <w:sz w:val="16"/>
        </w:rPr>
        <w:t xml:space="preserve"> </w:t>
      </w:r>
      <w:r>
        <w:rPr>
          <w:i/>
          <w:color w:val="231F20"/>
          <w:sz w:val="16"/>
        </w:rPr>
        <w:t>Republic</w:t>
      </w:r>
      <w:r>
        <w:rPr>
          <w:color w:val="231F20"/>
          <w:sz w:val="16"/>
        </w:rPr>
        <w:t>.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my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view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this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issue,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see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Baima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2017.</w:t>
      </w:r>
    </w:p>
    <w:p w:rsidR="008405F9" w:rsidRDefault="00433693">
      <w:pPr>
        <w:pStyle w:val="ListParagraph"/>
        <w:numPr>
          <w:ilvl w:val="0"/>
          <w:numId w:val="3"/>
        </w:numPr>
        <w:tabs>
          <w:tab w:val="left" w:pos="463"/>
        </w:tabs>
        <w:spacing w:line="280" w:lineRule="auto"/>
        <w:ind w:hanging="1"/>
        <w:jc w:val="both"/>
        <w:rPr>
          <w:sz w:val="16"/>
        </w:rPr>
      </w:pPr>
      <w:r>
        <w:rPr>
          <w:color w:val="231F20"/>
          <w:sz w:val="16"/>
        </w:rPr>
        <w:t xml:space="preserve">In </w:t>
      </w:r>
      <w:proofErr w:type="spellStart"/>
      <w:r>
        <w:rPr>
          <w:color w:val="231F20"/>
          <w:sz w:val="16"/>
        </w:rPr>
        <w:t>Pangle</w:t>
      </w:r>
      <w:r>
        <w:rPr>
          <w:rFonts w:ascii="Trebuchet MS" w:hAnsi="Trebuchet MS"/>
          <w:color w:val="231F20"/>
          <w:sz w:val="16"/>
        </w:rPr>
        <w:t>’</w:t>
      </w:r>
      <w:r>
        <w:rPr>
          <w:color w:val="231F20"/>
          <w:sz w:val="16"/>
        </w:rPr>
        <w:t>s</w:t>
      </w:r>
      <w:proofErr w:type="spellEnd"/>
      <w:r>
        <w:rPr>
          <w:color w:val="231F20"/>
          <w:sz w:val="16"/>
        </w:rPr>
        <w:t xml:space="preserve"> translation of the </w:t>
      </w:r>
      <w:r>
        <w:rPr>
          <w:i/>
          <w:color w:val="231F20"/>
          <w:sz w:val="16"/>
        </w:rPr>
        <w:t>Laws</w:t>
      </w:r>
      <w:r>
        <w:rPr>
          <w:color w:val="231F20"/>
          <w:sz w:val="16"/>
        </w:rPr>
        <w:t xml:space="preserve">, he chooses to translate </w:t>
      </w:r>
      <w:proofErr w:type="spellStart"/>
      <w:r>
        <w:rPr>
          <w:i/>
          <w:color w:val="231F20"/>
          <w:sz w:val="16"/>
        </w:rPr>
        <w:t>aid</w:t>
      </w:r>
      <w:r>
        <w:rPr>
          <w:rFonts w:ascii="Arial" w:hAnsi="Arial"/>
          <w:i/>
          <w:color w:val="231F20"/>
          <w:sz w:val="16"/>
        </w:rPr>
        <w:t>ō</w:t>
      </w:r>
      <w:r>
        <w:rPr>
          <w:i/>
          <w:color w:val="231F20"/>
          <w:sz w:val="16"/>
        </w:rPr>
        <w:t>s</w:t>
      </w:r>
      <w:proofErr w:type="spellEnd"/>
      <w:r>
        <w:rPr>
          <w:i/>
          <w:color w:val="231F20"/>
          <w:sz w:val="16"/>
        </w:rPr>
        <w:t xml:space="preserve"> </w:t>
      </w:r>
      <w:r>
        <w:rPr>
          <w:color w:val="231F20"/>
          <w:sz w:val="16"/>
        </w:rPr>
        <w:t xml:space="preserve">as </w:t>
      </w:r>
      <w:r>
        <w:rPr>
          <w:rFonts w:ascii="Trebuchet MS" w:hAnsi="Trebuchet MS"/>
          <w:color w:val="231F20"/>
          <w:sz w:val="16"/>
        </w:rPr>
        <w:t>“</w:t>
      </w:r>
      <w:r>
        <w:rPr>
          <w:color w:val="231F20"/>
          <w:sz w:val="16"/>
        </w:rPr>
        <w:t>awe</w:t>
      </w:r>
      <w:r>
        <w:rPr>
          <w:rFonts w:ascii="Trebuchet MS" w:hAnsi="Trebuchet MS"/>
          <w:color w:val="231F20"/>
          <w:sz w:val="16"/>
        </w:rPr>
        <w:t xml:space="preserve">” </w:t>
      </w:r>
      <w:r>
        <w:rPr>
          <w:color w:val="231F20"/>
          <w:sz w:val="16"/>
        </w:rPr>
        <w:t xml:space="preserve">and </w:t>
      </w:r>
      <w:proofErr w:type="spellStart"/>
      <w:r>
        <w:rPr>
          <w:i/>
          <w:color w:val="231F20"/>
          <w:sz w:val="16"/>
        </w:rPr>
        <w:t>aischun</w:t>
      </w:r>
      <w:r>
        <w:rPr>
          <w:rFonts w:ascii="Arial" w:hAnsi="Arial"/>
          <w:i/>
          <w:color w:val="231F20"/>
          <w:sz w:val="16"/>
        </w:rPr>
        <w:t>ē</w:t>
      </w:r>
      <w:proofErr w:type="spellEnd"/>
      <w:r>
        <w:rPr>
          <w:rFonts w:ascii="Arial" w:hAnsi="Arial"/>
          <w:i/>
          <w:color w:val="231F20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1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“</w:t>
      </w:r>
      <w:r>
        <w:rPr>
          <w:color w:val="231F20"/>
          <w:sz w:val="16"/>
        </w:rPr>
        <w:t>shame</w:t>
      </w:r>
      <w:r>
        <w:rPr>
          <w:rFonts w:ascii="Trebuchet MS" w:hAnsi="Trebuchet MS"/>
          <w:color w:val="231F20"/>
          <w:sz w:val="16"/>
        </w:rPr>
        <w:t xml:space="preserve">” </w:t>
      </w:r>
      <w:r>
        <w:rPr>
          <w:color w:val="231F20"/>
          <w:sz w:val="16"/>
        </w:rPr>
        <w:t>(see especially 1980, 518n55). But this forces a difference in meaning where often 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context does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not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suggest one.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most complete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discussion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these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words see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Cairns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(1993);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see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also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Williams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(1993,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chap.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4).</w:t>
      </w:r>
    </w:p>
    <w:p w:rsidR="008405F9" w:rsidRDefault="00433693">
      <w:pPr>
        <w:pStyle w:val="ListParagraph"/>
        <w:numPr>
          <w:ilvl w:val="0"/>
          <w:numId w:val="3"/>
        </w:numPr>
        <w:tabs>
          <w:tab w:val="left" w:pos="449"/>
        </w:tabs>
        <w:spacing w:line="280" w:lineRule="auto"/>
        <w:ind w:firstLine="0"/>
        <w:jc w:val="both"/>
        <w:rPr>
          <w:sz w:val="16"/>
        </w:rPr>
      </w:pPr>
      <w:proofErr w:type="spellStart"/>
      <w:r>
        <w:rPr>
          <w:color w:val="231F20"/>
          <w:sz w:val="16"/>
        </w:rPr>
        <w:t>Bobonich</w:t>
      </w:r>
      <w:proofErr w:type="spellEnd"/>
      <w:r>
        <w:rPr>
          <w:color w:val="231F20"/>
          <w:sz w:val="16"/>
        </w:rPr>
        <w:t xml:space="preserve"> (2002, 261</w:t>
      </w:r>
      <w:r>
        <w:rPr>
          <w:rFonts w:ascii="Trebuchet MS" w:hAnsi="Trebuchet MS"/>
          <w:color w:val="231F20"/>
          <w:sz w:val="16"/>
        </w:rPr>
        <w:t>–</w:t>
      </w:r>
      <w:r>
        <w:rPr>
          <w:color w:val="231F20"/>
          <w:sz w:val="16"/>
        </w:rPr>
        <w:t>4) argues that the puppet metaphor does not invoke parts of the soul,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but, rather, emphasizes different forces in a unitary agent; for responses, see Gerson (2003, 265</w:t>
      </w:r>
      <w:r>
        <w:rPr>
          <w:rFonts w:ascii="Trebuchet MS" w:hAnsi="Trebuchet MS"/>
          <w:color w:val="231F20"/>
          <w:sz w:val="16"/>
        </w:rPr>
        <w:t>–</w:t>
      </w:r>
      <w:r>
        <w:rPr>
          <w:rFonts w:ascii="Trebuchet MS" w:hAnsi="Trebuchet MS"/>
          <w:color w:val="231F20"/>
          <w:spacing w:val="-46"/>
          <w:sz w:val="16"/>
        </w:rPr>
        <w:t xml:space="preserve"> </w:t>
      </w:r>
      <w:r>
        <w:rPr>
          <w:color w:val="231F20"/>
          <w:sz w:val="16"/>
        </w:rPr>
        <w:t xml:space="preserve">75); Kahn (2004); </w:t>
      </w:r>
      <w:proofErr w:type="spellStart"/>
      <w:r>
        <w:rPr>
          <w:color w:val="231F20"/>
          <w:sz w:val="16"/>
        </w:rPr>
        <w:t>Laks</w:t>
      </w:r>
      <w:proofErr w:type="spellEnd"/>
      <w:r>
        <w:rPr>
          <w:color w:val="231F20"/>
          <w:sz w:val="16"/>
        </w:rPr>
        <w:t xml:space="preserve"> (2005, 85</w:t>
      </w:r>
      <w:r>
        <w:rPr>
          <w:rFonts w:ascii="Trebuchet MS" w:hAnsi="Trebuchet MS"/>
          <w:color w:val="231F20"/>
          <w:sz w:val="16"/>
        </w:rPr>
        <w:t>–</w:t>
      </w:r>
      <w:r>
        <w:rPr>
          <w:color w:val="231F20"/>
          <w:sz w:val="16"/>
        </w:rPr>
        <w:t xml:space="preserve">92); Lorenz (2006, 26n18); </w:t>
      </w:r>
      <w:proofErr w:type="spellStart"/>
      <w:r>
        <w:rPr>
          <w:color w:val="231F20"/>
          <w:sz w:val="16"/>
        </w:rPr>
        <w:t>Sassi</w:t>
      </w:r>
      <w:proofErr w:type="spellEnd"/>
      <w:r>
        <w:rPr>
          <w:color w:val="231F20"/>
          <w:sz w:val="16"/>
        </w:rPr>
        <w:t xml:space="preserve"> (2008, 132); and </w:t>
      </w:r>
      <w:proofErr w:type="spellStart"/>
      <w:r>
        <w:rPr>
          <w:color w:val="231F20"/>
          <w:sz w:val="16"/>
        </w:rPr>
        <w:t>Kamtekar</w:t>
      </w:r>
      <w:proofErr w:type="spellEnd"/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(2010, 141</w:t>
      </w:r>
      <w:r>
        <w:rPr>
          <w:rFonts w:ascii="Trebuchet MS" w:hAnsi="Trebuchet MS"/>
          <w:color w:val="231F20"/>
          <w:sz w:val="16"/>
        </w:rPr>
        <w:t>–</w:t>
      </w:r>
      <w:r>
        <w:rPr>
          <w:color w:val="231F20"/>
          <w:sz w:val="16"/>
        </w:rPr>
        <w:t>3). Most scholars hold that the Athenian is partitioning the soul between the rational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w w:val="102"/>
          <w:sz w:val="16"/>
        </w:rPr>
        <w:t>and</w:t>
      </w:r>
      <w:r>
        <w:rPr>
          <w:color w:val="231F20"/>
          <w:sz w:val="16"/>
        </w:rPr>
        <w:t xml:space="preserve"> 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w w:val="99"/>
          <w:sz w:val="16"/>
        </w:rPr>
        <w:t>non-rationa</w:t>
      </w:r>
      <w:r>
        <w:rPr>
          <w:color w:val="231F20"/>
          <w:spacing w:val="-3"/>
          <w:w w:val="99"/>
          <w:sz w:val="16"/>
        </w:rPr>
        <w:t>l</w:t>
      </w:r>
      <w:r>
        <w:rPr>
          <w:color w:val="231F20"/>
          <w:w w:val="141"/>
          <w:sz w:val="16"/>
        </w:rPr>
        <w:t>,</w:t>
      </w:r>
      <w:r>
        <w:rPr>
          <w:color w:val="231F20"/>
          <w:sz w:val="16"/>
        </w:rPr>
        <w:t xml:space="preserve"> 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w w:val="98"/>
          <w:sz w:val="16"/>
        </w:rPr>
        <w:t>see</w:t>
      </w:r>
      <w:r>
        <w:rPr>
          <w:color w:val="231F20"/>
          <w:sz w:val="16"/>
        </w:rPr>
        <w:t xml:space="preserve"> 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w w:val="97"/>
          <w:sz w:val="16"/>
        </w:rPr>
        <w:t>Rees</w:t>
      </w:r>
      <w:r>
        <w:rPr>
          <w:color w:val="231F20"/>
          <w:sz w:val="16"/>
        </w:rPr>
        <w:t xml:space="preserve"> 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w w:val="88"/>
          <w:sz w:val="16"/>
        </w:rPr>
        <w:t>1957,</w:t>
      </w:r>
      <w:r>
        <w:rPr>
          <w:color w:val="231F20"/>
          <w:sz w:val="16"/>
        </w:rPr>
        <w:t xml:space="preserve"> 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w w:val="74"/>
          <w:sz w:val="16"/>
        </w:rPr>
        <w:t>112</w:t>
      </w:r>
      <w:r>
        <w:rPr>
          <w:rFonts w:ascii="Trebuchet MS" w:hAnsi="Trebuchet MS"/>
          <w:color w:val="231F20"/>
          <w:spacing w:val="-2"/>
          <w:w w:val="158"/>
          <w:sz w:val="16"/>
        </w:rPr>
        <w:t>–</w:t>
      </w:r>
      <w:r>
        <w:rPr>
          <w:color w:val="231F20"/>
          <w:sz w:val="16"/>
        </w:rPr>
        <w:t xml:space="preserve">6; </w:t>
      </w:r>
      <w:r>
        <w:rPr>
          <w:color w:val="231F20"/>
          <w:spacing w:val="-15"/>
          <w:sz w:val="16"/>
        </w:rPr>
        <w:t xml:space="preserve"> </w:t>
      </w:r>
      <w:proofErr w:type="spellStart"/>
      <w:r>
        <w:rPr>
          <w:color w:val="231F20"/>
          <w:w w:val="98"/>
          <w:sz w:val="16"/>
        </w:rPr>
        <w:t>Fortenba</w:t>
      </w:r>
      <w:r>
        <w:rPr>
          <w:color w:val="231F20"/>
          <w:spacing w:val="-3"/>
          <w:w w:val="98"/>
          <w:sz w:val="16"/>
        </w:rPr>
        <w:t>u</w:t>
      </w:r>
      <w:r>
        <w:rPr>
          <w:color w:val="231F20"/>
          <w:w w:val="104"/>
          <w:sz w:val="16"/>
        </w:rPr>
        <w:t>gh</w:t>
      </w:r>
      <w:proofErr w:type="spellEnd"/>
      <w:r>
        <w:rPr>
          <w:color w:val="231F20"/>
          <w:sz w:val="16"/>
        </w:rPr>
        <w:t xml:space="preserve"> 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w w:val="88"/>
          <w:sz w:val="16"/>
        </w:rPr>
        <w:t>(1975,</w:t>
      </w:r>
      <w:r>
        <w:rPr>
          <w:color w:val="231F20"/>
          <w:sz w:val="16"/>
        </w:rPr>
        <w:t xml:space="preserve"> 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w w:val="90"/>
          <w:sz w:val="16"/>
        </w:rPr>
        <w:t>24);</w:t>
      </w:r>
      <w:r>
        <w:rPr>
          <w:color w:val="231F20"/>
          <w:sz w:val="16"/>
        </w:rPr>
        <w:t xml:space="preserve"> </w:t>
      </w:r>
      <w:r>
        <w:rPr>
          <w:color w:val="231F20"/>
          <w:spacing w:val="-16"/>
          <w:sz w:val="16"/>
        </w:rPr>
        <w:t xml:space="preserve"> </w:t>
      </w:r>
      <w:proofErr w:type="spellStart"/>
      <w:r>
        <w:rPr>
          <w:color w:val="231F20"/>
          <w:sz w:val="16"/>
        </w:rPr>
        <w:t>Bobonich</w:t>
      </w:r>
      <w:proofErr w:type="spellEnd"/>
      <w:r>
        <w:rPr>
          <w:color w:val="231F20"/>
          <w:sz w:val="16"/>
        </w:rPr>
        <w:t xml:space="preserve"> 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w w:val="93"/>
          <w:sz w:val="16"/>
        </w:rPr>
        <w:t>(2002,</w:t>
      </w:r>
      <w:r>
        <w:rPr>
          <w:color w:val="231F20"/>
          <w:sz w:val="16"/>
        </w:rPr>
        <w:t xml:space="preserve"> 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w w:val="86"/>
          <w:sz w:val="16"/>
        </w:rPr>
        <w:t>263</w:t>
      </w:r>
      <w:r>
        <w:rPr>
          <w:rFonts w:ascii="Trebuchet MS" w:hAnsi="Trebuchet MS"/>
          <w:color w:val="231F20"/>
          <w:w w:val="158"/>
          <w:sz w:val="16"/>
        </w:rPr>
        <w:t>–</w:t>
      </w:r>
      <w:r>
        <w:rPr>
          <w:color w:val="231F20"/>
          <w:w w:val="95"/>
          <w:sz w:val="16"/>
        </w:rPr>
        <w:t>4);</w:t>
      </w:r>
      <w:r>
        <w:rPr>
          <w:color w:val="231F20"/>
          <w:sz w:val="16"/>
        </w:rPr>
        <w:t xml:space="preserve"> </w:t>
      </w:r>
      <w:r>
        <w:rPr>
          <w:color w:val="231F20"/>
          <w:spacing w:val="-16"/>
          <w:sz w:val="16"/>
        </w:rPr>
        <w:t xml:space="preserve"> </w:t>
      </w:r>
      <w:proofErr w:type="spellStart"/>
      <w:r>
        <w:rPr>
          <w:color w:val="231F20"/>
          <w:w w:val="102"/>
          <w:sz w:val="16"/>
        </w:rPr>
        <w:t>Sassi</w:t>
      </w:r>
      <w:proofErr w:type="spellEnd"/>
    </w:p>
    <w:p w:rsidR="008405F9" w:rsidRDefault="00433693">
      <w:pPr>
        <w:spacing w:line="187" w:lineRule="exact"/>
        <w:ind w:left="290"/>
        <w:jc w:val="both"/>
        <w:rPr>
          <w:sz w:val="16"/>
        </w:rPr>
      </w:pPr>
      <w:r>
        <w:rPr>
          <w:color w:val="231F20"/>
          <w:sz w:val="16"/>
        </w:rPr>
        <w:t>(2008,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133</w:t>
      </w:r>
      <w:r>
        <w:rPr>
          <w:rFonts w:ascii="Trebuchet MS" w:hAnsi="Trebuchet MS"/>
          <w:color w:val="231F20"/>
          <w:sz w:val="16"/>
        </w:rPr>
        <w:t>–</w:t>
      </w:r>
      <w:r>
        <w:rPr>
          <w:color w:val="231F20"/>
          <w:sz w:val="16"/>
        </w:rPr>
        <w:t>8);</w:t>
      </w:r>
      <w:r>
        <w:rPr>
          <w:color w:val="231F20"/>
          <w:spacing w:val="3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32"/>
          <w:sz w:val="16"/>
        </w:rPr>
        <w:t xml:space="preserve"> </w:t>
      </w:r>
      <w:proofErr w:type="spellStart"/>
      <w:r>
        <w:rPr>
          <w:color w:val="231F20"/>
          <w:sz w:val="16"/>
        </w:rPr>
        <w:t>Frede</w:t>
      </w:r>
      <w:proofErr w:type="spellEnd"/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(2010,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118).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33"/>
          <w:sz w:val="16"/>
        </w:rPr>
        <w:t xml:space="preserve"> </w:t>
      </w:r>
      <w:r>
        <w:rPr>
          <w:color w:val="231F20"/>
          <w:sz w:val="16"/>
        </w:rPr>
        <w:t>response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see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Saunders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(1962,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37</w:t>
      </w:r>
      <w:r>
        <w:rPr>
          <w:rFonts w:ascii="Trebuchet MS" w:hAnsi="Trebuchet MS"/>
          <w:color w:val="231F20"/>
          <w:sz w:val="16"/>
        </w:rPr>
        <w:t>–</w:t>
      </w:r>
      <w:r>
        <w:rPr>
          <w:color w:val="231F20"/>
          <w:sz w:val="16"/>
        </w:rPr>
        <w:t>8)</w:t>
      </w:r>
      <w:r>
        <w:rPr>
          <w:color w:val="231F20"/>
          <w:spacing w:val="3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with</w:t>
      </w:r>
    </w:p>
    <w:p w:rsidR="008405F9" w:rsidRDefault="00433693">
      <w:pPr>
        <w:spacing w:before="28"/>
        <w:ind w:left="290"/>
        <w:jc w:val="both"/>
        <w:rPr>
          <w:sz w:val="16"/>
        </w:rPr>
      </w:pPr>
      <w:proofErr w:type="gramStart"/>
      <w:r>
        <w:rPr>
          <w:color w:val="231F20"/>
          <w:w w:val="95"/>
          <w:sz w:val="16"/>
        </w:rPr>
        <w:t>qualification</w:t>
      </w:r>
      <w:proofErr w:type="gramEnd"/>
      <w:r>
        <w:rPr>
          <w:color w:val="231F20"/>
          <w:spacing w:val="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Meyer</w:t>
      </w:r>
      <w:r>
        <w:rPr>
          <w:color w:val="231F20"/>
          <w:spacing w:val="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(2012);</w:t>
      </w:r>
      <w:r>
        <w:rPr>
          <w:color w:val="231F20"/>
          <w:spacing w:val="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Wilburn</w:t>
      </w:r>
      <w:r>
        <w:rPr>
          <w:color w:val="231F20"/>
          <w:spacing w:val="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(2012),</w:t>
      </w:r>
      <w:r>
        <w:rPr>
          <w:color w:val="231F20"/>
          <w:spacing w:val="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(2013);</w:t>
      </w:r>
      <w:r>
        <w:rPr>
          <w:color w:val="231F20"/>
          <w:spacing w:val="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and</w:t>
      </w:r>
      <w:r>
        <w:rPr>
          <w:color w:val="231F20"/>
          <w:spacing w:val="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Renaut</w:t>
      </w:r>
      <w:r>
        <w:rPr>
          <w:color w:val="231F20"/>
          <w:spacing w:val="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(2014).</w:t>
      </w:r>
    </w:p>
    <w:p w:rsidR="008405F9" w:rsidRDefault="008405F9">
      <w:pPr>
        <w:jc w:val="both"/>
        <w:rPr>
          <w:sz w:val="16"/>
        </w:rPr>
        <w:sectPr w:rsidR="008405F9">
          <w:pgSz w:w="8790" w:h="13040"/>
          <w:pgMar w:top="820" w:right="900" w:bottom="280" w:left="900" w:header="525" w:footer="0" w:gutter="0"/>
          <w:cols w:space="720"/>
        </w:sectPr>
      </w:pPr>
    </w:p>
    <w:p w:rsidR="008405F9" w:rsidRDefault="008405F9">
      <w:pPr>
        <w:pStyle w:val="BodyText"/>
        <w:spacing w:before="3"/>
        <w:rPr>
          <w:sz w:val="26"/>
        </w:rPr>
      </w:pPr>
    </w:p>
    <w:p w:rsidR="008405F9" w:rsidRDefault="00433693">
      <w:pPr>
        <w:pStyle w:val="Heading1"/>
      </w:pPr>
      <w:r>
        <w:rPr>
          <w:color w:val="231F20"/>
        </w:rPr>
        <w:t>1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Context</w:t>
      </w:r>
    </w:p>
    <w:p w:rsidR="008405F9" w:rsidRDefault="00433693">
      <w:pPr>
        <w:pStyle w:val="BodyText"/>
        <w:spacing w:before="270" w:line="278" w:lineRule="auto"/>
        <w:ind w:left="120" w:right="288"/>
        <w:jc w:val="both"/>
      </w:pPr>
      <w:r>
        <w:rPr>
          <w:color w:val="231F20"/>
        </w:rPr>
        <w:t>Clinias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Cretan)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Megillus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Spartan)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believe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wars;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this,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hold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virtue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is courage (1.625c-632d, 1.638a). In fact, in Clinias</w:t>
      </w:r>
      <w:r>
        <w:rPr>
          <w:rFonts w:ascii="Trebuchet MS" w:hAnsi="Trebuchet MS"/>
          <w:color w:val="231F20"/>
        </w:rPr>
        <w:t xml:space="preserve">’ </w:t>
      </w:r>
      <w:r>
        <w:rPr>
          <w:color w:val="231F20"/>
        </w:rPr>
        <w:t>own mind every human is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perpetual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conflict,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himself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(1.626e-627a).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Athenian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attempts to convince his war-loving interlocutors that we fight wars not for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sake of war itself, but for the sake of peace and the goods that come from peace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(1.628c-e).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fundamental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goal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society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simply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wars,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the government should not focus only on developing courageous citizens, but,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rather,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wisdom,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moderation,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justice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courage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citizens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(1.630d-631b).</w:t>
      </w:r>
    </w:p>
    <w:p w:rsidR="008405F9" w:rsidRDefault="00433693">
      <w:pPr>
        <w:pStyle w:val="BodyText"/>
        <w:spacing w:before="7" w:line="278" w:lineRule="auto"/>
        <w:ind w:left="120" w:right="288" w:firstLine="339"/>
        <w:jc w:val="both"/>
      </w:pPr>
      <w:r>
        <w:rPr>
          <w:color w:val="231F20"/>
        </w:rPr>
        <w:t>This leads to an examination of the Dorians</w:t>
      </w:r>
      <w:r>
        <w:rPr>
          <w:rFonts w:ascii="Trebuchet MS" w:hAnsi="Trebuchet MS"/>
          <w:color w:val="231F20"/>
        </w:rPr>
        <w:t xml:space="preserve">’ </w:t>
      </w:r>
      <w:r>
        <w:rPr>
          <w:color w:val="231F20"/>
        </w:rPr>
        <w:t>educational system (1.632d-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633a). Megillus discusses the various means by which the Spartans are trained to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cultivate courage. The Spartan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 educational method primarily takes the form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exposing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citizens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painful,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 a resistance to pain and overcome fear (1.633b-c). For example, during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</w:t>
      </w:r>
      <w:proofErr w:type="spellStart"/>
      <w:r>
        <w:rPr>
          <w:i/>
          <w:color w:val="231F20"/>
        </w:rPr>
        <w:t>ag</w:t>
      </w:r>
      <w:r>
        <w:rPr>
          <w:rFonts w:ascii="Arial" w:hAnsi="Arial"/>
          <w:i/>
          <w:color w:val="231F20"/>
        </w:rPr>
        <w:t>ō</w:t>
      </w:r>
      <w:r>
        <w:rPr>
          <w:i/>
          <w:color w:val="231F20"/>
        </w:rPr>
        <w:t>g</w:t>
      </w:r>
      <w:r>
        <w:rPr>
          <w:rFonts w:ascii="Arial" w:hAnsi="Arial"/>
          <w:i/>
          <w:color w:val="231F20"/>
        </w:rPr>
        <w:t>ē</w:t>
      </w:r>
      <w:proofErr w:type="spellEnd"/>
      <w:r>
        <w:rPr>
          <w:color w:val="231F20"/>
        </w:rPr>
        <w:t>, a rigorous training regimen, boys were beaten and made to sleep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bedding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winter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endure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difficult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painful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situations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(1.633b-c).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Athenian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concerned,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courage,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courage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simply a matter of battling against fears and pains, but also opposes </w:t>
      </w:r>
      <w:r>
        <w:rPr>
          <w:rFonts w:ascii="Trebuchet MS" w:hAnsi="Trebuchet MS"/>
          <w:color w:val="231F20"/>
        </w:rPr>
        <w:t>“</w:t>
      </w:r>
      <w:r>
        <w:rPr>
          <w:color w:val="231F20"/>
        </w:rPr>
        <w:t>yearnings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</w:t>
      </w:r>
      <w:proofErr w:type="spellStart"/>
      <w:r>
        <w:rPr>
          <w:i/>
          <w:color w:val="231F20"/>
        </w:rPr>
        <w:t>pothous</w:t>
      </w:r>
      <w:proofErr w:type="spellEnd"/>
      <w:r>
        <w:rPr>
          <w:color w:val="231F20"/>
        </w:rPr>
        <w:t>]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pleasures,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terrible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seductive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flatteries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melt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spiritedness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</w:t>
      </w:r>
      <w:proofErr w:type="spellStart"/>
      <w:r>
        <w:rPr>
          <w:i/>
          <w:color w:val="231F20"/>
        </w:rPr>
        <w:t>thumous</w:t>
      </w:r>
      <w:proofErr w:type="spellEnd"/>
      <w:r>
        <w:rPr>
          <w:color w:val="231F20"/>
        </w:rPr>
        <w:t>]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themselves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dignified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</w:t>
      </w:r>
      <w:proofErr w:type="spellStart"/>
      <w:r>
        <w:rPr>
          <w:i/>
          <w:color w:val="231F20"/>
        </w:rPr>
        <w:t>semn</w:t>
      </w:r>
      <w:r>
        <w:rPr>
          <w:rFonts w:ascii="Arial" w:hAnsi="Arial"/>
          <w:i/>
          <w:color w:val="231F20"/>
        </w:rPr>
        <w:t>ō</w:t>
      </w:r>
      <w:r>
        <w:rPr>
          <w:i/>
          <w:color w:val="231F20"/>
        </w:rPr>
        <w:t>n</w:t>
      </w:r>
      <w:proofErr w:type="spellEnd"/>
      <w:r>
        <w:rPr>
          <w:color w:val="231F20"/>
        </w:rPr>
        <w:t>]</w:t>
      </w:r>
      <w:r>
        <w:rPr>
          <w:rFonts w:ascii="Trebuchet MS" w:hAnsi="Trebuchet MS"/>
          <w:color w:val="231F20"/>
        </w:rPr>
        <w:t>”</w:t>
      </w:r>
      <w:r>
        <w:rPr>
          <w:rFonts w:ascii="Trebuchet MS" w:hAnsi="Trebuchet MS"/>
          <w:color w:val="231F20"/>
          <w:spacing w:val="2"/>
        </w:rPr>
        <w:t xml:space="preserve"> </w:t>
      </w:r>
      <w:r>
        <w:rPr>
          <w:color w:val="231F20"/>
        </w:rPr>
        <w:t>(1.633c8-d3).</w:t>
      </w:r>
    </w:p>
    <w:p w:rsidR="008405F9" w:rsidRDefault="00433693">
      <w:pPr>
        <w:pStyle w:val="BodyText"/>
        <w:spacing w:before="9" w:line="278" w:lineRule="auto"/>
        <w:ind w:left="120" w:right="288" w:firstLine="339"/>
        <w:jc w:val="both"/>
      </w:pPr>
      <w:r>
        <w:rPr>
          <w:color w:val="231F20"/>
        </w:rPr>
        <w:t>Now that we see that courage (</w:t>
      </w:r>
      <w:r>
        <w:rPr>
          <w:i/>
          <w:color w:val="231F20"/>
        </w:rPr>
        <w:t>andreia</w:t>
      </w:r>
      <w:r>
        <w:rPr>
          <w:color w:val="231F20"/>
        </w:rPr>
        <w:t>) involves resisting both pains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pleasures, the Spartan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 educational system appears inconsistent. On the 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hand, the Spartans believe that citizens learn to overcome pain and fear through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exposure;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hand,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believe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citizens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resist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pleasure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abstinence.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Athenian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asserts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Spartan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lawgiver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 have thought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thing about pleasure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pain; he should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said:</w:t>
      </w:r>
    </w:p>
    <w:p w:rsidR="008405F9" w:rsidRDefault="008405F9">
      <w:pPr>
        <w:pStyle w:val="BodyText"/>
        <w:rPr>
          <w:sz w:val="18"/>
        </w:rPr>
      </w:pPr>
    </w:p>
    <w:p w:rsidR="008405F9" w:rsidRDefault="00433693">
      <w:pPr>
        <w:spacing w:before="1" w:line="280" w:lineRule="auto"/>
        <w:ind w:left="460" w:right="286"/>
        <w:jc w:val="both"/>
        <w:rPr>
          <w:sz w:val="16"/>
        </w:rPr>
      </w:pPr>
      <w:r>
        <w:rPr>
          <w:color w:val="231F20"/>
          <w:sz w:val="16"/>
        </w:rPr>
        <w:t>If our citizens grow up without experience of the greatest pleasures, they will have no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practice at enduring in the face of pleasures and refusing to be compelled into shameful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2"/>
          <w:sz w:val="16"/>
        </w:rPr>
        <w:t>[</w:t>
      </w:r>
      <w:proofErr w:type="spellStart"/>
      <w:r>
        <w:rPr>
          <w:i/>
          <w:color w:val="231F20"/>
          <w:spacing w:val="-2"/>
          <w:sz w:val="16"/>
        </w:rPr>
        <w:t>aischr</w:t>
      </w:r>
      <w:r>
        <w:rPr>
          <w:rFonts w:ascii="Arial" w:hAnsi="Arial"/>
          <w:i/>
          <w:color w:val="231F20"/>
          <w:spacing w:val="-2"/>
          <w:sz w:val="16"/>
        </w:rPr>
        <w:t>ō</w:t>
      </w:r>
      <w:r>
        <w:rPr>
          <w:i/>
          <w:color w:val="231F20"/>
          <w:spacing w:val="-2"/>
          <w:sz w:val="16"/>
        </w:rPr>
        <w:t>n</w:t>
      </w:r>
      <w:proofErr w:type="spellEnd"/>
      <w:r>
        <w:rPr>
          <w:color w:val="231F20"/>
          <w:spacing w:val="-2"/>
          <w:sz w:val="16"/>
        </w:rPr>
        <w:t>]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conduct.</w:t>
      </w:r>
      <w:r>
        <w:rPr>
          <w:color w:val="231F20"/>
          <w:spacing w:val="-2"/>
          <w:sz w:val="16"/>
          <w:vertAlign w:val="superscript"/>
        </w:rPr>
        <w:t>6</w:t>
      </w:r>
      <w:r>
        <w:rPr>
          <w:color w:val="231F20"/>
          <w:spacing w:val="-4"/>
          <w:sz w:val="16"/>
        </w:rPr>
        <w:t xml:space="preserve"> </w:t>
      </w:r>
      <w:proofErr w:type="gramStart"/>
      <w:r>
        <w:rPr>
          <w:color w:val="231F20"/>
          <w:spacing w:val="-2"/>
          <w:sz w:val="16"/>
        </w:rPr>
        <w:t>Their</w:t>
      </w:r>
      <w:proofErr w:type="gram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softness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of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spirit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[</w:t>
      </w:r>
      <w:proofErr w:type="spellStart"/>
      <w:r>
        <w:rPr>
          <w:i/>
          <w:color w:val="231F20"/>
          <w:spacing w:val="-2"/>
          <w:sz w:val="16"/>
        </w:rPr>
        <w:t>glukuthumias</w:t>
      </w:r>
      <w:proofErr w:type="spellEnd"/>
      <w:r>
        <w:rPr>
          <w:color w:val="231F20"/>
          <w:spacing w:val="-2"/>
          <w:sz w:val="16"/>
        </w:rPr>
        <w:t>]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sz w:val="16"/>
        </w:rPr>
        <w:t>in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sz w:val="16"/>
        </w:rPr>
        <w:t>the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sz w:val="16"/>
        </w:rPr>
        <w:t>face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sz w:val="16"/>
        </w:rPr>
        <w:t>of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1"/>
          <w:sz w:val="16"/>
        </w:rPr>
        <w:t>pleasures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1"/>
          <w:sz w:val="16"/>
        </w:rPr>
        <w:t>will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sz w:val="16"/>
        </w:rPr>
        <w:t>subject</w:t>
      </w:r>
    </w:p>
    <w:p w:rsidR="008405F9" w:rsidRDefault="00D31658">
      <w:pPr>
        <w:pStyle w:val="BodyText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229870</wp:posOffset>
                </wp:positionV>
                <wp:extent cx="379730" cy="18415"/>
                <wp:effectExtent l="0" t="0" r="0" b="0"/>
                <wp:wrapTopAndBottom/>
                <wp:docPr id="3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184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EECD4" id="docshape20" o:spid="_x0000_s1026" style="position:absolute;margin-left:51pt;margin-top:18.1pt;width:29.9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" fillcolor="#231f20" stroked="f">
                <w10:wrap type="topAndBottom" anchorx="page"/>
              </v:rect>
            </w:pict>
          </mc:Fallback>
        </mc:AlternateContent>
      </w:r>
    </w:p>
    <w:p w:rsidR="008405F9" w:rsidRDefault="00433693">
      <w:pPr>
        <w:spacing w:before="71" w:line="280" w:lineRule="auto"/>
        <w:ind w:left="120" w:right="287" w:hanging="1"/>
        <w:jc w:val="both"/>
        <w:rPr>
          <w:sz w:val="16"/>
        </w:rPr>
      </w:pPr>
      <w:r>
        <w:rPr>
          <w:rFonts w:ascii="Trebuchet MS" w:hAnsi="Trebuchet MS"/>
          <w:color w:val="231F20"/>
          <w:sz w:val="16"/>
        </w:rPr>
        <w:t xml:space="preserve">6 </w:t>
      </w:r>
      <w:proofErr w:type="spellStart"/>
      <w:r>
        <w:rPr>
          <w:i/>
          <w:color w:val="231F20"/>
          <w:sz w:val="16"/>
        </w:rPr>
        <w:t>Aischros</w:t>
      </w:r>
      <w:proofErr w:type="spellEnd"/>
      <w:r>
        <w:rPr>
          <w:i/>
          <w:color w:val="231F20"/>
          <w:sz w:val="16"/>
        </w:rPr>
        <w:t xml:space="preserve"> </w:t>
      </w:r>
      <w:r>
        <w:rPr>
          <w:color w:val="231F20"/>
          <w:sz w:val="16"/>
        </w:rPr>
        <w:t>and its cognates have an aesthetic component and these words can simply mean</w:t>
      </w:r>
      <w:r>
        <w:rPr>
          <w:color w:val="231F20"/>
          <w:spacing w:val="1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“</w:t>
      </w:r>
      <w:r>
        <w:rPr>
          <w:color w:val="231F20"/>
          <w:sz w:val="16"/>
        </w:rPr>
        <w:t>ugly.</w:t>
      </w:r>
      <w:r>
        <w:rPr>
          <w:rFonts w:ascii="Trebuchet MS" w:hAnsi="Trebuchet MS"/>
          <w:color w:val="231F20"/>
          <w:sz w:val="16"/>
        </w:rPr>
        <w:t>”</w:t>
      </w:r>
      <w:r>
        <w:rPr>
          <w:rFonts w:ascii="Trebuchet MS" w:hAnsi="Trebuchet MS"/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However,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these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words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can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also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mean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ugly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sense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disgraceful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shameful.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is,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they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can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refer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activity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performance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one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ought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feel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ashamed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(see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Cairns</w:t>
      </w:r>
    </w:p>
    <w:p w:rsidR="008405F9" w:rsidRDefault="008405F9">
      <w:pPr>
        <w:spacing w:line="280" w:lineRule="auto"/>
        <w:jc w:val="both"/>
        <w:rPr>
          <w:sz w:val="16"/>
        </w:rPr>
        <w:sectPr w:rsidR="008405F9">
          <w:headerReference w:type="even" r:id="rId11"/>
          <w:headerReference w:type="default" r:id="rId12"/>
          <w:pgSz w:w="8790" w:h="13040"/>
          <w:pgMar w:top="820" w:right="900" w:bottom="280" w:left="900" w:header="504" w:footer="0" w:gutter="0"/>
          <w:pgNumType w:start="347"/>
          <w:cols w:space="720"/>
        </w:sectPr>
      </w:pPr>
    </w:p>
    <w:p w:rsidR="008405F9" w:rsidRDefault="008405F9">
      <w:pPr>
        <w:pStyle w:val="BodyText"/>
        <w:spacing w:before="5"/>
        <w:rPr>
          <w:sz w:val="29"/>
        </w:rPr>
      </w:pPr>
    </w:p>
    <w:p w:rsidR="008405F9" w:rsidRDefault="00433693">
      <w:pPr>
        <w:spacing w:before="94" w:line="280" w:lineRule="auto"/>
        <w:ind w:left="630" w:right="118"/>
        <w:jc w:val="both"/>
        <w:rPr>
          <w:sz w:val="16"/>
        </w:rPr>
      </w:pPr>
      <w:r>
        <w:rPr>
          <w:color w:val="231F20"/>
          <w:sz w:val="16"/>
        </w:rPr>
        <w:t>them to the same fate as those who are defeated by fears [see 1.635a-b], only their enslave-</w:t>
      </w:r>
      <w:r>
        <w:rPr>
          <w:color w:val="231F20"/>
          <w:spacing w:val="-33"/>
          <w:sz w:val="16"/>
        </w:rPr>
        <w:t xml:space="preserve"> </w:t>
      </w:r>
      <w:proofErr w:type="spellStart"/>
      <w:r>
        <w:rPr>
          <w:color w:val="231F20"/>
          <w:sz w:val="16"/>
        </w:rPr>
        <w:t>ment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different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more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shameful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[</w:t>
      </w:r>
      <w:proofErr w:type="spellStart"/>
      <w:r>
        <w:rPr>
          <w:i/>
          <w:color w:val="231F20"/>
          <w:sz w:val="16"/>
        </w:rPr>
        <w:t>aischi</w:t>
      </w:r>
      <w:r>
        <w:rPr>
          <w:rFonts w:ascii="Arial" w:hAnsi="Arial"/>
          <w:i/>
          <w:color w:val="231F20"/>
          <w:sz w:val="16"/>
        </w:rPr>
        <w:t>ō</w:t>
      </w:r>
      <w:proofErr w:type="spellEnd"/>
      <w:r>
        <w:rPr>
          <w:color w:val="231F20"/>
          <w:sz w:val="16"/>
        </w:rPr>
        <w:t>],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since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men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who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both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able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to endure in the face of pleasures and also well versed in matters of pleasure</w:t>
      </w:r>
      <w:r>
        <w:rPr>
          <w:rFonts w:ascii="Trebuchet MS" w:hAnsi="Trebuchet MS"/>
          <w:color w:val="231F20"/>
          <w:sz w:val="16"/>
        </w:rPr>
        <w:t>—</w:t>
      </w:r>
      <w:r>
        <w:rPr>
          <w:color w:val="231F20"/>
          <w:sz w:val="16"/>
        </w:rPr>
        <w:t>utterly bad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people, some of them. Our citizen</w:t>
      </w:r>
      <w:r>
        <w:rPr>
          <w:rFonts w:ascii="Trebuchet MS" w:hAnsi="Trebuchet MS"/>
          <w:color w:val="231F20"/>
          <w:sz w:val="16"/>
        </w:rPr>
        <w:t>’</w:t>
      </w:r>
      <w:r>
        <w:rPr>
          <w:color w:val="231F20"/>
          <w:sz w:val="16"/>
        </w:rPr>
        <w:t>s souls will be slave in one respect and free in another,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unworthy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being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called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courageous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free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without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qualification.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(1.635c5-d5)</w:t>
      </w:r>
    </w:p>
    <w:p w:rsidR="008405F9" w:rsidRDefault="008405F9">
      <w:pPr>
        <w:pStyle w:val="BodyText"/>
        <w:spacing w:before="2"/>
        <w:rPr>
          <w:sz w:val="16"/>
        </w:rPr>
      </w:pPr>
    </w:p>
    <w:p w:rsidR="008405F9" w:rsidRDefault="00433693" w:rsidP="00506A2C">
      <w:pPr>
        <w:pStyle w:val="BodyText"/>
        <w:spacing w:line="278" w:lineRule="auto"/>
        <w:ind w:left="290" w:right="116" w:firstLine="339"/>
        <w:jc w:val="both"/>
      </w:pPr>
      <w:r>
        <w:rPr>
          <w:color w:val="231F20"/>
        </w:rPr>
        <w:t>Clinias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Megillus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skeptical,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Athenian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proposes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examine moderation (</w:t>
      </w:r>
      <w:r>
        <w:rPr>
          <w:i/>
          <w:color w:val="231F20"/>
        </w:rPr>
        <w:t>s</w:t>
      </w:r>
      <w:r>
        <w:rPr>
          <w:rFonts w:ascii="Arial" w:hAnsi="Arial"/>
          <w:i/>
          <w:color w:val="231F20"/>
        </w:rPr>
        <w:t>ō</w:t>
      </w:r>
      <w:r>
        <w:rPr>
          <w:i/>
          <w:color w:val="231F20"/>
        </w:rPr>
        <w:t>phrosun</w:t>
      </w:r>
      <w:r>
        <w:rPr>
          <w:rFonts w:ascii="Arial" w:hAnsi="Arial"/>
          <w:i/>
          <w:color w:val="231F20"/>
        </w:rPr>
        <w:t>ē</w:t>
      </w:r>
      <w:r>
        <w:rPr>
          <w:color w:val="231F20"/>
        </w:rPr>
        <w:t>) and how it might be cultivated. Megillus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uncertain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how Spartans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train to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cultivate moderation,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but he suggests that 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gymnastics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(1.636a;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Politics</w:t>
      </w:r>
      <w:r>
        <w:rPr>
          <w:i/>
          <w:color w:val="231F20"/>
          <w:spacing w:val="1"/>
        </w:rPr>
        <w:t xml:space="preserve"> </w:t>
      </w:r>
      <w:r>
        <w:rPr>
          <w:color w:val="231F20"/>
          <w:w w:val="95"/>
        </w:rPr>
        <w:t>2.9.1271a30-10.1272a20;</w:t>
      </w:r>
      <w:r>
        <w:rPr>
          <w:color w:val="231F20"/>
          <w:spacing w:val="37"/>
          <w:w w:val="95"/>
        </w:rPr>
        <w:t xml:space="preserve"> </w:t>
      </w:r>
      <w:proofErr w:type="spellStart"/>
      <w:r>
        <w:rPr>
          <w:color w:val="231F20"/>
          <w:w w:val="95"/>
        </w:rPr>
        <w:t>Pangle</w:t>
      </w:r>
      <w:proofErr w:type="spellEnd"/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1988;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379;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Morrow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1960;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389</w:t>
      </w:r>
      <w:r>
        <w:rPr>
          <w:rFonts w:ascii="Trebuchet MS" w:hAnsi="Trebuchet MS"/>
          <w:color w:val="231F20"/>
          <w:w w:val="95"/>
        </w:rPr>
        <w:t>–</w:t>
      </w:r>
      <w:r>
        <w:rPr>
          <w:color w:val="231F20"/>
          <w:w w:val="95"/>
        </w:rPr>
        <w:t>98).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37"/>
          <w:w w:val="95"/>
        </w:rPr>
        <w:t xml:space="preserve"> </w:t>
      </w:r>
      <w:r w:rsidR="00506A2C">
        <w:rPr>
          <w:color w:val="231F20"/>
          <w:w w:val="95"/>
        </w:rPr>
        <w:t>conver</w:t>
      </w:r>
      <w:r>
        <w:rPr>
          <w:color w:val="231F20"/>
        </w:rPr>
        <w:t>sation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quickly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turns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ugly.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Athenian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says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that these practices are the cause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Dorians</w:t>
      </w:r>
      <w:r>
        <w:rPr>
          <w:rFonts w:ascii="Trebuchet MS" w:hAnsi="Trebuchet MS"/>
          <w:color w:val="231F20"/>
        </w:rPr>
        <w:t xml:space="preserve">’ </w:t>
      </w:r>
      <w:r>
        <w:rPr>
          <w:color w:val="231F20"/>
        </w:rPr>
        <w:t>reputation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unnatural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(such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pederasty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homosexuality) and the vicious pursuit of pleasure (1.636b-e).</w:t>
      </w:r>
      <w:r>
        <w:rPr>
          <w:color w:val="231F20"/>
          <w:vertAlign w:val="superscript"/>
        </w:rPr>
        <w:t>7</w:t>
      </w:r>
      <w:r>
        <w:rPr>
          <w:color w:val="231F20"/>
        </w:rPr>
        <w:t xml:space="preserve"> Megillus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defends Sparta, arguing that their practices </w:t>
      </w:r>
      <w:r>
        <w:rPr>
          <w:rFonts w:ascii="Trebuchet MS" w:hAnsi="Trebuchet MS"/>
          <w:color w:val="231F20"/>
        </w:rPr>
        <w:t>“</w:t>
      </w:r>
      <w:r>
        <w:rPr>
          <w:color w:val="231F20"/>
        </w:rPr>
        <w:t>with regard to pleasures are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finest in all the world</w:t>
      </w:r>
      <w:r>
        <w:rPr>
          <w:rFonts w:ascii="Trebuchet MS" w:hAnsi="Trebuchet MS"/>
          <w:color w:val="231F20"/>
        </w:rPr>
        <w:t xml:space="preserve">” </w:t>
      </w:r>
      <w:r>
        <w:rPr>
          <w:color w:val="231F20"/>
        </w:rPr>
        <w:t>(1.636e9-a2). He boasts that the Spartans do not hold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drinking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drunkard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encountered,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festival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Dionysus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(1.637a-b;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Minos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320a;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Morrow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1960,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371n255).</w:t>
      </w:r>
    </w:p>
    <w:p w:rsidR="008405F9" w:rsidRDefault="00433693">
      <w:pPr>
        <w:pStyle w:val="BodyText"/>
        <w:spacing w:before="6" w:line="278" w:lineRule="auto"/>
        <w:ind w:left="290" w:right="116" w:firstLine="339"/>
        <w:jc w:val="both"/>
      </w:pPr>
      <w:r>
        <w:rPr>
          <w:color w:val="231F20"/>
        </w:rPr>
        <w:t>There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insights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context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illuminates;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lesson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conceptual, the other being educational. The conceptual lesson is that courage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resisting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fear,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pleasure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yearnings.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Accordingly,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Dorians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mistake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belief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courage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only amounts to the former. However, the Dorians are not wrong about every-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thing;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exposing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citizens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pain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confront their fears, they will be able to overcome pain and fear. This allows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citizens to pursue excellence even if they recognize that something might pain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death.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Dorians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train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incorrectly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respect</w:t>
      </w:r>
    </w:p>
    <w:p w:rsidR="008405F9" w:rsidRDefault="008405F9">
      <w:pPr>
        <w:pStyle w:val="BodyText"/>
        <w:rPr>
          <w:sz w:val="20"/>
        </w:rPr>
      </w:pPr>
    </w:p>
    <w:p w:rsidR="008405F9" w:rsidRDefault="00D31658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113665</wp:posOffset>
                </wp:positionV>
                <wp:extent cx="379730" cy="18415"/>
                <wp:effectExtent l="0" t="0" r="0" b="0"/>
                <wp:wrapTopAndBottom/>
                <wp:docPr id="3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184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73CA5" id="docshape21" o:spid="_x0000_s1026" style="position:absolute;margin-left:59.55pt;margin-top:8.95pt;width:29.9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" fillcolor="#231f20" stroked="f">
                <w10:wrap type="topAndBottom" anchorx="page"/>
              </v:rect>
            </w:pict>
          </mc:Fallback>
        </mc:AlternateContent>
      </w:r>
    </w:p>
    <w:p w:rsidR="008405F9" w:rsidRDefault="00433693">
      <w:pPr>
        <w:spacing w:before="72" w:line="280" w:lineRule="auto"/>
        <w:ind w:left="290" w:right="117"/>
        <w:jc w:val="both"/>
        <w:rPr>
          <w:sz w:val="16"/>
        </w:rPr>
      </w:pPr>
      <w:r>
        <w:rPr>
          <w:color w:val="231F20"/>
          <w:sz w:val="16"/>
        </w:rPr>
        <w:t xml:space="preserve">1993, 60). For example, in Book 2 of the </w:t>
      </w:r>
      <w:r>
        <w:rPr>
          <w:i/>
          <w:color w:val="231F20"/>
          <w:sz w:val="16"/>
        </w:rPr>
        <w:t xml:space="preserve">Iliad </w:t>
      </w:r>
      <w:r>
        <w:rPr>
          <w:color w:val="231F20"/>
          <w:sz w:val="16"/>
        </w:rPr>
        <w:t xml:space="preserve">it is </w:t>
      </w:r>
      <w:proofErr w:type="spellStart"/>
      <w:r>
        <w:rPr>
          <w:i/>
          <w:color w:val="231F20"/>
          <w:sz w:val="16"/>
        </w:rPr>
        <w:t>aischron</w:t>
      </w:r>
      <w:proofErr w:type="spellEnd"/>
      <w:r>
        <w:rPr>
          <w:i/>
          <w:color w:val="231F20"/>
          <w:sz w:val="16"/>
        </w:rPr>
        <w:t xml:space="preserve"> </w:t>
      </w:r>
      <w:r>
        <w:rPr>
          <w:color w:val="231F20"/>
          <w:sz w:val="16"/>
        </w:rPr>
        <w:t>to be at war for a long time and 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have nothing to show for it when one returns home (298) and failure in war is </w:t>
      </w:r>
      <w:proofErr w:type="spellStart"/>
      <w:r>
        <w:rPr>
          <w:i/>
          <w:color w:val="231F20"/>
          <w:sz w:val="16"/>
        </w:rPr>
        <w:t>aischros</w:t>
      </w:r>
      <w:proofErr w:type="spellEnd"/>
      <w:r>
        <w:rPr>
          <w:i/>
          <w:color w:val="231F20"/>
          <w:sz w:val="16"/>
        </w:rPr>
        <w:t xml:space="preserve"> </w:t>
      </w:r>
      <w:r>
        <w:rPr>
          <w:color w:val="231F20"/>
          <w:sz w:val="16"/>
        </w:rPr>
        <w:t>even for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future generations (119</w:t>
      </w:r>
      <w:r>
        <w:rPr>
          <w:rFonts w:ascii="Trebuchet MS" w:hAnsi="Trebuchet MS"/>
          <w:color w:val="231F20"/>
          <w:sz w:val="16"/>
        </w:rPr>
        <w:t>–</w:t>
      </w:r>
      <w:r>
        <w:rPr>
          <w:color w:val="231F20"/>
          <w:sz w:val="16"/>
        </w:rPr>
        <w:t xml:space="preserve">22). Thus, even though the Athenian is not using </w:t>
      </w:r>
      <w:proofErr w:type="spellStart"/>
      <w:r>
        <w:rPr>
          <w:i/>
          <w:color w:val="231F20"/>
          <w:sz w:val="16"/>
        </w:rPr>
        <w:t>aid</w:t>
      </w:r>
      <w:r>
        <w:rPr>
          <w:rFonts w:ascii="Arial" w:hAnsi="Arial"/>
          <w:i/>
          <w:color w:val="231F20"/>
          <w:sz w:val="16"/>
        </w:rPr>
        <w:t>ō</w:t>
      </w:r>
      <w:r>
        <w:rPr>
          <w:i/>
          <w:color w:val="231F20"/>
          <w:sz w:val="16"/>
        </w:rPr>
        <w:t>s</w:t>
      </w:r>
      <w:proofErr w:type="spellEnd"/>
      <w:r>
        <w:rPr>
          <w:i/>
          <w:color w:val="231F20"/>
          <w:sz w:val="16"/>
        </w:rPr>
        <w:t xml:space="preserve"> </w:t>
      </w:r>
      <w:r>
        <w:rPr>
          <w:color w:val="231F20"/>
          <w:sz w:val="16"/>
        </w:rPr>
        <w:t xml:space="preserve">or </w:t>
      </w:r>
      <w:proofErr w:type="spellStart"/>
      <w:r>
        <w:rPr>
          <w:i/>
          <w:color w:val="231F20"/>
          <w:sz w:val="16"/>
        </w:rPr>
        <w:t>aischun</w:t>
      </w:r>
      <w:r>
        <w:rPr>
          <w:rFonts w:ascii="Arial" w:hAnsi="Arial"/>
          <w:i/>
          <w:color w:val="231F20"/>
          <w:sz w:val="16"/>
        </w:rPr>
        <w:t>ē</w:t>
      </w:r>
      <w:proofErr w:type="spellEnd"/>
      <w:r>
        <w:rPr>
          <w:color w:val="231F20"/>
          <w:sz w:val="16"/>
        </w:rPr>
        <w:t>, 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relation between </w:t>
      </w:r>
      <w:proofErr w:type="spellStart"/>
      <w:r>
        <w:rPr>
          <w:i/>
          <w:color w:val="231F20"/>
          <w:sz w:val="16"/>
        </w:rPr>
        <w:t>aischros</w:t>
      </w:r>
      <w:proofErr w:type="spellEnd"/>
      <w:r>
        <w:rPr>
          <w:i/>
          <w:color w:val="231F20"/>
          <w:sz w:val="16"/>
        </w:rPr>
        <w:t xml:space="preserve"> </w:t>
      </w:r>
      <w:r>
        <w:rPr>
          <w:color w:val="231F20"/>
          <w:sz w:val="16"/>
        </w:rPr>
        <w:t>and these terms is close since it is one</w:t>
      </w:r>
      <w:r>
        <w:rPr>
          <w:rFonts w:ascii="Trebuchet MS" w:hAnsi="Trebuchet MS"/>
          <w:color w:val="231F20"/>
          <w:sz w:val="16"/>
        </w:rPr>
        <w:t>’</w:t>
      </w:r>
      <w:r>
        <w:rPr>
          <w:color w:val="231F20"/>
          <w:sz w:val="16"/>
        </w:rPr>
        <w:t>s sense of shame or honor that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allows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one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recognize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disgraceful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honorable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things.</w:t>
      </w:r>
    </w:p>
    <w:p w:rsidR="008405F9" w:rsidRDefault="00433693">
      <w:pPr>
        <w:spacing w:line="280" w:lineRule="auto"/>
        <w:ind w:left="290" w:right="116"/>
        <w:jc w:val="both"/>
        <w:rPr>
          <w:sz w:val="16"/>
        </w:rPr>
      </w:pPr>
      <w:r>
        <w:rPr>
          <w:rFonts w:ascii="Trebuchet MS"/>
          <w:color w:val="231F20"/>
          <w:sz w:val="16"/>
        </w:rPr>
        <w:t>7</w:t>
      </w:r>
      <w:r>
        <w:rPr>
          <w:rFonts w:ascii="Trebuchet MS"/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 Greeks accused the Cretans of being the creators of the myth of Ganymede,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which is 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story about pederasty (see 1.636d). The Athenian is suggesting that the all-male common meals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actually lends itself to these activities (see Percy 1996). Note also, that in the </w:t>
      </w:r>
      <w:r>
        <w:rPr>
          <w:i/>
          <w:color w:val="231F20"/>
          <w:sz w:val="16"/>
        </w:rPr>
        <w:t>Republic</w:t>
      </w:r>
      <w:r>
        <w:rPr>
          <w:color w:val="231F20"/>
          <w:sz w:val="16"/>
        </w:rPr>
        <w:t xml:space="preserve">, </w:t>
      </w:r>
      <w:proofErr w:type="spellStart"/>
      <w:r>
        <w:rPr>
          <w:color w:val="231F20"/>
          <w:sz w:val="16"/>
        </w:rPr>
        <w:t>tim</w:t>
      </w:r>
      <w:r w:rsidR="00506A2C">
        <w:rPr>
          <w:color w:val="231F20"/>
          <w:sz w:val="16"/>
        </w:rPr>
        <w:t>o</w:t>
      </w:r>
      <w:r>
        <w:rPr>
          <w:color w:val="231F20"/>
          <w:sz w:val="16"/>
        </w:rPr>
        <w:t>cratic</w:t>
      </w:r>
      <w:proofErr w:type="spellEnd"/>
      <w:r>
        <w:rPr>
          <w:color w:val="231F20"/>
          <w:sz w:val="16"/>
        </w:rPr>
        <w:t xml:space="preserve"> constitutions and character-types (</w:t>
      </w:r>
      <w:proofErr w:type="spellStart"/>
      <w:r>
        <w:rPr>
          <w:color w:val="231F20"/>
          <w:sz w:val="16"/>
        </w:rPr>
        <w:t>i</w:t>
      </w:r>
      <w:proofErr w:type="spellEnd"/>
      <w:r>
        <w:rPr>
          <w:color w:val="231F20"/>
          <w:sz w:val="16"/>
        </w:rPr>
        <w:t>. e., Spartans and Cretans 8.544c, 8.545a) act honor-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ably in public, but privately seek pleasure and wealth (see especially 8.547e-858c and 8.551a).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This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largely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result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timocracies</w:t>
      </w:r>
      <w:proofErr w:type="spellEnd"/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only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focusing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war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not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musical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education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(8.546d ff.) which is the same lesson the Athenian is trying to teach his friends in the </w:t>
      </w:r>
      <w:r>
        <w:rPr>
          <w:i/>
          <w:color w:val="231F20"/>
          <w:sz w:val="16"/>
        </w:rPr>
        <w:t>Laws</w:t>
      </w:r>
      <w:r>
        <w:rPr>
          <w:color w:val="231F20"/>
          <w:sz w:val="16"/>
        </w:rPr>
        <w:t>; see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also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Plutarch</w:t>
      </w:r>
      <w:r>
        <w:rPr>
          <w:color w:val="231F20"/>
          <w:spacing w:val="17"/>
          <w:sz w:val="16"/>
        </w:rPr>
        <w:t xml:space="preserve"> </w:t>
      </w:r>
      <w:r>
        <w:rPr>
          <w:i/>
          <w:color w:val="231F20"/>
          <w:sz w:val="16"/>
        </w:rPr>
        <w:t>Lycurgus</w:t>
      </w:r>
      <w:r>
        <w:rPr>
          <w:i/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15.8.</w:t>
      </w:r>
    </w:p>
    <w:p w:rsidR="008405F9" w:rsidRDefault="008405F9">
      <w:pPr>
        <w:spacing w:line="280" w:lineRule="auto"/>
        <w:jc w:val="both"/>
        <w:rPr>
          <w:sz w:val="16"/>
        </w:rPr>
        <w:sectPr w:rsidR="008405F9">
          <w:pgSz w:w="8790" w:h="13040"/>
          <w:pgMar w:top="820" w:right="900" w:bottom="280" w:left="900" w:header="525" w:footer="0" w:gutter="0"/>
          <w:cols w:space="720"/>
        </w:sectPr>
      </w:pPr>
    </w:p>
    <w:p w:rsidR="008405F9" w:rsidRDefault="008405F9">
      <w:pPr>
        <w:pStyle w:val="BodyText"/>
        <w:spacing w:before="10"/>
        <w:rPr>
          <w:sz w:val="28"/>
        </w:rPr>
      </w:pPr>
    </w:p>
    <w:p w:rsidR="008405F9" w:rsidRDefault="00433693">
      <w:pPr>
        <w:pStyle w:val="BodyText"/>
        <w:spacing w:before="93" w:line="278" w:lineRule="auto"/>
        <w:ind w:left="120" w:right="285"/>
        <w:jc w:val="both"/>
      </w:pPr>
      <w:proofErr w:type="gramStart"/>
      <w:r>
        <w:rPr>
          <w:color w:val="231F20"/>
        </w:rPr>
        <w:t>to</w:t>
      </w:r>
      <w:proofErr w:type="gramEnd"/>
      <w:r>
        <w:rPr>
          <w:color w:val="231F20"/>
        </w:rPr>
        <w:t xml:space="preserve"> pleasure. Instead of exposing citizens to pleasure, as they do with pain, 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abstain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pleasure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completely.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nonetheless,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opposite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intended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effect.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Abstaining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pleasure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causes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citizens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engage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2"/>
        </w:rPr>
        <w:t xml:space="preserve"> </w:t>
      </w:r>
      <w:r w:rsidR="00506A2C">
        <w:rPr>
          <w:color w:val="231F20"/>
        </w:rPr>
        <w:t>unna</w:t>
      </w:r>
      <w:r>
        <w:rPr>
          <w:color w:val="231F20"/>
        </w:rPr>
        <w:t>tural and excessive sexual behavior in private. The Athenian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wants the Dorians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citizens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pleasure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pain</w:t>
      </w:r>
      <w:r>
        <w:rPr>
          <w:rFonts w:ascii="Trebuchet MS" w:hAnsi="Trebuchet MS"/>
          <w:color w:val="231F20"/>
        </w:rPr>
        <w:t>—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intoxication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sup-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Athenian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moral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psychology.</w:t>
      </w:r>
    </w:p>
    <w:p w:rsidR="008405F9" w:rsidRDefault="008405F9">
      <w:pPr>
        <w:pStyle w:val="BodyText"/>
        <w:rPr>
          <w:sz w:val="22"/>
        </w:rPr>
      </w:pPr>
    </w:p>
    <w:p w:rsidR="008405F9" w:rsidRDefault="008405F9">
      <w:pPr>
        <w:pStyle w:val="BodyText"/>
        <w:spacing w:before="11"/>
        <w:rPr>
          <w:sz w:val="25"/>
        </w:rPr>
      </w:pPr>
    </w:p>
    <w:p w:rsidR="008405F9" w:rsidRDefault="00433693">
      <w:pPr>
        <w:pStyle w:val="Heading1"/>
        <w:spacing w:before="0"/>
      </w:pPr>
      <w:r>
        <w:rPr>
          <w:color w:val="231F20"/>
        </w:rPr>
        <w:t>2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Moral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Psychology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Shame</w:t>
      </w:r>
    </w:p>
    <w:p w:rsidR="008405F9" w:rsidRDefault="00433693">
      <w:pPr>
        <w:pStyle w:val="BodyText"/>
        <w:spacing w:before="271" w:line="278" w:lineRule="auto"/>
        <w:ind w:left="120" w:right="288"/>
        <w:jc w:val="both"/>
      </w:pPr>
      <w:r>
        <w:rPr>
          <w:color w:val="231F20"/>
        </w:rPr>
        <w:t>In order to grasp Plato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 xml:space="preserve">s account of moral psychology in the </w:t>
      </w:r>
      <w:r>
        <w:rPr>
          <w:i/>
          <w:color w:val="231F20"/>
        </w:rPr>
        <w:t>Laws</w:t>
      </w:r>
      <w:r>
        <w:rPr>
          <w:color w:val="231F20"/>
        </w:rPr>
        <w:t>, we need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examine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passages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1:</w:t>
      </w:r>
    </w:p>
    <w:p w:rsidR="008405F9" w:rsidRDefault="008405F9">
      <w:pPr>
        <w:pStyle w:val="BodyText"/>
        <w:spacing w:before="10"/>
        <w:rPr>
          <w:sz w:val="17"/>
        </w:rPr>
      </w:pPr>
    </w:p>
    <w:p w:rsidR="008405F9" w:rsidRDefault="00433693">
      <w:pPr>
        <w:spacing w:line="280" w:lineRule="auto"/>
        <w:ind w:left="460" w:right="287"/>
        <w:jc w:val="both"/>
        <w:rPr>
          <w:sz w:val="16"/>
        </w:rPr>
      </w:pPr>
      <w:r>
        <w:rPr>
          <w:color w:val="231F20"/>
          <w:sz w:val="16"/>
        </w:rPr>
        <w:t>[Every person has] two opposite and witless advisors [</w:t>
      </w:r>
      <w:proofErr w:type="spellStart"/>
      <w:r>
        <w:rPr>
          <w:i/>
          <w:color w:val="231F20"/>
          <w:sz w:val="16"/>
        </w:rPr>
        <w:t>aphrone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sumboul</w:t>
      </w:r>
      <w:r>
        <w:rPr>
          <w:rFonts w:ascii="Arial" w:hAnsi="Arial"/>
          <w:i/>
          <w:color w:val="231F20"/>
          <w:sz w:val="16"/>
        </w:rPr>
        <w:t>ō</w:t>
      </w:r>
      <w:proofErr w:type="spellEnd"/>
      <w:r>
        <w:rPr>
          <w:color w:val="231F20"/>
          <w:sz w:val="16"/>
        </w:rPr>
        <w:t>], which we call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pleasure and pain </w:t>
      </w:r>
      <w:r>
        <w:rPr>
          <w:rFonts w:ascii="Trebuchet MS" w:hAnsi="Trebuchet MS"/>
          <w:color w:val="231F20"/>
          <w:sz w:val="16"/>
        </w:rPr>
        <w:t xml:space="preserve">… </w:t>
      </w:r>
      <w:r>
        <w:rPr>
          <w:color w:val="231F20"/>
          <w:sz w:val="16"/>
        </w:rPr>
        <w:t>Besides these two, we have opinions about the future, whose general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name is </w:t>
      </w:r>
      <w:r>
        <w:rPr>
          <w:rFonts w:ascii="Trebuchet MS" w:hAnsi="Trebuchet MS"/>
          <w:color w:val="231F20"/>
          <w:sz w:val="16"/>
        </w:rPr>
        <w:t>‘</w:t>
      </w:r>
      <w:r>
        <w:rPr>
          <w:color w:val="231F20"/>
          <w:sz w:val="16"/>
        </w:rPr>
        <w:t>anticipation</w:t>
      </w:r>
      <w:r>
        <w:rPr>
          <w:rFonts w:ascii="Trebuchet MS" w:hAnsi="Trebuchet MS"/>
          <w:color w:val="231F20"/>
          <w:sz w:val="16"/>
        </w:rPr>
        <w:t xml:space="preserve">’ </w:t>
      </w:r>
      <w:r>
        <w:rPr>
          <w:color w:val="231F20"/>
          <w:sz w:val="16"/>
        </w:rPr>
        <w:t>[</w:t>
      </w:r>
      <w:proofErr w:type="spellStart"/>
      <w:r>
        <w:rPr>
          <w:i/>
          <w:color w:val="231F20"/>
          <w:sz w:val="16"/>
        </w:rPr>
        <w:t>elpis</w:t>
      </w:r>
      <w:proofErr w:type="spellEnd"/>
      <w:r>
        <w:rPr>
          <w:color w:val="231F20"/>
          <w:sz w:val="16"/>
        </w:rPr>
        <w:t xml:space="preserve">] and whose specific names are </w:t>
      </w:r>
      <w:r>
        <w:rPr>
          <w:rFonts w:ascii="Trebuchet MS" w:hAnsi="Trebuchet MS"/>
          <w:color w:val="231F20"/>
          <w:sz w:val="16"/>
        </w:rPr>
        <w:t>‘</w:t>
      </w:r>
      <w:r>
        <w:rPr>
          <w:color w:val="231F20"/>
          <w:sz w:val="16"/>
        </w:rPr>
        <w:t>fear</w:t>
      </w:r>
      <w:r>
        <w:rPr>
          <w:rFonts w:ascii="Trebuchet MS" w:hAnsi="Trebuchet MS"/>
          <w:color w:val="231F20"/>
          <w:sz w:val="16"/>
        </w:rPr>
        <w:t xml:space="preserve">’ </w:t>
      </w:r>
      <w:r>
        <w:rPr>
          <w:color w:val="231F20"/>
          <w:sz w:val="16"/>
        </w:rPr>
        <w:t>in anticipation of pain,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and </w:t>
      </w:r>
      <w:r>
        <w:rPr>
          <w:rFonts w:ascii="Trebuchet MS" w:hAnsi="Trebuchet MS"/>
          <w:color w:val="231F20"/>
          <w:sz w:val="16"/>
        </w:rPr>
        <w:t>‘</w:t>
      </w:r>
      <w:r>
        <w:rPr>
          <w:color w:val="231F20"/>
          <w:sz w:val="16"/>
        </w:rPr>
        <w:t>daring</w:t>
      </w:r>
      <w:r>
        <w:rPr>
          <w:rFonts w:ascii="Trebuchet MS" w:hAnsi="Trebuchet MS"/>
          <w:color w:val="231F20"/>
          <w:sz w:val="16"/>
        </w:rPr>
        <w:t xml:space="preserve">’ </w:t>
      </w:r>
      <w:r>
        <w:rPr>
          <w:color w:val="231F20"/>
          <w:sz w:val="16"/>
        </w:rPr>
        <w:t>[</w:t>
      </w:r>
      <w:proofErr w:type="spellStart"/>
      <w:r>
        <w:rPr>
          <w:i/>
          <w:color w:val="231F20"/>
          <w:sz w:val="16"/>
        </w:rPr>
        <w:t>tharros</w:t>
      </w:r>
      <w:proofErr w:type="spellEnd"/>
      <w:r>
        <w:rPr>
          <w:color w:val="231F20"/>
          <w:sz w:val="16"/>
        </w:rPr>
        <w:t>] in anticipation of its opposite. And against all of these we have</w:t>
      </w:r>
      <w:r>
        <w:rPr>
          <w:color w:val="231F20"/>
          <w:spacing w:val="1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‘</w:t>
      </w:r>
      <w:r>
        <w:rPr>
          <w:color w:val="231F20"/>
          <w:sz w:val="16"/>
        </w:rPr>
        <w:t>calculation</w:t>
      </w:r>
      <w:r>
        <w:rPr>
          <w:rFonts w:ascii="Trebuchet MS" w:hAnsi="Trebuchet MS"/>
          <w:color w:val="231F20"/>
          <w:sz w:val="16"/>
        </w:rPr>
        <w:t xml:space="preserve">’ </w:t>
      </w:r>
      <w:r>
        <w:rPr>
          <w:color w:val="231F20"/>
          <w:sz w:val="16"/>
        </w:rPr>
        <w:t>[</w:t>
      </w:r>
      <w:proofErr w:type="spellStart"/>
      <w:r>
        <w:rPr>
          <w:i/>
          <w:color w:val="231F20"/>
          <w:sz w:val="16"/>
        </w:rPr>
        <w:t>logismos</w:t>
      </w:r>
      <w:proofErr w:type="spellEnd"/>
      <w:r>
        <w:rPr>
          <w:color w:val="231F20"/>
          <w:sz w:val="16"/>
        </w:rPr>
        <w:t>] as to which of them is better or worse. When this becomes 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common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view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city,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called</w:t>
      </w:r>
      <w:r>
        <w:rPr>
          <w:color w:val="231F20"/>
          <w:spacing w:val="15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‘</w:t>
      </w:r>
      <w:r>
        <w:rPr>
          <w:color w:val="231F20"/>
          <w:sz w:val="16"/>
        </w:rPr>
        <w:t>law.</w:t>
      </w:r>
      <w:r>
        <w:rPr>
          <w:rFonts w:ascii="Trebuchet MS" w:hAnsi="Trebuchet MS"/>
          <w:color w:val="231F20"/>
          <w:sz w:val="16"/>
        </w:rPr>
        <w:t>’</w:t>
      </w:r>
      <w:r>
        <w:rPr>
          <w:rFonts w:ascii="Trebuchet MS" w:hAnsi="Trebuchet MS"/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(1.644b</w:t>
      </w:r>
      <w:r>
        <w:rPr>
          <w:rFonts w:ascii="Trebuchet MS" w:hAnsi="Trebuchet MS"/>
          <w:color w:val="231F20"/>
          <w:sz w:val="16"/>
        </w:rPr>
        <w:t>–</w:t>
      </w:r>
      <w:r>
        <w:rPr>
          <w:color w:val="231F20"/>
          <w:sz w:val="16"/>
        </w:rPr>
        <w:t>d3)</w:t>
      </w:r>
    </w:p>
    <w:p w:rsidR="008405F9" w:rsidRDefault="008405F9">
      <w:pPr>
        <w:pStyle w:val="BodyText"/>
        <w:spacing w:before="1"/>
        <w:rPr>
          <w:sz w:val="16"/>
        </w:rPr>
      </w:pPr>
    </w:p>
    <w:p w:rsidR="008405F9" w:rsidRDefault="00433693">
      <w:pPr>
        <w:pStyle w:val="BodyText"/>
        <w:spacing w:line="278" w:lineRule="auto"/>
        <w:ind w:left="120" w:right="288" w:hanging="2"/>
        <w:jc w:val="both"/>
      </w:pPr>
      <w:r>
        <w:rPr>
          <w:color w:val="231F20"/>
        </w:rPr>
        <w:t>In this account, we find three types of inputs in the soul: (1) hedonic forces, (2)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anticipations, and (3) calculation. Hedonic forces consist of pleasure and pain,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which are </w:t>
      </w:r>
      <w:r>
        <w:rPr>
          <w:rFonts w:ascii="Trebuchet MS" w:hAnsi="Trebuchet MS"/>
          <w:color w:val="231F20"/>
          <w:w w:val="95"/>
        </w:rPr>
        <w:t>“</w:t>
      </w:r>
      <w:r>
        <w:rPr>
          <w:color w:val="231F20"/>
          <w:w w:val="95"/>
        </w:rPr>
        <w:t>witless advisors</w:t>
      </w:r>
      <w:r>
        <w:rPr>
          <w:rFonts w:ascii="Trebuchet MS" w:hAnsi="Trebuchet MS"/>
          <w:color w:val="231F20"/>
          <w:w w:val="95"/>
        </w:rPr>
        <w:t xml:space="preserve">” </w:t>
      </w:r>
      <w:r>
        <w:rPr>
          <w:color w:val="231F20"/>
          <w:w w:val="95"/>
        </w:rPr>
        <w:t>(</w:t>
      </w:r>
      <w:proofErr w:type="spellStart"/>
      <w:r>
        <w:rPr>
          <w:i/>
          <w:color w:val="231F20"/>
          <w:w w:val="95"/>
        </w:rPr>
        <w:t>aphrone</w:t>
      </w:r>
      <w:proofErr w:type="spellEnd"/>
      <w:r>
        <w:rPr>
          <w:i/>
          <w:color w:val="231F20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sumboul</w:t>
      </w:r>
      <w:r>
        <w:rPr>
          <w:rFonts w:ascii="Arial" w:hAnsi="Arial"/>
          <w:i/>
          <w:color w:val="231F20"/>
          <w:w w:val="95"/>
        </w:rPr>
        <w:t>ō</w:t>
      </w:r>
      <w:proofErr w:type="spellEnd"/>
      <w:r>
        <w:rPr>
          <w:color w:val="231F20"/>
          <w:w w:val="95"/>
        </w:rPr>
        <w:t xml:space="preserve">). Elsewhere in the </w:t>
      </w:r>
      <w:r>
        <w:rPr>
          <w:i/>
          <w:color w:val="231F20"/>
          <w:w w:val="95"/>
        </w:rPr>
        <w:t xml:space="preserve">Laws </w:t>
      </w:r>
      <w:r>
        <w:rPr>
          <w:color w:val="231F20"/>
          <w:w w:val="95"/>
        </w:rPr>
        <w:t>(1.630b,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5.733e, and 5.734c-d), Plato </w:t>
      </w:r>
      <w:r>
        <w:rPr>
          <w:color w:val="231F20"/>
        </w:rPr>
        <w:t xml:space="preserve">uses </w:t>
      </w:r>
      <w:proofErr w:type="spellStart"/>
      <w:r>
        <w:rPr>
          <w:i/>
          <w:color w:val="231F20"/>
        </w:rPr>
        <w:t>aphrone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 xml:space="preserve">to mean </w:t>
      </w:r>
      <w:r>
        <w:rPr>
          <w:rFonts w:ascii="Trebuchet MS" w:hAnsi="Trebuchet MS"/>
          <w:color w:val="231F20"/>
        </w:rPr>
        <w:t>“</w:t>
      </w:r>
      <w:r>
        <w:rPr>
          <w:color w:val="231F20"/>
        </w:rPr>
        <w:t>foolish.</w:t>
      </w:r>
      <w:r>
        <w:rPr>
          <w:rFonts w:ascii="Trebuchet MS" w:hAnsi="Trebuchet MS"/>
          <w:color w:val="231F20"/>
        </w:rPr>
        <w:t xml:space="preserve">” </w:t>
      </w:r>
      <w:r>
        <w:rPr>
          <w:color w:val="231F20"/>
        </w:rPr>
        <w:t>Hence, Plato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 point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pleasure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reliable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guides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behave.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exhaust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this,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anticipations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proofErr w:type="spellStart"/>
      <w:r>
        <w:rPr>
          <w:i/>
          <w:color w:val="231F20"/>
        </w:rPr>
        <w:t>elpis</w:t>
      </w:r>
      <w:proofErr w:type="spellEnd"/>
      <w:r>
        <w:rPr>
          <w:color w:val="231F20"/>
        </w:rPr>
        <w:t>) can also be unreliable guides and the At</w:t>
      </w:r>
      <w:r w:rsidR="00506A2C">
        <w:rPr>
          <w:color w:val="231F20"/>
        </w:rPr>
        <w:t>henian is distinguishing antici</w:t>
      </w:r>
      <w:r>
        <w:rPr>
          <w:color w:val="231F20"/>
        </w:rPr>
        <w:t>pations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hedonic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forces.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explain.</w:t>
      </w:r>
    </w:p>
    <w:p w:rsidR="008405F9" w:rsidRDefault="00433693">
      <w:pPr>
        <w:pStyle w:val="BodyText"/>
        <w:spacing w:before="6" w:line="278" w:lineRule="auto"/>
        <w:ind w:left="120" w:right="288" w:firstLine="339"/>
        <w:jc w:val="both"/>
      </w:pPr>
      <w:r>
        <w:rPr>
          <w:color w:val="231F20"/>
        </w:rPr>
        <w:t>Anticipations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proofErr w:type="spellStart"/>
      <w:r>
        <w:rPr>
          <w:i/>
          <w:color w:val="231F20"/>
        </w:rPr>
        <w:t>elpis</w:t>
      </w:r>
      <w:proofErr w:type="spellEnd"/>
      <w:r>
        <w:rPr>
          <w:color w:val="231F20"/>
        </w:rPr>
        <w:t>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involve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beliefs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attitudinal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anticipates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X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pleasurable,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believes that the future experience, </w:t>
      </w:r>
      <w:r>
        <w:rPr>
          <w:i/>
          <w:color w:val="231F20"/>
        </w:rPr>
        <w:t>X</w:t>
      </w:r>
      <w:r>
        <w:rPr>
          <w:color w:val="231F20"/>
        </w:rPr>
        <w:t>, will be pleasurable and has a particular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pro-attitude with respect to </w:t>
      </w:r>
      <w:r>
        <w:rPr>
          <w:i/>
          <w:color w:val="231F20"/>
        </w:rPr>
        <w:t>X</w:t>
      </w:r>
      <w:r>
        <w:rPr>
          <w:color w:val="231F20"/>
        </w:rPr>
        <w:t xml:space="preserve">, this </w:t>
      </w:r>
      <w:r>
        <w:rPr>
          <w:rFonts w:ascii="Trebuchet MS" w:hAnsi="Trebuchet MS"/>
          <w:color w:val="231F20"/>
        </w:rPr>
        <w:t>“</w:t>
      </w:r>
      <w:r>
        <w:rPr>
          <w:color w:val="231F20"/>
        </w:rPr>
        <w:t>anticipation</w:t>
      </w:r>
      <w:r>
        <w:rPr>
          <w:rFonts w:ascii="Trebuchet MS" w:hAnsi="Trebuchet MS"/>
          <w:color w:val="231F20"/>
        </w:rPr>
        <w:t xml:space="preserve">” </w:t>
      </w:r>
      <w:r>
        <w:rPr>
          <w:color w:val="231F20"/>
        </w:rPr>
        <w:t xml:space="preserve">is called </w:t>
      </w:r>
      <w:r>
        <w:rPr>
          <w:rFonts w:ascii="Trebuchet MS" w:hAnsi="Trebuchet MS"/>
          <w:color w:val="231F20"/>
        </w:rPr>
        <w:t>“</w:t>
      </w:r>
      <w:r>
        <w:rPr>
          <w:color w:val="231F20"/>
        </w:rPr>
        <w:t>daring</w:t>
      </w:r>
      <w:r>
        <w:rPr>
          <w:rFonts w:ascii="Trebuchet MS" w:hAnsi="Trebuchet MS"/>
          <w:color w:val="231F20"/>
        </w:rPr>
        <w:t xml:space="preserve">” </w:t>
      </w:r>
      <w:r>
        <w:rPr>
          <w:color w:val="231F20"/>
        </w:rPr>
        <w:t>(</w:t>
      </w:r>
      <w:proofErr w:type="spellStart"/>
      <w:r>
        <w:rPr>
          <w:i/>
          <w:color w:val="231F20"/>
        </w:rPr>
        <w:t>tharros</w:t>
      </w:r>
      <w:proofErr w:type="spellEnd"/>
      <w:r>
        <w:rPr>
          <w:color w:val="231F20"/>
        </w:rPr>
        <w:t>).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contrast, when one anticipates that </w:t>
      </w:r>
      <w:r>
        <w:rPr>
          <w:i/>
          <w:color w:val="231F20"/>
        </w:rPr>
        <w:t xml:space="preserve">X </w:t>
      </w:r>
      <w:r>
        <w:rPr>
          <w:color w:val="231F20"/>
        </w:rPr>
        <w:t>will be painful, one believes that the future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experience, </w:t>
      </w:r>
      <w:r>
        <w:rPr>
          <w:i/>
          <w:color w:val="231F20"/>
        </w:rPr>
        <w:t>X</w:t>
      </w:r>
      <w:r>
        <w:rPr>
          <w:color w:val="231F20"/>
        </w:rPr>
        <w:t xml:space="preserve">, will be painful and has a particular con-attitude with respect to </w:t>
      </w:r>
      <w:r>
        <w:rPr>
          <w:i/>
          <w:color w:val="231F20"/>
        </w:rPr>
        <w:t>X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this </w:t>
      </w:r>
      <w:r>
        <w:rPr>
          <w:rFonts w:ascii="Trebuchet MS" w:hAnsi="Trebuchet MS"/>
          <w:color w:val="231F20"/>
        </w:rPr>
        <w:t>“</w:t>
      </w:r>
      <w:r>
        <w:rPr>
          <w:color w:val="231F20"/>
        </w:rPr>
        <w:t>anticipation</w:t>
      </w:r>
      <w:r>
        <w:rPr>
          <w:rFonts w:ascii="Trebuchet MS" w:hAnsi="Trebuchet MS"/>
          <w:color w:val="231F20"/>
        </w:rPr>
        <w:t xml:space="preserve">” </w:t>
      </w:r>
      <w:r>
        <w:rPr>
          <w:color w:val="231F20"/>
        </w:rPr>
        <w:t xml:space="preserve">is called </w:t>
      </w:r>
      <w:r>
        <w:rPr>
          <w:rFonts w:ascii="Trebuchet MS" w:hAnsi="Trebuchet MS"/>
          <w:color w:val="231F20"/>
        </w:rPr>
        <w:t>“</w:t>
      </w:r>
      <w:r>
        <w:rPr>
          <w:color w:val="231F20"/>
        </w:rPr>
        <w:t>fear</w:t>
      </w:r>
      <w:r>
        <w:rPr>
          <w:rFonts w:ascii="Trebuchet MS" w:hAnsi="Trebuchet MS"/>
          <w:color w:val="231F20"/>
        </w:rPr>
        <w:t xml:space="preserve">” </w:t>
      </w:r>
      <w:r>
        <w:rPr>
          <w:color w:val="231F20"/>
        </w:rPr>
        <w:t xml:space="preserve">(see </w:t>
      </w:r>
      <w:r>
        <w:rPr>
          <w:i/>
          <w:color w:val="231F20"/>
        </w:rPr>
        <w:t xml:space="preserve">Laches </w:t>
      </w:r>
      <w:r w:rsidR="00506A2C">
        <w:rPr>
          <w:color w:val="231F20"/>
        </w:rPr>
        <w:t>191d). In other words, anticipa</w:t>
      </w:r>
      <w:r>
        <w:rPr>
          <w:color w:val="231F20"/>
        </w:rPr>
        <w:t>tions are emotions that involve propositional co</w:t>
      </w:r>
      <w:r w:rsidR="00506A2C">
        <w:rPr>
          <w:color w:val="231F20"/>
        </w:rPr>
        <w:t>ntent relating to future experi</w:t>
      </w:r>
      <w:r>
        <w:rPr>
          <w:color w:val="231F20"/>
        </w:rPr>
        <w:t xml:space="preserve">ences. It is clear from the </w:t>
      </w:r>
      <w:r>
        <w:rPr>
          <w:i/>
          <w:color w:val="231F20"/>
        </w:rPr>
        <w:t xml:space="preserve">Laws </w:t>
      </w:r>
      <w:r>
        <w:rPr>
          <w:color w:val="231F20"/>
        </w:rPr>
        <w:t>that some fears (such as the fear of death)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daring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(such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fearless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pursuit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bodily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appetites)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misguide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us.</w:t>
      </w:r>
    </w:p>
    <w:p w:rsidR="008405F9" w:rsidRDefault="008405F9">
      <w:pPr>
        <w:spacing w:line="278" w:lineRule="auto"/>
        <w:jc w:val="both"/>
        <w:sectPr w:rsidR="008405F9">
          <w:pgSz w:w="8790" w:h="13040"/>
          <w:pgMar w:top="820" w:right="900" w:bottom="280" w:left="900" w:header="504" w:footer="0" w:gutter="0"/>
          <w:cols w:space="720"/>
        </w:sectPr>
      </w:pPr>
    </w:p>
    <w:p w:rsidR="008405F9" w:rsidRDefault="008405F9">
      <w:pPr>
        <w:pStyle w:val="BodyText"/>
        <w:spacing w:before="10"/>
        <w:rPr>
          <w:sz w:val="28"/>
        </w:rPr>
      </w:pPr>
    </w:p>
    <w:p w:rsidR="008405F9" w:rsidRDefault="00433693">
      <w:pPr>
        <w:pStyle w:val="BodyText"/>
        <w:spacing w:before="93" w:line="278" w:lineRule="auto"/>
        <w:ind w:left="290" w:right="118"/>
        <w:jc w:val="both"/>
      </w:pPr>
      <w:r>
        <w:rPr>
          <w:color w:val="231F20"/>
        </w:rPr>
        <w:t>Hence, these emotions can be unreliable in the same way as hedonic forces.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is further supported by a passage in the </w:t>
      </w:r>
      <w:r>
        <w:rPr>
          <w:i/>
          <w:color w:val="231F20"/>
        </w:rPr>
        <w:t xml:space="preserve">Timaeus </w:t>
      </w:r>
      <w:r>
        <w:rPr>
          <w:color w:val="231F20"/>
        </w:rPr>
        <w:t>that closely mirrors Plato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i/>
          <w:color w:val="231F20"/>
        </w:rPr>
        <w:t>Laws</w:t>
      </w:r>
      <w:r>
        <w:rPr>
          <w:color w:val="231F20"/>
        </w:rPr>
        <w:t>:</w:t>
      </w:r>
    </w:p>
    <w:p w:rsidR="008405F9" w:rsidRDefault="008405F9">
      <w:pPr>
        <w:pStyle w:val="BodyText"/>
        <w:spacing w:before="11"/>
        <w:rPr>
          <w:sz w:val="17"/>
        </w:rPr>
      </w:pPr>
    </w:p>
    <w:p w:rsidR="008405F9" w:rsidRDefault="00433693">
      <w:pPr>
        <w:spacing w:line="280" w:lineRule="auto"/>
        <w:ind w:left="630" w:right="116"/>
        <w:jc w:val="both"/>
        <w:rPr>
          <w:sz w:val="16"/>
        </w:rPr>
      </w:pPr>
      <w:r>
        <w:rPr>
          <w:rFonts w:ascii="Trebuchet MS" w:hAnsi="Trebuchet MS"/>
          <w:color w:val="231F20"/>
          <w:sz w:val="16"/>
        </w:rPr>
        <w:t>…</w:t>
      </w:r>
      <w:r>
        <w:rPr>
          <w:rFonts w:ascii="Trebuchet MS" w:hAnsi="Trebuchet MS"/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first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all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pleasure,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evil</w:t>
      </w:r>
      <w:r>
        <w:rPr>
          <w:rFonts w:ascii="Trebuchet MS" w:hAnsi="Trebuchet MS"/>
          <w:color w:val="231F20"/>
          <w:sz w:val="16"/>
        </w:rPr>
        <w:t>’</w:t>
      </w:r>
      <w:r>
        <w:rPr>
          <w:color w:val="231F20"/>
          <w:sz w:val="16"/>
        </w:rPr>
        <w:t>s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greatest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lure,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then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pains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drive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us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away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from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good,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 further those witless advisors [</w:t>
      </w:r>
      <w:proofErr w:type="spellStart"/>
      <w:r>
        <w:rPr>
          <w:i/>
          <w:color w:val="231F20"/>
          <w:sz w:val="16"/>
        </w:rPr>
        <w:t>aphrone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sumboul</w:t>
      </w:r>
      <w:r>
        <w:rPr>
          <w:rFonts w:ascii="Arial" w:hAnsi="Arial"/>
          <w:i/>
          <w:color w:val="231F20"/>
          <w:sz w:val="16"/>
        </w:rPr>
        <w:t>ō</w:t>
      </w:r>
      <w:proofErr w:type="spellEnd"/>
      <w:r>
        <w:rPr>
          <w:color w:val="231F20"/>
          <w:sz w:val="16"/>
        </w:rPr>
        <w:t>], daring [</w:t>
      </w:r>
      <w:proofErr w:type="spellStart"/>
      <w:r>
        <w:rPr>
          <w:i/>
          <w:color w:val="231F20"/>
          <w:sz w:val="16"/>
        </w:rPr>
        <w:t>tharros</w:t>
      </w:r>
      <w:proofErr w:type="spellEnd"/>
      <w:r>
        <w:rPr>
          <w:color w:val="231F20"/>
          <w:sz w:val="16"/>
        </w:rPr>
        <w:t>] and fear [</w:t>
      </w:r>
      <w:proofErr w:type="spellStart"/>
      <w:r>
        <w:rPr>
          <w:i/>
          <w:color w:val="231F20"/>
          <w:sz w:val="16"/>
        </w:rPr>
        <w:t>phobon</w:t>
      </w:r>
      <w:proofErr w:type="spellEnd"/>
      <w:r>
        <w:rPr>
          <w:color w:val="231F20"/>
          <w:sz w:val="16"/>
        </w:rPr>
        <w:t>],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well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anger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[</w:t>
      </w:r>
      <w:proofErr w:type="spellStart"/>
      <w:r>
        <w:rPr>
          <w:i/>
          <w:color w:val="231F20"/>
          <w:sz w:val="16"/>
        </w:rPr>
        <w:t>thumon</w:t>
      </w:r>
      <w:proofErr w:type="spellEnd"/>
      <w:r>
        <w:rPr>
          <w:color w:val="231F20"/>
          <w:sz w:val="16"/>
        </w:rPr>
        <w:t>],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hard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assuage,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hope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[</w:t>
      </w:r>
      <w:proofErr w:type="spellStart"/>
      <w:r>
        <w:rPr>
          <w:i/>
          <w:color w:val="231F20"/>
          <w:sz w:val="16"/>
        </w:rPr>
        <w:t>elpida</w:t>
      </w:r>
      <w:proofErr w:type="spellEnd"/>
      <w:r>
        <w:rPr>
          <w:color w:val="231F20"/>
          <w:sz w:val="16"/>
        </w:rPr>
        <w:t>],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easily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led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astray</w:t>
      </w:r>
      <w:r>
        <w:rPr>
          <w:color w:val="231F20"/>
          <w:spacing w:val="14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…</w:t>
      </w:r>
      <w:r>
        <w:rPr>
          <w:rFonts w:ascii="Trebuchet MS" w:hAnsi="Trebuchet MS"/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(69d1-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4)</w:t>
      </w:r>
    </w:p>
    <w:p w:rsidR="008405F9" w:rsidRDefault="008405F9">
      <w:pPr>
        <w:pStyle w:val="BodyText"/>
        <w:spacing w:before="1"/>
        <w:rPr>
          <w:sz w:val="16"/>
        </w:rPr>
      </w:pPr>
    </w:p>
    <w:p w:rsidR="008405F9" w:rsidRDefault="00433693">
      <w:pPr>
        <w:pStyle w:val="BodyText"/>
        <w:spacing w:line="278" w:lineRule="auto"/>
        <w:ind w:left="290" w:right="115" w:hanging="2"/>
        <w:jc w:val="both"/>
      </w:pPr>
      <w:r>
        <w:rPr>
          <w:color w:val="231F20"/>
        </w:rPr>
        <w:t xml:space="preserve">This passage suggests that daring and fear are both </w:t>
      </w:r>
      <w:r>
        <w:rPr>
          <w:rFonts w:ascii="Trebuchet MS" w:hAnsi="Trebuchet MS"/>
          <w:color w:val="231F20"/>
        </w:rPr>
        <w:t>“</w:t>
      </w:r>
      <w:r>
        <w:rPr>
          <w:color w:val="231F20"/>
        </w:rPr>
        <w:t>witless advisors</w:t>
      </w:r>
      <w:r>
        <w:rPr>
          <w:rFonts w:ascii="Trebuchet MS" w:hAnsi="Trebuchet MS"/>
          <w:color w:val="231F20"/>
        </w:rPr>
        <w:t xml:space="preserve">” </w:t>
      </w:r>
      <w:r>
        <w:rPr>
          <w:color w:val="231F20"/>
        </w:rPr>
        <w:t>because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unreliable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guides,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away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virtue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towards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vice.</w:t>
      </w:r>
    </w:p>
    <w:p w:rsidR="008405F9" w:rsidRDefault="00433693">
      <w:pPr>
        <w:pStyle w:val="BodyText"/>
        <w:spacing w:before="3" w:line="278" w:lineRule="auto"/>
        <w:ind w:left="290" w:right="118" w:firstLine="339"/>
        <w:jc w:val="both"/>
      </w:pPr>
      <w:r>
        <w:rPr>
          <w:color w:val="231F20"/>
        </w:rPr>
        <w:t>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anticipations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hedonic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“</w:t>
      </w:r>
      <w:r>
        <w:rPr>
          <w:color w:val="231F20"/>
        </w:rPr>
        <w:t>witless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advisors,</w:t>
      </w:r>
      <w:r>
        <w:rPr>
          <w:rFonts w:ascii="Trebuchet MS" w:hAnsi="Trebuchet MS"/>
          <w:color w:val="231F20"/>
        </w:rPr>
        <w:t xml:space="preserve">” </w:t>
      </w:r>
      <w:r>
        <w:rPr>
          <w:color w:val="231F20"/>
        </w:rPr>
        <w:t>then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would seem that the key difference between them</w:t>
      </w:r>
      <w:r w:rsidR="00506A2C">
        <w:rPr>
          <w:color w:val="231F20"/>
        </w:rPr>
        <w:t xml:space="preserve"> lies in the fact that anticipa</w:t>
      </w:r>
      <w:r>
        <w:rPr>
          <w:color w:val="231F20"/>
        </w:rPr>
        <w:t>tions are intentional states about the future and hedonic forces are not. Hedonic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forces, instead, are raw feelings that propel or retract us. As suggested by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passage in the </w:t>
      </w:r>
      <w:r>
        <w:rPr>
          <w:i/>
          <w:color w:val="231F20"/>
        </w:rPr>
        <w:t>Timaeus</w:t>
      </w:r>
      <w:r>
        <w:rPr>
          <w:color w:val="231F20"/>
        </w:rPr>
        <w:t>, we are naturally drawn to pleasure and adverse to pain.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Thus, these hedonic forces relate to fear and daring in that they are the ends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fear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desire.</w:t>
      </w:r>
    </w:p>
    <w:p w:rsidR="008405F9" w:rsidRDefault="00433693">
      <w:pPr>
        <w:pStyle w:val="BodyText"/>
        <w:spacing w:before="4" w:line="278" w:lineRule="auto"/>
        <w:ind w:left="290" w:right="118" w:firstLine="339"/>
        <w:jc w:val="both"/>
      </w:pPr>
      <w:r>
        <w:rPr>
          <w:color w:val="231F20"/>
        </w:rPr>
        <w:t xml:space="preserve">Even though fear and daring are anticipations of pain and pleasure, </w:t>
      </w:r>
      <w:proofErr w:type="spellStart"/>
      <w:r>
        <w:rPr>
          <w:color w:val="231F20"/>
        </w:rPr>
        <w:t>experi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encing</w:t>
      </w:r>
      <w:proofErr w:type="spellEnd"/>
      <w:r>
        <w:rPr>
          <w:color w:val="231F20"/>
        </w:rPr>
        <w:t xml:space="preserve"> 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emotions </w:t>
      </w:r>
      <w:r>
        <w:rPr>
          <w:i/>
          <w:color w:val="231F20"/>
        </w:rPr>
        <w:t>is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painful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pleasurable,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respectfully.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passage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i/>
          <w:color w:val="231F20"/>
        </w:rPr>
        <w:t>Philebus</w:t>
      </w:r>
      <w:r>
        <w:rPr>
          <w:i/>
          <w:color w:val="231F20"/>
          <w:spacing w:val="20"/>
        </w:rPr>
        <w:t xml:space="preserve"> </w:t>
      </w:r>
      <w:r>
        <w:rPr>
          <w:color w:val="231F20"/>
        </w:rPr>
        <w:t>illuminates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this:</w:t>
      </w:r>
    </w:p>
    <w:p w:rsidR="008405F9" w:rsidRDefault="008405F9">
      <w:pPr>
        <w:pStyle w:val="BodyText"/>
        <w:spacing w:before="10"/>
        <w:rPr>
          <w:sz w:val="17"/>
        </w:rPr>
      </w:pPr>
    </w:p>
    <w:p w:rsidR="008405F9" w:rsidRDefault="00433693">
      <w:pPr>
        <w:spacing w:line="280" w:lineRule="auto"/>
        <w:ind w:left="630" w:right="117"/>
        <w:jc w:val="both"/>
        <w:rPr>
          <w:sz w:val="16"/>
        </w:rPr>
      </w:pPr>
      <w:r>
        <w:rPr>
          <w:color w:val="231F20"/>
          <w:sz w:val="16"/>
        </w:rPr>
        <w:t>But now accept also the anticipation [</w:t>
      </w:r>
      <w:proofErr w:type="spellStart"/>
      <w:r>
        <w:rPr>
          <w:i/>
          <w:color w:val="231F20"/>
          <w:sz w:val="16"/>
        </w:rPr>
        <w:t>prosdok</w:t>
      </w:r>
      <w:r>
        <w:rPr>
          <w:rFonts w:ascii="Arial" w:hAnsi="Arial"/>
          <w:i/>
          <w:color w:val="231F20"/>
          <w:sz w:val="16"/>
        </w:rPr>
        <w:t>ē</w:t>
      </w:r>
      <w:r>
        <w:rPr>
          <w:i/>
          <w:color w:val="231F20"/>
          <w:sz w:val="16"/>
        </w:rPr>
        <w:t>ma</w:t>
      </w:r>
      <w:proofErr w:type="spellEnd"/>
      <w:r>
        <w:rPr>
          <w:color w:val="231F20"/>
          <w:sz w:val="16"/>
        </w:rPr>
        <w:t>] by the soul itself of these two kinds 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experiences [i.e., pleasure and pain]; the anticipation [</w:t>
      </w:r>
      <w:r>
        <w:rPr>
          <w:i/>
          <w:color w:val="231F20"/>
          <w:sz w:val="16"/>
        </w:rPr>
        <w:t xml:space="preserve">to </w:t>
      </w:r>
      <w:proofErr w:type="spellStart"/>
      <w:r>
        <w:rPr>
          <w:i/>
          <w:color w:val="231F20"/>
          <w:sz w:val="16"/>
        </w:rPr>
        <w:t>elpizomenon</w:t>
      </w:r>
      <w:proofErr w:type="spellEnd"/>
      <w:r>
        <w:rPr>
          <w:color w:val="231F20"/>
          <w:sz w:val="16"/>
        </w:rPr>
        <w:t>] before the actual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pleasure will be pleasant and comforting [</w:t>
      </w:r>
      <w:proofErr w:type="spellStart"/>
      <w:r>
        <w:rPr>
          <w:i/>
          <w:color w:val="231F20"/>
          <w:sz w:val="16"/>
        </w:rPr>
        <w:t>tharraleon</w:t>
      </w:r>
      <w:proofErr w:type="spellEnd"/>
      <w:r>
        <w:rPr>
          <w:color w:val="231F20"/>
          <w:sz w:val="16"/>
        </w:rPr>
        <w:t>], while the anticipation of pain will be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painful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frightening.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(32b9-c2;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see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Meyer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2012,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361-2)</w:t>
      </w:r>
    </w:p>
    <w:p w:rsidR="008405F9" w:rsidRDefault="008405F9">
      <w:pPr>
        <w:pStyle w:val="BodyText"/>
        <w:spacing w:before="2"/>
        <w:rPr>
          <w:sz w:val="16"/>
        </w:rPr>
      </w:pPr>
    </w:p>
    <w:p w:rsidR="008405F9" w:rsidRDefault="00433693">
      <w:pPr>
        <w:pStyle w:val="BodyText"/>
        <w:spacing w:before="1" w:line="278" w:lineRule="auto"/>
        <w:ind w:left="290" w:right="118" w:hanging="2"/>
        <w:jc w:val="both"/>
      </w:pPr>
      <w:r>
        <w:rPr>
          <w:color w:val="231F20"/>
        </w:rPr>
        <w:t>For example, if in the middle of surfing in San Diego, I see what appears to be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shark, I will experience great fear, anticipating terrible things, and this </w:t>
      </w:r>
      <w:proofErr w:type="spellStart"/>
      <w:r>
        <w:rPr>
          <w:color w:val="231F20"/>
        </w:rPr>
        <w:t>anticipa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  <w:spacing w:val="20"/>
        </w:rPr>
        <w:t xml:space="preserve"> </w:t>
      </w:r>
      <w:r>
        <w:rPr>
          <w:i/>
          <w:color w:val="231F20"/>
        </w:rPr>
        <w:t>itself</w:t>
      </w:r>
      <w:r>
        <w:rPr>
          <w:i/>
          <w:color w:val="231F20"/>
          <w:spacing w:val="2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painful.</w:t>
      </w:r>
    </w:p>
    <w:p w:rsidR="008405F9" w:rsidRDefault="00433693">
      <w:pPr>
        <w:pStyle w:val="BodyText"/>
        <w:spacing w:before="1" w:line="278" w:lineRule="auto"/>
        <w:ind w:left="290" w:right="118" w:firstLine="339"/>
        <w:jc w:val="both"/>
      </w:pPr>
      <w:r>
        <w:rPr>
          <w:color w:val="231F20"/>
        </w:rPr>
        <w:t>The third input in the soul is calculation, which weighs the various hedonic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anticipations,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worse.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Calculation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clearly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greatest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cognitive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abilities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rationality.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pleasures,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pains,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fears,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worse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law.</w:t>
      </w:r>
    </w:p>
    <w:p w:rsidR="008405F9" w:rsidRDefault="00433693">
      <w:pPr>
        <w:pStyle w:val="BodyText"/>
        <w:spacing w:before="4"/>
        <w:ind w:left="629"/>
        <w:jc w:val="both"/>
      </w:pP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Athenian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elucidates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mind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puppet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metaphor:</w:t>
      </w:r>
    </w:p>
    <w:p w:rsidR="008405F9" w:rsidRDefault="008405F9">
      <w:pPr>
        <w:pStyle w:val="BodyText"/>
        <w:spacing w:before="2"/>
        <w:rPr>
          <w:sz w:val="24"/>
        </w:rPr>
      </w:pPr>
    </w:p>
    <w:p w:rsidR="008405F9" w:rsidRDefault="00433693">
      <w:pPr>
        <w:spacing w:line="280" w:lineRule="auto"/>
        <w:ind w:left="630" w:right="115"/>
        <w:jc w:val="both"/>
        <w:rPr>
          <w:sz w:val="16"/>
        </w:rPr>
      </w:pPr>
      <w:r>
        <w:rPr>
          <w:color w:val="231F20"/>
          <w:sz w:val="16"/>
        </w:rPr>
        <w:t>Consider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each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us,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living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beings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are,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puppet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gods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[</w:t>
      </w:r>
      <w:proofErr w:type="spellStart"/>
      <w:r>
        <w:rPr>
          <w:i/>
          <w:color w:val="231F20"/>
          <w:sz w:val="16"/>
        </w:rPr>
        <w:t>thauma</w:t>
      </w:r>
      <w:proofErr w:type="spellEnd"/>
      <w:r>
        <w:rPr>
          <w:i/>
          <w:color w:val="231F20"/>
          <w:spacing w:val="1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theion</w:t>
      </w:r>
      <w:proofErr w:type="spellEnd"/>
      <w:r>
        <w:rPr>
          <w:color w:val="231F20"/>
          <w:sz w:val="16"/>
        </w:rPr>
        <w:t>]</w:t>
      </w:r>
      <w:r>
        <w:rPr>
          <w:rFonts w:ascii="Trebuchet MS" w:hAnsi="Trebuchet MS"/>
          <w:color w:val="231F20"/>
          <w:sz w:val="16"/>
        </w:rPr>
        <w:t>—</w:t>
      </w:r>
      <w:r>
        <w:rPr>
          <w:color w:val="231F20"/>
          <w:sz w:val="16"/>
        </w:rPr>
        <w:t>whether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contrived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as a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plaything of theirs or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some serious purpose, we do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not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know.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What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know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these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forces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[</w:t>
      </w:r>
      <w:r>
        <w:rPr>
          <w:i/>
          <w:color w:val="231F20"/>
          <w:sz w:val="16"/>
        </w:rPr>
        <w:t>ta</w:t>
      </w:r>
      <w:r>
        <w:rPr>
          <w:i/>
          <w:color w:val="231F20"/>
          <w:spacing w:val="35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path</w:t>
      </w:r>
      <w:r>
        <w:rPr>
          <w:rFonts w:ascii="Arial" w:hAnsi="Arial"/>
          <w:i/>
          <w:color w:val="231F20"/>
          <w:sz w:val="16"/>
        </w:rPr>
        <w:t>ē</w:t>
      </w:r>
      <w:proofErr w:type="spellEnd"/>
      <w:r>
        <w:rPr>
          <w:color w:val="231F20"/>
          <w:sz w:val="16"/>
        </w:rPr>
        <w:t>]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us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like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cords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strings,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which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tug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us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oppose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each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other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towards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opposite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actions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across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the</w:t>
      </w:r>
    </w:p>
    <w:p w:rsidR="008405F9" w:rsidRDefault="008405F9">
      <w:pPr>
        <w:spacing w:line="280" w:lineRule="auto"/>
        <w:jc w:val="both"/>
        <w:rPr>
          <w:sz w:val="16"/>
        </w:rPr>
        <w:sectPr w:rsidR="008405F9">
          <w:pgSz w:w="8790" w:h="13040"/>
          <w:pgMar w:top="820" w:right="900" w:bottom="280" w:left="900" w:header="525" w:footer="0" w:gutter="0"/>
          <w:cols w:space="720"/>
        </w:sectPr>
      </w:pPr>
    </w:p>
    <w:p w:rsidR="008405F9" w:rsidRDefault="008405F9">
      <w:pPr>
        <w:pStyle w:val="BodyText"/>
        <w:spacing w:before="5"/>
        <w:rPr>
          <w:sz w:val="29"/>
        </w:rPr>
      </w:pPr>
    </w:p>
    <w:p w:rsidR="008405F9" w:rsidRDefault="00433693">
      <w:pPr>
        <w:spacing w:before="94" w:line="280" w:lineRule="auto"/>
        <w:ind w:left="460" w:right="287"/>
        <w:jc w:val="both"/>
        <w:rPr>
          <w:sz w:val="16"/>
        </w:rPr>
      </w:pPr>
      <w:proofErr w:type="gramStart"/>
      <w:r>
        <w:rPr>
          <w:color w:val="231F20"/>
          <w:sz w:val="16"/>
        </w:rPr>
        <w:t>boundary</w:t>
      </w:r>
      <w:proofErr w:type="gramEnd"/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where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virtue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distinguished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from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vice.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Now,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our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account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holds,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each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person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should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always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follow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one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these cords, never letting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go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and pull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against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 other cords: this is the golden and sacred pull of calculation [</w:t>
      </w:r>
      <w:proofErr w:type="spellStart"/>
      <w:r>
        <w:rPr>
          <w:i/>
          <w:color w:val="231F20"/>
          <w:sz w:val="16"/>
        </w:rPr>
        <w:t>logismou</w:t>
      </w:r>
      <w:proofErr w:type="spellEnd"/>
      <w:r>
        <w:rPr>
          <w:color w:val="231F20"/>
          <w:sz w:val="16"/>
        </w:rPr>
        <w:t>], called 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common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law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city.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other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cords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hard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[</w:t>
      </w:r>
      <w:proofErr w:type="spellStart"/>
      <w:r>
        <w:rPr>
          <w:i/>
          <w:color w:val="231F20"/>
          <w:sz w:val="16"/>
        </w:rPr>
        <w:t>skl</w:t>
      </w:r>
      <w:r>
        <w:rPr>
          <w:rFonts w:ascii="Arial" w:hAnsi="Arial"/>
          <w:i/>
          <w:color w:val="231F20"/>
          <w:sz w:val="16"/>
        </w:rPr>
        <w:t>ē</w:t>
      </w:r>
      <w:r>
        <w:rPr>
          <w:i/>
          <w:color w:val="231F20"/>
          <w:sz w:val="16"/>
        </w:rPr>
        <w:t>ras</w:t>
      </w:r>
      <w:proofErr w:type="spellEnd"/>
      <w:r>
        <w:rPr>
          <w:color w:val="231F20"/>
          <w:sz w:val="16"/>
        </w:rPr>
        <w:t>]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iron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[</w:t>
      </w:r>
      <w:proofErr w:type="spellStart"/>
      <w:r>
        <w:rPr>
          <w:i/>
          <w:color w:val="231F20"/>
          <w:sz w:val="16"/>
        </w:rPr>
        <w:t>sid</w:t>
      </w:r>
      <w:r>
        <w:rPr>
          <w:rFonts w:ascii="Arial" w:hAnsi="Arial"/>
          <w:i/>
          <w:color w:val="231F20"/>
          <w:sz w:val="16"/>
        </w:rPr>
        <w:t>ē</w:t>
      </w:r>
      <w:r>
        <w:rPr>
          <w:i/>
          <w:color w:val="231F20"/>
          <w:sz w:val="16"/>
        </w:rPr>
        <w:t>ras</w:t>
      </w:r>
      <w:proofErr w:type="spellEnd"/>
      <w:r>
        <w:rPr>
          <w:color w:val="231F20"/>
          <w:sz w:val="16"/>
        </w:rPr>
        <w:t>]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resemble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variety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things,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while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this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one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soft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[</w:t>
      </w:r>
      <w:proofErr w:type="spellStart"/>
      <w:r>
        <w:rPr>
          <w:i/>
          <w:color w:val="231F20"/>
          <w:sz w:val="16"/>
        </w:rPr>
        <w:t>malak</w:t>
      </w:r>
      <w:r>
        <w:rPr>
          <w:rFonts w:ascii="Arial" w:hAnsi="Arial"/>
          <w:i/>
          <w:color w:val="231F20"/>
          <w:sz w:val="16"/>
        </w:rPr>
        <w:t>ē</w:t>
      </w:r>
      <w:r>
        <w:rPr>
          <w:i/>
          <w:color w:val="231F20"/>
          <w:sz w:val="16"/>
        </w:rPr>
        <w:t>n</w:t>
      </w:r>
      <w:proofErr w:type="spellEnd"/>
      <w:r>
        <w:rPr>
          <w:color w:val="231F20"/>
          <w:sz w:val="16"/>
        </w:rPr>
        <w:t>]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since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gold.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finest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pull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law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we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should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always cooperate;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since calculation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[</w:t>
      </w:r>
      <w:proofErr w:type="spellStart"/>
      <w:r>
        <w:rPr>
          <w:i/>
          <w:color w:val="231F20"/>
          <w:sz w:val="16"/>
        </w:rPr>
        <w:t>logismou</w:t>
      </w:r>
      <w:proofErr w:type="spellEnd"/>
      <w:r>
        <w:rPr>
          <w:color w:val="231F20"/>
          <w:sz w:val="16"/>
        </w:rPr>
        <w:t>]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noble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[</w:t>
      </w:r>
      <w:proofErr w:type="spellStart"/>
      <w:r>
        <w:rPr>
          <w:i/>
          <w:color w:val="231F20"/>
          <w:sz w:val="16"/>
        </w:rPr>
        <w:t>kalou</w:t>
      </w:r>
      <w:proofErr w:type="spellEnd"/>
      <w:r>
        <w:rPr>
          <w:color w:val="231F20"/>
          <w:sz w:val="16"/>
        </w:rPr>
        <w:t>],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but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gentle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[</w:t>
      </w:r>
      <w:proofErr w:type="spellStart"/>
      <w:r>
        <w:rPr>
          <w:i/>
          <w:color w:val="231F20"/>
          <w:sz w:val="16"/>
        </w:rPr>
        <w:t>praiou</w:t>
      </w:r>
      <w:proofErr w:type="spellEnd"/>
      <w:r>
        <w:rPr>
          <w:color w:val="231F20"/>
          <w:sz w:val="16"/>
        </w:rPr>
        <w:t>]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rather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than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forceful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[</w:t>
      </w:r>
      <w:proofErr w:type="spellStart"/>
      <w:r>
        <w:rPr>
          <w:i/>
          <w:color w:val="231F20"/>
          <w:sz w:val="16"/>
        </w:rPr>
        <w:t>biaiou</w:t>
      </w:r>
      <w:proofErr w:type="spellEnd"/>
      <w:r>
        <w:rPr>
          <w:color w:val="231F20"/>
          <w:sz w:val="16"/>
        </w:rPr>
        <w:t>],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its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pull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needs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helpers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to assure that the golden kind [</w:t>
      </w:r>
      <w:proofErr w:type="spellStart"/>
      <w:r>
        <w:rPr>
          <w:i/>
          <w:color w:val="231F20"/>
          <w:sz w:val="16"/>
        </w:rPr>
        <w:t>genos</w:t>
      </w:r>
      <w:proofErr w:type="spellEnd"/>
      <w:r>
        <w:rPr>
          <w:color w:val="231F20"/>
          <w:sz w:val="16"/>
        </w:rPr>
        <w:t>] within us may always conquer the other kinds.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(1.644d7-645b1)</w:t>
      </w:r>
    </w:p>
    <w:p w:rsidR="008405F9" w:rsidRDefault="008405F9">
      <w:pPr>
        <w:pStyle w:val="BodyText"/>
        <w:spacing w:before="1"/>
        <w:rPr>
          <w:sz w:val="16"/>
        </w:rPr>
      </w:pPr>
    </w:p>
    <w:p w:rsidR="008405F9" w:rsidRDefault="00433693">
      <w:pPr>
        <w:pStyle w:val="BodyText"/>
        <w:spacing w:line="278" w:lineRule="auto"/>
        <w:ind w:left="120" w:right="288" w:firstLine="339"/>
        <w:jc w:val="both"/>
      </w:pPr>
      <w:r>
        <w:rPr>
          <w:color w:val="231F20"/>
        </w:rPr>
        <w:t>In this metaphor, we see that hedonic forces and anticipations are made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iron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resemble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variety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things.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iron,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hard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pull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violently.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understood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meaning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strong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motivation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influence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Bobonich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2002,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264).</w:t>
      </w:r>
      <w:r>
        <w:rPr>
          <w:color w:val="231F20"/>
          <w:vertAlign w:val="superscript"/>
        </w:rPr>
        <w:t>8</w:t>
      </w:r>
      <w:r>
        <w:rPr>
          <w:color w:val="231F20"/>
          <w:spacing w:val="26"/>
        </w:rPr>
        <w:t xml:space="preserve"> </w:t>
      </w:r>
      <w:proofErr w:type="gramStart"/>
      <w:r>
        <w:rPr>
          <w:color w:val="231F20"/>
        </w:rPr>
        <w:t>The</w:t>
      </w:r>
      <w:proofErr w:type="gramEnd"/>
      <w:r>
        <w:rPr>
          <w:color w:val="231F20"/>
          <w:spacing w:val="26"/>
        </w:rPr>
        <w:t xml:space="preserve"> </w:t>
      </w:r>
      <w:r>
        <w:rPr>
          <w:color w:val="231F20"/>
        </w:rPr>
        <w:t>myth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 xml:space="preserve">also informs our account of </w:t>
      </w:r>
      <w:r>
        <w:rPr>
          <w:rFonts w:ascii="Trebuchet MS" w:hAnsi="Trebuchet MS"/>
          <w:color w:val="231F20"/>
        </w:rPr>
        <w:t>“</w:t>
      </w:r>
      <w:r>
        <w:rPr>
          <w:color w:val="231F20"/>
        </w:rPr>
        <w:t>calculation.</w:t>
      </w:r>
      <w:r>
        <w:rPr>
          <w:rFonts w:ascii="Trebuchet MS" w:hAnsi="Trebuchet MS"/>
          <w:color w:val="231F20"/>
        </w:rPr>
        <w:t xml:space="preserve">” </w:t>
      </w:r>
      <w:r>
        <w:rPr>
          <w:color w:val="231F20"/>
        </w:rPr>
        <w:t>We are told that calculation is golden,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sacred, and noble (</w:t>
      </w:r>
      <w:proofErr w:type="spellStart"/>
      <w:r>
        <w:rPr>
          <w:i/>
          <w:color w:val="231F20"/>
        </w:rPr>
        <w:t>kalos</w:t>
      </w:r>
      <w:proofErr w:type="spellEnd"/>
      <w:r>
        <w:rPr>
          <w:color w:val="231F20"/>
        </w:rPr>
        <w:t>), and that we should always follow it. This tells us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calculation does not simply amount to means-end reasoning, since instrumental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rationality is compatible with vicious goals which are in no way sacred, golden,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noble. Hence, the golden cord in us aims at things that are good; in the city,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adoption of these principles is called </w:t>
      </w:r>
      <w:r>
        <w:rPr>
          <w:rFonts w:ascii="Trebuchet MS" w:hAnsi="Trebuchet MS"/>
          <w:color w:val="231F20"/>
        </w:rPr>
        <w:t>“</w:t>
      </w:r>
      <w:r>
        <w:rPr>
          <w:color w:val="231F20"/>
        </w:rPr>
        <w:t>law.</w:t>
      </w:r>
      <w:r>
        <w:rPr>
          <w:rFonts w:ascii="Trebuchet MS" w:hAnsi="Trebuchet MS"/>
          <w:color w:val="231F20"/>
        </w:rPr>
        <w:t xml:space="preserve">” </w:t>
      </w:r>
      <w:r>
        <w:rPr>
          <w:color w:val="231F20"/>
        </w:rPr>
        <w:t>However, because calculation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soft,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weak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motivation.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harmony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iron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cords,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it can be easily defeated by the more powerful drives of pain, pleasure, fear,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daring.</w:t>
      </w:r>
    </w:p>
    <w:p w:rsidR="008405F9" w:rsidRDefault="00433693">
      <w:pPr>
        <w:pStyle w:val="BodyText"/>
        <w:spacing w:before="8" w:line="278" w:lineRule="auto"/>
        <w:ind w:left="120" w:right="285" w:firstLine="339"/>
        <w:jc w:val="both"/>
      </w:pPr>
      <w:r>
        <w:rPr>
          <w:color w:val="231F20"/>
        </w:rPr>
        <w:t>Later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Athenian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elaborates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fear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daring.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explains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“</w:t>
      </w:r>
      <w:r>
        <w:rPr>
          <w:color w:val="231F20"/>
        </w:rPr>
        <w:t>two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roughly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opposing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kinds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fear</w:t>
      </w:r>
      <w:r>
        <w:rPr>
          <w:rFonts w:ascii="Trebuchet MS" w:hAnsi="Trebuchet MS"/>
          <w:color w:val="231F20"/>
        </w:rPr>
        <w:t>”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</w:rPr>
        <w:t xml:space="preserve">(1.646e3-5): </w:t>
      </w:r>
      <w:r>
        <w:rPr>
          <w:rFonts w:ascii="Trebuchet MS" w:hAnsi="Trebuchet MS"/>
          <w:color w:val="231F20"/>
        </w:rPr>
        <w:t>“</w:t>
      </w:r>
      <w:r>
        <w:rPr>
          <w:color w:val="231F20"/>
        </w:rPr>
        <w:t>the fear of bad things when we expect them to happen to us</w:t>
      </w:r>
      <w:r>
        <w:rPr>
          <w:rFonts w:ascii="Trebuchet MS" w:hAnsi="Trebuchet MS"/>
          <w:color w:val="231F20"/>
        </w:rPr>
        <w:t>”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</w:rPr>
        <w:t xml:space="preserve">(1.646e7-8) and the </w:t>
      </w:r>
      <w:r>
        <w:rPr>
          <w:rFonts w:ascii="Trebuchet MS" w:hAnsi="Trebuchet MS"/>
          <w:color w:val="231F20"/>
        </w:rPr>
        <w:t>“</w:t>
      </w:r>
      <w:r>
        <w:rPr>
          <w:color w:val="231F20"/>
        </w:rPr>
        <w:t>fear for our reputation, believing that people will think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badly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say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ignoble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[</w:t>
      </w:r>
      <w:proofErr w:type="spellStart"/>
      <w:r>
        <w:rPr>
          <w:i/>
          <w:color w:val="231F20"/>
        </w:rPr>
        <w:t>m</w:t>
      </w:r>
      <w:r>
        <w:rPr>
          <w:rFonts w:ascii="Arial" w:hAnsi="Arial"/>
          <w:i/>
          <w:color w:val="231F20"/>
        </w:rPr>
        <w:t>ē</w:t>
      </w:r>
      <w:proofErr w:type="spellEnd"/>
      <w:r>
        <w:rPr>
          <w:rFonts w:ascii="Arial" w:hAnsi="Arial"/>
          <w:i/>
          <w:color w:val="231F20"/>
          <w:spacing w:val="17"/>
        </w:rPr>
        <w:t xml:space="preserve"> </w:t>
      </w:r>
      <w:proofErr w:type="spellStart"/>
      <w:r>
        <w:rPr>
          <w:i/>
          <w:color w:val="231F20"/>
        </w:rPr>
        <w:t>kal</w:t>
      </w:r>
      <w:r>
        <w:rPr>
          <w:rFonts w:ascii="Arial" w:hAnsi="Arial"/>
          <w:i/>
          <w:color w:val="231F20"/>
        </w:rPr>
        <w:t>ō</w:t>
      </w:r>
      <w:r>
        <w:rPr>
          <w:i/>
          <w:color w:val="231F20"/>
        </w:rPr>
        <w:t>n</w:t>
      </w:r>
      <w:proofErr w:type="spellEnd"/>
      <w:r>
        <w:rPr>
          <w:color w:val="231F20"/>
        </w:rPr>
        <w:t>]</w:t>
      </w:r>
      <w:r>
        <w:rPr>
          <w:rFonts w:ascii="Trebuchet MS" w:hAnsi="Trebuchet MS"/>
          <w:color w:val="231F20"/>
        </w:rPr>
        <w:t>”</w:t>
      </w:r>
      <w:r>
        <w:rPr>
          <w:rFonts w:ascii="Trebuchet MS" w:hAnsi="Trebuchet MS"/>
          <w:color w:val="231F20"/>
          <w:spacing w:val="12"/>
        </w:rPr>
        <w:t xml:space="preserve"> </w:t>
      </w:r>
      <w:r>
        <w:rPr>
          <w:color w:val="231F20"/>
        </w:rPr>
        <w:t>(1.646e10-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11). The latter type of fear is called shame (</w:t>
      </w:r>
      <w:proofErr w:type="spellStart"/>
      <w:r>
        <w:rPr>
          <w:i/>
          <w:color w:val="231F20"/>
        </w:rPr>
        <w:t>aischun</w:t>
      </w:r>
      <w:r>
        <w:rPr>
          <w:rFonts w:ascii="Arial" w:hAnsi="Arial"/>
          <w:i/>
          <w:color w:val="231F20"/>
        </w:rPr>
        <w:t>ē</w:t>
      </w:r>
      <w:proofErr w:type="spellEnd"/>
      <w:r>
        <w:rPr>
          <w:rFonts w:ascii="Arial" w:hAnsi="Arial"/>
          <w:i/>
          <w:color w:val="231F20"/>
        </w:rPr>
        <w:t xml:space="preserve"> </w:t>
      </w:r>
      <w:r>
        <w:rPr>
          <w:color w:val="231F20"/>
        </w:rPr>
        <w:t xml:space="preserve">1.647a11; </w:t>
      </w:r>
      <w:proofErr w:type="spellStart"/>
      <w:r>
        <w:rPr>
          <w:i/>
          <w:color w:val="231F20"/>
        </w:rPr>
        <w:t>aid</w:t>
      </w:r>
      <w:r>
        <w:rPr>
          <w:rFonts w:ascii="Arial" w:hAnsi="Arial"/>
          <w:i/>
          <w:color w:val="231F20"/>
        </w:rPr>
        <w:t>ō</w:t>
      </w:r>
      <w:r>
        <w:rPr>
          <w:i/>
          <w:color w:val="231F20"/>
        </w:rPr>
        <w:t>s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>1.647a10;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cf.</w:t>
      </w:r>
      <w:r>
        <w:rPr>
          <w:color w:val="231F20"/>
          <w:spacing w:val="30"/>
        </w:rPr>
        <w:t xml:space="preserve"> </w:t>
      </w:r>
      <w:r>
        <w:rPr>
          <w:i/>
          <w:color w:val="231F20"/>
        </w:rPr>
        <w:t>Euthyphro</w:t>
      </w:r>
      <w:r>
        <w:rPr>
          <w:i/>
          <w:color w:val="231F20"/>
          <w:spacing w:val="31"/>
        </w:rPr>
        <w:t xml:space="preserve"> </w:t>
      </w:r>
      <w:r>
        <w:rPr>
          <w:color w:val="231F20"/>
        </w:rPr>
        <w:t>12a-c).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Shame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oppose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pain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fear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29"/>
        </w:rPr>
        <w:t xml:space="preserve"> </w:t>
      </w:r>
      <w:r>
        <w:rPr>
          <w:i/>
          <w:color w:val="231F20"/>
        </w:rPr>
        <w:t>Iliad</w:t>
      </w:r>
      <w:r>
        <w:rPr>
          <w:i/>
          <w:color w:val="231F20"/>
          <w:spacing w:val="31"/>
        </w:rPr>
        <w:t xml:space="preserve"> </w:t>
      </w:r>
      <w:r>
        <w:rPr>
          <w:color w:val="231F20"/>
        </w:rPr>
        <w:t>15.655</w:t>
      </w:r>
      <w:r>
        <w:rPr>
          <w:rFonts w:ascii="Trebuchet MS" w:hAnsi="Trebuchet MS"/>
          <w:color w:val="231F20"/>
        </w:rPr>
        <w:t>–</w:t>
      </w:r>
      <w:r>
        <w:rPr>
          <w:rFonts w:ascii="Trebuchet MS" w:hAnsi="Trebuchet MS"/>
          <w:color w:val="231F20"/>
          <w:spacing w:val="-55"/>
        </w:rPr>
        <w:t xml:space="preserve"> </w:t>
      </w:r>
      <w:r>
        <w:rPr>
          <w:color w:val="231F20"/>
        </w:rPr>
        <w:t xml:space="preserve">8; </w:t>
      </w:r>
      <w:r>
        <w:rPr>
          <w:i/>
          <w:color w:val="231F20"/>
        </w:rPr>
        <w:t xml:space="preserve">Apology </w:t>
      </w:r>
      <w:r>
        <w:rPr>
          <w:color w:val="231F20"/>
        </w:rPr>
        <w:t>28d) as well as pleasure and daring (1.647a); thus, it is the missing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component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Dorians</w:t>
      </w:r>
      <w:r>
        <w:rPr>
          <w:rFonts w:ascii="Trebuchet MS" w:hAnsi="Trebuchet MS"/>
          <w:color w:val="231F20"/>
        </w:rPr>
        <w:t xml:space="preserve">’ </w:t>
      </w:r>
      <w:r>
        <w:rPr>
          <w:color w:val="231F20"/>
        </w:rPr>
        <w:t>educational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system.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contrast,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shamelessness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proofErr w:type="spellStart"/>
      <w:r>
        <w:rPr>
          <w:i/>
          <w:color w:val="231F20"/>
        </w:rPr>
        <w:t>anaideia</w:t>
      </w:r>
      <w:proofErr w:type="spellEnd"/>
      <w:r>
        <w:rPr>
          <w:color w:val="231F20"/>
        </w:rPr>
        <w:t>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proofErr w:type="spellStart"/>
      <w:r>
        <w:rPr>
          <w:i/>
          <w:color w:val="231F20"/>
        </w:rPr>
        <w:t>tharros</w:t>
      </w:r>
      <w:proofErr w:type="spellEnd"/>
      <w:r>
        <w:rPr>
          <w:color w:val="231F20"/>
        </w:rPr>
        <w:t>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fearlessness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(</w:t>
      </w:r>
      <w:proofErr w:type="spellStart"/>
      <w:r>
        <w:rPr>
          <w:i/>
          <w:color w:val="231F20"/>
        </w:rPr>
        <w:t>aphobia</w:t>
      </w:r>
      <w:proofErr w:type="spellEnd"/>
      <w:r>
        <w:rPr>
          <w:color w:val="231F20"/>
        </w:rPr>
        <w:t>)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opposes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proofErr w:type="spellStart"/>
      <w:r>
        <w:rPr>
          <w:i/>
          <w:color w:val="231F20"/>
        </w:rPr>
        <w:t>aischun</w:t>
      </w:r>
      <w:r>
        <w:rPr>
          <w:rFonts w:ascii="Arial" w:hAnsi="Arial"/>
          <w:i/>
          <w:color w:val="231F20"/>
        </w:rPr>
        <w:t>ē</w:t>
      </w:r>
      <w:proofErr w:type="spellEnd"/>
      <w:r>
        <w:rPr>
          <w:color w:val="231F20"/>
        </w:rPr>
        <w:t>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“</w:t>
      </w:r>
      <w:r>
        <w:rPr>
          <w:color w:val="231F20"/>
        </w:rPr>
        <w:t>greatest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life</w:t>
      </w:r>
      <w:r>
        <w:rPr>
          <w:rFonts w:ascii="Trebuchet MS" w:hAnsi="Trebuchet MS"/>
          <w:color w:val="231F20"/>
        </w:rPr>
        <w:t>”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</w:rPr>
        <w:t>(1.647e10-647b1,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1.649a4-6).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Athenian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explains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importance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shame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follows:</w:t>
      </w:r>
    </w:p>
    <w:p w:rsidR="008405F9" w:rsidRDefault="00D31658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163195</wp:posOffset>
                </wp:positionV>
                <wp:extent cx="379730" cy="18415"/>
                <wp:effectExtent l="0" t="0" r="0" b="0"/>
                <wp:wrapTopAndBottom/>
                <wp:docPr id="2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184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C09B9" id="docshape22" o:spid="_x0000_s1026" style="position:absolute;margin-left:51pt;margin-top:12.85pt;width:29.9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" fillcolor="#231f20" stroked="f">
                <w10:wrap type="topAndBottom" anchorx="page"/>
              </v:rect>
            </w:pict>
          </mc:Fallback>
        </mc:AlternateContent>
      </w:r>
    </w:p>
    <w:p w:rsidR="008405F9" w:rsidRDefault="00433693">
      <w:pPr>
        <w:spacing w:before="72" w:line="280" w:lineRule="auto"/>
        <w:ind w:left="120" w:right="287"/>
        <w:jc w:val="both"/>
        <w:rPr>
          <w:sz w:val="16"/>
        </w:rPr>
      </w:pPr>
      <w:r>
        <w:rPr>
          <w:rFonts w:ascii="Trebuchet MS" w:hAnsi="Trebuchet MS"/>
          <w:color w:val="231F20"/>
          <w:sz w:val="16"/>
        </w:rPr>
        <w:t xml:space="preserve">8 </w:t>
      </w:r>
      <w:r>
        <w:rPr>
          <w:color w:val="231F20"/>
          <w:sz w:val="16"/>
        </w:rPr>
        <w:t>In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Book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2,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learn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children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most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malleable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also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mostly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driven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 xml:space="preserve">pleasure and pain. This points to a problem with interpreting the </w:t>
      </w:r>
      <w:r>
        <w:rPr>
          <w:rFonts w:ascii="Trebuchet MS" w:hAnsi="Trebuchet MS"/>
          <w:color w:val="231F20"/>
          <w:sz w:val="16"/>
        </w:rPr>
        <w:t>“</w:t>
      </w:r>
      <w:r>
        <w:rPr>
          <w:color w:val="231F20"/>
          <w:sz w:val="16"/>
        </w:rPr>
        <w:t>hardness</w:t>
      </w:r>
      <w:r>
        <w:rPr>
          <w:rFonts w:ascii="Trebuchet MS" w:hAnsi="Trebuchet MS"/>
          <w:color w:val="231F20"/>
          <w:sz w:val="16"/>
        </w:rPr>
        <w:t xml:space="preserve">” </w:t>
      </w:r>
      <w:r>
        <w:rPr>
          <w:color w:val="231F20"/>
          <w:sz w:val="16"/>
        </w:rPr>
        <w:t>of the iron stings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being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rigid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not-malleable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(see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Saunders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1970;</w:t>
      </w:r>
      <w:r>
        <w:rPr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ad</w:t>
      </w:r>
      <w:r>
        <w:rPr>
          <w:i/>
          <w:color w:val="231F20"/>
          <w:spacing w:val="-4"/>
          <w:sz w:val="16"/>
        </w:rPr>
        <w:t xml:space="preserve"> </w:t>
      </w:r>
      <w:r>
        <w:rPr>
          <w:i/>
          <w:color w:val="231F20"/>
          <w:sz w:val="16"/>
        </w:rPr>
        <w:t>loc.</w:t>
      </w:r>
      <w:r>
        <w:rPr>
          <w:color w:val="231F20"/>
          <w:sz w:val="16"/>
        </w:rPr>
        <w:t>;</w:t>
      </w:r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Frede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2010,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117).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If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children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most ruled by the iron cords and children are the most malleable, then the iron cords must be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malleable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some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respect.</w:t>
      </w:r>
    </w:p>
    <w:p w:rsidR="008405F9" w:rsidRDefault="008405F9">
      <w:pPr>
        <w:spacing w:line="280" w:lineRule="auto"/>
        <w:jc w:val="both"/>
        <w:rPr>
          <w:sz w:val="16"/>
        </w:rPr>
        <w:sectPr w:rsidR="008405F9">
          <w:pgSz w:w="8790" w:h="13040"/>
          <w:pgMar w:top="820" w:right="900" w:bottom="280" w:left="900" w:header="504" w:footer="0" w:gutter="0"/>
          <w:cols w:space="720"/>
        </w:sectPr>
      </w:pPr>
    </w:p>
    <w:p w:rsidR="008405F9" w:rsidRDefault="008405F9">
      <w:pPr>
        <w:pStyle w:val="BodyText"/>
        <w:spacing w:before="5"/>
        <w:rPr>
          <w:sz w:val="29"/>
        </w:rPr>
      </w:pPr>
    </w:p>
    <w:p w:rsidR="008405F9" w:rsidRDefault="00433693">
      <w:pPr>
        <w:spacing w:before="94" w:line="280" w:lineRule="auto"/>
        <w:ind w:left="630" w:right="117"/>
        <w:jc w:val="both"/>
        <w:rPr>
          <w:sz w:val="16"/>
        </w:rPr>
      </w:pPr>
      <w:r>
        <w:rPr>
          <w:color w:val="231F20"/>
          <w:sz w:val="16"/>
        </w:rPr>
        <w:t>Not only does this fear safeguard us in many other and important respects, but nothing is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more effective, man for man, at securing victory and safety in war itself. For there are two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things that secure victory</w:t>
      </w:r>
      <w:r>
        <w:rPr>
          <w:rFonts w:ascii="Trebuchet MS" w:hAnsi="Trebuchet MS"/>
          <w:color w:val="231F20"/>
          <w:sz w:val="16"/>
        </w:rPr>
        <w:t>—</w:t>
      </w:r>
      <w:r>
        <w:rPr>
          <w:color w:val="231F20"/>
          <w:sz w:val="16"/>
        </w:rPr>
        <w:t>daring [</w:t>
      </w:r>
      <w:proofErr w:type="spellStart"/>
      <w:r>
        <w:rPr>
          <w:i/>
          <w:color w:val="231F20"/>
          <w:sz w:val="16"/>
        </w:rPr>
        <w:t>tharros</w:t>
      </w:r>
      <w:proofErr w:type="spellEnd"/>
      <w:r>
        <w:rPr>
          <w:color w:val="231F20"/>
          <w:sz w:val="16"/>
        </w:rPr>
        <w:t>]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 the face of the enemy and fear of being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disgraced in front of one</w:t>
      </w:r>
      <w:r>
        <w:rPr>
          <w:rFonts w:ascii="Trebuchet MS" w:hAnsi="Trebuchet MS"/>
          <w:color w:val="231F20"/>
          <w:sz w:val="16"/>
        </w:rPr>
        <w:t>’</w:t>
      </w:r>
      <w:r>
        <w:rPr>
          <w:color w:val="231F20"/>
          <w:sz w:val="16"/>
        </w:rPr>
        <w:t xml:space="preserve">s friends </w:t>
      </w:r>
      <w:r>
        <w:rPr>
          <w:rFonts w:ascii="Trebuchet MS" w:hAnsi="Trebuchet MS"/>
          <w:color w:val="231F20"/>
          <w:sz w:val="16"/>
        </w:rPr>
        <w:t xml:space="preserve">… </w:t>
      </w:r>
      <w:r>
        <w:rPr>
          <w:color w:val="231F20"/>
          <w:sz w:val="16"/>
        </w:rPr>
        <w:t>So each of us needs to become both fearless [</w:t>
      </w:r>
      <w:proofErr w:type="spellStart"/>
      <w:r>
        <w:rPr>
          <w:i/>
          <w:color w:val="231F20"/>
          <w:sz w:val="16"/>
        </w:rPr>
        <w:t>aphbon</w:t>
      </w:r>
      <w:proofErr w:type="spellEnd"/>
      <w:r>
        <w:rPr>
          <w:color w:val="231F20"/>
          <w:sz w:val="16"/>
        </w:rPr>
        <w:t>]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afraid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[</w:t>
      </w:r>
      <w:proofErr w:type="spellStart"/>
      <w:r>
        <w:rPr>
          <w:i/>
          <w:color w:val="231F20"/>
          <w:sz w:val="16"/>
        </w:rPr>
        <w:t>phoberon</w:t>
      </w:r>
      <w:proofErr w:type="spellEnd"/>
      <w:r>
        <w:rPr>
          <w:color w:val="231F20"/>
          <w:sz w:val="16"/>
        </w:rPr>
        <w:t>].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(1.647b3-c1)</w:t>
      </w:r>
    </w:p>
    <w:p w:rsidR="008405F9" w:rsidRDefault="008405F9">
      <w:pPr>
        <w:pStyle w:val="BodyText"/>
        <w:spacing w:before="2"/>
        <w:rPr>
          <w:sz w:val="16"/>
        </w:rPr>
      </w:pPr>
    </w:p>
    <w:p w:rsidR="008405F9" w:rsidRDefault="00433693">
      <w:pPr>
        <w:pStyle w:val="BodyText"/>
        <w:spacing w:line="278" w:lineRule="auto"/>
        <w:ind w:left="290" w:right="118" w:hanging="2"/>
        <w:jc w:val="both"/>
      </w:pPr>
      <w:r>
        <w:rPr>
          <w:color w:val="231F20"/>
        </w:rPr>
        <w:t>From this, it is clear that shame and shameles</w:t>
      </w:r>
      <w:r w:rsidR="00506A2C">
        <w:rPr>
          <w:color w:val="231F20"/>
        </w:rPr>
        <w:t>sness are instances of anticipa</w:t>
      </w:r>
      <w:r>
        <w:rPr>
          <w:color w:val="231F20"/>
        </w:rPr>
        <w:t>tions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shame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fear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shamelessness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state of daring and fearlessness. Additionally, we now have a broader notion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fear and daring than the earlier passages suggested. At 1.644c-d, fear was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anticipation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pain,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anticipating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things,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broader than pain.</w:t>
      </w:r>
      <w:r>
        <w:rPr>
          <w:color w:val="231F20"/>
          <w:vertAlign w:val="superscript"/>
        </w:rPr>
        <w:t>9</w:t>
      </w:r>
      <w:r>
        <w:rPr>
          <w:color w:val="231F20"/>
        </w:rPr>
        <w:t xml:space="preserve"> Hence, we should understand fear to be the anticipation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something we perceive as negative, while daring is the anticipation of something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perceive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positive.</w:t>
      </w:r>
    </w:p>
    <w:p w:rsidR="008405F9" w:rsidRDefault="00433693">
      <w:pPr>
        <w:pStyle w:val="BodyText"/>
        <w:spacing w:before="6" w:line="278" w:lineRule="auto"/>
        <w:ind w:left="290" w:right="118" w:firstLine="339"/>
        <w:jc w:val="both"/>
      </w:pPr>
      <w:r>
        <w:rPr>
          <w:color w:val="231F20"/>
        </w:rPr>
        <w:t>Essentially, we can break down this account as follows: we can take a pro-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or-con-attitude towards the future experience, </w:t>
      </w:r>
      <w:r>
        <w:rPr>
          <w:i/>
          <w:color w:val="231F20"/>
        </w:rPr>
        <w:t>X</w:t>
      </w:r>
      <w:r>
        <w:rPr>
          <w:color w:val="231F20"/>
        </w:rPr>
        <w:t xml:space="preserve">, and this attitude can be </w:t>
      </w:r>
      <w:proofErr w:type="spellStart"/>
      <w:r>
        <w:rPr>
          <w:color w:val="231F20"/>
        </w:rPr>
        <w:t>appro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priate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inappropriate.</w:t>
      </w:r>
      <w:r>
        <w:rPr>
          <w:color w:val="231F20"/>
          <w:vertAlign w:val="superscript"/>
        </w:rPr>
        <w:t>10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pro-attitude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attitude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appropriate,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type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type of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fearlessness.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 we have a pro-attitude and this attitude is inappropriate, it is a bad type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bad type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fearlessness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called shamelessness.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con-attitude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attitude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appropriate,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fear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called shame.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 we have a con-attitude and this attitude is inappropriate,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 a bad type of fear called cowardice. Of course, much more needs to be said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concepts,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now.</w:t>
      </w:r>
    </w:p>
    <w:p w:rsidR="008405F9" w:rsidRDefault="00433693">
      <w:pPr>
        <w:pStyle w:val="BodyText"/>
        <w:spacing w:before="6" w:line="278" w:lineRule="auto"/>
        <w:ind w:left="290" w:right="118" w:firstLine="339"/>
        <w:jc w:val="both"/>
      </w:pPr>
      <w:r>
        <w:rPr>
          <w:color w:val="231F20"/>
        </w:rPr>
        <w:t>With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moral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psychology,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begin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wine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affects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soul.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intensifies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“</w:t>
      </w:r>
      <w:r>
        <w:rPr>
          <w:color w:val="231F20"/>
        </w:rPr>
        <w:t>pleasures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pains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spirited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[</w:t>
      </w:r>
      <w:proofErr w:type="spellStart"/>
      <w:r>
        <w:rPr>
          <w:i/>
          <w:color w:val="231F20"/>
        </w:rPr>
        <w:t>thumous</w:t>
      </w:r>
      <w:proofErr w:type="spellEnd"/>
      <w:r>
        <w:rPr>
          <w:color w:val="231F20"/>
        </w:rPr>
        <w:t>] and erotic emotions [</w:t>
      </w:r>
      <w:proofErr w:type="spellStart"/>
      <w:r>
        <w:rPr>
          <w:i/>
          <w:color w:val="231F20"/>
        </w:rPr>
        <w:t>er</w:t>
      </w:r>
      <w:r>
        <w:rPr>
          <w:rFonts w:ascii="Arial" w:hAnsi="Arial"/>
          <w:i/>
          <w:color w:val="231F20"/>
        </w:rPr>
        <w:t>ō</w:t>
      </w:r>
      <w:r>
        <w:rPr>
          <w:i/>
          <w:color w:val="231F20"/>
        </w:rPr>
        <w:t>tas</w:t>
      </w:r>
      <w:proofErr w:type="spellEnd"/>
      <w:r>
        <w:rPr>
          <w:color w:val="231F20"/>
        </w:rPr>
        <w:t>]</w:t>
      </w:r>
      <w:r>
        <w:rPr>
          <w:rFonts w:ascii="Trebuchet MS" w:hAnsi="Trebuchet MS"/>
          <w:color w:val="231F20"/>
        </w:rPr>
        <w:t xml:space="preserve">” </w:t>
      </w:r>
      <w:r>
        <w:rPr>
          <w:color w:val="231F20"/>
        </w:rPr>
        <w:t>(1.645d6-8), while completely ridding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one of </w:t>
      </w:r>
      <w:r>
        <w:rPr>
          <w:rFonts w:ascii="Trebuchet MS" w:hAnsi="Trebuchet MS"/>
          <w:color w:val="231F20"/>
        </w:rPr>
        <w:t>“</w:t>
      </w:r>
      <w:r>
        <w:rPr>
          <w:color w:val="231F20"/>
        </w:rPr>
        <w:t>sense perceptions [</w:t>
      </w:r>
      <w:proofErr w:type="spellStart"/>
      <w:r>
        <w:rPr>
          <w:i/>
          <w:color w:val="231F20"/>
        </w:rPr>
        <w:t>aisth</w:t>
      </w:r>
      <w:r>
        <w:rPr>
          <w:rFonts w:ascii="Arial" w:hAnsi="Arial"/>
          <w:i/>
          <w:color w:val="231F20"/>
        </w:rPr>
        <w:t>ē</w:t>
      </w:r>
      <w:r>
        <w:rPr>
          <w:i/>
          <w:color w:val="231F20"/>
        </w:rPr>
        <w:t>seis</w:t>
      </w:r>
      <w:proofErr w:type="spellEnd"/>
      <w:r>
        <w:rPr>
          <w:color w:val="231F20"/>
        </w:rPr>
        <w:t>], memories, beliefs [</w:t>
      </w:r>
      <w:proofErr w:type="spellStart"/>
      <w:r>
        <w:rPr>
          <w:i/>
          <w:color w:val="231F20"/>
        </w:rPr>
        <w:t>doxas</w:t>
      </w:r>
      <w:proofErr w:type="spellEnd"/>
      <w:r>
        <w:rPr>
          <w:color w:val="231F20"/>
        </w:rPr>
        <w:t>], and cognitions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</w:t>
      </w:r>
      <w:proofErr w:type="spellStart"/>
      <w:r>
        <w:rPr>
          <w:i/>
          <w:color w:val="231F20"/>
        </w:rPr>
        <w:t>phron</w:t>
      </w:r>
      <w:r>
        <w:rPr>
          <w:rFonts w:ascii="Arial" w:hAnsi="Arial"/>
          <w:i/>
          <w:color w:val="231F20"/>
        </w:rPr>
        <w:t>ē</w:t>
      </w:r>
      <w:r>
        <w:rPr>
          <w:i/>
          <w:color w:val="231F20"/>
        </w:rPr>
        <w:t>seis</w:t>
      </w:r>
      <w:proofErr w:type="spellEnd"/>
      <w:r>
        <w:rPr>
          <w:color w:val="231F20"/>
        </w:rPr>
        <w:t>]</w:t>
      </w:r>
      <w:r>
        <w:rPr>
          <w:rFonts w:ascii="Trebuchet MS" w:hAnsi="Trebuchet MS"/>
          <w:color w:val="231F20"/>
        </w:rPr>
        <w:t xml:space="preserve">” </w:t>
      </w:r>
      <w:r>
        <w:rPr>
          <w:color w:val="231F20"/>
        </w:rPr>
        <w:t>(1.645e1-2).</w:t>
      </w:r>
      <w:r>
        <w:rPr>
          <w:color w:val="231F20"/>
          <w:vertAlign w:val="superscript"/>
        </w:rPr>
        <w:t>11</w:t>
      </w:r>
      <w:r>
        <w:rPr>
          <w:color w:val="231F20"/>
        </w:rPr>
        <w:t xml:space="preserve"> </w:t>
      </w:r>
      <w:proofErr w:type="gramStart"/>
      <w:r>
        <w:rPr>
          <w:color w:val="231F20"/>
        </w:rPr>
        <w:t>Accordingly</w:t>
      </w:r>
      <w:proofErr w:type="gramEnd"/>
      <w:r>
        <w:rPr>
          <w:color w:val="231F20"/>
        </w:rPr>
        <w:t>, the drunk person is reduced to a child-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like condition in which he has very little self-control (</w:t>
      </w:r>
      <w:proofErr w:type="spellStart"/>
      <w:r>
        <w:rPr>
          <w:i/>
          <w:color w:val="231F20"/>
        </w:rPr>
        <w:t>egkrat</w:t>
      </w:r>
      <w:r>
        <w:rPr>
          <w:rFonts w:ascii="Arial" w:hAnsi="Arial"/>
          <w:i/>
          <w:color w:val="231F20"/>
        </w:rPr>
        <w:t>ē</w:t>
      </w:r>
      <w:r>
        <w:rPr>
          <w:i/>
          <w:color w:val="231F20"/>
        </w:rPr>
        <w:t>s</w:t>
      </w:r>
      <w:proofErr w:type="spellEnd"/>
      <w:r>
        <w:rPr>
          <w:color w:val="231F20"/>
        </w:rPr>
        <w:t>) (1.645e-646a).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Athenian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explains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cheerful,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hopeful,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con-</w:t>
      </w:r>
      <w:proofErr w:type="spellStart"/>
      <w:r>
        <w:rPr>
          <w:color w:val="231F20"/>
        </w:rPr>
        <w:t>fident</w:t>
      </w:r>
      <w:proofErr w:type="spellEnd"/>
      <w:r>
        <w:rPr>
          <w:color w:val="231F20"/>
        </w:rPr>
        <w:t xml:space="preserve"> in his abilities, </w:t>
      </w:r>
      <w:r>
        <w:rPr>
          <w:rFonts w:ascii="Trebuchet MS" w:hAnsi="Trebuchet MS"/>
          <w:color w:val="231F20"/>
        </w:rPr>
        <w:t>“</w:t>
      </w:r>
      <w:r>
        <w:rPr>
          <w:color w:val="231F20"/>
        </w:rPr>
        <w:t>he is brimming with unchecked speech and freedom,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conceit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wisdom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[</w:t>
      </w:r>
      <w:proofErr w:type="spellStart"/>
      <w:r>
        <w:rPr>
          <w:i/>
          <w:color w:val="231F20"/>
        </w:rPr>
        <w:t>sophos</w:t>
      </w:r>
      <w:proofErr w:type="spellEnd"/>
      <w:r>
        <w:rPr>
          <w:color w:val="231F20"/>
        </w:rPr>
        <w:t>],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fearlessness,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so</w:t>
      </w:r>
    </w:p>
    <w:p w:rsidR="008405F9" w:rsidRDefault="00D31658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136525</wp:posOffset>
                </wp:positionV>
                <wp:extent cx="379730" cy="18415"/>
                <wp:effectExtent l="0" t="0" r="0" b="0"/>
                <wp:wrapTopAndBottom/>
                <wp:docPr id="2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184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46D74" id="docshape23" o:spid="_x0000_s1026" style="position:absolute;margin-left:59.55pt;margin-top:10.75pt;width:29.9pt;height:1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" fillcolor="#231f20" stroked="f">
                <w10:wrap type="topAndBottom" anchorx="page"/>
              </v:rect>
            </w:pict>
          </mc:Fallback>
        </mc:AlternateContent>
      </w:r>
    </w:p>
    <w:p w:rsidR="008405F9" w:rsidRDefault="00433693">
      <w:pPr>
        <w:pStyle w:val="ListParagraph"/>
        <w:numPr>
          <w:ilvl w:val="0"/>
          <w:numId w:val="2"/>
        </w:numPr>
        <w:tabs>
          <w:tab w:val="left" w:pos="460"/>
        </w:tabs>
        <w:spacing w:before="72" w:line="280" w:lineRule="auto"/>
        <w:ind w:right="116" w:firstLine="0"/>
        <w:jc w:val="both"/>
        <w:rPr>
          <w:sz w:val="16"/>
        </w:rPr>
      </w:pPr>
      <w:r>
        <w:rPr>
          <w:color w:val="231F20"/>
          <w:sz w:val="16"/>
        </w:rPr>
        <w:t xml:space="preserve">Unless, of course, by </w:t>
      </w:r>
      <w:r>
        <w:rPr>
          <w:rFonts w:ascii="Trebuchet MS" w:hAnsi="Trebuchet MS"/>
          <w:color w:val="231F20"/>
          <w:sz w:val="16"/>
        </w:rPr>
        <w:t>“</w:t>
      </w:r>
      <w:r>
        <w:rPr>
          <w:color w:val="231F20"/>
          <w:sz w:val="16"/>
        </w:rPr>
        <w:t>pain</w:t>
      </w:r>
      <w:r>
        <w:rPr>
          <w:rFonts w:ascii="Trebuchet MS" w:hAnsi="Trebuchet MS"/>
          <w:color w:val="231F20"/>
          <w:sz w:val="16"/>
        </w:rPr>
        <w:t xml:space="preserve">” </w:t>
      </w:r>
      <w:r>
        <w:rPr>
          <w:color w:val="231F20"/>
          <w:sz w:val="16"/>
        </w:rPr>
        <w:t>the Athenian means something general like negative experience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w w:val="95"/>
          <w:sz w:val="16"/>
        </w:rPr>
        <w:t>and</w:t>
      </w:r>
      <w:r>
        <w:rPr>
          <w:color w:val="231F20"/>
          <w:spacing w:val="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by</w:t>
      </w:r>
      <w:r>
        <w:rPr>
          <w:color w:val="231F20"/>
          <w:spacing w:val="21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“</w:t>
      </w:r>
      <w:r>
        <w:rPr>
          <w:color w:val="231F20"/>
          <w:w w:val="95"/>
          <w:sz w:val="16"/>
        </w:rPr>
        <w:t>pleasure</w:t>
      </w:r>
      <w:r>
        <w:rPr>
          <w:rFonts w:ascii="Trebuchet MS" w:hAnsi="Trebuchet MS"/>
          <w:color w:val="231F20"/>
          <w:w w:val="95"/>
          <w:sz w:val="16"/>
        </w:rPr>
        <w:t>”</w:t>
      </w:r>
      <w:r>
        <w:rPr>
          <w:rFonts w:ascii="Trebuchet MS" w:hAnsi="Trebuchet MS"/>
          <w:color w:val="231F20"/>
          <w:spacing w:val="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Athenian</w:t>
      </w:r>
      <w:r>
        <w:rPr>
          <w:color w:val="231F20"/>
          <w:spacing w:val="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means</w:t>
      </w:r>
      <w:r>
        <w:rPr>
          <w:color w:val="231F20"/>
          <w:spacing w:val="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something</w:t>
      </w:r>
      <w:r>
        <w:rPr>
          <w:color w:val="231F20"/>
          <w:spacing w:val="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like</w:t>
      </w:r>
      <w:r>
        <w:rPr>
          <w:color w:val="231F20"/>
          <w:spacing w:val="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positive</w:t>
      </w:r>
      <w:r>
        <w:rPr>
          <w:color w:val="231F20"/>
          <w:spacing w:val="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experience</w:t>
      </w:r>
      <w:r>
        <w:rPr>
          <w:color w:val="231F20"/>
          <w:spacing w:val="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(see</w:t>
      </w:r>
      <w:r>
        <w:rPr>
          <w:color w:val="231F20"/>
          <w:spacing w:val="21"/>
          <w:w w:val="95"/>
          <w:sz w:val="16"/>
        </w:rPr>
        <w:t xml:space="preserve"> </w:t>
      </w:r>
      <w:proofErr w:type="spellStart"/>
      <w:r>
        <w:rPr>
          <w:color w:val="231F20"/>
          <w:w w:val="95"/>
          <w:sz w:val="16"/>
        </w:rPr>
        <w:t>Frede</w:t>
      </w:r>
      <w:proofErr w:type="spellEnd"/>
      <w:r>
        <w:rPr>
          <w:color w:val="231F20"/>
          <w:spacing w:val="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2010,</w:t>
      </w:r>
      <w:r>
        <w:rPr>
          <w:color w:val="231F20"/>
          <w:spacing w:val="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119).</w:t>
      </w:r>
      <w:r>
        <w:rPr>
          <w:color w:val="231F20"/>
          <w:spacing w:val="-31"/>
          <w:w w:val="95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which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case,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difference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between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positions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mostly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semantic.</w:t>
      </w:r>
    </w:p>
    <w:p w:rsidR="008405F9" w:rsidRDefault="00433693">
      <w:pPr>
        <w:pStyle w:val="ListParagraph"/>
        <w:numPr>
          <w:ilvl w:val="0"/>
          <w:numId w:val="2"/>
        </w:numPr>
        <w:tabs>
          <w:tab w:val="left" w:pos="536"/>
        </w:tabs>
        <w:spacing w:line="280" w:lineRule="auto"/>
        <w:ind w:firstLine="0"/>
        <w:jc w:val="both"/>
        <w:rPr>
          <w:sz w:val="16"/>
        </w:rPr>
      </w:pPr>
      <w:r>
        <w:rPr>
          <w:color w:val="231F20"/>
          <w:sz w:val="16"/>
        </w:rPr>
        <w:t>These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pro-and-con-attitudes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include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component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belief.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am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leaving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this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out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description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sake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brevity.</w:t>
      </w:r>
    </w:p>
    <w:p w:rsidR="008405F9" w:rsidRDefault="00433693">
      <w:pPr>
        <w:pStyle w:val="ListParagraph"/>
        <w:numPr>
          <w:ilvl w:val="0"/>
          <w:numId w:val="2"/>
        </w:numPr>
        <w:tabs>
          <w:tab w:val="left" w:pos="503"/>
        </w:tabs>
        <w:spacing w:line="280" w:lineRule="auto"/>
        <w:ind w:right="116" w:hanging="1"/>
        <w:jc w:val="both"/>
        <w:rPr>
          <w:sz w:val="16"/>
        </w:rPr>
      </w:pPr>
      <w:r>
        <w:rPr>
          <w:color w:val="231F20"/>
          <w:sz w:val="16"/>
        </w:rPr>
        <w:t xml:space="preserve">As Meyer (2015, 188) points out, this is in </w:t>
      </w:r>
      <w:r>
        <w:rPr>
          <w:rFonts w:ascii="Trebuchet MS" w:hAnsi="Trebuchet MS"/>
          <w:color w:val="231F20"/>
          <w:sz w:val="16"/>
        </w:rPr>
        <w:t>“</w:t>
      </w:r>
      <w:r>
        <w:rPr>
          <w:color w:val="231F20"/>
          <w:sz w:val="16"/>
        </w:rPr>
        <w:t>ascending order of cognitive activities.</w:t>
      </w:r>
      <w:r>
        <w:rPr>
          <w:rFonts w:ascii="Trebuchet MS" w:hAnsi="Trebuchet MS"/>
          <w:color w:val="231F20"/>
          <w:sz w:val="16"/>
        </w:rPr>
        <w:t xml:space="preserve">” </w:t>
      </w:r>
      <w:r>
        <w:rPr>
          <w:color w:val="231F20"/>
          <w:sz w:val="16"/>
        </w:rPr>
        <w:t>However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we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understand</w:t>
      </w:r>
      <w:r>
        <w:rPr>
          <w:color w:val="231F20"/>
          <w:spacing w:val="1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“</w:t>
      </w:r>
      <w:r>
        <w:rPr>
          <w:color w:val="231F20"/>
          <w:sz w:val="16"/>
        </w:rPr>
        <w:t>cognitions</w:t>
      </w:r>
      <w:r>
        <w:rPr>
          <w:rFonts w:ascii="Trebuchet MS" w:hAnsi="Trebuchet MS"/>
          <w:color w:val="231F20"/>
          <w:sz w:val="16"/>
        </w:rPr>
        <w:t xml:space="preserve">” </w:t>
      </w:r>
      <w:r>
        <w:rPr>
          <w:color w:val="231F20"/>
          <w:sz w:val="16"/>
        </w:rPr>
        <w:t>(</w:t>
      </w:r>
      <w:proofErr w:type="spellStart"/>
      <w:r>
        <w:rPr>
          <w:i/>
          <w:color w:val="231F20"/>
          <w:sz w:val="16"/>
        </w:rPr>
        <w:t>phron</w:t>
      </w:r>
      <w:r>
        <w:rPr>
          <w:rFonts w:ascii="Arial" w:hAnsi="Arial"/>
          <w:i/>
          <w:color w:val="231F20"/>
          <w:sz w:val="16"/>
        </w:rPr>
        <w:t>ē</w:t>
      </w:r>
      <w:r>
        <w:rPr>
          <w:i/>
          <w:color w:val="231F20"/>
          <w:sz w:val="16"/>
        </w:rPr>
        <w:t>seis</w:t>
      </w:r>
      <w:proofErr w:type="spellEnd"/>
      <w:r>
        <w:rPr>
          <w:color w:val="231F20"/>
          <w:sz w:val="16"/>
        </w:rPr>
        <w:t>)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this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passage,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should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conceived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something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more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robust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than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sense-perceptions,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memories,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beliefs.</w:t>
      </w:r>
    </w:p>
    <w:p w:rsidR="008405F9" w:rsidRDefault="008405F9">
      <w:pPr>
        <w:spacing w:line="280" w:lineRule="auto"/>
        <w:jc w:val="both"/>
        <w:rPr>
          <w:sz w:val="16"/>
        </w:rPr>
        <w:sectPr w:rsidR="008405F9">
          <w:pgSz w:w="8790" w:h="13040"/>
          <w:pgMar w:top="820" w:right="900" w:bottom="280" w:left="900" w:header="525" w:footer="0" w:gutter="0"/>
          <w:cols w:space="720"/>
        </w:sectPr>
      </w:pPr>
    </w:p>
    <w:p w:rsidR="008405F9" w:rsidRDefault="008405F9">
      <w:pPr>
        <w:pStyle w:val="BodyText"/>
        <w:spacing w:before="10"/>
        <w:rPr>
          <w:sz w:val="28"/>
        </w:rPr>
      </w:pPr>
    </w:p>
    <w:p w:rsidR="008405F9" w:rsidRDefault="00433693">
      <w:pPr>
        <w:pStyle w:val="BodyText"/>
        <w:spacing w:before="93" w:line="280" w:lineRule="auto"/>
        <w:ind w:left="120" w:right="289"/>
        <w:jc w:val="both"/>
      </w:pPr>
      <w:proofErr w:type="gramStart"/>
      <w:r>
        <w:rPr>
          <w:color w:val="231F20"/>
        </w:rPr>
        <w:t>that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absolutely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nothing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saying,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likewise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doing</w:t>
      </w:r>
      <w:r>
        <w:rPr>
          <w:rFonts w:ascii="Trebuchet MS" w:hAnsi="Trebuchet MS"/>
          <w:color w:val="231F20"/>
        </w:rPr>
        <w:t>”</w:t>
      </w:r>
      <w:r>
        <w:rPr>
          <w:rFonts w:ascii="Trebuchet MS" w:hAnsi="Trebuchet MS"/>
          <w:color w:val="231F20"/>
          <w:spacing w:val="5"/>
        </w:rPr>
        <w:t xml:space="preserve"> </w:t>
      </w:r>
      <w:r>
        <w:rPr>
          <w:color w:val="231F20"/>
        </w:rPr>
        <w:t>(1.649b2-6).</w:t>
      </w:r>
    </w:p>
    <w:p w:rsidR="008405F9" w:rsidRDefault="00433693">
      <w:pPr>
        <w:pStyle w:val="BodyText"/>
        <w:spacing w:line="278" w:lineRule="auto"/>
        <w:ind w:left="120" w:right="288" w:firstLine="339"/>
        <w:jc w:val="both"/>
      </w:pPr>
      <w:r>
        <w:rPr>
          <w:color w:val="231F20"/>
        </w:rPr>
        <w:t>At first glance, the Athenian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 account of wine does not fit with the puppet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metaphor. This is awkward since the Athenian introduced the puppet metaphor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explain how wine affects the soul. Consider three ways the description does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 fit the puppet metaphor. First, the Athenian and Clinias hold that wine rids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cognitive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(such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perceptions,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memories,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beliefs,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cognitions), while intensifying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hedonic states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emotions, 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earlier some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emotions (such as, fear, shame, and daring) were described as having beliefs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Fortenbaugh</w:t>
      </w:r>
      <w:proofErr w:type="spellEnd"/>
      <w:r>
        <w:rPr>
          <w:color w:val="231F20"/>
        </w:rPr>
        <w:t xml:space="preserve"> 1975, 24); moreover, these emoti</w:t>
      </w:r>
      <w:r w:rsidR="00506A2C">
        <w:rPr>
          <w:color w:val="231F20"/>
        </w:rPr>
        <w:t>ons certainly rely on sense per</w:t>
      </w:r>
      <w:r>
        <w:rPr>
          <w:color w:val="231F20"/>
        </w:rPr>
        <w:t>ception and memory (see Meyer 2015, 188). Furthermore, it is unclear how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drunk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wise,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belief.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Second,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faculties (such as memory and sense perception) and emotions (such as erotic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desire and spirit/anger) that are not described in the puppet metaphor, nor do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they</w:t>
      </w:r>
      <w:proofErr w:type="gramEnd"/>
      <w:r>
        <w:rPr>
          <w:color w:val="231F20"/>
        </w:rPr>
        <w:t xml:space="preserve"> seem to neatly fit the three-fold distinction</w:t>
      </w:r>
      <w:r w:rsidR="00506A2C">
        <w:rPr>
          <w:color w:val="231F20"/>
        </w:rPr>
        <w:t xml:space="preserve"> between hedonic states, antici</w:t>
      </w:r>
      <w:r>
        <w:rPr>
          <w:color w:val="231F20"/>
        </w:rPr>
        <w:t>pations, and calculations. Third, to make matters worse, the Athenian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 account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wine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appears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inconsistent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brings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about.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first introduced at 1.645d it increases both pro-attitudes and con-attitudes,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happy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(pleasure)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unhappy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(anger,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shame,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pain),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but at 1.648b it is only described as producing pro-attitudes and happy states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(such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cheerfulness).</w:t>
      </w:r>
    </w:p>
    <w:p w:rsidR="008405F9" w:rsidRDefault="00433693">
      <w:pPr>
        <w:pStyle w:val="BodyText"/>
        <w:spacing w:before="10" w:line="278" w:lineRule="auto"/>
        <w:ind w:left="120" w:right="288" w:firstLine="339"/>
        <w:jc w:val="both"/>
      </w:pPr>
      <w:r>
        <w:rPr>
          <w:color w:val="231F20"/>
        </w:rPr>
        <w:t>I will address the first two problems together since they are closely related.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three-fold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distinction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puppet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metaphor,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erotic emotions and spirited emotions are closest to anticipations (fear, daring,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shame). These experiences are all standardly grouped together as emotions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 intentional content. For example, earlier I</w:t>
      </w:r>
      <w:r w:rsidR="00506A2C">
        <w:rPr>
          <w:color w:val="231F20"/>
        </w:rPr>
        <w:t xml:space="preserve"> explained that fear is the emo</w:t>
      </w:r>
      <w:r>
        <w:rPr>
          <w:color w:val="231F20"/>
        </w:rPr>
        <w:t>tion that emerges from the belief and attitude that a future experience is bad.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Similarly, anger is often understood as the emotion that emerges from the belief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attitude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wrong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-8"/>
        </w:rPr>
        <w:t xml:space="preserve"> </w:t>
      </w:r>
      <w:r>
        <w:rPr>
          <w:i/>
          <w:color w:val="231F20"/>
        </w:rPr>
        <w:t>Rhetoric</w:t>
      </w:r>
      <w:r>
        <w:rPr>
          <w:i/>
          <w:color w:val="231F20"/>
          <w:spacing w:val="-8"/>
        </w:rPr>
        <w:t xml:space="preserve"> </w:t>
      </w:r>
      <w:r>
        <w:rPr>
          <w:color w:val="231F20"/>
        </w:rPr>
        <w:t>2.2.1378a30-2).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instance,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believe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Cleon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stole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laptop,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pain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longing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revenge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arises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anger.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Likewise,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erotic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emotion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emerges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belief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attitude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beautiful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desirable.</w:t>
      </w:r>
    </w:p>
    <w:p w:rsidR="008405F9" w:rsidRDefault="00433693">
      <w:pPr>
        <w:pStyle w:val="BodyText"/>
        <w:spacing w:before="7" w:line="278" w:lineRule="auto"/>
        <w:ind w:left="120" w:right="288" w:firstLine="339"/>
        <w:jc w:val="both"/>
      </w:pPr>
      <w:r>
        <w:rPr>
          <w:color w:val="231F20"/>
        </w:rPr>
        <w:t>Because wine intensifies emotions and emotions involve belief, sense per-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ception</w:t>
      </w:r>
      <w:proofErr w:type="spellEnd"/>
      <w:r>
        <w:rPr>
          <w:color w:val="231F20"/>
        </w:rPr>
        <w:t>, and memory, we cannot take Clinias and the Stranger at their word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getting drunk completely rids one of these cognitive processes and states. After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all, intoxication puts one in a childlike state, but surely the Athenian and Clinias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think that children are capable of sense perception (see 2.653a-654a). If </w:t>
      </w:r>
      <w:proofErr w:type="spellStart"/>
      <w:r>
        <w:rPr>
          <w:color w:val="231F20"/>
        </w:rPr>
        <w:t>intox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ication</w:t>
      </w:r>
      <w:proofErr w:type="spellEnd"/>
      <w:r>
        <w:rPr>
          <w:color w:val="231F20"/>
        </w:rPr>
        <w:t xml:space="preserve"> makes one a child again, then it follows that the drunk still has some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cognitive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states.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difference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adults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is</w:t>
      </w:r>
    </w:p>
    <w:p w:rsidR="008405F9" w:rsidRDefault="008405F9">
      <w:pPr>
        <w:spacing w:line="278" w:lineRule="auto"/>
        <w:jc w:val="both"/>
        <w:sectPr w:rsidR="008405F9">
          <w:pgSz w:w="8790" w:h="13040"/>
          <w:pgMar w:top="820" w:right="900" w:bottom="280" w:left="900" w:header="504" w:footer="0" w:gutter="0"/>
          <w:cols w:space="720"/>
        </w:sectPr>
      </w:pPr>
    </w:p>
    <w:p w:rsidR="008405F9" w:rsidRDefault="008405F9">
      <w:pPr>
        <w:pStyle w:val="BodyText"/>
        <w:spacing w:before="7"/>
        <w:rPr>
          <w:sz w:val="26"/>
        </w:rPr>
      </w:pPr>
    </w:p>
    <w:p w:rsidR="008405F9" w:rsidRDefault="00433693">
      <w:pPr>
        <w:pStyle w:val="BodyText"/>
        <w:spacing w:before="119" w:line="278" w:lineRule="auto"/>
        <w:ind w:left="290" w:right="118"/>
        <w:jc w:val="both"/>
      </w:pPr>
      <w:proofErr w:type="gramStart"/>
      <w:r>
        <w:rPr>
          <w:color w:val="231F20"/>
        </w:rPr>
        <w:t>that</w:t>
      </w:r>
      <w:proofErr w:type="gramEnd"/>
      <w:r>
        <w:rPr>
          <w:color w:val="231F20"/>
        </w:rPr>
        <w:t xml:space="preserve"> adults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better 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forms of reasoning.</w:t>
      </w:r>
      <w:r>
        <w:rPr>
          <w:color w:val="231F20"/>
          <w:vertAlign w:val="superscript"/>
        </w:rPr>
        <w:t>12</w:t>
      </w:r>
      <w:r>
        <w:rPr>
          <w:color w:val="231F20"/>
        </w:rPr>
        <w:t xml:space="preserve"> Thus,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intoxication does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 remove all cognitive capacities, but, rather, it temporarily diminishes 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abilities and thereby diminishes the role they play in motivating an agent.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golden cord is thus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 longer able to direct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 iron cords, which explains why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Athenian describes the drunk as both lacking self-control and having intense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hedonic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emotional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experiences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(cf.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Meyer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2015,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182).</w:t>
      </w:r>
    </w:p>
    <w:p w:rsidR="008405F9" w:rsidRDefault="00433693">
      <w:pPr>
        <w:pStyle w:val="BodyText"/>
        <w:spacing w:before="5" w:line="278" w:lineRule="auto"/>
        <w:ind w:left="290" w:right="118" w:firstLine="339"/>
        <w:jc w:val="both"/>
      </w:pPr>
      <w:r>
        <w:rPr>
          <w:color w:val="231F20"/>
        </w:rPr>
        <w:t>If wine diminishes one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 cognitive abilities, then it must affect one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 emo-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tions</w:t>
      </w:r>
      <w:proofErr w:type="spellEnd"/>
      <w:r>
        <w:rPr>
          <w:color w:val="231F20"/>
        </w:rPr>
        <w:t xml:space="preserve"> in some way since these rely on cognitions such as sense perception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belief formation. However, because one of the benefits of using intoxication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 it reveals one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 non-rational states (1.649a-650b), it cannot be the case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wine significantly alters the evaluative content of one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 non-rational states since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involve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changing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one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opposed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exposing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it.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if I am truly afraid of dogs, getting drunk cannot erase my fear of dogs (unless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somehow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self-control),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violate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Athenian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 claim that wine reveals one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 non-rational states.</w:t>
      </w:r>
      <w:r>
        <w:rPr>
          <w:color w:val="231F20"/>
          <w:vertAlign w:val="superscript"/>
        </w:rPr>
        <w:t>13</w:t>
      </w:r>
      <w:r w:rsidR="00B13748">
        <w:rPr>
          <w:color w:val="231F20"/>
        </w:rPr>
        <w:t xml:space="preserve"> However, drun</w:t>
      </w:r>
      <w:r>
        <w:rPr>
          <w:color w:val="231F20"/>
        </w:rPr>
        <w:t>kenness can make me unable to pick out instances of dogs reliably; so, I might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fear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trash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can,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thinking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dog.</w:t>
      </w:r>
    </w:p>
    <w:p w:rsidR="008405F9" w:rsidRDefault="00433693">
      <w:pPr>
        <w:pStyle w:val="BodyText"/>
        <w:spacing w:before="7" w:line="278" w:lineRule="auto"/>
        <w:ind w:left="290" w:right="117" w:firstLine="339"/>
        <w:jc w:val="both"/>
      </w:pPr>
      <w:r>
        <w:rPr>
          <w:color w:val="231F20"/>
        </w:rPr>
        <w:t>Let us turn towards the third problem: at 1.645d intoxication appears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increase both pro-attitudes and con-attitudes, as well as happy states (pleasure)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unhappy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(anger,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shame,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pain),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1.648b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giving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pro-attitudes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happy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(such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cheerfulness).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reconcile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thinking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exaggerating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non-rational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states by releasing them from the influence of the golden cord. Hence, if one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sad, this feeling of sadness will be intensified; furthermore, because one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</w:t>
      </w:r>
      <w:r w:rsidR="00506A2C">
        <w:rPr>
          <w:color w:val="231F20"/>
        </w:rPr>
        <w:t xml:space="preserve"> self-</w:t>
      </w:r>
      <w:r>
        <w:rPr>
          <w:color w:val="231F20"/>
        </w:rPr>
        <w:t>control is limited, these feelings will be displayed in public. Moreover, because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drunk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 cognitive abilities are limited, it is easier for one to manipulate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situation so as to test one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 non-rational states. For example, if I want to test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afraid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dogs,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drunk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expose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sounds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sights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dog-like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react.</w:t>
      </w:r>
    </w:p>
    <w:p w:rsidR="008405F9" w:rsidRDefault="008405F9">
      <w:pPr>
        <w:pStyle w:val="BodyText"/>
        <w:rPr>
          <w:sz w:val="20"/>
        </w:rPr>
      </w:pPr>
    </w:p>
    <w:p w:rsidR="008405F9" w:rsidRDefault="00D31658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203200</wp:posOffset>
                </wp:positionV>
                <wp:extent cx="379730" cy="18415"/>
                <wp:effectExtent l="0" t="0" r="0" b="0"/>
                <wp:wrapTopAndBottom/>
                <wp:docPr id="2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184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EF28D" id="docshape24" o:spid="_x0000_s1026" style="position:absolute;margin-left:59.55pt;margin-top:16pt;width:29.9pt;height:1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" fillcolor="#231f20" stroked="f">
                <w10:wrap type="topAndBottom" anchorx="page"/>
              </v:rect>
            </w:pict>
          </mc:Fallback>
        </mc:AlternateContent>
      </w:r>
    </w:p>
    <w:p w:rsidR="008405F9" w:rsidRDefault="00433693">
      <w:pPr>
        <w:pStyle w:val="ListParagraph"/>
        <w:numPr>
          <w:ilvl w:val="0"/>
          <w:numId w:val="2"/>
        </w:numPr>
        <w:tabs>
          <w:tab w:val="left" w:pos="517"/>
        </w:tabs>
        <w:spacing w:before="72" w:line="280" w:lineRule="auto"/>
        <w:ind w:firstLine="0"/>
        <w:jc w:val="both"/>
        <w:rPr>
          <w:sz w:val="16"/>
        </w:rPr>
      </w:pPr>
      <w:r>
        <w:rPr>
          <w:color w:val="231F20"/>
          <w:sz w:val="16"/>
        </w:rPr>
        <w:t>We can infer this from a number of things. First, the elders are in charge of governmental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policies and the young are not. Presumably, this has to do with the rational abilities that 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elderly have and that the young lack. Second, at 2.653a-c (see also </w:t>
      </w:r>
      <w:r>
        <w:rPr>
          <w:i/>
          <w:color w:val="231F20"/>
          <w:sz w:val="16"/>
        </w:rPr>
        <w:t xml:space="preserve">Republic </w:t>
      </w:r>
      <w:r>
        <w:rPr>
          <w:color w:val="231F20"/>
          <w:sz w:val="16"/>
        </w:rPr>
        <w:t>3.401e-402a), Plato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tells us that the young are incapable of understanding why certain behaviors are correct 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incorrect and that some older individuals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are lucky to have wisdom and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stable true opinions.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can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infer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from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this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elderly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have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greater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capacity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reason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than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young.</w:t>
      </w:r>
    </w:p>
    <w:p w:rsidR="008405F9" w:rsidRDefault="00433693">
      <w:pPr>
        <w:pStyle w:val="ListParagraph"/>
        <w:numPr>
          <w:ilvl w:val="0"/>
          <w:numId w:val="2"/>
        </w:numPr>
        <w:tabs>
          <w:tab w:val="left" w:pos="514"/>
        </w:tabs>
        <w:spacing w:line="280" w:lineRule="auto"/>
        <w:ind w:firstLine="0"/>
        <w:jc w:val="both"/>
        <w:rPr>
          <w:sz w:val="16"/>
        </w:rPr>
      </w:pPr>
      <w:r>
        <w:rPr>
          <w:color w:val="231F20"/>
          <w:sz w:val="16"/>
        </w:rPr>
        <w:t>My point is that wine cannot simultaneously reveal one</w:t>
      </w:r>
      <w:r>
        <w:rPr>
          <w:rFonts w:ascii="Trebuchet MS" w:hAnsi="Trebuchet MS"/>
          <w:color w:val="231F20"/>
          <w:sz w:val="16"/>
        </w:rPr>
        <w:t>’</w:t>
      </w:r>
      <w:r>
        <w:rPr>
          <w:color w:val="231F20"/>
          <w:sz w:val="16"/>
        </w:rPr>
        <w:t>s values, while radically changing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them.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Wine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can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only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said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reveal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my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character,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if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behavior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display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while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drunk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true expression of my values. Of course, there is nothing inconsistent with wine changing my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values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over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time.</w:t>
      </w:r>
    </w:p>
    <w:p w:rsidR="008405F9" w:rsidRDefault="008405F9">
      <w:pPr>
        <w:spacing w:line="280" w:lineRule="auto"/>
        <w:jc w:val="both"/>
        <w:rPr>
          <w:sz w:val="16"/>
        </w:rPr>
        <w:sectPr w:rsidR="008405F9">
          <w:pgSz w:w="8790" w:h="13040"/>
          <w:pgMar w:top="820" w:right="900" w:bottom="280" w:left="900" w:header="525" w:footer="0" w:gutter="0"/>
          <w:cols w:space="720"/>
        </w:sectPr>
      </w:pPr>
    </w:p>
    <w:p w:rsidR="008405F9" w:rsidRDefault="008405F9">
      <w:pPr>
        <w:pStyle w:val="BodyText"/>
        <w:spacing w:before="3"/>
        <w:rPr>
          <w:sz w:val="26"/>
        </w:rPr>
      </w:pPr>
    </w:p>
    <w:p w:rsidR="008405F9" w:rsidRDefault="00433693">
      <w:pPr>
        <w:pStyle w:val="Heading1"/>
      </w:pPr>
      <w:r>
        <w:rPr>
          <w:color w:val="231F20"/>
        </w:rPr>
        <w:t>3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Wine</w:t>
      </w:r>
    </w:p>
    <w:p w:rsidR="008405F9" w:rsidRDefault="00433693">
      <w:pPr>
        <w:pStyle w:val="BodyText"/>
        <w:spacing w:before="270" w:line="278" w:lineRule="auto"/>
        <w:ind w:left="120" w:right="288"/>
        <w:jc w:val="both"/>
      </w:pPr>
      <w:r>
        <w:rPr>
          <w:color w:val="231F20"/>
        </w:rPr>
        <w:t>Now that we have a basic grasp of how wine affects the soul, we can discuss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wine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detail.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suggested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above,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wine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reveals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one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non-rational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states.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Athenian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explains:</w:t>
      </w:r>
    </w:p>
    <w:p w:rsidR="008405F9" w:rsidRDefault="008405F9">
      <w:pPr>
        <w:pStyle w:val="BodyText"/>
        <w:spacing w:before="11"/>
        <w:rPr>
          <w:sz w:val="17"/>
        </w:rPr>
      </w:pPr>
    </w:p>
    <w:p w:rsidR="008405F9" w:rsidRDefault="00433693">
      <w:pPr>
        <w:spacing w:line="280" w:lineRule="auto"/>
        <w:ind w:left="460" w:right="286"/>
        <w:jc w:val="both"/>
        <w:rPr>
          <w:sz w:val="16"/>
        </w:rPr>
      </w:pPr>
      <w:r>
        <w:rPr>
          <w:color w:val="231F20"/>
          <w:sz w:val="16"/>
        </w:rPr>
        <w:t>Suppose we wanted to put to the test an ill-tempered and savage soul, prone to all kinds 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wrongdoing. Would it be more dangerous to do so by entering into a business deal with 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1"/>
          <w:sz w:val="16"/>
        </w:rPr>
        <w:t>man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sz w:val="16"/>
        </w:rPr>
        <w:t>and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sz w:val="16"/>
        </w:rPr>
        <w:t>exposing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sz w:val="16"/>
        </w:rPr>
        <w:t>oneself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1"/>
          <w:sz w:val="16"/>
        </w:rPr>
        <w:t>to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the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sz w:val="16"/>
        </w:rPr>
        <w:t>attendant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1"/>
          <w:sz w:val="16"/>
        </w:rPr>
        <w:t>risks,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sz w:val="16"/>
        </w:rPr>
        <w:t>or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by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keeping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company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sz w:val="16"/>
        </w:rPr>
        <w:t>with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1"/>
          <w:sz w:val="16"/>
        </w:rPr>
        <w:t>him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sz w:val="16"/>
        </w:rPr>
        <w:t>at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1"/>
          <w:sz w:val="16"/>
        </w:rPr>
        <w:t>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festival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of Dionysus? The same goes for testing a soul in thrall to sexual passion by entrusting to its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care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our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own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daughters,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sons,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wives.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We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would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endangering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what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most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precious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us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order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discern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the soul</w:t>
      </w:r>
      <w:r>
        <w:rPr>
          <w:rFonts w:ascii="Trebuchet MS" w:hAnsi="Trebuchet MS"/>
          <w:color w:val="231F20"/>
          <w:sz w:val="16"/>
        </w:rPr>
        <w:t>’</w:t>
      </w:r>
      <w:r>
        <w:rPr>
          <w:color w:val="231F20"/>
          <w:sz w:val="16"/>
        </w:rPr>
        <w:t>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character.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(1.649e2-650a5;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see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also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1.650b)</w:t>
      </w:r>
    </w:p>
    <w:p w:rsidR="008405F9" w:rsidRDefault="008405F9">
      <w:pPr>
        <w:pStyle w:val="BodyText"/>
        <w:spacing w:before="1"/>
        <w:rPr>
          <w:sz w:val="16"/>
        </w:rPr>
      </w:pPr>
    </w:p>
    <w:p w:rsidR="008405F9" w:rsidRDefault="00433693">
      <w:pPr>
        <w:pStyle w:val="BodyText"/>
        <w:spacing w:line="278" w:lineRule="auto"/>
        <w:ind w:left="120" w:right="288" w:hanging="2"/>
        <w:jc w:val="both"/>
      </w:pPr>
      <w:r>
        <w:rPr>
          <w:color w:val="231F20"/>
        </w:rPr>
        <w:t>The idea here is twofold. First, many people overestimate their character traits</w:t>
      </w:r>
      <w:r>
        <w:rPr>
          <w:rFonts w:ascii="Trebuchet MS" w:hAnsi="Trebuchet MS"/>
          <w:color w:val="231F20"/>
        </w:rPr>
        <w:t>—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</w:rPr>
        <w:t>they believe that they will not cheat on their spouse or their taxes, but when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opportunity presents itself, they do. That is, our emotions and desires are hidden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 us (1.633c-d). Many of us think we are virtuous simply because we 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never been tested; in other words, we appear virtuous because of luck (see </w:t>
      </w:r>
      <w:r>
        <w:rPr>
          <w:i/>
          <w:color w:val="231F20"/>
        </w:rPr>
        <w:t>Meno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 xml:space="preserve">89c-100a; </w:t>
      </w:r>
      <w:proofErr w:type="spellStart"/>
      <w:r>
        <w:rPr>
          <w:color w:val="231F20"/>
        </w:rPr>
        <w:t>Perin</w:t>
      </w:r>
      <w:proofErr w:type="spellEnd"/>
      <w:r>
        <w:rPr>
          <w:color w:val="231F20"/>
        </w:rPr>
        <w:t xml:space="preserve"> 2012).</w:t>
      </w:r>
      <w:r>
        <w:rPr>
          <w:color w:val="231F20"/>
          <w:vertAlign w:val="superscript"/>
        </w:rPr>
        <w:t>14</w:t>
      </w:r>
      <w:r>
        <w:rPr>
          <w:color w:val="231F20"/>
        </w:rPr>
        <w:t xml:space="preserve"> Now just as the Socratic elenchus can make us confront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our ignorance and inspire us to search for knowledge (see Benson 2015, 31),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drunkenness can make us confront our defective non-rational states and </w:t>
      </w:r>
      <w:proofErr w:type="spellStart"/>
      <w:r>
        <w:rPr>
          <w:color w:val="231F20"/>
        </w:rPr>
        <w:t>moti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vate</w:t>
      </w:r>
      <w:proofErr w:type="spellEnd"/>
      <w:r>
        <w:rPr>
          <w:color w:val="231F20"/>
        </w:rPr>
        <w:t xml:space="preserve"> us to improve them.</w:t>
      </w:r>
      <w:r>
        <w:rPr>
          <w:color w:val="231F20"/>
          <w:vertAlign w:val="superscript"/>
        </w:rPr>
        <w:t>15</w:t>
      </w:r>
      <w:r>
        <w:rPr>
          <w:color w:val="231F20"/>
        </w:rPr>
        <w:t xml:space="preserve"> Second, some people are aware that they are vicious,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but they are good at concealing their viciousness. Hence, the Athenian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 use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intoxication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Milgram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Experiment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display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giving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someone the Ring of </w:t>
      </w:r>
      <w:proofErr w:type="spellStart"/>
      <w:r>
        <w:rPr>
          <w:color w:val="231F20"/>
        </w:rPr>
        <w:t>Gyges</w:t>
      </w:r>
      <w:proofErr w:type="spellEnd"/>
      <w:r>
        <w:rPr>
          <w:color w:val="231F20"/>
        </w:rPr>
        <w:t xml:space="preserve"> (1.649d-1.650b; see </w:t>
      </w:r>
      <w:proofErr w:type="spellStart"/>
      <w:r>
        <w:rPr>
          <w:color w:val="231F20"/>
        </w:rPr>
        <w:t>Stalley</w:t>
      </w:r>
      <w:proofErr w:type="spellEnd"/>
      <w:r>
        <w:rPr>
          <w:color w:val="231F20"/>
        </w:rPr>
        <w:t xml:space="preserve"> 1983, 124).</w:t>
      </w:r>
      <w:r>
        <w:rPr>
          <w:color w:val="231F20"/>
          <w:vertAlign w:val="superscript"/>
        </w:rPr>
        <w:t>16</w:t>
      </w:r>
      <w:r>
        <w:rPr>
          <w:color w:val="231F20"/>
        </w:rPr>
        <w:t xml:space="preserve"> It is often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thought that in the </w:t>
      </w:r>
      <w:r>
        <w:rPr>
          <w:i/>
          <w:color w:val="231F20"/>
        </w:rPr>
        <w:t xml:space="preserve">Laws </w:t>
      </w:r>
      <w:r>
        <w:rPr>
          <w:color w:val="231F20"/>
        </w:rPr>
        <w:t>a person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 xml:space="preserve">s </w:t>
      </w:r>
      <w:r>
        <w:rPr>
          <w:rFonts w:ascii="Trebuchet MS" w:hAnsi="Trebuchet MS"/>
          <w:color w:val="231F20"/>
        </w:rPr>
        <w:t>“</w:t>
      </w:r>
      <w:r>
        <w:rPr>
          <w:color w:val="231F20"/>
        </w:rPr>
        <w:t>true self is identified with his cognitive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capacities 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>. e. that part of him which knows and believes)</w:t>
      </w:r>
      <w:r>
        <w:rPr>
          <w:rFonts w:ascii="Trebuchet MS" w:hAnsi="Trebuchet MS"/>
          <w:color w:val="231F20"/>
        </w:rPr>
        <w:t xml:space="preserve">” </w:t>
      </w:r>
      <w:r>
        <w:rPr>
          <w:color w:val="231F20"/>
        </w:rPr>
        <w:t>(</w:t>
      </w:r>
      <w:proofErr w:type="spellStart"/>
      <w:r>
        <w:rPr>
          <w:color w:val="231F20"/>
        </w:rPr>
        <w:t>Stalley</w:t>
      </w:r>
      <w:proofErr w:type="spellEnd"/>
      <w:r>
        <w:rPr>
          <w:color w:val="231F20"/>
        </w:rPr>
        <w:t xml:space="preserve"> 1983, 46).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Athenian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drunkenness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suggests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rFonts w:ascii="Trebuchet MS" w:hAnsi="Trebuchet MS"/>
          <w:color w:val="231F20"/>
        </w:rPr>
        <w:t>—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component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defines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one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character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personality.</w:t>
      </w:r>
    </w:p>
    <w:p w:rsidR="008405F9" w:rsidRDefault="00D31658">
      <w:pPr>
        <w:pStyle w:val="BodyText"/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231140</wp:posOffset>
                </wp:positionV>
                <wp:extent cx="379730" cy="18415"/>
                <wp:effectExtent l="0" t="0" r="0" b="0"/>
                <wp:wrapTopAndBottom/>
                <wp:docPr id="2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184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A2D28" id="docshape25" o:spid="_x0000_s1026" style="position:absolute;margin-left:51pt;margin-top:18.2pt;width:29.9pt;height:1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" fillcolor="#231f20" stroked="f">
                <w10:wrap type="topAndBottom" anchorx="page"/>
              </v:rect>
            </w:pict>
          </mc:Fallback>
        </mc:AlternateContent>
      </w:r>
    </w:p>
    <w:p w:rsidR="008405F9" w:rsidRDefault="00433693">
      <w:pPr>
        <w:pStyle w:val="ListParagraph"/>
        <w:numPr>
          <w:ilvl w:val="0"/>
          <w:numId w:val="4"/>
        </w:numPr>
        <w:tabs>
          <w:tab w:val="left" w:pos="359"/>
        </w:tabs>
        <w:spacing w:before="72" w:line="280" w:lineRule="auto"/>
        <w:ind w:right="288" w:firstLine="0"/>
        <w:jc w:val="both"/>
        <w:rPr>
          <w:sz w:val="16"/>
        </w:rPr>
      </w:pPr>
      <w:r>
        <w:rPr>
          <w:color w:val="231F20"/>
          <w:sz w:val="16"/>
        </w:rPr>
        <w:t>This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supported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large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amount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research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social-psychology,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which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suggests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our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emotions,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desires,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reasons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acting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oftentimes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opaque.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philosophical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discussion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this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research,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see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Doris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(2015).</w:t>
      </w:r>
    </w:p>
    <w:p w:rsidR="008405F9" w:rsidRDefault="00433693">
      <w:pPr>
        <w:pStyle w:val="ListParagraph"/>
        <w:numPr>
          <w:ilvl w:val="0"/>
          <w:numId w:val="4"/>
        </w:numPr>
        <w:tabs>
          <w:tab w:val="left" w:pos="344"/>
        </w:tabs>
        <w:spacing w:line="280" w:lineRule="auto"/>
        <w:ind w:right="287" w:hanging="1"/>
        <w:jc w:val="both"/>
        <w:rPr>
          <w:sz w:val="16"/>
        </w:rPr>
      </w:pPr>
      <w:r>
        <w:rPr>
          <w:color w:val="231F20"/>
          <w:sz w:val="16"/>
        </w:rPr>
        <w:t xml:space="preserve">In </w:t>
      </w:r>
      <w:r>
        <w:rPr>
          <w:i/>
          <w:color w:val="231F20"/>
          <w:sz w:val="16"/>
        </w:rPr>
        <w:t xml:space="preserve">Beyond Good and Evil </w:t>
      </w:r>
      <w:r>
        <w:rPr>
          <w:color w:val="231F20"/>
          <w:sz w:val="16"/>
        </w:rPr>
        <w:t>section 295, Nietzsche comes very close to comparing Dionysus 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Socrates. 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 xml:space="preserve">See </w:t>
      </w:r>
      <w:r>
        <w:rPr>
          <w:color w:val="231F20"/>
          <w:spacing w:val="14"/>
          <w:sz w:val="16"/>
        </w:rPr>
        <w:t xml:space="preserve"> </w:t>
      </w:r>
      <w:proofErr w:type="spellStart"/>
      <w:r>
        <w:rPr>
          <w:color w:val="231F20"/>
          <w:sz w:val="16"/>
        </w:rPr>
        <w:t>Bobonich</w:t>
      </w:r>
      <w:proofErr w:type="spellEnd"/>
      <w:r>
        <w:rPr>
          <w:color w:val="231F20"/>
          <w:sz w:val="16"/>
        </w:rPr>
        <w:t xml:space="preserve"> 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w w:val="93"/>
          <w:sz w:val="16"/>
        </w:rPr>
        <w:t>(2002,</w:t>
      </w:r>
      <w:r>
        <w:rPr>
          <w:color w:val="231F20"/>
          <w:sz w:val="16"/>
        </w:rPr>
        <w:t xml:space="preserve"> 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w w:val="93"/>
          <w:sz w:val="16"/>
        </w:rPr>
        <w:t>349);</w:t>
      </w:r>
      <w:r>
        <w:rPr>
          <w:color w:val="231F20"/>
          <w:sz w:val="16"/>
        </w:rPr>
        <w:t xml:space="preserve"> </w:t>
      </w:r>
      <w:r>
        <w:rPr>
          <w:color w:val="231F20"/>
          <w:spacing w:val="14"/>
          <w:sz w:val="16"/>
        </w:rPr>
        <w:t xml:space="preserve"> </w:t>
      </w:r>
      <w:proofErr w:type="spellStart"/>
      <w:r>
        <w:rPr>
          <w:color w:val="231F20"/>
          <w:w w:val="99"/>
          <w:sz w:val="16"/>
        </w:rPr>
        <w:t>Brickhouse</w:t>
      </w:r>
      <w:proofErr w:type="spellEnd"/>
      <w:r>
        <w:rPr>
          <w:color w:val="231F20"/>
          <w:sz w:val="16"/>
        </w:rPr>
        <w:t xml:space="preserve"> 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w w:val="102"/>
          <w:sz w:val="16"/>
        </w:rPr>
        <w:t>and</w:t>
      </w:r>
      <w:r>
        <w:rPr>
          <w:color w:val="231F20"/>
          <w:sz w:val="16"/>
        </w:rPr>
        <w:t xml:space="preserve"> 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 xml:space="preserve">Smith 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w w:val="88"/>
          <w:sz w:val="16"/>
        </w:rPr>
        <w:t>(2015,</w:t>
      </w:r>
      <w:r>
        <w:rPr>
          <w:color w:val="231F20"/>
          <w:sz w:val="16"/>
        </w:rPr>
        <w:t xml:space="preserve"> 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w w:val="78"/>
          <w:sz w:val="16"/>
        </w:rPr>
        <w:t>2</w:t>
      </w:r>
      <w:r>
        <w:rPr>
          <w:color w:val="231F20"/>
          <w:spacing w:val="-1"/>
          <w:w w:val="78"/>
          <w:sz w:val="16"/>
        </w:rPr>
        <w:t>2</w:t>
      </w:r>
      <w:r>
        <w:rPr>
          <w:rFonts w:ascii="Trebuchet MS" w:hAnsi="Trebuchet MS"/>
          <w:color w:val="231F20"/>
          <w:w w:val="158"/>
          <w:sz w:val="16"/>
        </w:rPr>
        <w:t>–</w:t>
      </w:r>
      <w:r>
        <w:rPr>
          <w:color w:val="231F20"/>
          <w:w w:val="89"/>
          <w:sz w:val="16"/>
        </w:rPr>
        <w:t>6)</w:t>
      </w:r>
      <w:r>
        <w:rPr>
          <w:color w:val="231F20"/>
          <w:sz w:val="16"/>
        </w:rPr>
        <w:t xml:space="preserve"> 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w w:val="95"/>
          <w:sz w:val="16"/>
        </w:rPr>
        <w:t>for</w:t>
      </w:r>
      <w:r>
        <w:rPr>
          <w:color w:val="231F20"/>
          <w:sz w:val="16"/>
        </w:rPr>
        <w:t xml:space="preserve"> 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w w:val="103"/>
          <w:sz w:val="16"/>
        </w:rPr>
        <w:t>an</w:t>
      </w:r>
      <w:r>
        <w:rPr>
          <w:color w:val="231F20"/>
          <w:sz w:val="16"/>
        </w:rPr>
        <w:t xml:space="preserve"> 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w w:val="96"/>
          <w:sz w:val="16"/>
        </w:rPr>
        <w:t>interest</w:t>
      </w:r>
      <w:r>
        <w:rPr>
          <w:color w:val="231F20"/>
          <w:spacing w:val="-2"/>
          <w:w w:val="96"/>
          <w:sz w:val="16"/>
        </w:rPr>
        <w:t>i</w:t>
      </w:r>
      <w:r>
        <w:rPr>
          <w:color w:val="231F20"/>
          <w:w w:val="103"/>
          <w:sz w:val="16"/>
        </w:rPr>
        <w:t xml:space="preserve">ng </w:t>
      </w:r>
      <w:r>
        <w:rPr>
          <w:color w:val="231F20"/>
          <w:sz w:val="16"/>
        </w:rPr>
        <w:t>connection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between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elenchus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shame;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see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also</w:t>
      </w:r>
      <w:r>
        <w:rPr>
          <w:color w:val="231F20"/>
          <w:spacing w:val="14"/>
          <w:sz w:val="16"/>
        </w:rPr>
        <w:t xml:space="preserve"> </w:t>
      </w:r>
      <w:r>
        <w:rPr>
          <w:i/>
          <w:color w:val="231F20"/>
          <w:sz w:val="16"/>
        </w:rPr>
        <w:t>Apology</w:t>
      </w:r>
      <w:r>
        <w:rPr>
          <w:i/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293-30a;</w:t>
      </w:r>
      <w:r>
        <w:rPr>
          <w:color w:val="231F20"/>
          <w:spacing w:val="14"/>
          <w:sz w:val="16"/>
        </w:rPr>
        <w:t xml:space="preserve"> </w:t>
      </w:r>
      <w:r>
        <w:rPr>
          <w:i/>
          <w:color w:val="231F20"/>
          <w:sz w:val="16"/>
        </w:rPr>
        <w:t>Republic</w:t>
      </w:r>
      <w:r>
        <w:rPr>
          <w:i/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1.350c.</w:t>
      </w:r>
    </w:p>
    <w:p w:rsidR="008405F9" w:rsidRDefault="00433693">
      <w:pPr>
        <w:pStyle w:val="ListParagraph"/>
        <w:numPr>
          <w:ilvl w:val="0"/>
          <w:numId w:val="4"/>
        </w:numPr>
        <w:tabs>
          <w:tab w:val="left" w:pos="357"/>
        </w:tabs>
        <w:spacing w:line="280" w:lineRule="auto"/>
        <w:ind w:right="287" w:firstLine="0"/>
        <w:jc w:val="both"/>
        <w:rPr>
          <w:sz w:val="16"/>
        </w:rPr>
      </w:pPr>
      <w:r>
        <w:rPr>
          <w:color w:val="231F20"/>
          <w:sz w:val="16"/>
        </w:rPr>
        <w:t>Consider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sixth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century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BCE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lyric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poet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Alcaeus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who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writes,</w:t>
      </w:r>
      <w:r>
        <w:rPr>
          <w:color w:val="231F20"/>
          <w:spacing w:val="1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“</w:t>
      </w:r>
      <w:proofErr w:type="gramStart"/>
      <w:r>
        <w:rPr>
          <w:color w:val="231F20"/>
          <w:sz w:val="16"/>
        </w:rPr>
        <w:t>wine</w:t>
      </w:r>
      <w:proofErr w:type="gramEnd"/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mirror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w w:val="95"/>
          <w:sz w:val="16"/>
        </w:rPr>
        <w:t>humankind</w:t>
      </w:r>
      <w:r>
        <w:rPr>
          <w:rFonts w:ascii="Trebuchet MS" w:hAnsi="Trebuchet MS"/>
          <w:color w:val="231F20"/>
          <w:w w:val="95"/>
          <w:sz w:val="16"/>
        </w:rPr>
        <w:t>”</w:t>
      </w:r>
      <w:r>
        <w:rPr>
          <w:rFonts w:ascii="Trebuchet MS" w:hAnsi="Trebuchet MS"/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(104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Diehl = 333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Voigt).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w w:val="95"/>
          <w:sz w:val="16"/>
        </w:rPr>
        <w:t>basic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w w:val="95"/>
          <w:sz w:val="16"/>
        </w:rPr>
        <w:t>idea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w w:val="95"/>
          <w:sz w:val="16"/>
        </w:rPr>
        <w:t>beyond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w w:val="95"/>
          <w:sz w:val="16"/>
        </w:rPr>
        <w:t>this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w w:val="95"/>
          <w:sz w:val="16"/>
        </w:rPr>
        <w:t>phrase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w w:val="95"/>
          <w:sz w:val="16"/>
        </w:rPr>
        <w:t>is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w w:val="95"/>
          <w:sz w:val="16"/>
        </w:rPr>
        <w:t>common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w w:val="95"/>
          <w:sz w:val="16"/>
        </w:rPr>
        <w:t>to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sz w:val="16"/>
        </w:rPr>
        <w:t xml:space="preserve">Greeks and other cultures, see, for example, Aeschylus </w:t>
      </w:r>
      <w:proofErr w:type="spellStart"/>
      <w:r>
        <w:rPr>
          <w:color w:val="231F20"/>
          <w:sz w:val="16"/>
        </w:rPr>
        <w:t>fr.</w:t>
      </w:r>
      <w:proofErr w:type="spellEnd"/>
      <w:r>
        <w:rPr>
          <w:color w:val="231F20"/>
          <w:sz w:val="16"/>
        </w:rPr>
        <w:t xml:space="preserve"> 393 </w:t>
      </w:r>
      <w:proofErr w:type="spellStart"/>
      <w:r>
        <w:rPr>
          <w:color w:val="231F20"/>
          <w:sz w:val="16"/>
        </w:rPr>
        <w:t>TrGF</w:t>
      </w:r>
      <w:proofErr w:type="spellEnd"/>
      <w:r>
        <w:rPr>
          <w:color w:val="231F20"/>
          <w:sz w:val="16"/>
        </w:rPr>
        <w:t xml:space="preserve"> vol.3; Herodotus </w:t>
      </w:r>
      <w:r>
        <w:rPr>
          <w:i/>
          <w:color w:val="231F20"/>
          <w:sz w:val="16"/>
        </w:rPr>
        <w:t>Histories</w:t>
      </w:r>
      <w:r>
        <w:rPr>
          <w:i/>
          <w:color w:val="231F20"/>
          <w:spacing w:val="1"/>
          <w:sz w:val="16"/>
        </w:rPr>
        <w:t xml:space="preserve"> </w:t>
      </w:r>
      <w:r>
        <w:rPr>
          <w:color w:val="231F20"/>
          <w:spacing w:val="-1"/>
          <w:sz w:val="16"/>
        </w:rPr>
        <w:t>1.133.3</w:t>
      </w:r>
      <w:r>
        <w:rPr>
          <w:rFonts w:ascii="Trebuchet MS" w:hAnsi="Trebuchet MS"/>
          <w:color w:val="231F20"/>
          <w:spacing w:val="-1"/>
          <w:sz w:val="16"/>
        </w:rPr>
        <w:t>–</w:t>
      </w:r>
      <w:r>
        <w:rPr>
          <w:color w:val="231F20"/>
          <w:spacing w:val="-1"/>
          <w:sz w:val="16"/>
        </w:rPr>
        <w:t>4;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Plato</w:t>
      </w:r>
      <w:r>
        <w:rPr>
          <w:color w:val="231F20"/>
          <w:spacing w:val="-8"/>
          <w:sz w:val="16"/>
        </w:rPr>
        <w:t xml:space="preserve"> </w:t>
      </w:r>
      <w:r>
        <w:rPr>
          <w:i/>
          <w:color w:val="231F20"/>
          <w:sz w:val="16"/>
        </w:rPr>
        <w:t>Symposium</w:t>
      </w:r>
      <w:r>
        <w:rPr>
          <w:i/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217e;</w:t>
      </w:r>
      <w:r>
        <w:rPr>
          <w:color w:val="231F20"/>
          <w:spacing w:val="-8"/>
          <w:sz w:val="16"/>
        </w:rPr>
        <w:t xml:space="preserve"> </w:t>
      </w:r>
      <w:r>
        <w:rPr>
          <w:i/>
          <w:color w:val="231F20"/>
          <w:sz w:val="16"/>
        </w:rPr>
        <w:t>Protagoras</w:t>
      </w:r>
      <w:r>
        <w:rPr>
          <w:i/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347c-e;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Theocritus</w:t>
      </w:r>
      <w:r>
        <w:rPr>
          <w:color w:val="231F20"/>
          <w:spacing w:val="-9"/>
          <w:sz w:val="16"/>
        </w:rPr>
        <w:t xml:space="preserve"> </w:t>
      </w:r>
      <w:r>
        <w:rPr>
          <w:i/>
          <w:color w:val="231F20"/>
          <w:sz w:val="16"/>
        </w:rPr>
        <w:t>Idylls</w:t>
      </w:r>
      <w:r>
        <w:rPr>
          <w:i/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29.1;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see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also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Wilson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2003,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w w:val="105"/>
          <w:sz w:val="16"/>
        </w:rPr>
        <w:t>chap.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w w:val="95"/>
          <w:sz w:val="16"/>
        </w:rPr>
        <w:t>4);</w:t>
      </w:r>
      <w:r>
        <w:rPr>
          <w:color w:val="231F20"/>
          <w:sz w:val="16"/>
        </w:rPr>
        <w:t xml:space="preserve"> </w:t>
      </w:r>
      <w:r>
        <w:rPr>
          <w:color w:val="231F20"/>
          <w:spacing w:val="-18"/>
          <w:sz w:val="16"/>
        </w:rPr>
        <w:t xml:space="preserve"> </w:t>
      </w:r>
      <w:proofErr w:type="spellStart"/>
      <w:r>
        <w:rPr>
          <w:color w:val="231F20"/>
          <w:w w:val="98"/>
          <w:sz w:val="16"/>
        </w:rPr>
        <w:t>Wildberg</w:t>
      </w:r>
      <w:proofErr w:type="spellEnd"/>
      <w:r>
        <w:rPr>
          <w:color w:val="231F20"/>
          <w:spacing w:val="15"/>
          <w:sz w:val="16"/>
        </w:rPr>
        <w:t xml:space="preserve"> </w:t>
      </w:r>
      <w:r>
        <w:rPr>
          <w:color w:val="231F20"/>
          <w:w w:val="86"/>
          <w:sz w:val="16"/>
        </w:rPr>
        <w:t>(2011,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w w:val="76"/>
          <w:sz w:val="16"/>
        </w:rPr>
        <w:t>221</w:t>
      </w:r>
      <w:r>
        <w:rPr>
          <w:rFonts w:ascii="Trebuchet MS" w:hAnsi="Trebuchet MS"/>
          <w:color w:val="231F20"/>
          <w:w w:val="158"/>
          <w:sz w:val="16"/>
        </w:rPr>
        <w:t>–</w:t>
      </w:r>
      <w:r>
        <w:rPr>
          <w:color w:val="231F20"/>
          <w:w w:val="95"/>
          <w:sz w:val="16"/>
        </w:rPr>
        <w:t>4);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w w:val="96"/>
          <w:sz w:val="16"/>
        </w:rPr>
        <w:t>Murray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w w:val="89"/>
          <w:sz w:val="16"/>
        </w:rPr>
        <w:t>(2013,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w w:val="83"/>
          <w:sz w:val="16"/>
        </w:rPr>
        <w:t>113).</w:t>
      </w:r>
    </w:p>
    <w:p w:rsidR="008405F9" w:rsidRDefault="008405F9">
      <w:pPr>
        <w:spacing w:line="280" w:lineRule="auto"/>
        <w:jc w:val="both"/>
        <w:rPr>
          <w:sz w:val="16"/>
        </w:rPr>
        <w:sectPr w:rsidR="008405F9">
          <w:pgSz w:w="8790" w:h="13040"/>
          <w:pgMar w:top="820" w:right="900" w:bottom="280" w:left="900" w:header="504" w:footer="0" w:gutter="0"/>
          <w:cols w:space="720"/>
        </w:sectPr>
      </w:pPr>
    </w:p>
    <w:p w:rsidR="008405F9" w:rsidRDefault="008405F9">
      <w:pPr>
        <w:pStyle w:val="BodyText"/>
        <w:spacing w:before="10"/>
        <w:rPr>
          <w:sz w:val="28"/>
        </w:rPr>
      </w:pPr>
    </w:p>
    <w:p w:rsidR="008405F9" w:rsidRDefault="00433693">
      <w:pPr>
        <w:pStyle w:val="BodyText"/>
        <w:spacing w:before="93" w:line="278" w:lineRule="auto"/>
        <w:ind w:left="290" w:right="118" w:firstLine="339"/>
        <w:jc w:val="both"/>
      </w:pPr>
      <w:r>
        <w:rPr>
          <w:color w:val="231F20"/>
        </w:rPr>
        <w:t>Not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intoxication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reveal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non-rational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states,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aids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cultivating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virtue.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previously,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Dorians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resistance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pain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fear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exposed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it.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Anyone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coward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situations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chastised,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performed bravely would be honored (1.648b-c). Intoxication provides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pleasure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daring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(1.648d,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1.649c-650b).</w:t>
      </w:r>
      <w:r>
        <w:rPr>
          <w:color w:val="231F20"/>
          <w:vertAlign w:val="superscript"/>
        </w:rPr>
        <w:t>17</w:t>
      </w:r>
    </w:p>
    <w:p w:rsidR="008405F9" w:rsidRDefault="00433693">
      <w:pPr>
        <w:pStyle w:val="BodyText"/>
        <w:spacing w:before="4" w:line="278" w:lineRule="auto"/>
        <w:ind w:left="290" w:right="117" w:firstLine="339"/>
        <w:jc w:val="both"/>
      </w:pPr>
      <w:r>
        <w:rPr>
          <w:color w:val="231F20"/>
        </w:rPr>
        <w:t>The text leaves it to our imagination as to how exactly this is supposed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work, but there is enough content to flesh out a rough image of this practice. Let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 start with Sparta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 training in the resistance to pain and fear, since we 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examples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text.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training,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Spartan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boy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afraid to box, fearing the pain of getting punched and beaten. As a means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overcome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fear,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boy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compelled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box.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fighting,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boy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pain when he gets hit, but with experience, the pain will become less intense.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Additionally, the fear of this pain will also dim</w:t>
      </w:r>
      <w:r w:rsidR="00506A2C">
        <w:rPr>
          <w:color w:val="231F20"/>
        </w:rPr>
        <w:t>inish, since the boy has experi</w:t>
      </w:r>
      <w:r>
        <w:rPr>
          <w:color w:val="231F20"/>
        </w:rPr>
        <w:t>enced it and has been shamed and encouraged into facing it properly (see Meyer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2015,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194).</w:t>
      </w:r>
      <w:r>
        <w:rPr>
          <w:color w:val="231F20"/>
          <w:vertAlign w:val="superscript"/>
        </w:rPr>
        <w:t>18</w:t>
      </w:r>
    </w:p>
    <w:p w:rsidR="008405F9" w:rsidRDefault="00433693">
      <w:pPr>
        <w:pStyle w:val="BodyText"/>
        <w:spacing w:before="7" w:line="278" w:lineRule="auto"/>
        <w:ind w:left="290" w:right="118" w:firstLine="339"/>
        <w:jc w:val="both"/>
      </w:pPr>
      <w:r>
        <w:rPr>
          <w:color w:val="231F20"/>
        </w:rPr>
        <w:t>Let us now apply this same method of training to pleasure and daring. There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 experiences and activities that we should not find pleasurable nor should 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 eager to experience. By exposing citizens to these experiences and praising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blaming their behavior, they will no longer find these behaviors pleasurable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eager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rather,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painful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shameful.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Athenian,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pleasure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 buffoonery, the accumulation of wealth, nor unnatural sexual activities 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>. e.,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homosexuality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excessive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sex).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Instead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abstaining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vicious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activates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completely,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citizens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exposure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cultivate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resist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behaviors.</w:t>
      </w:r>
    </w:p>
    <w:p w:rsidR="008405F9" w:rsidRDefault="00433693">
      <w:pPr>
        <w:pStyle w:val="BodyText"/>
        <w:spacing w:before="6" w:line="278" w:lineRule="auto"/>
        <w:ind w:left="290" w:right="118" w:firstLine="339"/>
        <w:jc w:val="both"/>
      </w:pPr>
      <w:r>
        <w:rPr>
          <w:color w:val="231F20"/>
        </w:rPr>
        <w:t>However, this is problematic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because 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suggests that the citizens 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engage directly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vicious activities, which cannot be 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Athenian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 point,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says,</w:t>
      </w:r>
    </w:p>
    <w:p w:rsidR="008405F9" w:rsidRDefault="00D31658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209550</wp:posOffset>
                </wp:positionV>
                <wp:extent cx="379730" cy="18415"/>
                <wp:effectExtent l="0" t="0" r="0" b="0"/>
                <wp:wrapTopAndBottom/>
                <wp:docPr id="25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184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73DAA" id="docshape26" o:spid="_x0000_s1026" style="position:absolute;margin-left:59.55pt;margin-top:16.5pt;width:29.9pt;height:1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" fillcolor="#231f20" stroked="f">
                <w10:wrap type="topAndBottom" anchorx="page"/>
              </v:rect>
            </w:pict>
          </mc:Fallback>
        </mc:AlternateContent>
      </w:r>
    </w:p>
    <w:p w:rsidR="008405F9" w:rsidRDefault="00433693">
      <w:pPr>
        <w:pStyle w:val="ListParagraph"/>
        <w:numPr>
          <w:ilvl w:val="0"/>
          <w:numId w:val="4"/>
        </w:numPr>
        <w:tabs>
          <w:tab w:val="left" w:pos="511"/>
        </w:tabs>
        <w:spacing w:before="71" w:line="280" w:lineRule="auto"/>
        <w:ind w:left="290" w:firstLine="0"/>
        <w:jc w:val="both"/>
        <w:rPr>
          <w:rFonts w:ascii="Trebuchet MS" w:hAnsi="Trebuchet MS"/>
          <w:sz w:val="16"/>
        </w:rPr>
      </w:pPr>
      <w:r>
        <w:rPr>
          <w:color w:val="231F20"/>
          <w:sz w:val="16"/>
        </w:rPr>
        <w:t xml:space="preserve">Grote (2010, 318) argues that the </w:t>
      </w:r>
      <w:r>
        <w:rPr>
          <w:i/>
          <w:color w:val="231F20"/>
          <w:sz w:val="16"/>
        </w:rPr>
        <w:t xml:space="preserve">Symposium </w:t>
      </w:r>
      <w:r>
        <w:rPr>
          <w:color w:val="231F20"/>
          <w:sz w:val="16"/>
        </w:rPr>
        <w:t>displays Socrates</w:t>
      </w:r>
      <w:r>
        <w:rPr>
          <w:rFonts w:ascii="Trebuchet MS" w:hAnsi="Trebuchet MS"/>
          <w:color w:val="231F20"/>
          <w:sz w:val="16"/>
        </w:rPr>
        <w:t xml:space="preserve">’ </w:t>
      </w:r>
      <w:r>
        <w:rPr>
          <w:color w:val="231F20"/>
          <w:sz w:val="16"/>
        </w:rPr>
        <w:t>self-control and that this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developed, </w:t>
      </w:r>
      <w:r>
        <w:rPr>
          <w:rFonts w:ascii="Trebuchet MS" w:hAnsi="Trebuchet MS"/>
          <w:color w:val="231F20"/>
          <w:sz w:val="16"/>
        </w:rPr>
        <w:t>“</w:t>
      </w:r>
      <w:r>
        <w:rPr>
          <w:color w:val="231F20"/>
          <w:sz w:val="16"/>
        </w:rPr>
        <w:t>not because he keeps out of the way of temptation and seduction</w:t>
      </w:r>
      <w:r>
        <w:rPr>
          <w:rFonts w:ascii="Trebuchet MS" w:hAnsi="Trebuchet MS"/>
          <w:color w:val="231F20"/>
          <w:sz w:val="16"/>
        </w:rPr>
        <w:t xml:space="preserve">” </w:t>
      </w:r>
      <w:r>
        <w:rPr>
          <w:color w:val="231F20"/>
          <w:sz w:val="16"/>
        </w:rPr>
        <w:t xml:space="preserve">but because </w:t>
      </w:r>
      <w:r>
        <w:rPr>
          <w:rFonts w:ascii="Trebuchet MS" w:hAnsi="Trebuchet MS"/>
          <w:color w:val="231F20"/>
          <w:sz w:val="16"/>
        </w:rPr>
        <w:t>“</w:t>
      </w:r>
      <w:r>
        <w:rPr>
          <w:color w:val="231F20"/>
          <w:sz w:val="16"/>
        </w:rPr>
        <w:t>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is frequently exposed to situations of a tempting character, and is always found superior 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them.</w:t>
      </w:r>
      <w:r>
        <w:rPr>
          <w:rFonts w:ascii="Trebuchet MS" w:hAnsi="Trebuchet MS"/>
          <w:color w:val="231F20"/>
          <w:sz w:val="16"/>
        </w:rPr>
        <w:t>”</w:t>
      </w:r>
    </w:p>
    <w:p w:rsidR="008405F9" w:rsidRDefault="00433693">
      <w:pPr>
        <w:pStyle w:val="ListParagraph"/>
        <w:numPr>
          <w:ilvl w:val="0"/>
          <w:numId w:val="4"/>
        </w:numPr>
        <w:tabs>
          <w:tab w:val="left" w:pos="529"/>
        </w:tabs>
        <w:spacing w:line="280" w:lineRule="auto"/>
        <w:ind w:left="290" w:right="116" w:firstLine="0"/>
        <w:jc w:val="both"/>
        <w:rPr>
          <w:sz w:val="16"/>
        </w:rPr>
      </w:pPr>
      <w:r>
        <w:rPr>
          <w:color w:val="231F20"/>
          <w:sz w:val="16"/>
        </w:rPr>
        <w:t>One might think this is inconsistent with the claim in Book 7.789a ff. in which the Athenian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recommends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infants should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always be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carried by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their nurses so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they avoid getting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hurt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 experiencing pain. Given the Athenian</w:t>
      </w:r>
      <w:r>
        <w:rPr>
          <w:rFonts w:ascii="Trebuchet MS" w:hAnsi="Trebuchet MS"/>
          <w:color w:val="231F20"/>
          <w:sz w:val="16"/>
        </w:rPr>
        <w:t>’</w:t>
      </w:r>
      <w:r>
        <w:rPr>
          <w:color w:val="231F20"/>
          <w:sz w:val="16"/>
        </w:rPr>
        <w:t>s recommendation that we must face certain pains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 pleasures to learn to endure them, we might expect him to recommend that infants should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face pain. However, it is clear from the Athenian</w:t>
      </w:r>
      <w:r>
        <w:rPr>
          <w:rFonts w:ascii="Trebuchet MS" w:hAnsi="Trebuchet MS"/>
          <w:color w:val="231F20"/>
          <w:sz w:val="16"/>
        </w:rPr>
        <w:t>’</w:t>
      </w:r>
      <w:r>
        <w:rPr>
          <w:color w:val="231F20"/>
          <w:sz w:val="16"/>
        </w:rPr>
        <w:t>s discussion that how one trains and develops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virtue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depends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one</w:t>
      </w:r>
      <w:r>
        <w:rPr>
          <w:rFonts w:ascii="Trebuchet MS" w:hAnsi="Trebuchet MS"/>
          <w:color w:val="231F20"/>
          <w:sz w:val="16"/>
        </w:rPr>
        <w:t>’</w:t>
      </w:r>
      <w:r>
        <w:rPr>
          <w:color w:val="231F20"/>
          <w:sz w:val="16"/>
        </w:rPr>
        <w:t>s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age.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So,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we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should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not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expect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education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infants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same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toddlers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adults.</w:t>
      </w:r>
    </w:p>
    <w:p w:rsidR="008405F9" w:rsidRDefault="008405F9">
      <w:pPr>
        <w:spacing w:line="280" w:lineRule="auto"/>
        <w:jc w:val="both"/>
        <w:rPr>
          <w:sz w:val="16"/>
        </w:rPr>
        <w:sectPr w:rsidR="008405F9">
          <w:pgSz w:w="8790" w:h="13040"/>
          <w:pgMar w:top="820" w:right="900" w:bottom="280" w:left="900" w:header="525" w:footer="0" w:gutter="0"/>
          <w:cols w:space="720"/>
        </w:sectPr>
      </w:pPr>
    </w:p>
    <w:p w:rsidR="008405F9" w:rsidRDefault="008405F9">
      <w:pPr>
        <w:pStyle w:val="BodyText"/>
        <w:spacing w:before="5"/>
        <w:rPr>
          <w:sz w:val="29"/>
        </w:rPr>
      </w:pPr>
    </w:p>
    <w:p w:rsidR="008405F9" w:rsidRDefault="00433693">
      <w:pPr>
        <w:spacing w:before="94" w:line="280" w:lineRule="auto"/>
        <w:ind w:left="460" w:right="287"/>
        <w:jc w:val="both"/>
        <w:rPr>
          <w:sz w:val="16"/>
        </w:rPr>
      </w:pPr>
      <w:r>
        <w:rPr>
          <w:color w:val="231F20"/>
          <w:sz w:val="16"/>
        </w:rPr>
        <w:t>So it is in the presence of things that naturally make us especially daring [</w:t>
      </w:r>
      <w:proofErr w:type="spellStart"/>
      <w:r>
        <w:rPr>
          <w:i/>
          <w:color w:val="231F20"/>
          <w:sz w:val="16"/>
        </w:rPr>
        <w:t>tharraleoi</w:t>
      </w:r>
      <w:proofErr w:type="spellEnd"/>
      <w:r>
        <w:rPr>
          <w:color w:val="231F20"/>
          <w:sz w:val="16"/>
        </w:rPr>
        <w:t>] 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bold [</w:t>
      </w:r>
      <w:proofErr w:type="spellStart"/>
      <w:r>
        <w:rPr>
          <w:i/>
          <w:color w:val="231F20"/>
          <w:sz w:val="16"/>
        </w:rPr>
        <w:t>thraseis</w:t>
      </w:r>
      <w:proofErr w:type="spellEnd"/>
      <w:r>
        <w:rPr>
          <w:color w:val="231F20"/>
          <w:sz w:val="16"/>
        </w:rPr>
        <w:t xml:space="preserve">] that it seems we must practice at </w:t>
      </w:r>
      <w:r>
        <w:rPr>
          <w:i/>
          <w:color w:val="231F20"/>
          <w:sz w:val="16"/>
        </w:rPr>
        <w:t xml:space="preserve">not </w:t>
      </w:r>
      <w:r>
        <w:rPr>
          <w:color w:val="231F20"/>
          <w:sz w:val="16"/>
        </w:rPr>
        <w:t>being shameless [</w:t>
      </w:r>
      <w:proofErr w:type="spellStart"/>
      <w:r>
        <w:rPr>
          <w:i/>
          <w:color w:val="231F20"/>
          <w:sz w:val="16"/>
        </w:rPr>
        <w:t>anaischuntous</w:t>
      </w:r>
      <w:proofErr w:type="spellEnd"/>
      <w:r>
        <w:rPr>
          <w:color w:val="231F20"/>
          <w:sz w:val="16"/>
        </w:rPr>
        <w:t>] 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full of audacity [</w:t>
      </w:r>
      <w:proofErr w:type="spellStart"/>
      <w:r>
        <w:rPr>
          <w:i/>
          <w:color w:val="231F20"/>
          <w:sz w:val="16"/>
        </w:rPr>
        <w:t>thrasut</w:t>
      </w:r>
      <w:r>
        <w:rPr>
          <w:rFonts w:ascii="Arial" w:hAnsi="Arial"/>
          <w:i/>
          <w:color w:val="231F20"/>
          <w:sz w:val="16"/>
        </w:rPr>
        <w:t>ē</w:t>
      </w:r>
      <w:r>
        <w:rPr>
          <w:i/>
          <w:color w:val="231F20"/>
          <w:sz w:val="16"/>
        </w:rPr>
        <w:t>tos</w:t>
      </w:r>
      <w:proofErr w:type="spellEnd"/>
      <w:r>
        <w:rPr>
          <w:color w:val="231F20"/>
          <w:sz w:val="16"/>
        </w:rPr>
        <w:t>], but rather afraid of daring to say, undergo, or do anything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shameful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[</w:t>
      </w:r>
      <w:proofErr w:type="spellStart"/>
      <w:r>
        <w:rPr>
          <w:i/>
          <w:color w:val="231F20"/>
          <w:sz w:val="16"/>
        </w:rPr>
        <w:t>aischron</w:t>
      </w:r>
      <w:proofErr w:type="spellEnd"/>
      <w:r>
        <w:rPr>
          <w:color w:val="231F20"/>
          <w:sz w:val="16"/>
        </w:rPr>
        <w:t>]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all.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(1.649c7-d2,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my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emphasis;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see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also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1.648c)</w:t>
      </w:r>
    </w:p>
    <w:p w:rsidR="008405F9" w:rsidRDefault="008405F9">
      <w:pPr>
        <w:pStyle w:val="BodyText"/>
        <w:spacing w:before="3"/>
        <w:rPr>
          <w:sz w:val="16"/>
        </w:rPr>
      </w:pPr>
    </w:p>
    <w:p w:rsidR="008405F9" w:rsidRDefault="00433693">
      <w:pPr>
        <w:pStyle w:val="BodyText"/>
        <w:spacing w:line="278" w:lineRule="auto"/>
        <w:ind w:left="120" w:right="288" w:firstLine="339"/>
        <w:jc w:val="both"/>
      </w:pPr>
      <w:r>
        <w:rPr>
          <w:color w:val="231F20"/>
        </w:rPr>
        <w:t>This passages demonstrates that the primary intention of the exercise is 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have trainees engage in vicious activities directly. Rather, the intention is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put trainees near situations that tempt them to experience pleasure from such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vicious activities. Other passages from the </w:t>
      </w:r>
      <w:r>
        <w:rPr>
          <w:i/>
          <w:color w:val="231F20"/>
        </w:rPr>
        <w:t xml:space="preserve">Laws </w:t>
      </w:r>
      <w:r>
        <w:rPr>
          <w:color w:val="231F20"/>
        </w:rPr>
        <w:t>confirm this. For example,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Book 2 we learn that certain songs, sounds, and dances reflect certain character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types (see especially 2.654a ff.). The Athenian wants the citizens to learn to take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pleasure in noble choral performances and be pained by vicious ones (1.653a ff.,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2.654).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Readers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familiar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i/>
          <w:color w:val="231F20"/>
        </w:rPr>
        <w:t>Republic</w:t>
      </w:r>
      <w:r>
        <w:rPr>
          <w:i/>
          <w:color w:val="231F20"/>
          <w:spacing w:val="36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expect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to the expulsion of all vicious forms of music and dance (see especially </w:t>
      </w:r>
      <w:r>
        <w:rPr>
          <w:i/>
          <w:color w:val="231F20"/>
        </w:rPr>
        <w:t>Republic</w:t>
      </w:r>
      <w:r>
        <w:rPr>
          <w:i/>
          <w:color w:val="231F20"/>
          <w:spacing w:val="1"/>
        </w:rPr>
        <w:t xml:space="preserve"> </w:t>
      </w:r>
      <w:r>
        <w:rPr>
          <w:color w:val="231F20"/>
          <w:w w:val="78"/>
        </w:rPr>
        <w:t>2</w:t>
      </w:r>
      <w:r>
        <w:rPr>
          <w:rFonts w:ascii="Trebuchet MS" w:hAnsi="Trebuchet MS"/>
          <w:color w:val="231F20"/>
          <w:spacing w:val="-1"/>
          <w:w w:val="158"/>
        </w:rPr>
        <w:t>–</w:t>
      </w:r>
      <w:r>
        <w:rPr>
          <w:color w:val="231F20"/>
          <w:w w:val="86"/>
        </w:rPr>
        <w:t>3</w:t>
      </w:r>
      <w:r>
        <w:rPr>
          <w:color w:val="231F20"/>
          <w:spacing w:val="20"/>
        </w:rPr>
        <w:t xml:space="preserve"> </w:t>
      </w:r>
      <w:r>
        <w:rPr>
          <w:color w:val="231F20"/>
          <w:w w:val="102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  <w:w w:val="93"/>
        </w:rPr>
        <w:t>10)</w:t>
      </w:r>
      <w:proofErr w:type="gramStart"/>
      <w:r>
        <w:rPr>
          <w:color w:val="231F20"/>
          <w:w w:val="93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21"/>
        </w:rPr>
        <w:t xml:space="preserve"> </w:t>
      </w:r>
      <w:r>
        <w:rPr>
          <w:color w:val="231F20"/>
          <w:w w:val="99"/>
        </w:rPr>
        <w:t>but</w:t>
      </w:r>
      <w:proofErr w:type="gramEnd"/>
      <w:r>
        <w:rPr>
          <w:color w:val="231F20"/>
          <w:spacing w:val="19"/>
        </w:rPr>
        <w:t xml:space="preserve"> </w:t>
      </w:r>
      <w:r>
        <w:rPr>
          <w:color w:val="231F20"/>
          <w:w w:val="99"/>
        </w:rPr>
        <w:t>this</w:t>
      </w:r>
      <w:r>
        <w:rPr>
          <w:color w:val="231F20"/>
          <w:spacing w:val="19"/>
        </w:rPr>
        <w:t xml:space="preserve"> </w:t>
      </w:r>
      <w:r>
        <w:rPr>
          <w:color w:val="231F20"/>
          <w:w w:val="99"/>
        </w:rPr>
        <w:t>is</w:t>
      </w:r>
      <w:r>
        <w:rPr>
          <w:color w:val="231F20"/>
          <w:spacing w:val="19"/>
        </w:rPr>
        <w:t xml:space="preserve"> </w:t>
      </w:r>
      <w:r>
        <w:rPr>
          <w:color w:val="231F20"/>
          <w:w w:val="98"/>
        </w:rPr>
        <w:t>not</w:t>
      </w:r>
      <w:r>
        <w:rPr>
          <w:color w:val="231F20"/>
          <w:spacing w:val="20"/>
        </w:rPr>
        <w:t xml:space="preserve"> </w:t>
      </w:r>
      <w:r>
        <w:rPr>
          <w:color w:val="231F20"/>
          <w:w w:val="98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  <w:w w:val="101"/>
        </w:rPr>
        <w:t>case</w:t>
      </w:r>
      <w:r>
        <w:rPr>
          <w:color w:val="231F20"/>
          <w:spacing w:val="19"/>
        </w:rPr>
        <w:t xml:space="preserve"> </w:t>
      </w:r>
      <w:r>
        <w:rPr>
          <w:color w:val="231F20"/>
          <w:w w:val="101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  <w:w w:val="98"/>
        </w:rPr>
        <w:t>the</w:t>
      </w:r>
      <w:r>
        <w:rPr>
          <w:color w:val="231F20"/>
          <w:spacing w:val="18"/>
        </w:rPr>
        <w:t xml:space="preserve"> </w:t>
      </w:r>
      <w:r>
        <w:rPr>
          <w:i/>
          <w:color w:val="231F20"/>
        </w:rPr>
        <w:t>Laws</w:t>
      </w:r>
      <w:r>
        <w:rPr>
          <w:color w:val="231F20"/>
          <w:w w:val="131"/>
        </w:rPr>
        <w:t>.</w:t>
      </w:r>
      <w:r>
        <w:rPr>
          <w:color w:val="231F20"/>
          <w:spacing w:val="20"/>
        </w:rPr>
        <w:t xml:space="preserve"> </w:t>
      </w:r>
      <w:r>
        <w:rPr>
          <w:color w:val="231F20"/>
          <w:w w:val="102"/>
        </w:rPr>
        <w:t>Although</w:t>
      </w:r>
      <w:r>
        <w:rPr>
          <w:color w:val="231F20"/>
          <w:spacing w:val="20"/>
        </w:rPr>
        <w:t xml:space="preserve"> </w:t>
      </w:r>
      <w:r>
        <w:rPr>
          <w:color w:val="231F20"/>
          <w:w w:val="98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  <w:w w:val="101"/>
        </w:rPr>
        <w:t>Athenian</w:t>
      </w:r>
      <w:r>
        <w:rPr>
          <w:color w:val="231F20"/>
          <w:spacing w:val="19"/>
        </w:rPr>
        <w:t xml:space="preserve"> </w:t>
      </w:r>
      <w:r>
        <w:rPr>
          <w:color w:val="231F20"/>
          <w:w w:val="99"/>
        </w:rPr>
        <w:t xml:space="preserve">comes </w:t>
      </w:r>
      <w:r>
        <w:rPr>
          <w:color w:val="231F20"/>
          <w:spacing w:val="-1"/>
        </w:rPr>
        <w:t>very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close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2.656e-657a;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7.812a-813a),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holds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vicious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role:</w:t>
      </w:r>
    </w:p>
    <w:p w:rsidR="008405F9" w:rsidRDefault="008405F9">
      <w:pPr>
        <w:pStyle w:val="BodyText"/>
        <w:spacing w:before="4"/>
        <w:rPr>
          <w:sz w:val="18"/>
        </w:rPr>
      </w:pPr>
    </w:p>
    <w:p w:rsidR="008405F9" w:rsidRDefault="00433693">
      <w:pPr>
        <w:spacing w:line="280" w:lineRule="auto"/>
        <w:ind w:left="460" w:right="287"/>
        <w:jc w:val="both"/>
        <w:rPr>
          <w:sz w:val="16"/>
        </w:rPr>
      </w:pPr>
      <w:r>
        <w:rPr>
          <w:color w:val="231F20"/>
          <w:sz w:val="16"/>
        </w:rPr>
        <w:t xml:space="preserve">Now anyone who is to become wise </w:t>
      </w:r>
      <w:r>
        <w:rPr>
          <w:color w:val="231F20"/>
          <w:sz w:val="14"/>
        </w:rPr>
        <w:t>[</w:t>
      </w:r>
      <w:proofErr w:type="spellStart"/>
      <w:r>
        <w:rPr>
          <w:i/>
          <w:color w:val="231F20"/>
          <w:sz w:val="16"/>
        </w:rPr>
        <w:t>phronimos</w:t>
      </w:r>
      <w:proofErr w:type="spellEnd"/>
      <w:r>
        <w:rPr>
          <w:color w:val="231F20"/>
          <w:sz w:val="16"/>
        </w:rPr>
        <w:t>] will find it impossible to understand 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serious side of things in isolation from their ridiculous aspect, or indeed appreciate any-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thing at all except in the light of its opposite. But if we intend to acquire virtue even on 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small scale, we can</w:t>
      </w:r>
      <w:r>
        <w:rPr>
          <w:rFonts w:ascii="Trebuchet MS" w:hAnsi="Trebuchet MS"/>
          <w:color w:val="231F20"/>
          <w:sz w:val="16"/>
        </w:rPr>
        <w:t>’</w:t>
      </w:r>
      <w:r>
        <w:rPr>
          <w:color w:val="231F20"/>
          <w:sz w:val="16"/>
        </w:rPr>
        <w:t>t be serious and comic too, and this is precisely why we must learn 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recognize buffoonery, to avoid being trapped by our ignorance of it into doing or saying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anything ridiculous when there</w:t>
      </w:r>
      <w:r>
        <w:rPr>
          <w:rFonts w:ascii="Trebuchet MS" w:hAnsi="Trebuchet MS"/>
          <w:color w:val="231F20"/>
          <w:sz w:val="16"/>
        </w:rPr>
        <w:t>’</w:t>
      </w:r>
      <w:r>
        <w:rPr>
          <w:color w:val="231F20"/>
          <w:sz w:val="16"/>
        </w:rPr>
        <w:t>s no call for it. Such imitation must be left to slaves 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hired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foreigners</w:t>
      </w:r>
      <w:r>
        <w:rPr>
          <w:color w:val="231F20"/>
          <w:spacing w:val="14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…</w:t>
      </w:r>
      <w:r>
        <w:rPr>
          <w:rFonts w:ascii="Trebuchet MS" w:hAnsi="Trebuchet MS"/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(7.816e1-6;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cf.</w:t>
      </w:r>
      <w:r>
        <w:rPr>
          <w:color w:val="231F20"/>
          <w:spacing w:val="14"/>
          <w:sz w:val="16"/>
        </w:rPr>
        <w:t xml:space="preserve"> </w:t>
      </w:r>
      <w:r>
        <w:rPr>
          <w:i/>
          <w:color w:val="231F20"/>
          <w:sz w:val="16"/>
        </w:rPr>
        <w:t>Republic</w:t>
      </w:r>
      <w:r>
        <w:rPr>
          <w:i/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3.408d-e,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10.606c)</w:t>
      </w:r>
    </w:p>
    <w:p w:rsidR="008405F9" w:rsidRDefault="008405F9">
      <w:pPr>
        <w:pStyle w:val="BodyText"/>
        <w:spacing w:before="1"/>
        <w:rPr>
          <w:sz w:val="16"/>
        </w:rPr>
      </w:pPr>
    </w:p>
    <w:p w:rsidR="008405F9" w:rsidRDefault="00433693">
      <w:pPr>
        <w:pStyle w:val="BodyText"/>
        <w:spacing w:line="278" w:lineRule="auto"/>
        <w:ind w:left="120" w:right="288" w:hanging="2"/>
        <w:jc w:val="both"/>
      </w:pPr>
      <w:r>
        <w:rPr>
          <w:color w:val="231F20"/>
        </w:rPr>
        <w:t>There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takeaways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passage.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First,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passage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upholds the lesson from Book 1 that experiencing vicious activities is important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order to become virtuous. Second, we learn that citizens should not imitate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 vicious activities directly (this should be l</w:t>
      </w:r>
      <w:r w:rsidR="00506A2C">
        <w:rPr>
          <w:color w:val="231F20"/>
        </w:rPr>
        <w:t>eft to slaves and hired foreign</w:t>
      </w:r>
      <w:r>
        <w:rPr>
          <w:color w:val="231F20"/>
        </w:rPr>
        <w:t>ers). Instead, citizens should experience them indirectly as audience members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 the hope that they not only will become familiar with these arts, but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cultivate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feelings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towards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2.654c-d).</w:t>
      </w:r>
    </w:p>
    <w:p w:rsidR="008405F9" w:rsidRDefault="00433693">
      <w:pPr>
        <w:pStyle w:val="BodyText"/>
        <w:spacing w:before="5" w:line="278" w:lineRule="auto"/>
        <w:ind w:left="120" w:right="288" w:firstLine="339"/>
        <w:jc w:val="both"/>
      </w:pPr>
      <w:r>
        <w:rPr>
          <w:color w:val="231F20"/>
        </w:rPr>
        <w:t>Although I can only speculate on the specific details, this passage suggests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 training and testing with intoxication might include things like being drunk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watching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slave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foreigner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comedy.</w:t>
      </w:r>
      <w:r>
        <w:rPr>
          <w:color w:val="231F20"/>
          <w:vertAlign w:val="superscript"/>
        </w:rPr>
        <w:t>19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citizens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laugh,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</w:p>
    <w:p w:rsidR="008405F9" w:rsidRDefault="00D31658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146050</wp:posOffset>
                </wp:positionV>
                <wp:extent cx="379730" cy="18415"/>
                <wp:effectExtent l="0" t="0" r="0" b="0"/>
                <wp:wrapTopAndBottom/>
                <wp:docPr id="2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184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273AB" id="docshape27" o:spid="_x0000_s1026" style="position:absolute;margin-left:51pt;margin-top:11.5pt;width:29.9pt;height:1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" fillcolor="#231f20" stroked="f">
                <w10:wrap type="topAndBottom" anchorx="page"/>
              </v:rect>
            </w:pict>
          </mc:Fallback>
        </mc:AlternateContent>
      </w:r>
    </w:p>
    <w:p w:rsidR="008405F9" w:rsidRDefault="00433693">
      <w:pPr>
        <w:pStyle w:val="ListParagraph"/>
        <w:numPr>
          <w:ilvl w:val="0"/>
          <w:numId w:val="4"/>
        </w:numPr>
        <w:tabs>
          <w:tab w:val="left" w:pos="357"/>
        </w:tabs>
        <w:spacing w:before="71" w:line="280" w:lineRule="auto"/>
        <w:ind w:right="286" w:firstLine="0"/>
        <w:jc w:val="both"/>
        <w:rPr>
          <w:sz w:val="16"/>
        </w:rPr>
      </w:pPr>
      <w:r>
        <w:rPr>
          <w:color w:val="231F20"/>
          <w:sz w:val="16"/>
        </w:rPr>
        <w:t xml:space="preserve">Apparently, the Spartans actually practiced something similar. According to Paul </w:t>
      </w:r>
      <w:proofErr w:type="spellStart"/>
      <w:r>
        <w:rPr>
          <w:color w:val="231F20"/>
          <w:sz w:val="16"/>
        </w:rPr>
        <w:t>Cartledge</w:t>
      </w:r>
      <w:proofErr w:type="spellEnd"/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(2004, 98), the adult Spartans forced the helots, a class of state-owned serfs, to get extremely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drunk in order to teach the Spartan youth how they should not behave; see also Murray (2013,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114). The Athenian</w:t>
      </w:r>
      <w:r>
        <w:rPr>
          <w:rFonts w:ascii="Trebuchet MS" w:hAnsi="Trebuchet MS"/>
          <w:color w:val="231F20"/>
          <w:sz w:val="16"/>
        </w:rPr>
        <w:t>’</w:t>
      </w:r>
      <w:r>
        <w:rPr>
          <w:color w:val="231F20"/>
          <w:sz w:val="16"/>
        </w:rPr>
        <w:t>s method differs, however, in that by being drunk and witnessing others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behave poorly, one trains one</w:t>
      </w:r>
      <w:r>
        <w:rPr>
          <w:rFonts w:ascii="Trebuchet MS" w:hAnsi="Trebuchet MS"/>
          <w:color w:val="231F20"/>
          <w:sz w:val="16"/>
        </w:rPr>
        <w:t>’</w:t>
      </w:r>
      <w:r>
        <w:rPr>
          <w:color w:val="231F20"/>
          <w:sz w:val="16"/>
        </w:rPr>
        <w:t>s non-rational states, as opposed to one</w:t>
      </w:r>
      <w:r>
        <w:rPr>
          <w:rFonts w:ascii="Trebuchet MS" w:hAnsi="Trebuchet MS"/>
          <w:color w:val="231F20"/>
          <w:sz w:val="16"/>
        </w:rPr>
        <w:t>’</w:t>
      </w:r>
      <w:r>
        <w:rPr>
          <w:color w:val="231F20"/>
          <w:sz w:val="16"/>
        </w:rPr>
        <w:t>s rational and cognitive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states,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which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developed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when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sober.</w:t>
      </w:r>
    </w:p>
    <w:p w:rsidR="008405F9" w:rsidRDefault="008405F9">
      <w:pPr>
        <w:spacing w:line="280" w:lineRule="auto"/>
        <w:jc w:val="both"/>
        <w:rPr>
          <w:sz w:val="16"/>
        </w:rPr>
        <w:sectPr w:rsidR="008405F9">
          <w:pgSz w:w="8790" w:h="13040"/>
          <w:pgMar w:top="820" w:right="900" w:bottom="280" w:left="900" w:header="504" w:footer="0" w:gutter="0"/>
          <w:cols w:space="720"/>
        </w:sectPr>
      </w:pPr>
    </w:p>
    <w:p w:rsidR="008405F9" w:rsidRDefault="008405F9">
      <w:pPr>
        <w:pStyle w:val="BodyText"/>
        <w:spacing w:before="10"/>
        <w:rPr>
          <w:sz w:val="28"/>
        </w:rPr>
      </w:pPr>
    </w:p>
    <w:p w:rsidR="008405F9" w:rsidRDefault="00433693">
      <w:pPr>
        <w:pStyle w:val="BodyText"/>
        <w:spacing w:before="93" w:line="278" w:lineRule="auto"/>
        <w:ind w:left="290" w:right="118"/>
        <w:jc w:val="both"/>
      </w:pPr>
      <w:r>
        <w:rPr>
          <w:color w:val="231F20"/>
        </w:rPr>
        <w:t>wise, sober, and experienced leader of the symposium will correct their behavior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and if they do not laugh, the leader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 praise 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behavior (1.640a-641d;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1.649c-650b; see </w:t>
      </w:r>
      <w:proofErr w:type="spellStart"/>
      <w:r>
        <w:rPr>
          <w:color w:val="231F20"/>
        </w:rPr>
        <w:t>Benardete</w:t>
      </w:r>
      <w:proofErr w:type="spellEnd"/>
      <w:r>
        <w:rPr>
          <w:color w:val="231F20"/>
        </w:rPr>
        <w:t xml:space="preserve"> 2000, 38).</w:t>
      </w:r>
      <w:r>
        <w:rPr>
          <w:color w:val="231F20"/>
          <w:vertAlign w:val="superscript"/>
        </w:rPr>
        <w:t>20</w:t>
      </w:r>
      <w:r>
        <w:rPr>
          <w:color w:val="231F20"/>
        </w:rPr>
        <w:t xml:space="preserve"> To be clear, although the wine-induced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battle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shamelessness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involves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observing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vicious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character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types,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observer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performer.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appropriately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vicious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character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types,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nobly,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fails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(e. g.,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laughing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buffoonery),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performs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ignobly.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engage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in conversation during the symposium, in which citizens are expressing 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evaluative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commitments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honestly.</w:t>
      </w:r>
    </w:p>
    <w:p w:rsidR="008405F9" w:rsidRDefault="00433693">
      <w:pPr>
        <w:pStyle w:val="BodyText"/>
        <w:spacing w:before="6" w:line="278" w:lineRule="auto"/>
        <w:ind w:left="290" w:right="118" w:firstLine="339"/>
        <w:jc w:val="both"/>
      </w:pPr>
      <w:r>
        <w:rPr>
          <w:color w:val="231F20"/>
        </w:rPr>
        <w:t>The account of shame put forth in Book 1 is fairly anemic, but we do 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 resources to add substance to the description. As we have seen, shame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fear of disgrace and we can develop shame by feeling disgrace in front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others.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seem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shame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merely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fear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sanctions,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Daniel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Cairns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“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creation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aid</w:t>
      </w:r>
      <w:r>
        <w:rPr>
          <w:rFonts w:ascii="Arial" w:hAnsi="Arial"/>
          <w:i/>
          <w:color w:val="231F20"/>
        </w:rPr>
        <w:t>ō</w:t>
      </w:r>
      <w:r>
        <w:rPr>
          <w:i/>
          <w:color w:val="231F20"/>
        </w:rPr>
        <w:t>s</w:t>
      </w:r>
      <w:proofErr w:type="spellEnd"/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withstand the influence of alcohol also suggests the acquisition of an instinctive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disposition towards self-control</w:t>
      </w:r>
      <w:r>
        <w:rPr>
          <w:rFonts w:ascii="Trebuchet MS" w:hAnsi="Trebuchet MS"/>
          <w:color w:val="231F20"/>
        </w:rPr>
        <w:t xml:space="preserve">” </w:t>
      </w:r>
      <w:r>
        <w:rPr>
          <w:color w:val="231F20"/>
        </w:rPr>
        <w:t>(1993, 347</w:t>
      </w:r>
      <w:r>
        <w:rPr>
          <w:rFonts w:ascii="Trebuchet MS" w:hAnsi="Trebuchet MS"/>
          <w:color w:val="231F20"/>
        </w:rPr>
        <w:t>–</w:t>
      </w:r>
      <w:r>
        <w:rPr>
          <w:color w:val="231F20"/>
        </w:rPr>
        <w:t>8). This idea is supported by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Athenian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resist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shamelessness in isolation (1.648c-e).</w:t>
      </w:r>
      <w:r>
        <w:rPr>
          <w:color w:val="231F20"/>
          <w:vertAlign w:val="superscript"/>
        </w:rPr>
        <w:t>21</w:t>
      </w:r>
      <w:r>
        <w:rPr>
          <w:color w:val="231F20"/>
        </w:rPr>
        <w:t xml:space="preserve"> Training in isolation can onl</w:t>
      </w:r>
      <w:r w:rsidR="00506A2C">
        <w:rPr>
          <w:color w:val="231F20"/>
        </w:rPr>
        <w:t>y be effec</w:t>
      </w:r>
      <w:r>
        <w:rPr>
          <w:color w:val="231F20"/>
        </w:rPr>
        <w:t>tive if the feelings of disgrace are in some sense internalized and not merely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fear of being caught acting inappropriately while in public.</w:t>
      </w:r>
      <w:r>
        <w:rPr>
          <w:color w:val="231F20"/>
          <w:vertAlign w:val="superscript"/>
        </w:rPr>
        <w:t>22</w:t>
      </w:r>
      <w:r w:rsidR="00506A2C">
        <w:rPr>
          <w:color w:val="231F20"/>
        </w:rPr>
        <w:t xml:space="preserve"> What this demon</w:t>
      </w:r>
      <w:r>
        <w:rPr>
          <w:color w:val="231F20"/>
        </w:rPr>
        <w:t>strates is that shame is not a fear of punishment or reproach</w:t>
      </w:r>
      <w:r>
        <w:rPr>
          <w:rFonts w:ascii="Trebuchet MS" w:hAnsi="Trebuchet MS"/>
          <w:color w:val="231F20"/>
        </w:rPr>
        <w:t>—</w:t>
      </w:r>
      <w:r>
        <w:rPr>
          <w:color w:val="231F20"/>
        </w:rPr>
        <w:t>although it 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coincide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fears</w:t>
      </w:r>
      <w:r>
        <w:rPr>
          <w:rFonts w:ascii="Trebuchet MS" w:hAnsi="Trebuchet MS"/>
          <w:color w:val="231F20"/>
        </w:rPr>
        <w:t>—</w:t>
      </w:r>
      <w:r>
        <w:rPr>
          <w:color w:val="231F20"/>
        </w:rPr>
        <w:t>shame,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instead,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expresses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deeper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evaluative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commitments.</w:t>
      </w:r>
    </w:p>
    <w:p w:rsidR="008405F9" w:rsidRDefault="00433693">
      <w:pPr>
        <w:pStyle w:val="BodyText"/>
        <w:spacing w:before="9" w:line="278" w:lineRule="auto"/>
        <w:ind w:left="290" w:right="118" w:firstLine="339"/>
        <w:jc w:val="both"/>
      </w:pPr>
      <w:r>
        <w:rPr>
          <w:color w:val="231F20"/>
        </w:rPr>
        <w:t>Consider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example.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fear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getting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caught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stealing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to prison or be yelled at by a shop-owner. If these fears are the result of simply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disliking the confines of prison or the loud noises of yelling, then these fears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 instances shame, since these fears are not bound up with a deep evaluative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commitment.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 sure, these fears do express evaluations,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such as the dislike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confinement and stress, but these are not character-defining commitments.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Now,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fear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getting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caught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stealing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</w:p>
    <w:p w:rsidR="008405F9" w:rsidRDefault="00D31658">
      <w:pPr>
        <w:pStyle w:val="BodyText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185420</wp:posOffset>
                </wp:positionV>
                <wp:extent cx="379730" cy="18415"/>
                <wp:effectExtent l="0" t="0" r="0" b="0"/>
                <wp:wrapTopAndBottom/>
                <wp:docPr id="2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184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7D84E" id="docshape28" o:spid="_x0000_s1026" style="position:absolute;margin-left:59.55pt;margin-top:14.6pt;width:29.9pt;height:1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" fillcolor="#231f20" stroked="f">
                <w10:wrap type="topAndBottom" anchorx="page"/>
              </v:rect>
            </w:pict>
          </mc:Fallback>
        </mc:AlternateContent>
      </w:r>
    </w:p>
    <w:p w:rsidR="008405F9" w:rsidRDefault="00433693">
      <w:pPr>
        <w:pStyle w:val="ListParagraph"/>
        <w:numPr>
          <w:ilvl w:val="0"/>
          <w:numId w:val="4"/>
        </w:numPr>
        <w:tabs>
          <w:tab w:val="left" w:pos="550"/>
        </w:tabs>
        <w:spacing w:before="72" w:line="280" w:lineRule="auto"/>
        <w:ind w:left="290" w:firstLine="0"/>
        <w:jc w:val="both"/>
        <w:rPr>
          <w:sz w:val="16"/>
        </w:rPr>
      </w:pPr>
      <w:r>
        <w:rPr>
          <w:color w:val="231F20"/>
          <w:sz w:val="16"/>
        </w:rPr>
        <w:t xml:space="preserve">There is an interesting connection here with so called </w:t>
      </w:r>
      <w:r>
        <w:rPr>
          <w:rFonts w:ascii="Trebuchet MS" w:hAnsi="Trebuchet MS"/>
          <w:color w:val="231F20"/>
          <w:sz w:val="16"/>
        </w:rPr>
        <w:t>“</w:t>
      </w:r>
      <w:r>
        <w:rPr>
          <w:color w:val="231F20"/>
          <w:sz w:val="16"/>
        </w:rPr>
        <w:t>mixed</w:t>
      </w:r>
      <w:r>
        <w:rPr>
          <w:rFonts w:ascii="Trebuchet MS" w:hAnsi="Trebuchet MS"/>
          <w:color w:val="231F20"/>
          <w:sz w:val="16"/>
        </w:rPr>
        <w:t xml:space="preserve">” </w:t>
      </w:r>
      <w:r>
        <w:rPr>
          <w:color w:val="231F20"/>
          <w:sz w:val="16"/>
        </w:rPr>
        <w:t xml:space="preserve">pleasures in the </w:t>
      </w:r>
      <w:r>
        <w:rPr>
          <w:i/>
          <w:color w:val="231F20"/>
          <w:sz w:val="16"/>
        </w:rPr>
        <w:t>Philebus</w:t>
      </w:r>
      <w:r>
        <w:rPr>
          <w:color w:val="231F20"/>
          <w:sz w:val="16"/>
        </w:rPr>
        <w:t>. For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instance, Austin (2012) argues that the mixed pleasure of philosophically refuting fools is part of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best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human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life.</w:t>
      </w:r>
    </w:p>
    <w:p w:rsidR="008405F9" w:rsidRDefault="00433693">
      <w:pPr>
        <w:pStyle w:val="ListParagraph"/>
        <w:numPr>
          <w:ilvl w:val="0"/>
          <w:numId w:val="4"/>
        </w:numPr>
        <w:tabs>
          <w:tab w:val="left" w:pos="517"/>
        </w:tabs>
        <w:spacing w:line="280" w:lineRule="auto"/>
        <w:ind w:left="290" w:firstLine="0"/>
        <w:jc w:val="both"/>
        <w:rPr>
          <w:sz w:val="16"/>
        </w:rPr>
      </w:pPr>
      <w:r>
        <w:rPr>
          <w:color w:val="231F20"/>
          <w:sz w:val="16"/>
        </w:rPr>
        <w:t>In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this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part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text,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Stranger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explicitly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drawing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analogy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between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training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resist fear and training to resist fearlessness; thus, we can safely assume that he also intends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individuals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train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resisting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shamelessness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their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own.</w:t>
      </w:r>
    </w:p>
    <w:p w:rsidR="008405F9" w:rsidRDefault="00433693">
      <w:pPr>
        <w:pStyle w:val="ListParagraph"/>
        <w:numPr>
          <w:ilvl w:val="0"/>
          <w:numId w:val="4"/>
        </w:numPr>
        <w:tabs>
          <w:tab w:val="left" w:pos="529"/>
        </w:tabs>
        <w:spacing w:line="280" w:lineRule="auto"/>
        <w:ind w:left="290" w:hanging="1"/>
        <w:jc w:val="both"/>
        <w:rPr>
          <w:sz w:val="16"/>
        </w:rPr>
      </w:pPr>
      <w:r>
        <w:rPr>
          <w:color w:val="231F20"/>
          <w:sz w:val="16"/>
        </w:rPr>
        <w:t>Salem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(2013),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Benardete</w:t>
      </w:r>
      <w:proofErr w:type="spellEnd"/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(2000,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50),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Pangle</w:t>
      </w:r>
      <w:proofErr w:type="spellEnd"/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(1988,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403)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argue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Athenian</w:t>
      </w:r>
      <w:r>
        <w:rPr>
          <w:rFonts w:ascii="Trebuchet MS" w:hAnsi="Trebuchet MS"/>
          <w:color w:val="231F20"/>
          <w:sz w:val="16"/>
        </w:rPr>
        <w:t>’</w:t>
      </w:r>
      <w:r>
        <w:rPr>
          <w:color w:val="231F20"/>
          <w:sz w:val="16"/>
        </w:rPr>
        <w:t>s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argument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has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made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Clinias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Megillus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metaphorically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drunk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end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Book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1.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This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an interesting suggestion, but it is difficult to reconcile with the fact that the Athenian is rather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abrasive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his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interlocutors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symposium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supposed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peaceful.</w:t>
      </w:r>
    </w:p>
    <w:p w:rsidR="008405F9" w:rsidRDefault="008405F9">
      <w:pPr>
        <w:spacing w:line="280" w:lineRule="auto"/>
        <w:jc w:val="both"/>
        <w:rPr>
          <w:sz w:val="16"/>
        </w:rPr>
        <w:sectPr w:rsidR="008405F9">
          <w:pgSz w:w="8790" w:h="13040"/>
          <w:pgMar w:top="820" w:right="900" w:bottom="280" w:left="900" w:header="525" w:footer="0" w:gutter="0"/>
          <w:cols w:space="720"/>
        </w:sectPr>
      </w:pPr>
    </w:p>
    <w:p w:rsidR="008405F9" w:rsidRDefault="008405F9">
      <w:pPr>
        <w:pStyle w:val="BodyText"/>
        <w:spacing w:before="10"/>
        <w:rPr>
          <w:sz w:val="28"/>
        </w:rPr>
      </w:pPr>
    </w:p>
    <w:p w:rsidR="008405F9" w:rsidRDefault="00433693">
      <w:pPr>
        <w:pStyle w:val="BodyText"/>
        <w:spacing w:before="93" w:line="278" w:lineRule="auto"/>
        <w:ind w:left="120" w:right="288"/>
        <w:jc w:val="both"/>
      </w:pPr>
      <w:proofErr w:type="gramStart"/>
      <w:r>
        <w:rPr>
          <w:color w:val="231F20"/>
        </w:rPr>
        <w:t>standards</w:t>
      </w:r>
      <w:proofErr w:type="gramEnd"/>
      <w:r>
        <w:rPr>
          <w:color w:val="231F20"/>
        </w:rPr>
        <w:t xml:space="preserve"> I have set for myself or the standards of people who I respect. This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shame. The value of wine is that it can lift the fear of external sanctions, 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normally inhibit us from illicit behavior while sober, thereby leaving us exposed.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 we have a proper sense of shame, we will behave properly, if not, we 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behave improperly. The details of this account</w:t>
      </w:r>
      <w:r w:rsidR="00506A2C">
        <w:rPr>
          <w:color w:val="231F20"/>
        </w:rPr>
        <w:t xml:space="preserve"> will become clearer in the sec</w:t>
      </w:r>
      <w:r>
        <w:rPr>
          <w:color w:val="231F20"/>
        </w:rPr>
        <w:t>tions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follow.</w:t>
      </w:r>
    </w:p>
    <w:p w:rsidR="008405F9" w:rsidRDefault="008405F9">
      <w:pPr>
        <w:pStyle w:val="BodyText"/>
        <w:rPr>
          <w:sz w:val="22"/>
        </w:rPr>
      </w:pPr>
    </w:p>
    <w:p w:rsidR="008405F9" w:rsidRDefault="008405F9">
      <w:pPr>
        <w:pStyle w:val="BodyText"/>
        <w:spacing w:before="9"/>
        <w:rPr>
          <w:sz w:val="25"/>
        </w:rPr>
      </w:pPr>
    </w:p>
    <w:p w:rsidR="008405F9" w:rsidRDefault="00433693">
      <w:pPr>
        <w:pStyle w:val="Heading1"/>
        <w:spacing w:before="1"/>
      </w:pPr>
      <w:r>
        <w:rPr>
          <w:color w:val="373535"/>
        </w:rPr>
        <w:t>4</w:t>
      </w:r>
      <w:r>
        <w:rPr>
          <w:color w:val="373535"/>
          <w:spacing w:val="48"/>
        </w:rPr>
        <w:t xml:space="preserve"> </w:t>
      </w:r>
      <w:r>
        <w:rPr>
          <w:color w:val="373535"/>
        </w:rPr>
        <w:t>The</w:t>
      </w:r>
      <w:r>
        <w:rPr>
          <w:color w:val="373535"/>
          <w:spacing w:val="2"/>
        </w:rPr>
        <w:t xml:space="preserve"> </w:t>
      </w:r>
      <w:r>
        <w:rPr>
          <w:color w:val="373535"/>
        </w:rPr>
        <w:t>Limits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of</w:t>
      </w:r>
      <w:r>
        <w:rPr>
          <w:color w:val="373535"/>
          <w:spacing w:val="2"/>
        </w:rPr>
        <w:t xml:space="preserve"> </w:t>
      </w:r>
      <w:r>
        <w:rPr>
          <w:color w:val="373535"/>
        </w:rPr>
        <w:t>Shame</w:t>
      </w:r>
    </w:p>
    <w:p w:rsidR="008405F9" w:rsidRDefault="00433693">
      <w:pPr>
        <w:pStyle w:val="BodyText"/>
        <w:spacing w:before="271" w:line="278" w:lineRule="auto"/>
        <w:ind w:left="120" w:right="285"/>
        <w:jc w:val="both"/>
      </w:pPr>
      <w:r>
        <w:rPr>
          <w:color w:val="373535"/>
        </w:rPr>
        <w:t>If Book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1 emphasizes the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importance of shame,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Book 2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exposes</w:t>
      </w:r>
      <w:r>
        <w:rPr>
          <w:color w:val="373535"/>
          <w:spacing w:val="41"/>
        </w:rPr>
        <w:t xml:space="preserve"> </w:t>
      </w:r>
      <w:r>
        <w:rPr>
          <w:color w:val="373535"/>
        </w:rPr>
        <w:t>its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limits.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We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can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isolate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two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general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limitations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of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shame</w:t>
      </w:r>
      <w:r>
        <w:rPr>
          <w:color w:val="373535"/>
          <w:spacing w:val="41"/>
        </w:rPr>
        <w:t xml:space="preserve"> </w:t>
      </w:r>
      <w:r>
        <w:rPr>
          <w:color w:val="373535"/>
        </w:rPr>
        <w:t>in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Book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2: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(1)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it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is</w:t>
      </w:r>
      <w:r>
        <w:rPr>
          <w:color w:val="373535"/>
          <w:spacing w:val="41"/>
        </w:rPr>
        <w:t xml:space="preserve"> </w:t>
      </w:r>
      <w:r>
        <w:rPr>
          <w:color w:val="373535"/>
        </w:rPr>
        <w:t>possible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to</w:t>
      </w:r>
      <w:r>
        <w:rPr>
          <w:color w:val="373535"/>
          <w:spacing w:val="-39"/>
        </w:rPr>
        <w:t xml:space="preserve"> </w:t>
      </w:r>
      <w:r>
        <w:rPr>
          <w:color w:val="373535"/>
        </w:rPr>
        <w:t>find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something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shameful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and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to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still</w:t>
      </w:r>
      <w:r>
        <w:rPr>
          <w:color w:val="373535"/>
          <w:spacing w:val="41"/>
        </w:rPr>
        <w:t xml:space="preserve"> </w:t>
      </w:r>
      <w:r>
        <w:rPr>
          <w:color w:val="373535"/>
        </w:rPr>
        <w:t>think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the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activity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is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beneficial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and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pleasant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and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(2)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it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is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possible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to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consider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good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educational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behaviors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shameful.</w:t>
      </w:r>
    </w:p>
    <w:p w:rsidR="008405F9" w:rsidRDefault="00433693">
      <w:pPr>
        <w:pStyle w:val="BodyText"/>
        <w:spacing w:before="3" w:line="278" w:lineRule="auto"/>
        <w:ind w:left="120" w:right="287" w:firstLine="339"/>
        <w:jc w:val="both"/>
      </w:pPr>
      <w:r>
        <w:rPr>
          <w:color w:val="373535"/>
        </w:rPr>
        <w:t>We find (1) in a part of Book 2 that closely resembles Socrates</w:t>
      </w:r>
      <w:r>
        <w:rPr>
          <w:rFonts w:ascii="Trebuchet MS" w:hAnsi="Trebuchet MS"/>
          <w:color w:val="373535"/>
        </w:rPr>
        <w:t xml:space="preserve">’ </w:t>
      </w:r>
      <w:r>
        <w:rPr>
          <w:color w:val="373535"/>
        </w:rPr>
        <w:t>discussion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 xml:space="preserve">with Polus in the </w:t>
      </w:r>
      <w:r>
        <w:rPr>
          <w:i/>
          <w:color w:val="373535"/>
        </w:rPr>
        <w:t xml:space="preserve">Gorgias </w:t>
      </w:r>
      <w:r>
        <w:rPr>
          <w:color w:val="373535"/>
        </w:rPr>
        <w:t xml:space="preserve">(474c-475e; see also </w:t>
      </w:r>
      <w:r>
        <w:rPr>
          <w:i/>
          <w:color w:val="373535"/>
        </w:rPr>
        <w:t xml:space="preserve">Republic </w:t>
      </w:r>
      <w:r>
        <w:rPr>
          <w:color w:val="373535"/>
        </w:rPr>
        <w:t>5.457b-4; Hobbs 2000,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 xml:space="preserve">221). In this part of the text, the Athenian asks whether injustice causes </w:t>
      </w:r>
      <w:proofErr w:type="spellStart"/>
      <w:r>
        <w:rPr>
          <w:color w:val="373535"/>
        </w:rPr>
        <w:t>unhap</w:t>
      </w:r>
      <w:proofErr w:type="spellEnd"/>
      <w:r>
        <w:rPr>
          <w:color w:val="373535"/>
        </w:rPr>
        <w:t>-</w:t>
      </w:r>
      <w:r>
        <w:rPr>
          <w:color w:val="373535"/>
          <w:spacing w:val="1"/>
        </w:rPr>
        <w:t xml:space="preserve"> </w:t>
      </w:r>
      <w:proofErr w:type="spellStart"/>
      <w:r>
        <w:rPr>
          <w:color w:val="373535"/>
        </w:rPr>
        <w:t>piness</w:t>
      </w:r>
      <w:proofErr w:type="spellEnd"/>
      <w:r>
        <w:rPr>
          <w:color w:val="373535"/>
          <w:spacing w:val="1"/>
        </w:rPr>
        <w:t xml:space="preserve"> </w:t>
      </w:r>
      <w:r>
        <w:rPr>
          <w:color w:val="373535"/>
        </w:rPr>
        <w:t>(2.661e1-4)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to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which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Clinias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(who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is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speaking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for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both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himself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and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 xml:space="preserve">Megillus) responds, </w:t>
      </w:r>
      <w:r>
        <w:rPr>
          <w:rFonts w:ascii="Trebuchet MS" w:hAnsi="Trebuchet MS"/>
          <w:color w:val="373535"/>
        </w:rPr>
        <w:t>“</w:t>
      </w:r>
      <w:r>
        <w:rPr>
          <w:color w:val="373535"/>
        </w:rPr>
        <w:t>No</w:t>
      </w:r>
      <w:r>
        <w:rPr>
          <w:rFonts w:ascii="Trebuchet MS" w:hAnsi="Trebuchet MS"/>
          <w:color w:val="373535"/>
        </w:rPr>
        <w:t xml:space="preserve">” </w:t>
      </w:r>
      <w:r>
        <w:rPr>
          <w:color w:val="373535"/>
        </w:rPr>
        <w:t>(2.661e5). The Athenian adjusts his strategy by asking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whether injustices cause one to live shamefully (</w:t>
      </w:r>
      <w:proofErr w:type="spellStart"/>
      <w:r>
        <w:rPr>
          <w:i/>
          <w:color w:val="373535"/>
        </w:rPr>
        <w:t>aischr</w:t>
      </w:r>
      <w:r>
        <w:rPr>
          <w:rFonts w:ascii="Arial" w:hAnsi="Arial"/>
          <w:i/>
          <w:color w:val="373535"/>
        </w:rPr>
        <w:t>ō</w:t>
      </w:r>
      <w:r>
        <w:rPr>
          <w:i/>
          <w:color w:val="373535"/>
        </w:rPr>
        <w:t>s</w:t>
      </w:r>
      <w:proofErr w:type="spellEnd"/>
      <w:r>
        <w:rPr>
          <w:color w:val="373535"/>
        </w:rPr>
        <w:t>) (2.662a2-3) to which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Clinias agrees (662a4). Now that the Athenian has Clinias</w:t>
      </w:r>
      <w:r>
        <w:rPr>
          <w:rFonts w:ascii="Trebuchet MS" w:hAnsi="Trebuchet MS"/>
          <w:color w:val="373535"/>
        </w:rPr>
        <w:t xml:space="preserve">’ </w:t>
      </w:r>
      <w:r>
        <w:rPr>
          <w:color w:val="373535"/>
        </w:rPr>
        <w:t>agreement that the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unjust life is shameful, he asks Clinias if this life causes one to live badly (</w:t>
      </w:r>
      <w:proofErr w:type="spellStart"/>
      <w:r>
        <w:rPr>
          <w:i/>
          <w:color w:val="373535"/>
        </w:rPr>
        <w:t>kak</w:t>
      </w:r>
      <w:r>
        <w:rPr>
          <w:rFonts w:ascii="Arial" w:hAnsi="Arial"/>
          <w:i/>
          <w:color w:val="373535"/>
        </w:rPr>
        <w:t>ō</w:t>
      </w:r>
      <w:r>
        <w:rPr>
          <w:i/>
          <w:color w:val="373535"/>
        </w:rPr>
        <w:t>s</w:t>
      </w:r>
      <w:proofErr w:type="spellEnd"/>
      <w:r>
        <w:rPr>
          <w:color w:val="373535"/>
        </w:rPr>
        <w:t>)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(2.662a5),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which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Clinias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denies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(2.662a6).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The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Athenian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follows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this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up</w:t>
      </w:r>
      <w:r>
        <w:rPr>
          <w:color w:val="373535"/>
          <w:spacing w:val="41"/>
        </w:rPr>
        <w:t xml:space="preserve"> </w:t>
      </w:r>
      <w:r>
        <w:rPr>
          <w:color w:val="373535"/>
        </w:rPr>
        <w:t>by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asking</w:t>
      </w:r>
      <w:r>
        <w:rPr>
          <w:color w:val="373535"/>
          <w:spacing w:val="31"/>
        </w:rPr>
        <w:t xml:space="preserve"> </w:t>
      </w:r>
      <w:r>
        <w:rPr>
          <w:color w:val="373535"/>
        </w:rPr>
        <w:t>if</w:t>
      </w:r>
      <w:r>
        <w:rPr>
          <w:color w:val="373535"/>
          <w:spacing w:val="31"/>
        </w:rPr>
        <w:t xml:space="preserve"> </w:t>
      </w:r>
      <w:r>
        <w:rPr>
          <w:color w:val="373535"/>
        </w:rPr>
        <w:t>this</w:t>
      </w:r>
      <w:r>
        <w:rPr>
          <w:color w:val="373535"/>
          <w:spacing w:val="30"/>
        </w:rPr>
        <w:t xml:space="preserve"> </w:t>
      </w:r>
      <w:r>
        <w:rPr>
          <w:color w:val="373535"/>
        </w:rPr>
        <w:t>life</w:t>
      </w:r>
      <w:r>
        <w:rPr>
          <w:color w:val="373535"/>
          <w:spacing w:val="32"/>
        </w:rPr>
        <w:t xml:space="preserve"> </w:t>
      </w:r>
      <w:r>
        <w:rPr>
          <w:color w:val="373535"/>
        </w:rPr>
        <w:t>causes</w:t>
      </w:r>
      <w:r>
        <w:rPr>
          <w:color w:val="373535"/>
          <w:spacing w:val="30"/>
        </w:rPr>
        <w:t xml:space="preserve"> </w:t>
      </w:r>
      <w:r>
        <w:rPr>
          <w:color w:val="373535"/>
        </w:rPr>
        <w:t>one</w:t>
      </w:r>
      <w:r>
        <w:rPr>
          <w:color w:val="373535"/>
          <w:spacing w:val="31"/>
        </w:rPr>
        <w:t xml:space="preserve"> </w:t>
      </w:r>
      <w:r>
        <w:rPr>
          <w:color w:val="373535"/>
        </w:rPr>
        <w:t>to</w:t>
      </w:r>
      <w:r>
        <w:rPr>
          <w:color w:val="373535"/>
          <w:spacing w:val="31"/>
        </w:rPr>
        <w:t xml:space="preserve"> </w:t>
      </w:r>
      <w:r>
        <w:rPr>
          <w:color w:val="373535"/>
        </w:rPr>
        <w:t>live</w:t>
      </w:r>
      <w:r>
        <w:rPr>
          <w:color w:val="373535"/>
          <w:spacing w:val="31"/>
        </w:rPr>
        <w:t xml:space="preserve"> </w:t>
      </w:r>
      <w:r>
        <w:rPr>
          <w:color w:val="373535"/>
        </w:rPr>
        <w:t>unpleasantly</w:t>
      </w:r>
      <w:r>
        <w:rPr>
          <w:color w:val="373535"/>
          <w:spacing w:val="30"/>
        </w:rPr>
        <w:t xml:space="preserve"> </w:t>
      </w:r>
      <w:r>
        <w:rPr>
          <w:color w:val="373535"/>
        </w:rPr>
        <w:t>(</w:t>
      </w:r>
      <w:proofErr w:type="spellStart"/>
      <w:r>
        <w:rPr>
          <w:i/>
          <w:color w:val="373535"/>
        </w:rPr>
        <w:t>a</w:t>
      </w:r>
      <w:r>
        <w:rPr>
          <w:rFonts w:ascii="Arial" w:hAnsi="Arial"/>
          <w:i/>
          <w:color w:val="373535"/>
        </w:rPr>
        <w:t>ē</w:t>
      </w:r>
      <w:r>
        <w:rPr>
          <w:i/>
          <w:color w:val="373535"/>
        </w:rPr>
        <w:t>d</w:t>
      </w:r>
      <w:r>
        <w:rPr>
          <w:rFonts w:ascii="Arial" w:hAnsi="Arial"/>
          <w:i/>
          <w:color w:val="373535"/>
        </w:rPr>
        <w:t>ō</w:t>
      </w:r>
      <w:r>
        <w:rPr>
          <w:i/>
          <w:color w:val="373535"/>
        </w:rPr>
        <w:t>s</w:t>
      </w:r>
      <w:proofErr w:type="spellEnd"/>
      <w:r>
        <w:rPr>
          <w:color w:val="373535"/>
        </w:rPr>
        <w:t>)</w:t>
      </w:r>
      <w:r>
        <w:rPr>
          <w:color w:val="373535"/>
          <w:spacing w:val="31"/>
        </w:rPr>
        <w:t xml:space="preserve"> </w:t>
      </w:r>
      <w:r>
        <w:rPr>
          <w:color w:val="373535"/>
        </w:rPr>
        <w:t>and</w:t>
      </w:r>
      <w:r>
        <w:rPr>
          <w:color w:val="373535"/>
          <w:spacing w:val="30"/>
        </w:rPr>
        <w:t xml:space="preserve"> </w:t>
      </w:r>
      <w:r>
        <w:rPr>
          <w:color w:val="373535"/>
        </w:rPr>
        <w:t>not</w:t>
      </w:r>
      <w:r>
        <w:rPr>
          <w:color w:val="373535"/>
          <w:spacing w:val="31"/>
        </w:rPr>
        <w:t xml:space="preserve"> </w:t>
      </w:r>
      <w:r>
        <w:rPr>
          <w:color w:val="373535"/>
        </w:rPr>
        <w:t>beneficially</w:t>
      </w:r>
      <w:r>
        <w:rPr>
          <w:color w:val="373535"/>
          <w:spacing w:val="-39"/>
        </w:rPr>
        <w:t xml:space="preserve"> </w:t>
      </w:r>
      <w:r>
        <w:rPr>
          <w:color w:val="373535"/>
          <w:spacing w:val="-1"/>
        </w:rPr>
        <w:t>(</w:t>
      </w:r>
      <w:proofErr w:type="spellStart"/>
      <w:r>
        <w:rPr>
          <w:i/>
          <w:color w:val="373535"/>
          <w:spacing w:val="-1"/>
        </w:rPr>
        <w:t>m</w:t>
      </w:r>
      <w:r>
        <w:rPr>
          <w:rFonts w:ascii="Arial" w:hAnsi="Arial"/>
          <w:i/>
          <w:color w:val="373535"/>
          <w:spacing w:val="-1"/>
        </w:rPr>
        <w:t>ē</w:t>
      </w:r>
      <w:proofErr w:type="spellEnd"/>
      <w:r>
        <w:rPr>
          <w:rFonts w:ascii="Arial" w:hAnsi="Arial"/>
          <w:i/>
          <w:color w:val="373535"/>
          <w:spacing w:val="-1"/>
        </w:rPr>
        <w:t xml:space="preserve"> </w:t>
      </w:r>
      <w:proofErr w:type="spellStart"/>
      <w:r>
        <w:rPr>
          <w:i/>
          <w:color w:val="373535"/>
          <w:spacing w:val="-1"/>
        </w:rPr>
        <w:t>sumpheront</w:t>
      </w:r>
      <w:r>
        <w:rPr>
          <w:rFonts w:ascii="Arial" w:hAnsi="Arial"/>
          <w:i/>
          <w:color w:val="373535"/>
          <w:spacing w:val="-1"/>
        </w:rPr>
        <w:t>ō</w:t>
      </w:r>
      <w:r>
        <w:rPr>
          <w:i/>
          <w:color w:val="373535"/>
          <w:spacing w:val="-1"/>
        </w:rPr>
        <w:t>s</w:t>
      </w:r>
      <w:proofErr w:type="spellEnd"/>
      <w:r>
        <w:rPr>
          <w:color w:val="373535"/>
          <w:spacing w:val="-1"/>
        </w:rPr>
        <w:t xml:space="preserve">) (2.662a7). Clinias </w:t>
      </w:r>
      <w:r>
        <w:rPr>
          <w:color w:val="373535"/>
        </w:rPr>
        <w:t xml:space="preserve">responds, </w:t>
      </w:r>
      <w:r>
        <w:rPr>
          <w:rFonts w:ascii="Trebuchet MS" w:hAnsi="Trebuchet MS"/>
          <w:color w:val="373535"/>
        </w:rPr>
        <w:t>“</w:t>
      </w:r>
      <w:r>
        <w:rPr>
          <w:color w:val="373535"/>
        </w:rPr>
        <w:t>How could we possibly concede</w:t>
      </w:r>
      <w:r>
        <w:rPr>
          <w:color w:val="373535"/>
          <w:spacing w:val="-39"/>
        </w:rPr>
        <w:t xml:space="preserve"> </w:t>
      </w:r>
      <w:r>
        <w:rPr>
          <w:color w:val="373535"/>
          <w:spacing w:val="-1"/>
        </w:rPr>
        <w:t xml:space="preserve">this further </w:t>
      </w:r>
      <w:r>
        <w:rPr>
          <w:color w:val="373535"/>
        </w:rPr>
        <w:t>point?</w:t>
      </w:r>
      <w:r>
        <w:rPr>
          <w:rFonts w:ascii="Trebuchet MS" w:hAnsi="Trebuchet MS"/>
          <w:color w:val="373535"/>
        </w:rPr>
        <w:t xml:space="preserve">” </w:t>
      </w:r>
      <w:r>
        <w:rPr>
          <w:color w:val="373535"/>
        </w:rPr>
        <w:t xml:space="preserve">(662a8). The Athenian replies, </w:t>
      </w:r>
      <w:r>
        <w:rPr>
          <w:rFonts w:ascii="Trebuchet MS" w:hAnsi="Trebuchet MS"/>
          <w:color w:val="373535"/>
        </w:rPr>
        <w:t>“</w:t>
      </w:r>
      <w:r>
        <w:rPr>
          <w:color w:val="373535"/>
        </w:rPr>
        <w:t>How indeed, my friends? We</w:t>
      </w:r>
      <w:r>
        <w:rPr>
          <w:color w:val="373535"/>
          <w:spacing w:val="-39"/>
        </w:rPr>
        <w:t xml:space="preserve"> </w:t>
      </w:r>
      <w:r>
        <w:rPr>
          <w:color w:val="373535"/>
        </w:rPr>
        <w:t>are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so badly out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of tune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with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one another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that it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would take</w:t>
      </w:r>
      <w:r>
        <w:rPr>
          <w:color w:val="373535"/>
          <w:spacing w:val="41"/>
        </w:rPr>
        <w:t xml:space="preserve"> </w:t>
      </w:r>
      <w:r>
        <w:rPr>
          <w:color w:val="373535"/>
        </w:rPr>
        <w:t>a god to bring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us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into</w:t>
      </w:r>
      <w:r>
        <w:rPr>
          <w:color w:val="373535"/>
          <w:spacing w:val="17"/>
        </w:rPr>
        <w:t xml:space="preserve"> </w:t>
      </w:r>
      <w:r>
        <w:rPr>
          <w:color w:val="373535"/>
        </w:rPr>
        <w:t>agreement</w:t>
      </w:r>
      <w:r>
        <w:rPr>
          <w:rFonts w:ascii="Trebuchet MS" w:hAnsi="Trebuchet MS"/>
          <w:color w:val="373535"/>
        </w:rPr>
        <w:t>”</w:t>
      </w:r>
      <w:r>
        <w:rPr>
          <w:rFonts w:ascii="Trebuchet MS" w:hAnsi="Trebuchet MS"/>
          <w:color w:val="373535"/>
          <w:spacing w:val="4"/>
        </w:rPr>
        <w:t xml:space="preserve"> </w:t>
      </w:r>
      <w:r>
        <w:rPr>
          <w:color w:val="373535"/>
        </w:rPr>
        <w:t>(2.662b1-2).</w:t>
      </w:r>
    </w:p>
    <w:p w:rsidR="008405F9" w:rsidRDefault="00433693">
      <w:pPr>
        <w:pStyle w:val="BodyText"/>
        <w:spacing w:before="8" w:line="278" w:lineRule="auto"/>
        <w:ind w:left="120" w:right="285" w:firstLine="339"/>
        <w:jc w:val="both"/>
      </w:pPr>
      <w:r>
        <w:rPr>
          <w:color w:val="373535"/>
        </w:rPr>
        <w:t xml:space="preserve">Eventually, the Athenian gets Clinias to agree that </w:t>
      </w:r>
      <w:r>
        <w:rPr>
          <w:rFonts w:ascii="Trebuchet MS" w:hAnsi="Trebuchet MS"/>
          <w:color w:val="373535"/>
        </w:rPr>
        <w:t>“</w:t>
      </w:r>
      <w:r>
        <w:rPr>
          <w:color w:val="373535"/>
        </w:rPr>
        <w:t>at least as far as the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present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argument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goes</w:t>
      </w:r>
      <w:r>
        <w:rPr>
          <w:rFonts w:ascii="Trebuchet MS" w:hAnsi="Trebuchet MS"/>
          <w:color w:val="373535"/>
        </w:rPr>
        <w:t xml:space="preserve">” </w:t>
      </w:r>
      <w:r>
        <w:rPr>
          <w:color w:val="373535"/>
        </w:rPr>
        <w:t>the</w:t>
      </w:r>
      <w:r>
        <w:rPr>
          <w:color w:val="373535"/>
          <w:spacing w:val="1"/>
        </w:rPr>
        <w:t xml:space="preserve"> </w:t>
      </w:r>
      <w:r>
        <w:rPr>
          <w:rFonts w:ascii="Trebuchet MS" w:hAnsi="Trebuchet MS"/>
          <w:color w:val="373535"/>
        </w:rPr>
        <w:t>“</w:t>
      </w:r>
      <w:r>
        <w:rPr>
          <w:color w:val="373535"/>
        </w:rPr>
        <w:t>unjust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life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is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not</w:t>
      </w:r>
      <w:r>
        <w:rPr>
          <w:color w:val="373535"/>
          <w:spacing w:val="41"/>
        </w:rPr>
        <w:t xml:space="preserve"> </w:t>
      </w:r>
      <w:r>
        <w:rPr>
          <w:color w:val="373535"/>
        </w:rPr>
        <w:t>only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more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shameful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[</w:t>
      </w:r>
      <w:proofErr w:type="spellStart"/>
      <w:r>
        <w:rPr>
          <w:i/>
          <w:color w:val="373535"/>
        </w:rPr>
        <w:t>aischi</w:t>
      </w:r>
      <w:r>
        <w:rPr>
          <w:rFonts w:ascii="Arial" w:hAnsi="Arial"/>
          <w:i/>
          <w:color w:val="373535"/>
        </w:rPr>
        <w:t>ō</w:t>
      </w:r>
      <w:proofErr w:type="spellEnd"/>
      <w:r>
        <w:rPr>
          <w:color w:val="373535"/>
        </w:rPr>
        <w:t>]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and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more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depraved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[</w:t>
      </w:r>
      <w:proofErr w:type="spellStart"/>
      <w:r>
        <w:rPr>
          <w:i/>
          <w:color w:val="373535"/>
        </w:rPr>
        <w:t>mochth</w:t>
      </w:r>
      <w:r>
        <w:rPr>
          <w:rFonts w:ascii="Arial" w:hAnsi="Arial"/>
          <w:i/>
          <w:color w:val="373535"/>
        </w:rPr>
        <w:t>ē</w:t>
      </w:r>
      <w:r>
        <w:rPr>
          <w:i/>
          <w:color w:val="373535"/>
        </w:rPr>
        <w:t>roteron</w:t>
      </w:r>
      <w:proofErr w:type="spellEnd"/>
      <w:r>
        <w:rPr>
          <w:color w:val="373535"/>
        </w:rPr>
        <w:t>],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but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also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in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truth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more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unpleasant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[</w:t>
      </w:r>
      <w:proofErr w:type="spellStart"/>
      <w:r>
        <w:rPr>
          <w:i/>
          <w:color w:val="373535"/>
        </w:rPr>
        <w:t>a</w:t>
      </w:r>
      <w:r>
        <w:rPr>
          <w:rFonts w:ascii="Arial" w:hAnsi="Arial"/>
          <w:i/>
          <w:color w:val="373535"/>
        </w:rPr>
        <w:t>ē</w:t>
      </w:r>
      <w:r>
        <w:rPr>
          <w:i/>
          <w:color w:val="373535"/>
        </w:rPr>
        <w:t>desteron</w:t>
      </w:r>
      <w:proofErr w:type="spellEnd"/>
      <w:r>
        <w:rPr>
          <w:color w:val="373535"/>
        </w:rPr>
        <w:t>]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than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the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just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and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pious</w:t>
      </w:r>
      <w:r>
        <w:rPr>
          <w:color w:val="373535"/>
          <w:spacing w:val="41"/>
        </w:rPr>
        <w:t xml:space="preserve"> </w:t>
      </w:r>
      <w:r>
        <w:rPr>
          <w:color w:val="373535"/>
        </w:rPr>
        <w:t>life</w:t>
      </w:r>
      <w:r>
        <w:rPr>
          <w:rFonts w:ascii="Trebuchet MS" w:hAnsi="Trebuchet MS"/>
          <w:color w:val="373535"/>
        </w:rPr>
        <w:t xml:space="preserve">” </w:t>
      </w:r>
      <w:r>
        <w:rPr>
          <w:color w:val="373535"/>
        </w:rPr>
        <w:t>(2.663d2-5).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This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is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hardly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a</w:t>
      </w:r>
      <w:r>
        <w:rPr>
          <w:color w:val="373535"/>
          <w:spacing w:val="42"/>
        </w:rPr>
        <w:t xml:space="preserve"> </w:t>
      </w:r>
      <w:proofErr w:type="spellStart"/>
      <w:r>
        <w:rPr>
          <w:color w:val="373535"/>
        </w:rPr>
        <w:t>vic</w:t>
      </w:r>
      <w:proofErr w:type="spellEnd"/>
      <w:r>
        <w:rPr>
          <w:color w:val="373535"/>
        </w:rPr>
        <w:t>-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tory for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the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Athenian.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Clinias   and   Megillus   la</w:t>
      </w:r>
      <w:r w:rsidR="00506A2C">
        <w:rPr>
          <w:color w:val="373535"/>
        </w:rPr>
        <w:t>ck   the   philosophical   apti</w:t>
      </w:r>
      <w:r>
        <w:rPr>
          <w:color w:val="373535"/>
        </w:rPr>
        <w:t>tude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to stand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up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to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the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Athenian</w:t>
      </w:r>
      <w:r>
        <w:rPr>
          <w:rFonts w:ascii="Trebuchet MS" w:hAnsi="Trebuchet MS"/>
          <w:color w:val="373535"/>
        </w:rPr>
        <w:t>’</w:t>
      </w:r>
      <w:r>
        <w:rPr>
          <w:color w:val="373535"/>
        </w:rPr>
        <w:t>s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rhetorical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skills</w:t>
      </w:r>
      <w:r>
        <w:rPr>
          <w:rFonts w:ascii="Trebuchet MS" w:hAnsi="Trebuchet MS"/>
          <w:color w:val="373535"/>
        </w:rPr>
        <w:t>—</w:t>
      </w:r>
      <w:r>
        <w:rPr>
          <w:color w:val="373535"/>
        </w:rPr>
        <w:t>getting</w:t>
      </w:r>
      <w:r>
        <w:rPr>
          <w:color w:val="373535"/>
          <w:spacing w:val="42"/>
        </w:rPr>
        <w:t xml:space="preserve"> </w:t>
      </w:r>
      <w:r w:rsidR="00506A2C">
        <w:rPr>
          <w:color w:val="373535"/>
        </w:rPr>
        <w:t>their agree</w:t>
      </w:r>
      <w:r>
        <w:rPr>
          <w:color w:val="373535"/>
        </w:rPr>
        <w:t>ment</w:t>
      </w:r>
      <w:r>
        <w:rPr>
          <w:color w:val="373535"/>
          <w:spacing w:val="43"/>
        </w:rPr>
        <w:t xml:space="preserve"> </w:t>
      </w:r>
      <w:r>
        <w:rPr>
          <w:color w:val="373535"/>
        </w:rPr>
        <w:t>was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a</w:t>
      </w:r>
      <w:r>
        <w:rPr>
          <w:color w:val="373535"/>
          <w:spacing w:val="41"/>
        </w:rPr>
        <w:t xml:space="preserve"> </w:t>
      </w:r>
      <w:r>
        <w:rPr>
          <w:color w:val="373535"/>
        </w:rPr>
        <w:t>foregone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conclusion.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However,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their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reluctant</w:t>
      </w:r>
      <w:r>
        <w:rPr>
          <w:color w:val="373535"/>
          <w:spacing w:val="42"/>
        </w:rPr>
        <w:t xml:space="preserve"> </w:t>
      </w:r>
      <w:r>
        <w:rPr>
          <w:color w:val="373535"/>
        </w:rPr>
        <w:t>acceptance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scarcely</w:t>
      </w:r>
      <w:r>
        <w:rPr>
          <w:color w:val="373535"/>
          <w:spacing w:val="31"/>
        </w:rPr>
        <w:t xml:space="preserve"> </w:t>
      </w:r>
      <w:r>
        <w:rPr>
          <w:color w:val="373535"/>
        </w:rPr>
        <w:t>signals</w:t>
      </w:r>
      <w:r>
        <w:rPr>
          <w:color w:val="373535"/>
          <w:spacing w:val="5"/>
        </w:rPr>
        <w:t xml:space="preserve"> </w:t>
      </w:r>
      <w:r>
        <w:rPr>
          <w:color w:val="373535"/>
        </w:rPr>
        <w:t>concord.</w:t>
      </w:r>
    </w:p>
    <w:p w:rsidR="008405F9" w:rsidRDefault="00433693">
      <w:pPr>
        <w:pStyle w:val="BodyText"/>
        <w:spacing w:before="17" w:line="278" w:lineRule="auto"/>
        <w:ind w:left="120" w:right="288" w:firstLine="339"/>
        <w:jc w:val="both"/>
      </w:pPr>
      <w:r>
        <w:rPr>
          <w:color w:val="373535"/>
        </w:rPr>
        <w:t>Indeed, this points to one of the main lessons of Book 2: virtue involves a</w:t>
      </w:r>
      <w:r>
        <w:rPr>
          <w:color w:val="373535"/>
          <w:spacing w:val="1"/>
        </w:rPr>
        <w:t xml:space="preserve"> </w:t>
      </w:r>
      <w:r>
        <w:rPr>
          <w:color w:val="373535"/>
        </w:rPr>
        <w:t>harmony</w:t>
      </w:r>
      <w:r>
        <w:rPr>
          <w:color w:val="373535"/>
          <w:spacing w:val="19"/>
        </w:rPr>
        <w:t xml:space="preserve"> </w:t>
      </w:r>
      <w:r>
        <w:rPr>
          <w:color w:val="373535"/>
        </w:rPr>
        <w:t>between</w:t>
      </w:r>
      <w:r>
        <w:rPr>
          <w:color w:val="373535"/>
          <w:spacing w:val="19"/>
        </w:rPr>
        <w:t xml:space="preserve"> </w:t>
      </w:r>
      <w:r>
        <w:rPr>
          <w:color w:val="373535"/>
        </w:rPr>
        <w:t>one</w:t>
      </w:r>
      <w:r>
        <w:rPr>
          <w:rFonts w:ascii="Trebuchet MS" w:hAnsi="Trebuchet MS"/>
          <w:color w:val="373535"/>
        </w:rPr>
        <w:t>’</w:t>
      </w:r>
      <w:r>
        <w:rPr>
          <w:color w:val="373535"/>
        </w:rPr>
        <w:t>s</w:t>
      </w:r>
      <w:r>
        <w:rPr>
          <w:color w:val="373535"/>
          <w:spacing w:val="19"/>
        </w:rPr>
        <w:t xml:space="preserve"> </w:t>
      </w:r>
      <w:r>
        <w:rPr>
          <w:color w:val="373535"/>
        </w:rPr>
        <w:t>evaluative</w:t>
      </w:r>
      <w:r>
        <w:rPr>
          <w:color w:val="373535"/>
          <w:spacing w:val="19"/>
        </w:rPr>
        <w:t xml:space="preserve"> </w:t>
      </w:r>
      <w:r>
        <w:rPr>
          <w:color w:val="373535"/>
        </w:rPr>
        <w:t>judgments</w:t>
      </w:r>
      <w:r>
        <w:rPr>
          <w:color w:val="373535"/>
          <w:spacing w:val="20"/>
        </w:rPr>
        <w:t xml:space="preserve"> </w:t>
      </w:r>
      <w:r>
        <w:rPr>
          <w:color w:val="373535"/>
        </w:rPr>
        <w:t>and</w:t>
      </w:r>
      <w:r>
        <w:rPr>
          <w:color w:val="373535"/>
          <w:spacing w:val="19"/>
        </w:rPr>
        <w:t xml:space="preserve"> </w:t>
      </w:r>
      <w:r>
        <w:rPr>
          <w:color w:val="373535"/>
        </w:rPr>
        <w:t>feelings:</w:t>
      </w:r>
    </w:p>
    <w:p w:rsidR="008405F9" w:rsidRDefault="008405F9">
      <w:pPr>
        <w:spacing w:line="278" w:lineRule="auto"/>
        <w:jc w:val="both"/>
        <w:sectPr w:rsidR="008405F9">
          <w:pgSz w:w="8790" w:h="13040"/>
          <w:pgMar w:top="820" w:right="900" w:bottom="280" w:left="900" w:header="504" w:footer="0" w:gutter="0"/>
          <w:cols w:space="720"/>
        </w:sectPr>
      </w:pPr>
    </w:p>
    <w:p w:rsidR="008405F9" w:rsidRDefault="008405F9">
      <w:pPr>
        <w:pStyle w:val="BodyText"/>
        <w:spacing w:before="5"/>
        <w:rPr>
          <w:sz w:val="29"/>
        </w:rPr>
      </w:pPr>
    </w:p>
    <w:p w:rsidR="008405F9" w:rsidRDefault="00433693">
      <w:pPr>
        <w:spacing w:before="94" w:line="280" w:lineRule="auto"/>
        <w:ind w:left="630" w:right="117"/>
        <w:jc w:val="both"/>
        <w:rPr>
          <w:sz w:val="16"/>
        </w:rPr>
      </w:pPr>
      <w:r>
        <w:rPr>
          <w:color w:val="231F20"/>
          <w:sz w:val="16"/>
        </w:rPr>
        <w:t>When we are children, the first sensations we experience are pleasure and pain, and it is in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our pleasures and pains that virtue and vice first develop in our souls. By the time we are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old, we are lucky if we have also developed wisdom [</w:t>
      </w:r>
      <w:proofErr w:type="spellStart"/>
      <w:r>
        <w:rPr>
          <w:i/>
          <w:color w:val="231F20"/>
          <w:sz w:val="16"/>
        </w:rPr>
        <w:t>phron</w:t>
      </w:r>
      <w:r>
        <w:rPr>
          <w:rFonts w:ascii="Arial" w:hAnsi="Arial"/>
          <w:i/>
          <w:color w:val="231F20"/>
          <w:sz w:val="16"/>
        </w:rPr>
        <w:t>ē</w:t>
      </w:r>
      <w:r>
        <w:rPr>
          <w:i/>
          <w:color w:val="231F20"/>
          <w:sz w:val="16"/>
        </w:rPr>
        <w:t>sin</w:t>
      </w:r>
      <w:proofErr w:type="spellEnd"/>
      <w:r>
        <w:rPr>
          <w:color w:val="231F20"/>
          <w:sz w:val="16"/>
        </w:rPr>
        <w:t>] and stable true opinions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[</w:t>
      </w:r>
      <w:proofErr w:type="spellStart"/>
      <w:r>
        <w:rPr>
          <w:i/>
          <w:color w:val="231F20"/>
          <w:sz w:val="16"/>
        </w:rPr>
        <w:t>al</w:t>
      </w:r>
      <w:r>
        <w:rPr>
          <w:rFonts w:ascii="Arial" w:hAnsi="Arial"/>
          <w:i/>
          <w:color w:val="231F20"/>
          <w:sz w:val="16"/>
        </w:rPr>
        <w:t>ē</w:t>
      </w:r>
      <w:r>
        <w:rPr>
          <w:i/>
          <w:color w:val="231F20"/>
          <w:sz w:val="16"/>
        </w:rPr>
        <w:t>theis</w:t>
      </w:r>
      <w:proofErr w:type="spellEnd"/>
      <w:r>
        <w:rPr>
          <w:i/>
          <w:color w:val="231F20"/>
          <w:spacing w:val="11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doxas</w:t>
      </w:r>
      <w:proofErr w:type="spellEnd"/>
      <w:r>
        <w:rPr>
          <w:i/>
          <w:color w:val="231F20"/>
          <w:spacing w:val="12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bebaious</w:t>
      </w:r>
      <w:proofErr w:type="spellEnd"/>
      <w:r>
        <w:rPr>
          <w:color w:val="231F20"/>
          <w:sz w:val="16"/>
        </w:rPr>
        <w:t>],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these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goods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all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they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involve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complete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person,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but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it is the virtue that first develops in children that I am calling education. If pleasure 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liking and pain and hatred develop correctly in our souls when we are not yet able to grasp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account [</w:t>
      </w:r>
      <w:r>
        <w:rPr>
          <w:i/>
          <w:color w:val="231F20"/>
          <w:sz w:val="16"/>
        </w:rPr>
        <w:t>logon</w:t>
      </w:r>
      <w:r>
        <w:rPr>
          <w:color w:val="231F20"/>
          <w:sz w:val="16"/>
        </w:rPr>
        <w:t>],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 when we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grasp 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account they agree with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because they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have been correctly trained by appropriate habits [</w:t>
      </w:r>
      <w:proofErr w:type="spellStart"/>
      <w:r>
        <w:rPr>
          <w:i/>
          <w:color w:val="231F20"/>
          <w:sz w:val="16"/>
        </w:rPr>
        <w:t>eth</w:t>
      </w:r>
      <w:r>
        <w:rPr>
          <w:rFonts w:ascii="Arial" w:hAnsi="Arial"/>
          <w:i/>
          <w:color w:val="231F20"/>
          <w:sz w:val="16"/>
        </w:rPr>
        <w:t>ō</w:t>
      </w:r>
      <w:r>
        <w:rPr>
          <w:i/>
          <w:color w:val="231F20"/>
          <w:sz w:val="16"/>
        </w:rPr>
        <w:t>n</w:t>
      </w:r>
      <w:proofErr w:type="spellEnd"/>
      <w:r>
        <w:rPr>
          <w:color w:val="231F20"/>
          <w:sz w:val="16"/>
        </w:rPr>
        <w:t>], this agreement [</w:t>
      </w:r>
      <w:proofErr w:type="spellStart"/>
      <w:r>
        <w:rPr>
          <w:i/>
          <w:color w:val="231F20"/>
          <w:sz w:val="16"/>
        </w:rPr>
        <w:t>sumph</w:t>
      </w:r>
      <w:r>
        <w:rPr>
          <w:rFonts w:ascii="Arial" w:hAnsi="Arial"/>
          <w:i/>
          <w:color w:val="231F20"/>
          <w:sz w:val="16"/>
        </w:rPr>
        <w:t>ō</w:t>
      </w:r>
      <w:r>
        <w:rPr>
          <w:i/>
          <w:color w:val="231F20"/>
          <w:sz w:val="16"/>
        </w:rPr>
        <w:t>nia</w:t>
      </w:r>
      <w:proofErr w:type="spellEnd"/>
      <w:r>
        <w:rPr>
          <w:color w:val="231F20"/>
          <w:sz w:val="16"/>
        </w:rPr>
        <w:t>] is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virtue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its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entirety.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(2.653a5-c4;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see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also</w:t>
      </w:r>
      <w:r>
        <w:rPr>
          <w:color w:val="231F20"/>
          <w:spacing w:val="9"/>
          <w:sz w:val="16"/>
        </w:rPr>
        <w:t xml:space="preserve"> </w:t>
      </w:r>
      <w:r>
        <w:rPr>
          <w:i/>
          <w:color w:val="231F20"/>
          <w:sz w:val="16"/>
        </w:rPr>
        <w:t>Republic</w:t>
      </w:r>
      <w:r>
        <w:rPr>
          <w:i/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3.401e-402a;</w:t>
      </w:r>
      <w:r>
        <w:rPr>
          <w:color w:val="231F20"/>
          <w:spacing w:val="9"/>
          <w:sz w:val="16"/>
        </w:rPr>
        <w:t xml:space="preserve"> </w:t>
      </w:r>
      <w:r>
        <w:rPr>
          <w:i/>
          <w:color w:val="231F20"/>
          <w:sz w:val="16"/>
        </w:rPr>
        <w:t>NE</w:t>
      </w:r>
      <w:r>
        <w:rPr>
          <w:i/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1.4.1095b)</w:t>
      </w:r>
    </w:p>
    <w:p w:rsidR="008405F9" w:rsidRDefault="008405F9">
      <w:pPr>
        <w:pStyle w:val="BodyText"/>
        <w:spacing w:before="1"/>
        <w:rPr>
          <w:sz w:val="16"/>
        </w:rPr>
      </w:pPr>
    </w:p>
    <w:p w:rsidR="008405F9" w:rsidRDefault="00433693">
      <w:pPr>
        <w:pStyle w:val="BodyText"/>
        <w:spacing w:line="278" w:lineRule="auto"/>
        <w:ind w:left="290" w:right="118" w:hanging="2"/>
        <w:jc w:val="both"/>
      </w:pP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passage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Athenian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differentiating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feelings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(pleasure, pain, liking, and hating) and evaluative judgments about those feel-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ings</w:t>
      </w:r>
      <w:proofErr w:type="spellEnd"/>
      <w:r>
        <w:rPr>
          <w:color w:val="231F20"/>
        </w:rPr>
        <w:t xml:space="preserve"> and the objects of their relation.</w:t>
      </w:r>
      <w:r>
        <w:rPr>
          <w:color w:val="231F20"/>
          <w:vertAlign w:val="superscript"/>
        </w:rPr>
        <w:t>23</w:t>
      </w:r>
      <w:r>
        <w:rPr>
          <w:color w:val="231F20"/>
        </w:rPr>
        <w:t xml:space="preserve"> Complete virtue involves having 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states agree with each other so that we have the appropriate feelings towards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certain objects and we understand why these feelings are appropriate given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nature of the objects.</w:t>
      </w:r>
      <w:r>
        <w:rPr>
          <w:color w:val="231F20"/>
          <w:vertAlign w:val="superscript"/>
        </w:rPr>
        <w:t>24</w:t>
      </w:r>
      <w:r>
        <w:rPr>
          <w:color w:val="231F20"/>
        </w:rPr>
        <w:t xml:space="preserve"> However, the foundation of education merely involves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sensing that what is ugly is ugly and being pained by it and sensing what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beautiful is beautiful and taking pleasure in it. In other words, the bedrock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involves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experiencing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feelings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(2.654c-d).</w:t>
      </w:r>
    </w:p>
    <w:p w:rsidR="008405F9" w:rsidRDefault="00433693">
      <w:pPr>
        <w:pStyle w:val="BodyText"/>
        <w:spacing w:before="6" w:line="278" w:lineRule="auto"/>
        <w:ind w:left="290" w:right="118" w:firstLine="339"/>
        <w:jc w:val="both"/>
      </w:pPr>
      <w:r>
        <w:rPr>
          <w:color w:val="231F20"/>
        </w:rPr>
        <w:t>Clinias</w:t>
      </w:r>
      <w:r>
        <w:rPr>
          <w:rFonts w:ascii="Trebuchet MS" w:hAnsi="Trebuchet MS"/>
          <w:color w:val="231F20"/>
        </w:rPr>
        <w:t xml:space="preserve">’ </w:t>
      </w:r>
      <w:r>
        <w:rPr>
          <w:color w:val="231F20"/>
        </w:rPr>
        <w:t>and Megillus</w:t>
      </w:r>
      <w:r>
        <w:rPr>
          <w:rFonts w:ascii="Trebuchet MS" w:hAnsi="Trebuchet MS"/>
          <w:color w:val="231F20"/>
        </w:rPr>
        <w:t xml:space="preserve">’ </w:t>
      </w:r>
      <w:r>
        <w:rPr>
          <w:color w:val="231F20"/>
        </w:rPr>
        <w:t>failing is largely a result of not receiving the proper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“</w:t>
      </w:r>
      <w:r>
        <w:rPr>
          <w:color w:val="231F20"/>
        </w:rPr>
        <w:t>musical</w:t>
      </w:r>
      <w:r>
        <w:rPr>
          <w:rFonts w:ascii="Trebuchet MS" w:hAnsi="Trebuchet MS"/>
          <w:color w:val="231F20"/>
        </w:rPr>
        <w:t xml:space="preserve">” </w:t>
      </w:r>
      <w:r>
        <w:rPr>
          <w:color w:val="231F20"/>
        </w:rPr>
        <w:t>education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childhood (see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Benardete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2000; 63;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Pangle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1988; 406</w:t>
      </w:r>
      <w:r>
        <w:rPr>
          <w:rFonts w:ascii="Trebuchet MS" w:hAnsi="Trebuchet MS"/>
          <w:color w:val="231F20"/>
        </w:rPr>
        <w:t>–</w:t>
      </w:r>
      <w:r>
        <w:rPr>
          <w:color w:val="231F20"/>
        </w:rPr>
        <w:t>414; Meyer 2015; 262), because it is through musical education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we cultivate appropriate feelings and correct evaluative judgments (see </w:t>
      </w:r>
      <w:proofErr w:type="spellStart"/>
      <w:r>
        <w:rPr>
          <w:color w:val="231F20"/>
        </w:rPr>
        <w:t>espe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cially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2.653c-654a).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particularly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receptive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fiery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proofErr w:type="spellStart"/>
      <w:r>
        <w:rPr>
          <w:i/>
          <w:color w:val="231F20"/>
        </w:rPr>
        <w:t>diapuros</w:t>
      </w:r>
      <w:proofErr w:type="spellEnd"/>
      <w:r>
        <w:rPr>
          <w:color w:val="231F20"/>
        </w:rPr>
        <w:t>)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nature,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intelligence,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 incapable of remaining calm (2.653d-e, 2.664e, 2.666a, 2.671b-c, and 2.672c).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Apollo,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Dionysus,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brought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children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 manic movements and sounds (2.653d-654a). Through organized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systematic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choral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performances,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wild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movements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fine and they will not only learn to recognize that beautiful things are beautiful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ugly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ugly,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cultivate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feelings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(2.653b-654d).</w:t>
      </w:r>
    </w:p>
    <w:p w:rsidR="008405F9" w:rsidRDefault="00433693">
      <w:pPr>
        <w:pStyle w:val="BodyText"/>
        <w:spacing w:before="8" w:line="278" w:lineRule="auto"/>
        <w:ind w:left="290" w:right="118" w:firstLine="339"/>
        <w:jc w:val="both"/>
      </w:pPr>
      <w:r>
        <w:rPr>
          <w:color w:val="231F20"/>
        </w:rPr>
        <w:t>The Chorus of Dionysus, a group of elderly and esteemed citizens, will be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regulating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music;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wisdom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gives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authority </w:t>
      </w:r>
      <w:r>
        <w:rPr>
          <w:color w:val="231F20"/>
        </w:rPr>
        <w:t>in this matter (2.665c-666d, 2.670a-671a; see also Morrow 1960, 315;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Republic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3.409c-d).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Athenian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believes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elderly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face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unique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difficulty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reluctant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chorus:</w:t>
      </w:r>
    </w:p>
    <w:p w:rsidR="008405F9" w:rsidRDefault="00D31658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134620</wp:posOffset>
                </wp:positionV>
                <wp:extent cx="379730" cy="18415"/>
                <wp:effectExtent l="0" t="0" r="0" b="0"/>
                <wp:wrapTopAndBottom/>
                <wp:docPr id="2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184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ADB59" id="docshape29" o:spid="_x0000_s1026" style="position:absolute;margin-left:59.55pt;margin-top:10.6pt;width:29.9pt;height:1.4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" fillcolor="#231f20" stroked="f">
                <w10:wrap type="topAndBottom" anchorx="page"/>
              </v:rect>
            </w:pict>
          </mc:Fallback>
        </mc:AlternateContent>
      </w:r>
    </w:p>
    <w:p w:rsidR="008405F9" w:rsidRDefault="00433693">
      <w:pPr>
        <w:pStyle w:val="ListParagraph"/>
        <w:numPr>
          <w:ilvl w:val="0"/>
          <w:numId w:val="1"/>
        </w:numPr>
        <w:tabs>
          <w:tab w:val="left" w:pos="528"/>
        </w:tabs>
        <w:spacing w:before="71" w:line="280" w:lineRule="auto"/>
        <w:ind w:firstLine="0"/>
        <w:jc w:val="left"/>
        <w:rPr>
          <w:sz w:val="16"/>
        </w:rPr>
      </w:pPr>
      <w:r>
        <w:rPr>
          <w:color w:val="231F20"/>
          <w:sz w:val="16"/>
        </w:rPr>
        <w:t>Meyer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(2015,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207</w:t>
      </w:r>
      <w:r>
        <w:rPr>
          <w:rFonts w:ascii="Trebuchet MS" w:hAnsi="Trebuchet MS"/>
          <w:color w:val="231F20"/>
          <w:sz w:val="16"/>
        </w:rPr>
        <w:t>–</w:t>
      </w:r>
      <w:r>
        <w:rPr>
          <w:color w:val="231F20"/>
          <w:sz w:val="16"/>
        </w:rPr>
        <w:t>8)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takes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liking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hating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hedonic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forces;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nonetheless,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possible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16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“</w:t>
      </w:r>
      <w:r>
        <w:rPr>
          <w:color w:val="231F20"/>
          <w:sz w:val="16"/>
        </w:rPr>
        <w:t>liking</w:t>
      </w:r>
      <w:r>
        <w:rPr>
          <w:rFonts w:ascii="Trebuchet MS" w:hAnsi="Trebuchet MS"/>
          <w:color w:val="231F20"/>
          <w:sz w:val="16"/>
        </w:rPr>
        <w:t>”</w:t>
      </w:r>
      <w:r>
        <w:rPr>
          <w:rFonts w:ascii="Trebuchet MS" w:hAnsi="Trebuchet MS"/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5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“</w:t>
      </w:r>
      <w:r>
        <w:rPr>
          <w:color w:val="231F20"/>
          <w:sz w:val="16"/>
        </w:rPr>
        <w:t>hating</w:t>
      </w:r>
      <w:r>
        <w:rPr>
          <w:rFonts w:ascii="Trebuchet MS" w:hAnsi="Trebuchet MS"/>
          <w:color w:val="231F20"/>
          <w:sz w:val="16"/>
        </w:rPr>
        <w:t>”</w:t>
      </w:r>
      <w:r>
        <w:rPr>
          <w:rFonts w:ascii="Trebuchet MS" w:hAnsi="Trebuchet MS"/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have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intentional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structure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similar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anger,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fear,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shame.</w:t>
      </w:r>
    </w:p>
    <w:p w:rsidR="008405F9" w:rsidRDefault="00433693">
      <w:pPr>
        <w:pStyle w:val="ListParagraph"/>
        <w:numPr>
          <w:ilvl w:val="0"/>
          <w:numId w:val="1"/>
        </w:numPr>
        <w:tabs>
          <w:tab w:val="left" w:pos="543"/>
        </w:tabs>
        <w:spacing w:line="280" w:lineRule="auto"/>
        <w:ind w:right="118" w:firstLine="0"/>
        <w:jc w:val="left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passage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informs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us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there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different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types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degrees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evaluative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judgment;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example,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we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can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have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true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belief,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stable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true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belief,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wisdom.</w:t>
      </w:r>
    </w:p>
    <w:p w:rsidR="008405F9" w:rsidRDefault="008405F9">
      <w:pPr>
        <w:spacing w:line="280" w:lineRule="auto"/>
        <w:rPr>
          <w:sz w:val="16"/>
        </w:rPr>
        <w:sectPr w:rsidR="008405F9">
          <w:pgSz w:w="8790" w:h="13040"/>
          <w:pgMar w:top="820" w:right="900" w:bottom="280" w:left="900" w:header="525" w:footer="0" w:gutter="0"/>
          <w:cols w:space="720"/>
        </w:sectPr>
      </w:pPr>
    </w:p>
    <w:p w:rsidR="008405F9" w:rsidRDefault="008405F9">
      <w:pPr>
        <w:pStyle w:val="BodyText"/>
        <w:spacing w:before="3"/>
        <w:rPr>
          <w:sz w:val="29"/>
        </w:rPr>
      </w:pPr>
    </w:p>
    <w:p w:rsidR="008405F9" w:rsidRDefault="00433693">
      <w:pPr>
        <w:spacing w:before="96" w:line="276" w:lineRule="auto"/>
        <w:ind w:left="460" w:right="288" w:hanging="1"/>
        <w:jc w:val="both"/>
        <w:rPr>
          <w:sz w:val="16"/>
        </w:rPr>
      </w:pPr>
      <w:r>
        <w:rPr>
          <w:color w:val="231F20"/>
          <w:sz w:val="16"/>
        </w:rPr>
        <w:t>ATH: As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 person advances in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age, doesn</w:t>
      </w:r>
      <w:r>
        <w:rPr>
          <w:rFonts w:ascii="Trebuchet MS" w:hAnsi="Trebuchet MS"/>
          <w:color w:val="231F20"/>
          <w:sz w:val="16"/>
        </w:rPr>
        <w:t>’</w:t>
      </w:r>
      <w:r>
        <w:rPr>
          <w:color w:val="231F20"/>
          <w:sz w:val="16"/>
        </w:rPr>
        <w:t>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he become increasingly reluctant to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sing? That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pacing w:val="-1"/>
          <w:sz w:val="16"/>
        </w:rPr>
        <w:t>i</w:t>
      </w:r>
      <w:r>
        <w:rPr>
          <w:color w:val="231F20"/>
          <w:w w:val="99"/>
          <w:sz w:val="16"/>
        </w:rPr>
        <w:t>s</w:t>
      </w:r>
      <w:r>
        <w:rPr>
          <w:color w:val="231F20"/>
          <w:w w:val="141"/>
          <w:sz w:val="16"/>
        </w:rPr>
        <w:t>,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he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w w:val="99"/>
          <w:sz w:val="16"/>
        </w:rPr>
        <w:t>enjoys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w w:val="95"/>
          <w:sz w:val="16"/>
        </w:rPr>
        <w:t>it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1"/>
          <w:sz w:val="16"/>
        </w:rPr>
        <w:t>s</w:t>
      </w:r>
      <w:r>
        <w:rPr>
          <w:color w:val="231F20"/>
          <w:w w:val="99"/>
          <w:sz w:val="16"/>
        </w:rPr>
        <w:t>s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w w:val="103"/>
          <w:sz w:val="16"/>
        </w:rPr>
        <w:t>a</w:t>
      </w:r>
      <w:r>
        <w:rPr>
          <w:color w:val="231F20"/>
          <w:spacing w:val="-1"/>
          <w:w w:val="103"/>
          <w:sz w:val="16"/>
        </w:rPr>
        <w:t>n</w:t>
      </w:r>
      <w:r>
        <w:rPr>
          <w:color w:val="231F20"/>
          <w:w w:val="111"/>
          <w:sz w:val="16"/>
        </w:rPr>
        <w:t>d,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w</w:t>
      </w:r>
      <w:r>
        <w:rPr>
          <w:color w:val="231F20"/>
          <w:w w:val="101"/>
          <w:sz w:val="16"/>
        </w:rPr>
        <w:t>hen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co</w:t>
      </w:r>
      <w:r>
        <w:rPr>
          <w:color w:val="231F20"/>
          <w:spacing w:val="-1"/>
          <w:sz w:val="16"/>
        </w:rPr>
        <w:t>m</w:t>
      </w:r>
      <w:r>
        <w:rPr>
          <w:color w:val="231F20"/>
          <w:w w:val="101"/>
          <w:sz w:val="16"/>
        </w:rPr>
        <w:t>pell</w:t>
      </w:r>
      <w:r>
        <w:rPr>
          <w:color w:val="231F20"/>
          <w:spacing w:val="-1"/>
          <w:w w:val="97"/>
          <w:sz w:val="16"/>
        </w:rPr>
        <w:t>e</w:t>
      </w:r>
      <w:r>
        <w:rPr>
          <w:color w:val="231F20"/>
          <w:sz w:val="16"/>
        </w:rPr>
        <w:t>d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w w:val="96"/>
          <w:sz w:val="16"/>
        </w:rPr>
        <w:t>to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pacing w:val="-1"/>
          <w:sz w:val="16"/>
        </w:rPr>
        <w:t>i</w:t>
      </w:r>
      <w:r>
        <w:rPr>
          <w:color w:val="231F20"/>
          <w:w w:val="91"/>
          <w:sz w:val="16"/>
        </w:rPr>
        <w:t>t</w:t>
      </w:r>
      <w:r>
        <w:rPr>
          <w:color w:val="231F20"/>
          <w:w w:val="141"/>
          <w:sz w:val="16"/>
        </w:rPr>
        <w:t>,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pacing w:val="-1"/>
          <w:w w:val="103"/>
          <w:sz w:val="16"/>
        </w:rPr>
        <w:t>h</w:t>
      </w:r>
      <w:r>
        <w:rPr>
          <w:color w:val="231F20"/>
          <w:w w:val="97"/>
          <w:sz w:val="16"/>
        </w:rPr>
        <w:t>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w w:val="99"/>
          <w:sz w:val="16"/>
        </w:rPr>
        <w:t>f</w:t>
      </w:r>
      <w:r>
        <w:rPr>
          <w:color w:val="231F20"/>
          <w:spacing w:val="-1"/>
          <w:w w:val="99"/>
          <w:sz w:val="16"/>
        </w:rPr>
        <w:t>e</w:t>
      </w:r>
      <w:r>
        <w:rPr>
          <w:color w:val="231F20"/>
          <w:w w:val="97"/>
          <w:sz w:val="16"/>
        </w:rPr>
        <w:t>e</w:t>
      </w:r>
      <w:r>
        <w:rPr>
          <w:color w:val="231F20"/>
          <w:w w:val="102"/>
          <w:sz w:val="16"/>
        </w:rPr>
        <w:t>ls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w w:val="99"/>
          <w:sz w:val="16"/>
        </w:rPr>
        <w:t>espec</w:t>
      </w:r>
      <w:r>
        <w:rPr>
          <w:color w:val="231F20"/>
          <w:spacing w:val="-1"/>
          <w:w w:val="99"/>
          <w:sz w:val="16"/>
        </w:rPr>
        <w:t>i</w:t>
      </w:r>
      <w:r>
        <w:rPr>
          <w:color w:val="231F20"/>
          <w:w w:val="105"/>
          <w:sz w:val="16"/>
        </w:rPr>
        <w:t>all</w:t>
      </w:r>
      <w:r>
        <w:rPr>
          <w:color w:val="231F20"/>
          <w:w w:val="98"/>
          <w:sz w:val="16"/>
        </w:rPr>
        <w:t>y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w w:val="101"/>
          <w:sz w:val="16"/>
        </w:rPr>
        <w:t>asha</w:t>
      </w:r>
      <w:r>
        <w:rPr>
          <w:color w:val="231F20"/>
          <w:spacing w:val="-1"/>
          <w:w w:val="101"/>
          <w:sz w:val="16"/>
        </w:rPr>
        <w:t>m</w:t>
      </w:r>
      <w:r>
        <w:rPr>
          <w:color w:val="231F20"/>
          <w:w w:val="99"/>
          <w:sz w:val="16"/>
        </w:rPr>
        <w:t>ed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w w:val="82"/>
          <w:sz w:val="16"/>
        </w:rPr>
        <w:t>[</w:t>
      </w:r>
      <w:proofErr w:type="spellStart"/>
      <w:r>
        <w:rPr>
          <w:i/>
          <w:color w:val="231F20"/>
          <w:sz w:val="16"/>
        </w:rPr>
        <w:t>a</w:t>
      </w:r>
      <w:r>
        <w:rPr>
          <w:i/>
          <w:color w:val="231F20"/>
          <w:spacing w:val="-1"/>
          <w:sz w:val="16"/>
        </w:rPr>
        <w:t>i</w:t>
      </w:r>
      <w:r>
        <w:rPr>
          <w:i/>
          <w:color w:val="231F20"/>
          <w:w w:val="108"/>
          <w:sz w:val="16"/>
        </w:rPr>
        <w:t>s</w:t>
      </w:r>
      <w:r>
        <w:rPr>
          <w:i/>
          <w:color w:val="231F20"/>
          <w:w w:val="99"/>
          <w:sz w:val="16"/>
        </w:rPr>
        <w:t>chun</w:t>
      </w:r>
      <w:r>
        <w:rPr>
          <w:i/>
          <w:color w:val="231F20"/>
          <w:spacing w:val="-1"/>
          <w:w w:val="99"/>
          <w:sz w:val="16"/>
        </w:rPr>
        <w:t>o</w:t>
      </w:r>
      <w:r>
        <w:rPr>
          <w:i/>
          <w:color w:val="231F20"/>
          <w:w w:val="95"/>
          <w:sz w:val="16"/>
        </w:rPr>
        <w:t>i</w:t>
      </w:r>
      <w:r>
        <w:rPr>
          <w:i/>
          <w:color w:val="231F20"/>
          <w:spacing w:val="-1"/>
          <w:w w:val="90"/>
          <w:sz w:val="16"/>
        </w:rPr>
        <w:t>t</w:t>
      </w:r>
      <w:proofErr w:type="spellEnd"/>
      <w:r>
        <w:rPr>
          <w:rFonts w:ascii="Tahoma" w:hAnsi="Tahoma"/>
          <w:color w:val="231F20"/>
          <w:w w:val="52"/>
          <w:sz w:val="16"/>
        </w:rPr>
        <w:t xml:space="preserve">᾽ </w:t>
      </w:r>
      <w:proofErr w:type="spellStart"/>
      <w:proofErr w:type="gramStart"/>
      <w:r>
        <w:rPr>
          <w:i/>
          <w:color w:val="231F20"/>
          <w:sz w:val="16"/>
        </w:rPr>
        <w:t>mallon</w:t>
      </w:r>
      <w:proofErr w:type="spellEnd"/>
      <w:proofErr w:type="gramEnd"/>
      <w:r>
        <w:rPr>
          <w:color w:val="231F20"/>
          <w:sz w:val="16"/>
        </w:rPr>
        <w:t>]</w:t>
      </w:r>
      <w:r>
        <w:rPr>
          <w:rFonts w:ascii="Trebuchet MS" w:hAnsi="Trebuchet MS"/>
          <w:color w:val="231F20"/>
          <w:sz w:val="16"/>
        </w:rPr>
        <w:t>—</w:t>
      </w:r>
      <w:r>
        <w:rPr>
          <w:color w:val="231F20"/>
          <w:sz w:val="16"/>
        </w:rPr>
        <w:t>the more so the older [</w:t>
      </w:r>
      <w:proofErr w:type="spellStart"/>
      <w:r>
        <w:rPr>
          <w:i/>
          <w:color w:val="231F20"/>
          <w:sz w:val="16"/>
        </w:rPr>
        <w:t>presbuteros</w:t>
      </w:r>
      <w:proofErr w:type="spellEnd"/>
      <w:r>
        <w:rPr>
          <w:color w:val="231F20"/>
          <w:sz w:val="16"/>
        </w:rPr>
        <w:t>] and more moderate [</w:t>
      </w:r>
      <w:proofErr w:type="spellStart"/>
      <w:r>
        <w:rPr>
          <w:i/>
          <w:color w:val="231F20"/>
          <w:sz w:val="16"/>
        </w:rPr>
        <w:t>s</w:t>
      </w:r>
      <w:r>
        <w:rPr>
          <w:rFonts w:ascii="Arial" w:hAnsi="Arial"/>
          <w:i/>
          <w:color w:val="231F20"/>
          <w:sz w:val="16"/>
        </w:rPr>
        <w:t>ō</w:t>
      </w:r>
      <w:r>
        <w:rPr>
          <w:i/>
          <w:color w:val="231F20"/>
          <w:sz w:val="16"/>
        </w:rPr>
        <w:t>phronesteros</w:t>
      </w:r>
      <w:proofErr w:type="spellEnd"/>
      <w:r>
        <w:rPr>
          <w:color w:val="231F20"/>
          <w:sz w:val="16"/>
        </w:rPr>
        <w:t>] he has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become.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Isn</w:t>
      </w:r>
      <w:r>
        <w:rPr>
          <w:rFonts w:ascii="Trebuchet MS" w:hAnsi="Trebuchet MS"/>
          <w:color w:val="231F20"/>
          <w:sz w:val="16"/>
        </w:rPr>
        <w:t>’</w:t>
      </w:r>
      <w:r>
        <w:rPr>
          <w:color w:val="231F20"/>
          <w:sz w:val="16"/>
        </w:rPr>
        <w:t>t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this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so?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(2.665d9-e3)</w:t>
      </w:r>
    </w:p>
    <w:p w:rsidR="008405F9" w:rsidRDefault="00433693">
      <w:pPr>
        <w:spacing w:before="6"/>
        <w:ind w:left="639"/>
        <w:jc w:val="both"/>
        <w:rPr>
          <w:sz w:val="16"/>
        </w:rPr>
      </w:pPr>
      <w:r>
        <w:rPr>
          <w:color w:val="231F20"/>
          <w:sz w:val="16"/>
        </w:rPr>
        <w:t>CL: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Very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much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so.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(2.665e4)</w:t>
      </w:r>
    </w:p>
    <w:p w:rsidR="008405F9" w:rsidRDefault="00433693">
      <w:pPr>
        <w:spacing w:before="23" w:line="280" w:lineRule="auto"/>
        <w:ind w:left="460" w:right="288" w:firstLine="179"/>
        <w:jc w:val="both"/>
        <w:rPr>
          <w:sz w:val="16"/>
        </w:rPr>
      </w:pPr>
      <w:r>
        <w:rPr>
          <w:color w:val="231F20"/>
          <w:spacing w:val="1"/>
          <w:w w:val="104"/>
          <w:sz w:val="16"/>
        </w:rPr>
        <w:t>A</w:t>
      </w:r>
      <w:r>
        <w:rPr>
          <w:color w:val="231F20"/>
          <w:w w:val="90"/>
          <w:sz w:val="16"/>
        </w:rPr>
        <w:t>T</w:t>
      </w:r>
      <w:r>
        <w:rPr>
          <w:color w:val="231F20"/>
          <w:spacing w:val="1"/>
          <w:w w:val="104"/>
          <w:sz w:val="16"/>
        </w:rPr>
        <w:t>H</w:t>
      </w:r>
      <w:r>
        <w:rPr>
          <w:color w:val="231F20"/>
          <w:w w:val="104"/>
          <w:sz w:val="16"/>
        </w:rPr>
        <w:t>:</w:t>
      </w:r>
      <w:r>
        <w:rPr>
          <w:color w:val="231F20"/>
          <w:sz w:val="16"/>
        </w:rPr>
        <w:t xml:space="preserve"> 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1"/>
          <w:w w:val="104"/>
          <w:sz w:val="16"/>
        </w:rPr>
        <w:t>A</w:t>
      </w:r>
      <w:r>
        <w:rPr>
          <w:color w:val="231F20"/>
          <w:spacing w:val="2"/>
          <w:w w:val="101"/>
          <w:sz w:val="16"/>
        </w:rPr>
        <w:t>n</w:t>
      </w:r>
      <w:r>
        <w:rPr>
          <w:color w:val="231F20"/>
          <w:w w:val="101"/>
          <w:sz w:val="16"/>
        </w:rPr>
        <w:t>d</w:t>
      </w:r>
      <w:r>
        <w:rPr>
          <w:color w:val="231F20"/>
          <w:sz w:val="16"/>
        </w:rPr>
        <w:t xml:space="preserve">  he 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pacing w:val="1"/>
          <w:w w:val="95"/>
          <w:sz w:val="16"/>
        </w:rPr>
        <w:t>w</w:t>
      </w:r>
      <w:r>
        <w:rPr>
          <w:color w:val="231F20"/>
          <w:spacing w:val="1"/>
          <w:w w:val="99"/>
          <w:sz w:val="16"/>
        </w:rPr>
        <w:t>o</w:t>
      </w:r>
      <w:r>
        <w:rPr>
          <w:color w:val="231F20"/>
          <w:w w:val="103"/>
          <w:sz w:val="16"/>
        </w:rPr>
        <w:t>u</w:t>
      </w:r>
      <w:r>
        <w:rPr>
          <w:color w:val="231F20"/>
          <w:spacing w:val="3"/>
          <w:w w:val="102"/>
          <w:sz w:val="16"/>
        </w:rPr>
        <w:t>l</w:t>
      </w:r>
      <w:r>
        <w:rPr>
          <w:color w:val="231F20"/>
          <w:w w:val="102"/>
          <w:sz w:val="16"/>
        </w:rPr>
        <w:t>d</w:t>
      </w:r>
      <w:r>
        <w:rPr>
          <w:color w:val="231F20"/>
          <w:sz w:val="16"/>
        </w:rPr>
        <w:t xml:space="preserve"> 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1"/>
          <w:w w:val="102"/>
          <w:sz w:val="16"/>
        </w:rPr>
        <w:t>f</w:t>
      </w:r>
      <w:r>
        <w:rPr>
          <w:color w:val="231F20"/>
          <w:w w:val="97"/>
          <w:sz w:val="16"/>
        </w:rPr>
        <w:t>e</w:t>
      </w:r>
      <w:r>
        <w:rPr>
          <w:color w:val="231F20"/>
          <w:spacing w:val="2"/>
          <w:w w:val="101"/>
          <w:sz w:val="16"/>
        </w:rPr>
        <w:t>e</w:t>
      </w:r>
      <w:r>
        <w:rPr>
          <w:color w:val="231F20"/>
          <w:w w:val="101"/>
          <w:sz w:val="16"/>
        </w:rPr>
        <w:t>l</w:t>
      </w:r>
      <w:r>
        <w:rPr>
          <w:color w:val="231F20"/>
          <w:sz w:val="16"/>
        </w:rPr>
        <w:t xml:space="preserve"> 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1"/>
          <w:w w:val="97"/>
          <w:sz w:val="16"/>
        </w:rPr>
        <w:t>e</w:t>
      </w:r>
      <w:r>
        <w:rPr>
          <w:color w:val="231F20"/>
          <w:spacing w:val="-1"/>
          <w:w w:val="98"/>
          <w:sz w:val="16"/>
        </w:rPr>
        <w:t>v</w:t>
      </w:r>
      <w:r>
        <w:rPr>
          <w:color w:val="231F20"/>
          <w:spacing w:val="2"/>
          <w:sz w:val="16"/>
        </w:rPr>
        <w:t>e</w:t>
      </w:r>
      <w:r>
        <w:rPr>
          <w:color w:val="231F20"/>
          <w:sz w:val="16"/>
        </w:rPr>
        <w:t xml:space="preserve">n  </w:t>
      </w:r>
      <w:r>
        <w:rPr>
          <w:color w:val="231F20"/>
          <w:spacing w:val="1"/>
          <w:w w:val="98"/>
          <w:sz w:val="16"/>
        </w:rPr>
        <w:t>m</w:t>
      </w:r>
      <w:r>
        <w:rPr>
          <w:color w:val="231F20"/>
          <w:spacing w:val="1"/>
          <w:w w:val="94"/>
          <w:sz w:val="16"/>
        </w:rPr>
        <w:t>or</w:t>
      </w:r>
      <w:r>
        <w:rPr>
          <w:color w:val="231F20"/>
          <w:w w:val="94"/>
          <w:sz w:val="16"/>
        </w:rPr>
        <w:t>e</w:t>
      </w:r>
      <w:r>
        <w:rPr>
          <w:color w:val="231F20"/>
          <w:sz w:val="16"/>
        </w:rPr>
        <w:t xml:space="preserve">  </w:t>
      </w:r>
      <w:r>
        <w:rPr>
          <w:color w:val="231F20"/>
          <w:spacing w:val="1"/>
          <w:w w:val="104"/>
          <w:sz w:val="16"/>
        </w:rPr>
        <w:t>a</w:t>
      </w:r>
      <w:r>
        <w:rPr>
          <w:color w:val="231F20"/>
          <w:w w:val="101"/>
          <w:sz w:val="16"/>
        </w:rPr>
        <w:t>s</w:t>
      </w:r>
      <w:r>
        <w:rPr>
          <w:color w:val="231F20"/>
          <w:spacing w:val="2"/>
          <w:w w:val="101"/>
          <w:sz w:val="16"/>
        </w:rPr>
        <w:t>h</w:t>
      </w:r>
      <w:r>
        <w:rPr>
          <w:color w:val="231F20"/>
          <w:spacing w:val="1"/>
          <w:w w:val="104"/>
          <w:sz w:val="16"/>
        </w:rPr>
        <w:t>a</w:t>
      </w:r>
      <w:r>
        <w:rPr>
          <w:color w:val="231F20"/>
          <w:spacing w:val="1"/>
          <w:w w:val="98"/>
          <w:sz w:val="16"/>
        </w:rPr>
        <w:t>m</w:t>
      </w:r>
      <w:r>
        <w:rPr>
          <w:color w:val="231F20"/>
          <w:w w:val="99"/>
          <w:sz w:val="16"/>
        </w:rPr>
        <w:t>ed</w:t>
      </w:r>
      <w:r>
        <w:rPr>
          <w:color w:val="231F20"/>
          <w:sz w:val="16"/>
        </w:rPr>
        <w:t xml:space="preserve"> 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2"/>
          <w:w w:val="82"/>
          <w:sz w:val="16"/>
        </w:rPr>
        <w:t>[</w:t>
      </w:r>
      <w:proofErr w:type="spellStart"/>
      <w:r>
        <w:rPr>
          <w:i/>
          <w:color w:val="231F20"/>
          <w:spacing w:val="-1"/>
          <w:w w:val="98"/>
          <w:sz w:val="16"/>
        </w:rPr>
        <w:t>m</w:t>
      </w:r>
      <w:r>
        <w:rPr>
          <w:i/>
          <w:color w:val="231F20"/>
          <w:spacing w:val="2"/>
          <w:w w:val="102"/>
          <w:sz w:val="16"/>
        </w:rPr>
        <w:t>a</w:t>
      </w:r>
      <w:r>
        <w:rPr>
          <w:i/>
          <w:color w:val="231F20"/>
          <w:spacing w:val="1"/>
          <w:w w:val="97"/>
          <w:sz w:val="16"/>
        </w:rPr>
        <w:t>ll</w:t>
      </w:r>
      <w:r>
        <w:rPr>
          <w:i/>
          <w:color w:val="231F20"/>
          <w:spacing w:val="1"/>
          <w:sz w:val="16"/>
        </w:rPr>
        <w:t>o</w:t>
      </w:r>
      <w:r>
        <w:rPr>
          <w:i/>
          <w:color w:val="231F20"/>
          <w:w w:val="98"/>
          <w:sz w:val="16"/>
        </w:rPr>
        <w:t>n</w:t>
      </w:r>
      <w:proofErr w:type="spellEnd"/>
      <w:r>
        <w:rPr>
          <w:i/>
          <w:color w:val="231F20"/>
          <w:sz w:val="16"/>
        </w:rPr>
        <w:t xml:space="preserve"> </w:t>
      </w:r>
      <w:r>
        <w:rPr>
          <w:i/>
          <w:color w:val="231F20"/>
          <w:spacing w:val="1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102"/>
          <w:sz w:val="16"/>
        </w:rPr>
        <w:t>a</w:t>
      </w:r>
      <w:r>
        <w:rPr>
          <w:i/>
          <w:color w:val="231F20"/>
          <w:spacing w:val="2"/>
          <w:w w:val="95"/>
          <w:sz w:val="16"/>
        </w:rPr>
        <w:t>i</w:t>
      </w:r>
      <w:r>
        <w:rPr>
          <w:i/>
          <w:color w:val="231F20"/>
          <w:spacing w:val="1"/>
          <w:w w:val="108"/>
          <w:sz w:val="16"/>
        </w:rPr>
        <w:t>s</w:t>
      </w:r>
      <w:r>
        <w:rPr>
          <w:i/>
          <w:color w:val="231F20"/>
          <w:spacing w:val="1"/>
          <w:sz w:val="16"/>
        </w:rPr>
        <w:t>c</w:t>
      </w:r>
      <w:r>
        <w:rPr>
          <w:i/>
          <w:color w:val="231F20"/>
          <w:sz w:val="16"/>
        </w:rPr>
        <w:t>h</w:t>
      </w:r>
      <w:r>
        <w:rPr>
          <w:i/>
          <w:color w:val="231F20"/>
          <w:spacing w:val="2"/>
          <w:w w:val="98"/>
          <w:sz w:val="16"/>
        </w:rPr>
        <w:t>u</w:t>
      </w:r>
      <w:r>
        <w:rPr>
          <w:i/>
          <w:color w:val="231F20"/>
          <w:spacing w:val="1"/>
          <w:w w:val="96"/>
          <w:sz w:val="16"/>
        </w:rPr>
        <w:t>noit</w:t>
      </w:r>
      <w:proofErr w:type="spellEnd"/>
      <w:r>
        <w:rPr>
          <w:rFonts w:ascii="Tahoma" w:hAnsi="Tahoma"/>
          <w:color w:val="231F20"/>
          <w:spacing w:val="1"/>
          <w:w w:val="52"/>
          <w:sz w:val="16"/>
        </w:rPr>
        <w:t>᾽</w:t>
      </w:r>
      <w:r>
        <w:rPr>
          <w:color w:val="231F20"/>
          <w:w w:val="82"/>
          <w:sz w:val="16"/>
        </w:rPr>
        <w:t>]</w:t>
      </w:r>
      <w:r>
        <w:rPr>
          <w:color w:val="231F20"/>
          <w:sz w:val="16"/>
        </w:rPr>
        <w:t xml:space="preserve"> 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1"/>
          <w:w w:val="101"/>
          <w:sz w:val="16"/>
        </w:rPr>
        <w:t>i</w:t>
      </w:r>
      <w:r>
        <w:rPr>
          <w:color w:val="231F20"/>
          <w:w w:val="101"/>
          <w:sz w:val="16"/>
        </w:rPr>
        <w:t>f</w:t>
      </w:r>
      <w:r>
        <w:rPr>
          <w:color w:val="231F20"/>
          <w:sz w:val="16"/>
        </w:rPr>
        <w:t xml:space="preserve"> 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he 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pacing w:val="-1"/>
          <w:w w:val="99"/>
          <w:sz w:val="16"/>
        </w:rPr>
        <w:t>s</w:t>
      </w:r>
      <w:r>
        <w:rPr>
          <w:color w:val="231F20"/>
          <w:spacing w:val="2"/>
          <w:w w:val="104"/>
          <w:sz w:val="16"/>
        </w:rPr>
        <w:t>a</w:t>
      </w:r>
      <w:r>
        <w:rPr>
          <w:color w:val="231F20"/>
          <w:spacing w:val="1"/>
          <w:w w:val="102"/>
          <w:sz w:val="16"/>
        </w:rPr>
        <w:t>n</w:t>
      </w:r>
      <w:r>
        <w:rPr>
          <w:color w:val="231F20"/>
          <w:w w:val="104"/>
          <w:sz w:val="16"/>
        </w:rPr>
        <w:t>g</w:t>
      </w:r>
      <w:r>
        <w:rPr>
          <w:color w:val="231F20"/>
          <w:sz w:val="16"/>
        </w:rPr>
        <w:t xml:space="preserve"> 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1"/>
          <w:sz w:val="16"/>
        </w:rPr>
        <w:t>i</w:t>
      </w:r>
      <w:r>
        <w:rPr>
          <w:color w:val="231F20"/>
          <w:w w:val="102"/>
          <w:sz w:val="16"/>
        </w:rPr>
        <w:t>n</w:t>
      </w:r>
      <w:r>
        <w:rPr>
          <w:color w:val="231F20"/>
          <w:sz w:val="16"/>
        </w:rPr>
        <w:t xml:space="preserve"> 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pacing w:val="1"/>
          <w:w w:val="91"/>
          <w:sz w:val="16"/>
        </w:rPr>
        <w:t>t</w:t>
      </w:r>
      <w:r>
        <w:rPr>
          <w:color w:val="231F20"/>
          <w:spacing w:val="1"/>
          <w:w w:val="103"/>
          <w:sz w:val="16"/>
        </w:rPr>
        <w:t>h</w:t>
      </w:r>
      <w:r>
        <w:rPr>
          <w:color w:val="231F20"/>
          <w:w w:val="97"/>
          <w:sz w:val="16"/>
        </w:rPr>
        <w:t xml:space="preserve">e </w:t>
      </w:r>
      <w:r>
        <w:rPr>
          <w:color w:val="231F20"/>
          <w:sz w:val="16"/>
        </w:rPr>
        <w:t>theatre,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standing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up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before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all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kinds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people.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Even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worse,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suppose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such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men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had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be lean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sing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empty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stomach,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like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choruses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who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engaged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35"/>
          <w:sz w:val="16"/>
        </w:rPr>
        <w:t xml:space="preserve"> </w:t>
      </w:r>
      <w:proofErr w:type="spellStart"/>
      <w:r>
        <w:rPr>
          <w:color w:val="231F20"/>
          <w:sz w:val="16"/>
        </w:rPr>
        <w:t>competi</w:t>
      </w:r>
      <w:proofErr w:type="spellEnd"/>
      <w:r>
        <w:rPr>
          <w:color w:val="231F20"/>
          <w:sz w:val="16"/>
        </w:rPr>
        <w:t>-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tion</w:t>
      </w:r>
      <w:proofErr w:type="spellEnd"/>
      <w:r>
        <w:rPr>
          <w:color w:val="231F20"/>
          <w:sz w:val="16"/>
        </w:rPr>
        <w:t>. Wouldn</w:t>
      </w:r>
      <w:r>
        <w:rPr>
          <w:rFonts w:ascii="Trebuchet MS" w:hAnsi="Trebuchet MS"/>
          <w:color w:val="231F20"/>
          <w:sz w:val="16"/>
        </w:rPr>
        <w:t>’</w:t>
      </w:r>
      <w:r>
        <w:rPr>
          <w:color w:val="231F20"/>
          <w:sz w:val="16"/>
        </w:rPr>
        <w:t>t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they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find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singing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height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unpleasantness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humiliation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[</w:t>
      </w:r>
      <w:proofErr w:type="spellStart"/>
      <w:r>
        <w:rPr>
          <w:i/>
          <w:color w:val="231F20"/>
          <w:sz w:val="16"/>
        </w:rPr>
        <w:t>a</w:t>
      </w:r>
      <w:r>
        <w:rPr>
          <w:rFonts w:ascii="Arial" w:hAnsi="Arial"/>
          <w:i/>
          <w:color w:val="373535"/>
          <w:sz w:val="16"/>
        </w:rPr>
        <w:t>ē</w:t>
      </w:r>
      <w:r>
        <w:rPr>
          <w:i/>
          <w:color w:val="231F20"/>
          <w:sz w:val="16"/>
        </w:rPr>
        <w:t>d</w:t>
      </w:r>
      <w:r>
        <w:rPr>
          <w:rFonts w:ascii="Arial" w:hAnsi="Arial"/>
          <w:i/>
          <w:color w:val="231F20"/>
          <w:sz w:val="16"/>
        </w:rPr>
        <w:t>ō</w:t>
      </w:r>
      <w:r>
        <w:rPr>
          <w:i/>
          <w:color w:val="231F20"/>
          <w:sz w:val="16"/>
        </w:rPr>
        <w:t>s</w:t>
      </w:r>
      <w:proofErr w:type="spellEnd"/>
      <w:r>
        <w:rPr>
          <w:i/>
          <w:color w:val="231F20"/>
          <w:spacing w:val="1"/>
          <w:sz w:val="16"/>
        </w:rPr>
        <w:t xml:space="preserve"> </w:t>
      </w:r>
      <w:proofErr w:type="spellStart"/>
      <w:proofErr w:type="gramStart"/>
      <w:r>
        <w:rPr>
          <w:i/>
          <w:color w:val="231F20"/>
          <w:sz w:val="16"/>
        </w:rPr>
        <w:t>te</w:t>
      </w:r>
      <w:proofErr w:type="spellEnd"/>
      <w:proofErr w:type="gramEnd"/>
      <w:r>
        <w:rPr>
          <w:i/>
          <w:color w:val="231F20"/>
          <w:spacing w:val="21"/>
          <w:sz w:val="16"/>
        </w:rPr>
        <w:t xml:space="preserve"> </w:t>
      </w:r>
      <w:r>
        <w:rPr>
          <w:i/>
          <w:color w:val="231F20"/>
          <w:sz w:val="16"/>
        </w:rPr>
        <w:t>kai</w:t>
      </w:r>
      <w:r>
        <w:rPr>
          <w:i/>
          <w:color w:val="231F20"/>
          <w:spacing w:val="5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aischu</w:t>
      </w:r>
      <w:r>
        <w:rPr>
          <w:i/>
          <w:color w:val="373535"/>
          <w:sz w:val="16"/>
        </w:rPr>
        <w:t>n</w:t>
      </w:r>
      <w:r>
        <w:rPr>
          <w:i/>
          <w:color w:val="231F20"/>
          <w:sz w:val="16"/>
        </w:rPr>
        <w:t>t</w:t>
      </w:r>
      <w:r>
        <w:rPr>
          <w:rFonts w:ascii="Arial" w:hAnsi="Arial"/>
          <w:i/>
          <w:color w:val="373535"/>
          <w:sz w:val="16"/>
        </w:rPr>
        <w:t>ē</w:t>
      </w:r>
      <w:r>
        <w:rPr>
          <w:i/>
          <w:color w:val="231F20"/>
          <w:sz w:val="16"/>
        </w:rPr>
        <w:t>l</w:t>
      </w:r>
      <w:r>
        <w:rPr>
          <w:rFonts w:ascii="Arial" w:hAnsi="Arial"/>
          <w:i/>
          <w:color w:val="231F20"/>
          <w:sz w:val="16"/>
        </w:rPr>
        <w:t>ō</w:t>
      </w:r>
      <w:r>
        <w:rPr>
          <w:i/>
          <w:color w:val="231F20"/>
          <w:sz w:val="16"/>
        </w:rPr>
        <w:t>s</w:t>
      </w:r>
      <w:proofErr w:type="spellEnd"/>
      <w:r>
        <w:rPr>
          <w:color w:val="231F20"/>
          <w:sz w:val="16"/>
        </w:rPr>
        <w:t>],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carry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out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their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task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eagerness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all?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(2.665e5-10)</w:t>
      </w:r>
    </w:p>
    <w:p w:rsidR="008405F9" w:rsidRDefault="00433693">
      <w:pPr>
        <w:spacing w:line="175" w:lineRule="exact"/>
        <w:ind w:left="639"/>
        <w:jc w:val="both"/>
        <w:rPr>
          <w:sz w:val="16"/>
        </w:rPr>
      </w:pPr>
      <w:r>
        <w:rPr>
          <w:color w:val="231F20"/>
          <w:sz w:val="16"/>
        </w:rPr>
        <w:t>CL: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Most necessarily. (2.666a1)</w:t>
      </w:r>
      <w:r>
        <w:rPr>
          <w:color w:val="231F20"/>
          <w:sz w:val="16"/>
          <w:vertAlign w:val="superscript"/>
        </w:rPr>
        <w:t>25</w:t>
      </w:r>
    </w:p>
    <w:p w:rsidR="008405F9" w:rsidRDefault="008405F9">
      <w:pPr>
        <w:pStyle w:val="BodyText"/>
        <w:spacing w:before="9"/>
      </w:pPr>
    </w:p>
    <w:p w:rsidR="008405F9" w:rsidRDefault="00433693">
      <w:pPr>
        <w:pStyle w:val="BodyText"/>
        <w:spacing w:before="1" w:line="278" w:lineRule="auto"/>
        <w:ind w:left="120" w:right="285" w:hanging="2"/>
        <w:jc w:val="both"/>
      </w:pP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passage,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shame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limited: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shameful.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becoming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moderate,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elderly become more ashamed to participate in chorus, which prevents them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safeguarding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preventing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leading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citizens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chorus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(2.665c-d).</w:t>
      </w:r>
      <w:r>
        <w:rPr>
          <w:color w:val="231F20"/>
          <w:vertAlign w:val="superscript"/>
        </w:rPr>
        <w:t>26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words,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moderate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shame,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turn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prevents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acting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correctly.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here,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shame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preventing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behavior.</w:t>
      </w:r>
    </w:p>
    <w:p w:rsidR="008405F9" w:rsidRDefault="00433693">
      <w:pPr>
        <w:pStyle w:val="BodyText"/>
        <w:spacing w:before="4" w:line="278" w:lineRule="auto"/>
        <w:ind w:left="120" w:right="288" w:firstLine="339"/>
        <w:jc w:val="both"/>
      </w:pPr>
      <w:r>
        <w:rPr>
          <w:color w:val="231F20"/>
        </w:rPr>
        <w:t xml:space="preserve">This is reminiscent of a passage in the </w:t>
      </w:r>
      <w:r>
        <w:rPr>
          <w:i/>
          <w:color w:val="231F20"/>
        </w:rPr>
        <w:t xml:space="preserve">Charmides </w:t>
      </w:r>
      <w:r>
        <w:rPr>
          <w:color w:val="231F20"/>
        </w:rPr>
        <w:t>where Charmides says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moderation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s</w:t>
      </w:r>
      <w:r>
        <w:rPr>
          <w:rFonts w:ascii="Arial" w:hAnsi="Arial"/>
          <w:i/>
          <w:color w:val="231F20"/>
        </w:rPr>
        <w:t>ō</w:t>
      </w:r>
      <w:r>
        <w:rPr>
          <w:i/>
          <w:color w:val="231F20"/>
        </w:rPr>
        <w:t>phrosun</w:t>
      </w:r>
      <w:r>
        <w:rPr>
          <w:rFonts w:ascii="Arial" w:hAnsi="Arial"/>
          <w:i/>
          <w:color w:val="231F20"/>
        </w:rPr>
        <w:t>ē</w:t>
      </w:r>
      <w:r>
        <w:rPr>
          <w:color w:val="231F20"/>
        </w:rPr>
        <w:t>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ashamed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proofErr w:type="spellStart"/>
      <w:r>
        <w:rPr>
          <w:i/>
          <w:color w:val="231F20"/>
        </w:rPr>
        <w:t>aischunesthai</w:t>
      </w:r>
      <w:proofErr w:type="spellEnd"/>
      <w:r>
        <w:rPr>
          <w:color w:val="231F20"/>
        </w:rPr>
        <w:t>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bashful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</w:t>
      </w:r>
      <w:proofErr w:type="spellStart"/>
      <w:r>
        <w:rPr>
          <w:i/>
          <w:color w:val="231F20"/>
        </w:rPr>
        <w:t>aischunt</w:t>
      </w:r>
      <w:r>
        <w:rPr>
          <w:rFonts w:ascii="Arial" w:hAnsi="Arial"/>
          <w:i/>
          <w:color w:val="231F20"/>
        </w:rPr>
        <w:t>ē</w:t>
      </w:r>
      <w:r>
        <w:rPr>
          <w:i/>
          <w:color w:val="231F20"/>
        </w:rPr>
        <w:t>lon</w:t>
      </w:r>
      <w:proofErr w:type="spellEnd"/>
      <w:r>
        <w:rPr>
          <w:color w:val="231F20"/>
        </w:rPr>
        <w:t>),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moderation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shame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</w:t>
      </w:r>
      <w:proofErr w:type="spellStart"/>
      <w:r>
        <w:rPr>
          <w:i/>
          <w:color w:val="231F20"/>
        </w:rPr>
        <w:t>aid</w:t>
      </w:r>
      <w:r>
        <w:rPr>
          <w:rFonts w:ascii="Arial" w:hAnsi="Arial"/>
          <w:i/>
          <w:color w:val="231F20"/>
        </w:rPr>
        <w:t>ō</w:t>
      </w:r>
      <w:r>
        <w:rPr>
          <w:i/>
          <w:color w:val="231F20"/>
        </w:rPr>
        <w:t>s</w:t>
      </w:r>
      <w:proofErr w:type="spellEnd"/>
      <w:r>
        <w:rPr>
          <w:color w:val="231F20"/>
        </w:rPr>
        <w:t>)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(160e2-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3).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Utilizing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Odyssey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Socrates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objects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definition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 xml:space="preserve">Charmides </w:t>
      </w:r>
      <w:r>
        <w:rPr>
          <w:color w:val="231F20"/>
        </w:rPr>
        <w:t>161a). When Odysseus goes to town in the form of a beggar, he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advised by his son Telemachus (via a message from the swineherd) that </w:t>
      </w:r>
      <w:r>
        <w:rPr>
          <w:rFonts w:ascii="Trebuchet MS" w:hAnsi="Trebuchet MS"/>
          <w:color w:val="231F20"/>
        </w:rPr>
        <w:t>“</w:t>
      </w:r>
      <w:r>
        <w:rPr>
          <w:color w:val="231F20"/>
        </w:rPr>
        <w:t>shame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</w:t>
      </w:r>
      <w:proofErr w:type="spellStart"/>
      <w:r>
        <w:rPr>
          <w:i/>
          <w:color w:val="231F20"/>
        </w:rPr>
        <w:t>aid</w:t>
      </w:r>
      <w:r>
        <w:rPr>
          <w:rFonts w:ascii="Arial" w:hAnsi="Arial"/>
          <w:i/>
          <w:color w:val="231F20"/>
        </w:rPr>
        <w:t>ō</w:t>
      </w:r>
      <w:r>
        <w:rPr>
          <w:i/>
          <w:color w:val="231F20"/>
        </w:rPr>
        <w:t>s</w:t>
      </w:r>
      <w:proofErr w:type="spellEnd"/>
      <w:r>
        <w:rPr>
          <w:color w:val="231F20"/>
        </w:rPr>
        <w:t>] doesn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t suit a person in need</w:t>
      </w:r>
      <w:r>
        <w:rPr>
          <w:rFonts w:ascii="Trebuchet MS" w:hAnsi="Trebuchet MS"/>
          <w:color w:val="231F20"/>
        </w:rPr>
        <w:t xml:space="preserve">” </w:t>
      </w:r>
      <w:r>
        <w:rPr>
          <w:color w:val="231F20"/>
        </w:rPr>
        <w:t>(</w:t>
      </w:r>
      <w:r>
        <w:rPr>
          <w:i/>
          <w:color w:val="231F20"/>
        </w:rPr>
        <w:t xml:space="preserve">Odyssey </w:t>
      </w:r>
      <w:r>
        <w:rPr>
          <w:color w:val="231F20"/>
        </w:rPr>
        <w:t>17.347; 17.352; Cairns 1993, 106,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373).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supposition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virtues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supposed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their</w:t>
      </w:r>
    </w:p>
    <w:p w:rsidR="008405F9" w:rsidRDefault="008405F9">
      <w:pPr>
        <w:pStyle w:val="BodyText"/>
        <w:rPr>
          <w:sz w:val="20"/>
        </w:rPr>
      </w:pPr>
    </w:p>
    <w:p w:rsidR="008405F9" w:rsidRDefault="008405F9">
      <w:pPr>
        <w:pStyle w:val="BodyText"/>
        <w:rPr>
          <w:sz w:val="20"/>
        </w:rPr>
      </w:pPr>
    </w:p>
    <w:p w:rsidR="008405F9" w:rsidRDefault="00D31658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141605</wp:posOffset>
                </wp:positionV>
                <wp:extent cx="379730" cy="18415"/>
                <wp:effectExtent l="0" t="0" r="0" b="0"/>
                <wp:wrapTopAndBottom/>
                <wp:docPr id="2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184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ADF23" id="docshape30" o:spid="_x0000_s1026" style="position:absolute;margin-left:51pt;margin-top:11.15pt;width:29.9pt;height:1.4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" fillcolor="#231f20" stroked="f">
                <w10:wrap type="topAndBottom" anchorx="page"/>
              </v:rect>
            </w:pict>
          </mc:Fallback>
        </mc:AlternateContent>
      </w:r>
    </w:p>
    <w:p w:rsidR="008405F9" w:rsidRDefault="00433693">
      <w:pPr>
        <w:pStyle w:val="ListParagraph"/>
        <w:numPr>
          <w:ilvl w:val="0"/>
          <w:numId w:val="1"/>
        </w:numPr>
        <w:tabs>
          <w:tab w:val="left" w:pos="358"/>
        </w:tabs>
        <w:spacing w:before="71" w:line="280" w:lineRule="auto"/>
        <w:ind w:left="120" w:right="285" w:hanging="1"/>
        <w:jc w:val="both"/>
        <w:rPr>
          <w:sz w:val="16"/>
        </w:rPr>
      </w:pPr>
      <w:r>
        <w:rPr>
          <w:color w:val="231F20"/>
          <w:sz w:val="16"/>
        </w:rPr>
        <w:t xml:space="preserve">Saunders (1970) and Meyer (2015) translate </w:t>
      </w:r>
      <w:proofErr w:type="spellStart"/>
      <w:r>
        <w:rPr>
          <w:i/>
          <w:color w:val="231F20"/>
          <w:sz w:val="16"/>
        </w:rPr>
        <w:t>mallon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aischunoit</w:t>
      </w:r>
      <w:proofErr w:type="spellEnd"/>
      <w:r>
        <w:rPr>
          <w:rFonts w:ascii="Trebuchet MS" w:hAnsi="Trebuchet MS"/>
          <w:color w:val="231F20"/>
          <w:sz w:val="16"/>
        </w:rPr>
        <w:t xml:space="preserve">’ </w:t>
      </w:r>
      <w:r>
        <w:rPr>
          <w:color w:val="231F20"/>
          <w:sz w:val="16"/>
        </w:rPr>
        <w:t xml:space="preserve">as </w:t>
      </w:r>
      <w:r>
        <w:rPr>
          <w:rFonts w:ascii="Trebuchet MS" w:hAnsi="Trebuchet MS"/>
          <w:color w:val="231F20"/>
          <w:sz w:val="16"/>
        </w:rPr>
        <w:t>“</w:t>
      </w:r>
      <w:r>
        <w:rPr>
          <w:color w:val="231F20"/>
          <w:sz w:val="16"/>
        </w:rPr>
        <w:t>more embarrassed,</w:t>
      </w:r>
      <w:r>
        <w:rPr>
          <w:rFonts w:ascii="Trebuchet MS" w:hAnsi="Trebuchet MS"/>
          <w:color w:val="231F20"/>
          <w:sz w:val="16"/>
        </w:rPr>
        <w:t>”</w:t>
      </w:r>
      <w:r>
        <w:rPr>
          <w:rFonts w:ascii="Trebuchet MS" w:hAnsi="Trebuchet MS"/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while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Pangle</w:t>
      </w:r>
      <w:proofErr w:type="spellEnd"/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(1988)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translates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1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“</w:t>
      </w:r>
      <w:r>
        <w:rPr>
          <w:color w:val="231F20"/>
          <w:sz w:val="16"/>
        </w:rPr>
        <w:t>more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ashamed.</w:t>
      </w:r>
      <w:r>
        <w:rPr>
          <w:rFonts w:ascii="Trebuchet MS" w:hAnsi="Trebuchet MS"/>
          <w:color w:val="231F20"/>
          <w:sz w:val="16"/>
        </w:rPr>
        <w:t xml:space="preserve">”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distinction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between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shame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embarrassment is not easy to decipher, but usually embarrassment is explained in terms of 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feeling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disgrace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applying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non-moral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accidental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cases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(e. g.,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belching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public),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while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shame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applies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moral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voluntary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cases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(e. g.,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running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away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battle).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Nonetheless, the line between shame and embarrassment is blurred in the case of the elderly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men.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Athenian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describes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them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18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presbus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which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does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not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only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mean</w:t>
      </w:r>
      <w:r>
        <w:rPr>
          <w:color w:val="231F20"/>
          <w:spacing w:val="19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“</w:t>
      </w:r>
      <w:r>
        <w:rPr>
          <w:color w:val="231F20"/>
          <w:sz w:val="16"/>
        </w:rPr>
        <w:t>old,</w:t>
      </w:r>
      <w:r>
        <w:rPr>
          <w:rFonts w:ascii="Trebuchet MS" w:hAnsi="Trebuchet MS"/>
          <w:color w:val="231F20"/>
          <w:sz w:val="16"/>
        </w:rPr>
        <w:t>”</w:t>
      </w:r>
      <w:r>
        <w:rPr>
          <w:rFonts w:ascii="Trebuchet MS" w:hAnsi="Trebuchet MS"/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but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includes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notion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respect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importance.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citizens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this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stature,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shameful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look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foolish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public.</w:t>
      </w:r>
    </w:p>
    <w:p w:rsidR="008405F9" w:rsidRDefault="00433693">
      <w:pPr>
        <w:pStyle w:val="ListParagraph"/>
        <w:numPr>
          <w:ilvl w:val="0"/>
          <w:numId w:val="1"/>
        </w:numPr>
        <w:tabs>
          <w:tab w:val="left" w:pos="369"/>
        </w:tabs>
        <w:spacing w:line="280" w:lineRule="auto"/>
        <w:ind w:left="120" w:right="288" w:firstLine="0"/>
        <w:jc w:val="both"/>
        <w:rPr>
          <w:sz w:val="16"/>
        </w:rPr>
      </w:pPr>
      <w:r>
        <w:rPr>
          <w:color w:val="231F20"/>
          <w:sz w:val="16"/>
        </w:rPr>
        <w:t>Eventually,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Book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2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we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learn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elderly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sing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finer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music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than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music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sung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by the other choruses (2.666d-671a; see Meyer 2015, 292). What these </w:t>
      </w:r>
      <w:r>
        <w:rPr>
          <w:rFonts w:ascii="Trebuchet MS" w:hAnsi="Trebuchet MS"/>
          <w:color w:val="231F20"/>
          <w:sz w:val="16"/>
        </w:rPr>
        <w:t>“</w:t>
      </w:r>
      <w:r>
        <w:rPr>
          <w:color w:val="231F20"/>
          <w:sz w:val="16"/>
        </w:rPr>
        <w:t>finer songs</w:t>
      </w:r>
      <w:r>
        <w:rPr>
          <w:rFonts w:ascii="Trebuchet MS" w:hAnsi="Trebuchet MS"/>
          <w:color w:val="231F20"/>
          <w:sz w:val="16"/>
        </w:rPr>
        <w:t xml:space="preserve">” </w:t>
      </w:r>
      <w:r>
        <w:rPr>
          <w:color w:val="231F20"/>
          <w:sz w:val="16"/>
        </w:rPr>
        <w:t>are is 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little hazy. Morrow (1960, 313</w:t>
      </w:r>
      <w:r>
        <w:rPr>
          <w:rFonts w:ascii="Trebuchet MS" w:hAnsi="Trebuchet MS"/>
          <w:color w:val="231F20"/>
          <w:sz w:val="16"/>
        </w:rPr>
        <w:t>–</w:t>
      </w:r>
      <w:r>
        <w:rPr>
          <w:color w:val="231F20"/>
          <w:sz w:val="16"/>
        </w:rPr>
        <w:t xml:space="preserve">5) and Saunders (1962, 10) suggest that the </w:t>
      </w:r>
      <w:r>
        <w:rPr>
          <w:rFonts w:ascii="Trebuchet MS" w:hAnsi="Trebuchet MS"/>
          <w:color w:val="231F20"/>
          <w:sz w:val="16"/>
        </w:rPr>
        <w:t>“</w:t>
      </w:r>
      <w:r>
        <w:rPr>
          <w:color w:val="231F20"/>
          <w:sz w:val="16"/>
        </w:rPr>
        <w:t>singing</w:t>
      </w:r>
      <w:r>
        <w:rPr>
          <w:rFonts w:ascii="Trebuchet MS" w:hAnsi="Trebuchet MS"/>
          <w:color w:val="231F20"/>
          <w:sz w:val="16"/>
        </w:rPr>
        <w:t xml:space="preserve">” </w:t>
      </w:r>
      <w:r>
        <w:rPr>
          <w:color w:val="231F20"/>
          <w:sz w:val="16"/>
        </w:rPr>
        <w:t>is really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philosophical discourse. Nonetheless, we are told at 2.665c the elderly will sing the </w:t>
      </w:r>
      <w:r>
        <w:rPr>
          <w:rFonts w:ascii="Trebuchet MS" w:hAnsi="Trebuchet MS"/>
          <w:color w:val="231F20"/>
          <w:sz w:val="16"/>
        </w:rPr>
        <w:t>“</w:t>
      </w:r>
      <w:r>
        <w:rPr>
          <w:color w:val="231F20"/>
          <w:sz w:val="16"/>
        </w:rPr>
        <w:t>charms</w:t>
      </w:r>
      <w:r>
        <w:rPr>
          <w:rFonts w:ascii="Trebuchet MS" w:hAnsi="Trebuchet MS"/>
          <w:color w:val="231F20"/>
          <w:sz w:val="16"/>
        </w:rPr>
        <w:t>”</w:t>
      </w:r>
      <w:r>
        <w:rPr>
          <w:rFonts w:ascii="Trebuchet MS" w:hAnsi="Trebuchet MS"/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sung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entire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population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general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population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not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practice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philosophy.</w:t>
      </w:r>
    </w:p>
    <w:p w:rsidR="008405F9" w:rsidRDefault="008405F9">
      <w:pPr>
        <w:spacing w:line="280" w:lineRule="auto"/>
        <w:jc w:val="both"/>
        <w:rPr>
          <w:sz w:val="16"/>
        </w:rPr>
        <w:sectPr w:rsidR="008405F9">
          <w:pgSz w:w="8790" w:h="13040"/>
          <w:pgMar w:top="820" w:right="900" w:bottom="280" w:left="900" w:header="504" w:footer="0" w:gutter="0"/>
          <w:cols w:space="720"/>
        </w:sectPr>
      </w:pPr>
    </w:p>
    <w:p w:rsidR="008405F9" w:rsidRDefault="008405F9">
      <w:pPr>
        <w:pStyle w:val="BodyText"/>
        <w:spacing w:before="10"/>
        <w:rPr>
          <w:sz w:val="28"/>
        </w:rPr>
      </w:pPr>
    </w:p>
    <w:p w:rsidR="008405F9" w:rsidRDefault="00433693">
      <w:pPr>
        <w:pStyle w:val="BodyText"/>
        <w:spacing w:before="93"/>
        <w:ind w:left="290"/>
        <w:jc w:val="both"/>
        <w:rPr>
          <w:i/>
        </w:rPr>
      </w:pPr>
      <w:proofErr w:type="gramStart"/>
      <w:r>
        <w:rPr>
          <w:color w:val="231F20"/>
        </w:rPr>
        <w:t>possessor</w:t>
      </w:r>
      <w:proofErr w:type="gramEnd"/>
      <w:r>
        <w:rPr>
          <w:color w:val="231F20"/>
        </w:rPr>
        <w:t>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Charmides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Socrates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reject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definition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26"/>
        </w:rPr>
        <w:t xml:space="preserve"> </w:t>
      </w:r>
      <w:r>
        <w:rPr>
          <w:i/>
          <w:color w:val="231F20"/>
        </w:rPr>
        <w:t>Laches</w:t>
      </w:r>
    </w:p>
    <w:p w:rsidR="008405F9" w:rsidRDefault="00433693">
      <w:pPr>
        <w:spacing w:before="37"/>
        <w:ind w:left="290"/>
        <w:jc w:val="both"/>
        <w:rPr>
          <w:sz w:val="19"/>
        </w:rPr>
      </w:pPr>
      <w:r>
        <w:rPr>
          <w:color w:val="231F20"/>
          <w:w w:val="95"/>
          <w:sz w:val="19"/>
        </w:rPr>
        <w:t>193d;</w:t>
      </w:r>
      <w:r>
        <w:rPr>
          <w:color w:val="231F20"/>
          <w:spacing w:val="19"/>
          <w:w w:val="95"/>
          <w:sz w:val="19"/>
        </w:rPr>
        <w:t xml:space="preserve"> </w:t>
      </w:r>
      <w:r>
        <w:rPr>
          <w:i/>
          <w:color w:val="231F20"/>
          <w:w w:val="95"/>
          <w:sz w:val="19"/>
        </w:rPr>
        <w:t>Protagoras</w:t>
      </w:r>
      <w:r>
        <w:rPr>
          <w:i/>
          <w:color w:val="231F20"/>
          <w:spacing w:val="19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349e-350b;</w:t>
      </w:r>
      <w:r>
        <w:rPr>
          <w:color w:val="231F20"/>
          <w:spacing w:val="18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Cairns</w:t>
      </w:r>
      <w:r>
        <w:rPr>
          <w:color w:val="231F20"/>
          <w:spacing w:val="18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1993,</w:t>
      </w:r>
      <w:r>
        <w:rPr>
          <w:color w:val="231F20"/>
          <w:spacing w:val="2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373n88).</w:t>
      </w:r>
    </w:p>
    <w:p w:rsidR="008405F9" w:rsidRDefault="00433693">
      <w:pPr>
        <w:pStyle w:val="BodyText"/>
        <w:spacing w:before="36" w:line="278" w:lineRule="auto"/>
        <w:ind w:left="290" w:right="116" w:firstLine="339"/>
        <w:jc w:val="both"/>
      </w:pPr>
      <w:r>
        <w:rPr>
          <w:color w:val="231F20"/>
        </w:rPr>
        <w:t xml:space="preserve">In light of this, </w:t>
      </w:r>
      <w:r>
        <w:rPr>
          <w:i/>
          <w:color w:val="231F20"/>
        </w:rPr>
        <w:t xml:space="preserve">Laws </w:t>
      </w:r>
      <w:r>
        <w:rPr>
          <w:color w:val="231F20"/>
        </w:rPr>
        <w:t>665d-e is quite interesting because it appears that mod-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eration</w:t>
      </w:r>
      <w:proofErr w:type="spellEnd"/>
      <w:r>
        <w:rPr>
          <w:color w:val="231F20"/>
          <w:spacing w:val="-10"/>
        </w:rPr>
        <w:t xml:space="preserve"> </w:t>
      </w:r>
      <w:r>
        <w:rPr>
          <w:i/>
          <w:color w:val="231F20"/>
          <w:spacing w:val="-1"/>
        </w:rPr>
        <w:t>and</w:t>
      </w:r>
      <w:r>
        <w:rPr>
          <w:i/>
          <w:color w:val="231F20"/>
          <w:spacing w:val="-7"/>
        </w:rPr>
        <w:t xml:space="preserve"> </w:t>
      </w:r>
      <w:r>
        <w:rPr>
          <w:color w:val="231F20"/>
          <w:spacing w:val="-1"/>
        </w:rPr>
        <w:t>shame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prevent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one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behaving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correctly.</w:t>
      </w:r>
      <w:r>
        <w:rPr>
          <w:color w:val="231F20"/>
          <w:vertAlign w:val="superscript"/>
        </w:rPr>
        <w:t>27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course,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elderly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not possess complete or perfected moderation (see also, 3.696b-e, 4.709e-710a;</w:t>
      </w:r>
      <w:r>
        <w:rPr>
          <w:color w:val="231F20"/>
          <w:spacing w:val="1"/>
        </w:rPr>
        <w:t xml:space="preserve"> </w:t>
      </w:r>
      <w:r>
        <w:rPr>
          <w:i/>
          <w:color w:val="231F20"/>
          <w:w w:val="95"/>
        </w:rPr>
        <w:t xml:space="preserve">Meno </w:t>
      </w:r>
      <w:r>
        <w:rPr>
          <w:color w:val="231F20"/>
          <w:w w:val="95"/>
        </w:rPr>
        <w:t xml:space="preserve">88a-b; Benson 2015, 162n19; </w:t>
      </w:r>
      <w:r>
        <w:rPr>
          <w:i/>
          <w:color w:val="231F20"/>
          <w:w w:val="95"/>
        </w:rPr>
        <w:t xml:space="preserve">Statesman </w:t>
      </w:r>
      <w:r>
        <w:rPr>
          <w:color w:val="231F20"/>
          <w:w w:val="95"/>
        </w:rPr>
        <w:t>306b ff.). Nonetheless, the self-control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(or</w:t>
      </w:r>
      <w:r>
        <w:rPr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  <w:spacing w:val="-1"/>
        </w:rPr>
        <w:t>“</w:t>
      </w:r>
      <w:r>
        <w:rPr>
          <w:color w:val="231F20"/>
          <w:spacing w:val="-1"/>
        </w:rPr>
        <w:t>moderation</w:t>
      </w:r>
      <w:r>
        <w:rPr>
          <w:rFonts w:ascii="Trebuchet MS" w:hAnsi="Trebuchet MS"/>
          <w:color w:val="231F20"/>
          <w:spacing w:val="-1"/>
        </w:rPr>
        <w:t>”</w:t>
      </w:r>
      <w:r>
        <w:rPr>
          <w:color w:val="231F20"/>
          <w:spacing w:val="-1"/>
        </w:rPr>
        <w:t>)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possess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positive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character-trait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generally;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all, it is in virtue of their self-control and intelligence that they are in charge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governing the educational policies of the city. What this shows is that character-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traits that can normally be beneficial, such as shame and self-control, can also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harmful in certain situations. This suggests that Plato is thinking of a complete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moderation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shame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something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like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Aristotelian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mean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between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deficiency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(see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especially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6.773c-d;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2"/>
        </w:rPr>
        <w:t>Belfiore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1986,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429).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see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this,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turn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Athenian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symposium.</w:t>
      </w:r>
    </w:p>
    <w:p w:rsidR="008405F9" w:rsidRDefault="00433693">
      <w:pPr>
        <w:pStyle w:val="BodyText"/>
        <w:spacing w:before="8" w:line="278" w:lineRule="auto"/>
        <w:ind w:left="290" w:right="118" w:firstLine="339"/>
        <w:jc w:val="both"/>
      </w:pPr>
      <w:r>
        <w:rPr>
          <w:color w:val="231F20"/>
        </w:rPr>
        <w:t>As I just discussed, the elderly have grown reluctant to participate in chorus,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 shameful.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Athenian suggests that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drinking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festivals are 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ailment.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passages:</w:t>
      </w:r>
    </w:p>
    <w:p w:rsidR="008405F9" w:rsidRDefault="008405F9">
      <w:pPr>
        <w:pStyle w:val="BodyText"/>
        <w:spacing w:before="10"/>
        <w:rPr>
          <w:sz w:val="17"/>
        </w:rPr>
      </w:pPr>
    </w:p>
    <w:p w:rsidR="008405F9" w:rsidRDefault="00433693">
      <w:pPr>
        <w:spacing w:line="280" w:lineRule="auto"/>
        <w:ind w:left="630" w:right="115"/>
        <w:jc w:val="both"/>
        <w:rPr>
          <w:sz w:val="16"/>
        </w:rPr>
      </w:pPr>
      <w:r>
        <w:rPr>
          <w:color w:val="231F20"/>
          <w:sz w:val="16"/>
        </w:rPr>
        <w:t>ATH: As a man approaches forty he is to share in the enjoyment of the common meals,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invoking the presence of the other gods, and especially Dionysus, at this mystery-rite 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play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older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men,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which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he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has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bestowed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human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beings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drug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heals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austerity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[</w:t>
      </w:r>
      <w:proofErr w:type="spellStart"/>
      <w:r>
        <w:rPr>
          <w:i/>
          <w:color w:val="231F20"/>
          <w:sz w:val="16"/>
        </w:rPr>
        <w:t>aust</w:t>
      </w:r>
      <w:r>
        <w:rPr>
          <w:rFonts w:ascii="Arial" w:hAnsi="Arial"/>
          <w:i/>
          <w:color w:val="231F20"/>
          <w:sz w:val="16"/>
        </w:rPr>
        <w:t>ē</w:t>
      </w:r>
      <w:r>
        <w:rPr>
          <w:i/>
          <w:color w:val="231F20"/>
          <w:sz w:val="16"/>
        </w:rPr>
        <w:t>rot</w:t>
      </w:r>
      <w:r>
        <w:rPr>
          <w:rFonts w:ascii="Arial" w:hAnsi="Arial"/>
          <w:i/>
          <w:color w:val="231F20"/>
          <w:sz w:val="16"/>
        </w:rPr>
        <w:t>ē</w:t>
      </w:r>
      <w:r>
        <w:rPr>
          <w:i/>
          <w:color w:val="231F20"/>
          <w:sz w:val="16"/>
        </w:rPr>
        <w:t>tos</w:t>
      </w:r>
      <w:proofErr w:type="spellEnd"/>
      <w:r>
        <w:rPr>
          <w:color w:val="231F20"/>
          <w:sz w:val="16"/>
        </w:rPr>
        <w:t>] of old age. Its effect is that we are rejuvenated [</w:t>
      </w:r>
      <w:proofErr w:type="spellStart"/>
      <w:r>
        <w:rPr>
          <w:i/>
          <w:color w:val="231F20"/>
          <w:sz w:val="16"/>
        </w:rPr>
        <w:t>an</w:t>
      </w:r>
      <w:r>
        <w:rPr>
          <w:rFonts w:ascii="Arial" w:hAnsi="Arial"/>
          <w:i/>
          <w:color w:val="231F20"/>
          <w:sz w:val="16"/>
        </w:rPr>
        <w:t>ē</w:t>
      </w:r>
      <w:r>
        <w:rPr>
          <w:i/>
          <w:color w:val="231F20"/>
          <w:sz w:val="16"/>
        </w:rPr>
        <w:t>ban</w:t>
      </w:r>
      <w:proofErr w:type="spellEnd"/>
      <w:r>
        <w:rPr>
          <w:color w:val="231F20"/>
          <w:sz w:val="16"/>
        </w:rPr>
        <w:t>], and the soul, by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forgetting its despondency of spirit [</w:t>
      </w:r>
      <w:proofErr w:type="spellStart"/>
      <w:r>
        <w:rPr>
          <w:i/>
          <w:color w:val="231F20"/>
          <w:sz w:val="16"/>
        </w:rPr>
        <w:t>dusthumias</w:t>
      </w:r>
      <w:proofErr w:type="spellEnd"/>
      <w:r>
        <w:rPr>
          <w:color w:val="231F20"/>
          <w:sz w:val="16"/>
        </w:rPr>
        <w:t>], has its dispositions turned from harder to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softer, so that it becomes more malleable, like iron when it is plunged into fire. First, then, if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each man were so disposed, wouldn</w:t>
      </w:r>
      <w:r>
        <w:rPr>
          <w:rFonts w:ascii="Trebuchet MS" w:hAnsi="Trebuchet MS"/>
          <w:color w:val="231F20"/>
          <w:sz w:val="16"/>
        </w:rPr>
        <w:t>’</w:t>
      </w:r>
      <w:r>
        <w:rPr>
          <w:color w:val="231F20"/>
          <w:sz w:val="16"/>
        </w:rPr>
        <w:t>t he become more eager [</w:t>
      </w:r>
      <w:proofErr w:type="spellStart"/>
      <w:r>
        <w:rPr>
          <w:i/>
          <w:color w:val="231F20"/>
          <w:sz w:val="16"/>
        </w:rPr>
        <w:t>prothumoteron</w:t>
      </w:r>
      <w:proofErr w:type="spellEnd"/>
      <w:r>
        <w:rPr>
          <w:color w:val="231F20"/>
          <w:sz w:val="16"/>
        </w:rPr>
        <w:t>] and less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ashamed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[</w:t>
      </w:r>
      <w:proofErr w:type="spellStart"/>
      <w:r>
        <w:rPr>
          <w:i/>
          <w:color w:val="373535"/>
          <w:sz w:val="16"/>
        </w:rPr>
        <w:t>h</w:t>
      </w:r>
      <w:r>
        <w:rPr>
          <w:rFonts w:ascii="Arial" w:hAnsi="Arial"/>
          <w:i/>
          <w:color w:val="231F20"/>
          <w:sz w:val="16"/>
        </w:rPr>
        <w:t>ē</w:t>
      </w:r>
      <w:r>
        <w:rPr>
          <w:i/>
          <w:color w:val="231F20"/>
          <w:sz w:val="16"/>
        </w:rPr>
        <w:t>tton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aischunomenos</w:t>
      </w:r>
      <w:proofErr w:type="spellEnd"/>
      <w:r>
        <w:rPr>
          <w:color w:val="231F20"/>
          <w:sz w:val="16"/>
        </w:rPr>
        <w:t>] to sing chants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(as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we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have often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called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them),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"/>
          <w:sz w:val="16"/>
        </w:rPr>
        <w:t xml:space="preserve"> </w:t>
      </w:r>
      <w:proofErr w:type="spellStart"/>
      <w:r>
        <w:rPr>
          <w:color w:val="231F20"/>
          <w:sz w:val="16"/>
        </w:rPr>
        <w:t>pres</w:t>
      </w:r>
      <w:proofErr w:type="spellEnd"/>
      <w:r>
        <w:rPr>
          <w:color w:val="231F20"/>
          <w:sz w:val="16"/>
        </w:rPr>
        <w:t>-</w:t>
      </w:r>
    </w:p>
    <w:p w:rsidR="008405F9" w:rsidRDefault="00433693">
      <w:pPr>
        <w:spacing w:line="247" w:lineRule="auto"/>
        <w:ind w:left="630" w:right="116"/>
        <w:jc w:val="both"/>
        <w:rPr>
          <w:sz w:val="16"/>
        </w:rPr>
      </w:pPr>
      <w:proofErr w:type="spellStart"/>
      <w:proofErr w:type="gramStart"/>
      <w:r>
        <w:rPr>
          <w:color w:val="231F20"/>
          <w:sz w:val="16"/>
        </w:rPr>
        <w:t>ence</w:t>
      </w:r>
      <w:proofErr w:type="spellEnd"/>
      <w:proofErr w:type="gramEnd"/>
      <w:r>
        <w:rPr>
          <w:color w:val="231F20"/>
          <w:sz w:val="16"/>
        </w:rPr>
        <w:t>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not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large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company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 strangers,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but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small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number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 intimate friends?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(2.666b2-c8)</w:t>
      </w:r>
    </w:p>
    <w:p w:rsidR="008405F9" w:rsidRDefault="008405F9">
      <w:pPr>
        <w:pStyle w:val="BodyText"/>
        <w:spacing w:before="6"/>
      </w:pPr>
    </w:p>
    <w:p w:rsidR="008405F9" w:rsidRDefault="00433693">
      <w:pPr>
        <w:spacing w:line="280" w:lineRule="auto"/>
        <w:ind w:left="630" w:right="117"/>
        <w:jc w:val="both"/>
        <w:rPr>
          <w:sz w:val="16"/>
        </w:rPr>
      </w:pPr>
      <w:r>
        <w:rPr>
          <w:color w:val="231F20"/>
          <w:sz w:val="16"/>
        </w:rPr>
        <w:t xml:space="preserve">ATH: Anyone who participates in such a gathering loosens up and becomes merry </w:t>
      </w:r>
      <w:r>
        <w:rPr>
          <w:rFonts w:ascii="Trebuchet MS" w:hAnsi="Trebuchet MS"/>
          <w:color w:val="231F20"/>
          <w:sz w:val="16"/>
        </w:rPr>
        <w:t xml:space="preserve">… </w:t>
      </w:r>
      <w:r>
        <w:rPr>
          <w:color w:val="231F20"/>
          <w:sz w:val="16"/>
        </w:rPr>
        <w:t>Didn</w:t>
      </w:r>
      <w:r>
        <w:rPr>
          <w:rFonts w:ascii="Trebuchet MS" w:hAnsi="Trebuchet MS"/>
          <w:color w:val="231F20"/>
          <w:sz w:val="16"/>
        </w:rPr>
        <w:t>’</w:t>
      </w:r>
      <w:r>
        <w:rPr>
          <w:color w:val="231F20"/>
          <w:sz w:val="16"/>
        </w:rPr>
        <w:t>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we say that when this happens the souls of the drinkers are like iron in fire? They become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softer and more youthful, so that they can easily be led</w:t>
      </w:r>
      <w:r>
        <w:rPr>
          <w:rFonts w:ascii="Trebuchet MS" w:hAnsi="Trebuchet MS"/>
          <w:color w:val="231F20"/>
          <w:sz w:val="16"/>
        </w:rPr>
        <w:t>—</w:t>
      </w:r>
      <w:r>
        <w:rPr>
          <w:color w:val="231F20"/>
          <w:sz w:val="16"/>
        </w:rPr>
        <w:t>as they were when they were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young</w:t>
      </w:r>
      <w:r>
        <w:rPr>
          <w:rFonts w:ascii="Trebuchet MS" w:hAnsi="Trebuchet MS"/>
          <w:color w:val="231F20"/>
          <w:sz w:val="16"/>
        </w:rPr>
        <w:t>—</w:t>
      </w:r>
      <w:r>
        <w:rPr>
          <w:color w:val="231F20"/>
          <w:sz w:val="16"/>
        </w:rPr>
        <w:t>by someone who possesses the ability and the skill to educate and mold [</w:t>
      </w:r>
      <w:proofErr w:type="spellStart"/>
      <w:r>
        <w:rPr>
          <w:i/>
          <w:color w:val="231F20"/>
          <w:sz w:val="16"/>
        </w:rPr>
        <w:t>plattein</w:t>
      </w:r>
      <w:proofErr w:type="spellEnd"/>
      <w:r>
        <w:rPr>
          <w:color w:val="231F20"/>
          <w:sz w:val="16"/>
        </w:rPr>
        <w:t>]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souls. 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one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who molds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them, 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same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before, is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good legislator. He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must lay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down symposium laws. These are laws that can take in hand that cheerful drinker</w:t>
      </w:r>
      <w:r>
        <w:rPr>
          <w:rFonts w:ascii="Trebuchet MS" w:hAnsi="Trebuchet MS"/>
          <w:color w:val="231F20"/>
          <w:sz w:val="16"/>
        </w:rPr>
        <w:t>—</w:t>
      </w:r>
      <w:r>
        <w:rPr>
          <w:color w:val="231F20"/>
          <w:sz w:val="16"/>
        </w:rPr>
        <w:t>who is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emboldened [</w:t>
      </w:r>
      <w:proofErr w:type="spellStart"/>
      <w:r>
        <w:rPr>
          <w:i/>
          <w:color w:val="231F20"/>
          <w:sz w:val="16"/>
        </w:rPr>
        <w:t>tharraleon</w:t>
      </w:r>
      <w:proofErr w:type="spellEnd"/>
      <w:r>
        <w:rPr>
          <w:color w:val="231F20"/>
          <w:sz w:val="16"/>
        </w:rPr>
        <w:t>], more shameless than he should be [</w:t>
      </w:r>
      <w:proofErr w:type="spellStart"/>
      <w:r>
        <w:rPr>
          <w:i/>
          <w:color w:val="231F20"/>
          <w:sz w:val="16"/>
        </w:rPr>
        <w:t>anaischuntoteron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tou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deon</w:t>
      </w:r>
      <w:proofErr w:type="spellEnd"/>
      <w:r>
        <w:rPr>
          <w:i/>
          <w:color w:val="231F20"/>
          <w:sz w:val="16"/>
        </w:rPr>
        <w:t>-</w:t>
      </w:r>
      <w:r>
        <w:rPr>
          <w:i/>
          <w:color w:val="231F20"/>
          <w:spacing w:val="1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tos</w:t>
      </w:r>
      <w:proofErr w:type="spellEnd"/>
      <w:r>
        <w:rPr>
          <w:color w:val="231F20"/>
          <w:sz w:val="16"/>
        </w:rPr>
        <w:t>],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unwilling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abide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order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taking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turns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listening,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speaking,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drinking,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and singing</w:t>
      </w:r>
      <w:r>
        <w:rPr>
          <w:rFonts w:ascii="Trebuchet MS" w:hAnsi="Trebuchet MS"/>
          <w:color w:val="231F20"/>
          <w:sz w:val="16"/>
        </w:rPr>
        <w:t>—</w:t>
      </w:r>
      <w:r>
        <w:rPr>
          <w:color w:val="231F20"/>
          <w:sz w:val="16"/>
        </w:rPr>
        <w:t>and make him do just the opposite. Against this ignoble daring [</w:t>
      </w:r>
      <w:proofErr w:type="spellStart"/>
      <w:r>
        <w:rPr>
          <w:i/>
          <w:color w:val="231F20"/>
          <w:sz w:val="16"/>
        </w:rPr>
        <w:t>eisionti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t</w:t>
      </w:r>
      <w:r>
        <w:rPr>
          <w:rFonts w:ascii="Arial" w:hAnsi="Arial"/>
          <w:i/>
          <w:color w:val="231F20"/>
          <w:sz w:val="16"/>
        </w:rPr>
        <w:t>ō</w:t>
      </w:r>
      <w:proofErr w:type="spellEnd"/>
      <w:r>
        <w:rPr>
          <w:rFonts w:ascii="Arial" w:hAnsi="Arial"/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m</w:t>
      </w:r>
      <w:r>
        <w:rPr>
          <w:rFonts w:ascii="Arial" w:hAnsi="Arial"/>
          <w:i/>
          <w:color w:val="231F20"/>
          <w:sz w:val="16"/>
        </w:rPr>
        <w:t>ē</w:t>
      </w:r>
      <w:proofErr w:type="spellEnd"/>
      <w:r>
        <w:rPr>
          <w:rFonts w:ascii="Arial" w:hAnsi="Arial"/>
          <w:i/>
          <w:color w:val="231F20"/>
          <w:spacing w:val="1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kal</w:t>
      </w:r>
      <w:r>
        <w:rPr>
          <w:rFonts w:ascii="Arial" w:hAnsi="Arial"/>
          <w:i/>
          <w:color w:val="231F20"/>
          <w:sz w:val="16"/>
        </w:rPr>
        <w:t>ō</w:t>
      </w:r>
      <w:proofErr w:type="spellEnd"/>
      <w:r>
        <w:rPr>
          <w:rFonts w:ascii="Arial" w:hAnsi="Arial"/>
          <w:i/>
          <w:color w:val="231F20"/>
          <w:spacing w:val="-2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tharrei</w:t>
      </w:r>
      <w:proofErr w:type="spellEnd"/>
      <w:r>
        <w:rPr>
          <w:color w:val="231F20"/>
          <w:sz w:val="16"/>
        </w:rPr>
        <w:t>]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filling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him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they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can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send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finest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opponent: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fear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justice.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This</w:t>
      </w:r>
    </w:p>
    <w:p w:rsidR="008405F9" w:rsidRDefault="008405F9">
      <w:pPr>
        <w:pStyle w:val="BodyText"/>
        <w:rPr>
          <w:sz w:val="20"/>
        </w:rPr>
      </w:pPr>
    </w:p>
    <w:p w:rsidR="008405F9" w:rsidRDefault="00D31658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114935</wp:posOffset>
                </wp:positionV>
                <wp:extent cx="379730" cy="18415"/>
                <wp:effectExtent l="0" t="0" r="0" b="0"/>
                <wp:wrapTopAndBottom/>
                <wp:docPr id="2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184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BFB1C" id="docshape31" o:spid="_x0000_s1026" style="position:absolute;margin-left:59.55pt;margin-top:9.05pt;width:29.9pt;height:1.4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" fillcolor="#231f20" stroked="f">
                <w10:wrap type="topAndBottom" anchorx="page"/>
              </v:rect>
            </w:pict>
          </mc:Fallback>
        </mc:AlternateContent>
      </w:r>
    </w:p>
    <w:p w:rsidR="008405F9" w:rsidRDefault="00433693">
      <w:pPr>
        <w:pStyle w:val="ListParagraph"/>
        <w:numPr>
          <w:ilvl w:val="0"/>
          <w:numId w:val="1"/>
        </w:numPr>
        <w:tabs>
          <w:tab w:val="left" w:pos="525"/>
        </w:tabs>
        <w:spacing w:before="71" w:line="280" w:lineRule="auto"/>
        <w:ind w:right="118" w:firstLine="0"/>
        <w:jc w:val="both"/>
        <w:rPr>
          <w:sz w:val="16"/>
        </w:rPr>
      </w:pPr>
      <w:r>
        <w:rPr>
          <w:color w:val="231F20"/>
          <w:sz w:val="16"/>
        </w:rPr>
        <w:t>For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Aristotle</w:t>
      </w:r>
      <w:r>
        <w:rPr>
          <w:rFonts w:ascii="Trebuchet MS" w:hAnsi="Trebuchet MS"/>
          <w:color w:val="231F20"/>
          <w:sz w:val="16"/>
        </w:rPr>
        <w:t>’</w:t>
      </w:r>
      <w:r>
        <w:rPr>
          <w:color w:val="231F20"/>
          <w:sz w:val="16"/>
        </w:rPr>
        <w:t>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view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shame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see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especially</w:t>
      </w:r>
      <w:r>
        <w:rPr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NE</w:t>
      </w:r>
      <w:r>
        <w:rPr>
          <w:i/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2.6.1107a10-26,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2.7.1108a31-1108b10,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w w:val="95"/>
          <w:sz w:val="16"/>
        </w:rPr>
        <w:t>4.9.1128b10-35;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EE</w:t>
      </w:r>
      <w:r>
        <w:rPr>
          <w:i/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3.7.1233b25-30;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for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his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view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of moderation see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especially </w:t>
      </w:r>
      <w:r>
        <w:rPr>
          <w:i/>
          <w:color w:val="231F20"/>
          <w:w w:val="95"/>
          <w:sz w:val="16"/>
        </w:rPr>
        <w:t>NE</w:t>
      </w:r>
      <w:r>
        <w:rPr>
          <w:i/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2.7.1107b4-8,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sz w:val="16"/>
        </w:rPr>
        <w:t>3.11.1119a1-20,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7.11.1152b-14.1154b.</w:t>
      </w:r>
    </w:p>
    <w:p w:rsidR="008405F9" w:rsidRDefault="008405F9">
      <w:pPr>
        <w:spacing w:line="280" w:lineRule="auto"/>
        <w:jc w:val="both"/>
        <w:rPr>
          <w:sz w:val="16"/>
        </w:rPr>
        <w:sectPr w:rsidR="008405F9">
          <w:pgSz w:w="8790" w:h="13040"/>
          <w:pgMar w:top="820" w:right="900" w:bottom="280" w:left="900" w:header="525" w:footer="0" w:gutter="0"/>
          <w:cols w:space="720"/>
        </w:sectPr>
      </w:pPr>
    </w:p>
    <w:p w:rsidR="008405F9" w:rsidRDefault="008405F9">
      <w:pPr>
        <w:pStyle w:val="BodyText"/>
        <w:spacing w:before="4"/>
        <w:rPr>
          <w:sz w:val="27"/>
        </w:rPr>
      </w:pPr>
    </w:p>
    <w:p w:rsidR="008405F9" w:rsidRDefault="00433693">
      <w:pPr>
        <w:spacing w:before="119" w:line="280" w:lineRule="auto"/>
        <w:ind w:left="460" w:right="282" w:hanging="1"/>
        <w:rPr>
          <w:sz w:val="16"/>
        </w:rPr>
      </w:pPr>
      <w:proofErr w:type="gramStart"/>
      <w:r>
        <w:rPr>
          <w:color w:val="231F20"/>
          <w:w w:val="95"/>
          <w:sz w:val="16"/>
        </w:rPr>
        <w:t>is</w:t>
      </w:r>
      <w:proofErr w:type="gramEnd"/>
      <w:r>
        <w:rPr>
          <w:color w:val="231F20"/>
          <w:spacing w:val="1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1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divine</w:t>
      </w:r>
      <w:r>
        <w:rPr>
          <w:color w:val="231F20"/>
          <w:spacing w:val="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fear</w:t>
      </w:r>
      <w:r>
        <w:rPr>
          <w:color w:val="231F20"/>
          <w:spacing w:val="1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that</w:t>
      </w:r>
      <w:r>
        <w:rPr>
          <w:color w:val="231F20"/>
          <w:spacing w:val="1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we</w:t>
      </w:r>
      <w:r>
        <w:rPr>
          <w:color w:val="231F20"/>
          <w:spacing w:val="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called</w:t>
      </w:r>
      <w:r>
        <w:rPr>
          <w:color w:val="231F20"/>
          <w:spacing w:val="16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‘</w:t>
      </w:r>
      <w:r>
        <w:rPr>
          <w:color w:val="231F20"/>
          <w:w w:val="95"/>
          <w:sz w:val="16"/>
        </w:rPr>
        <w:t>modesty</w:t>
      </w:r>
      <w:r>
        <w:rPr>
          <w:rFonts w:ascii="Trebuchet MS" w:hAnsi="Trebuchet MS"/>
          <w:color w:val="231F20"/>
          <w:w w:val="95"/>
          <w:sz w:val="16"/>
        </w:rPr>
        <w:t>’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and</w:t>
      </w:r>
      <w:r>
        <w:rPr>
          <w:color w:val="231F20"/>
          <w:spacing w:val="16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‘</w:t>
      </w:r>
      <w:r>
        <w:rPr>
          <w:color w:val="231F20"/>
          <w:w w:val="95"/>
          <w:sz w:val="16"/>
        </w:rPr>
        <w:t>shame</w:t>
      </w:r>
      <w:r>
        <w:rPr>
          <w:rFonts w:ascii="Trebuchet MS" w:hAnsi="Trebuchet MS"/>
          <w:color w:val="231F20"/>
          <w:w w:val="95"/>
          <w:sz w:val="16"/>
        </w:rPr>
        <w:t>’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[</w:t>
      </w:r>
      <w:proofErr w:type="spellStart"/>
      <w:r>
        <w:rPr>
          <w:i/>
          <w:color w:val="231F20"/>
          <w:w w:val="95"/>
          <w:sz w:val="16"/>
        </w:rPr>
        <w:t>aid</w:t>
      </w:r>
      <w:r>
        <w:rPr>
          <w:rFonts w:ascii="Arial" w:hAnsi="Arial"/>
          <w:i/>
          <w:color w:val="231F20"/>
          <w:w w:val="95"/>
          <w:sz w:val="16"/>
        </w:rPr>
        <w:t>ō</w:t>
      </w:r>
      <w:proofErr w:type="spellEnd"/>
      <w:r>
        <w:rPr>
          <w:rFonts w:ascii="Arial" w:hAnsi="Arial"/>
          <w:i/>
          <w:color w:val="231F20"/>
          <w:spacing w:val="9"/>
          <w:w w:val="95"/>
          <w:sz w:val="16"/>
        </w:rPr>
        <w:t xml:space="preserve"> </w:t>
      </w:r>
      <w:proofErr w:type="spellStart"/>
      <w:r>
        <w:rPr>
          <w:i/>
          <w:color w:val="231F20"/>
          <w:w w:val="95"/>
          <w:sz w:val="16"/>
        </w:rPr>
        <w:t>te</w:t>
      </w:r>
      <w:proofErr w:type="spellEnd"/>
      <w:r>
        <w:rPr>
          <w:i/>
          <w:color w:val="231F20"/>
          <w:spacing w:val="18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kai</w:t>
      </w:r>
      <w:r>
        <w:rPr>
          <w:i/>
          <w:color w:val="231F20"/>
          <w:spacing w:val="18"/>
          <w:w w:val="95"/>
          <w:sz w:val="16"/>
        </w:rPr>
        <w:t xml:space="preserve"> </w:t>
      </w:r>
      <w:proofErr w:type="spellStart"/>
      <w:r>
        <w:rPr>
          <w:i/>
          <w:color w:val="231F20"/>
          <w:w w:val="95"/>
          <w:sz w:val="16"/>
        </w:rPr>
        <w:t>aischun</w:t>
      </w:r>
      <w:r>
        <w:rPr>
          <w:rFonts w:ascii="Arial" w:hAnsi="Arial"/>
          <w:i/>
          <w:color w:val="231F20"/>
          <w:w w:val="95"/>
          <w:sz w:val="16"/>
        </w:rPr>
        <w:t>ē</w:t>
      </w:r>
      <w:r>
        <w:rPr>
          <w:i/>
          <w:color w:val="231F20"/>
          <w:w w:val="95"/>
          <w:sz w:val="16"/>
        </w:rPr>
        <w:t>n</w:t>
      </w:r>
      <w:proofErr w:type="spellEnd"/>
      <w:r>
        <w:rPr>
          <w:color w:val="231F20"/>
          <w:w w:val="95"/>
          <w:sz w:val="16"/>
        </w:rPr>
        <w:t>].</w:t>
      </w:r>
      <w:r>
        <w:rPr>
          <w:color w:val="231F20"/>
          <w:spacing w:val="1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(2.671b2-d3;</w:t>
      </w:r>
      <w:r>
        <w:rPr>
          <w:color w:val="231F20"/>
          <w:spacing w:val="-30"/>
          <w:w w:val="95"/>
          <w:sz w:val="16"/>
        </w:rPr>
        <w:t xml:space="preserve"> </w:t>
      </w:r>
      <w:r>
        <w:rPr>
          <w:color w:val="231F20"/>
          <w:sz w:val="16"/>
        </w:rPr>
        <w:t>see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Morrow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1960,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315)</w:t>
      </w:r>
      <w:r>
        <w:rPr>
          <w:color w:val="231F20"/>
          <w:sz w:val="16"/>
          <w:vertAlign w:val="superscript"/>
        </w:rPr>
        <w:t>28</w:t>
      </w:r>
    </w:p>
    <w:p w:rsidR="008405F9" w:rsidRDefault="008405F9">
      <w:pPr>
        <w:pStyle w:val="BodyText"/>
        <w:spacing w:before="2"/>
        <w:rPr>
          <w:sz w:val="16"/>
        </w:rPr>
      </w:pPr>
    </w:p>
    <w:p w:rsidR="008405F9" w:rsidRDefault="00433693">
      <w:pPr>
        <w:pStyle w:val="BodyText"/>
        <w:spacing w:line="278" w:lineRule="auto"/>
        <w:ind w:left="120" w:right="285" w:firstLine="339"/>
        <w:jc w:val="both"/>
      </w:pP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breakdown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follows.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Old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self-controlled,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shameful,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crabby,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despondent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(2.656d-e,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2.666b-c).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 makes the elderly less eager to participate in chorus, finding the activity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shameful (2.665d-e). Wine can aid the elderly in overcoming their austerity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crabbiness by putting fire in their soul (see also </w:t>
      </w:r>
      <w:r>
        <w:rPr>
          <w:i/>
          <w:color w:val="231F20"/>
        </w:rPr>
        <w:t xml:space="preserve">Timaeus </w:t>
      </w:r>
      <w:r>
        <w:rPr>
          <w:color w:val="231F20"/>
        </w:rPr>
        <w:t>60a), which makes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experiences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pleasurable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lowers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self-control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(2.671b-d).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elderly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eager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malleable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chorus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cultivate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appropriate feelings. This resembles the state that they were in when they 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young.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After all, the young are malleable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(2.664), fiery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(2.666a), and eager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(2.653d-654a;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2.657d;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2.664e-665a;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2.672c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2.6.73c-d;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Belfiore</w:t>
      </w:r>
      <w:proofErr w:type="spellEnd"/>
      <w:r>
        <w:rPr>
          <w:color w:val="231F20"/>
        </w:rPr>
        <w:t xml:space="preserve"> 1986; see Meyer 2015; 214</w:t>
      </w:r>
      <w:r>
        <w:rPr>
          <w:rFonts w:ascii="Trebuchet MS" w:hAnsi="Trebuchet MS"/>
          <w:color w:val="231F20"/>
        </w:rPr>
        <w:t>–</w:t>
      </w:r>
      <w:r>
        <w:rPr>
          <w:color w:val="231F20"/>
        </w:rPr>
        <w:t>5, 327). This is precisely why the Athenian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believes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forbidden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drink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wine</w:t>
      </w:r>
      <w:r>
        <w:rPr>
          <w:rFonts w:ascii="Trebuchet MS" w:hAnsi="Trebuchet MS"/>
          <w:color w:val="231F20"/>
        </w:rPr>
        <w:t>—</w:t>
      </w:r>
      <w:r>
        <w:rPr>
          <w:color w:val="231F20"/>
        </w:rPr>
        <w:t>for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pouring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fire on fire (2.666a).</w:t>
      </w:r>
      <w:r>
        <w:rPr>
          <w:color w:val="231F20"/>
          <w:vertAlign w:val="superscript"/>
        </w:rPr>
        <w:t>29</w:t>
      </w:r>
      <w:r>
        <w:rPr>
          <w:color w:val="231F20"/>
        </w:rPr>
        <w:t xml:space="preserve"> In other words, the young are too unrestrained and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elderly are too restrained. Thus, the optimal condition is a mean between both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extremes.</w:t>
      </w:r>
    </w:p>
    <w:p w:rsidR="008405F9" w:rsidRDefault="00433693">
      <w:pPr>
        <w:pStyle w:val="BodyText"/>
        <w:spacing w:before="10" w:line="278" w:lineRule="auto"/>
        <w:ind w:left="120" w:right="286" w:firstLine="339"/>
        <w:jc w:val="both"/>
      </w:pP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summarize,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thinks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shameful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ugly,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worth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pursuing.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Additionally,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sense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shame to inhibit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behaviors.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We have seen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former issue 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arise from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improper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education, while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latter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arise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diminishes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time.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explanation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problems;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fully,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explore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Plato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detail.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argue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emerges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accounts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shame: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public account of shame more closely tied to the rational faculties and (2)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shame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closely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tied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non-rational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faculties.</w:t>
      </w:r>
    </w:p>
    <w:p w:rsidR="008405F9" w:rsidRDefault="008405F9">
      <w:pPr>
        <w:pStyle w:val="BodyText"/>
        <w:rPr>
          <w:sz w:val="20"/>
        </w:rPr>
      </w:pPr>
    </w:p>
    <w:p w:rsidR="008405F9" w:rsidRDefault="008405F9">
      <w:pPr>
        <w:pStyle w:val="BodyText"/>
        <w:rPr>
          <w:sz w:val="20"/>
        </w:rPr>
      </w:pPr>
    </w:p>
    <w:p w:rsidR="008405F9" w:rsidRDefault="00D31658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142875</wp:posOffset>
                </wp:positionV>
                <wp:extent cx="379730" cy="18415"/>
                <wp:effectExtent l="0" t="0" r="0" b="0"/>
                <wp:wrapTopAndBottom/>
                <wp:docPr id="1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184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C4685" id="docshape32" o:spid="_x0000_s1026" style="position:absolute;margin-left:51pt;margin-top:11.25pt;width:29.9pt;height:1.4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" fillcolor="#231f20" stroked="f">
                <w10:wrap type="topAndBottom" anchorx="page"/>
              </v:rect>
            </w:pict>
          </mc:Fallback>
        </mc:AlternateContent>
      </w:r>
    </w:p>
    <w:p w:rsidR="008405F9" w:rsidRDefault="00433693">
      <w:pPr>
        <w:pStyle w:val="ListParagraph"/>
        <w:numPr>
          <w:ilvl w:val="0"/>
          <w:numId w:val="1"/>
        </w:numPr>
        <w:tabs>
          <w:tab w:val="left" w:pos="373"/>
        </w:tabs>
        <w:spacing w:before="72" w:line="280" w:lineRule="auto"/>
        <w:ind w:left="120" w:right="287" w:firstLine="0"/>
        <w:jc w:val="both"/>
        <w:rPr>
          <w:sz w:val="16"/>
        </w:rPr>
      </w:pPr>
      <w:r>
        <w:rPr>
          <w:color w:val="231F20"/>
          <w:sz w:val="16"/>
        </w:rPr>
        <w:t>At</w:t>
      </w:r>
      <w:r>
        <w:rPr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Republic</w:t>
      </w:r>
      <w:r>
        <w:rPr>
          <w:i/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3.411a-b, Plato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uses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same metaphor when 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says that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music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softens 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soul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makes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malleable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way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iron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softened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made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malleable.</w:t>
      </w:r>
    </w:p>
    <w:p w:rsidR="008405F9" w:rsidRDefault="00433693">
      <w:pPr>
        <w:pStyle w:val="ListParagraph"/>
        <w:numPr>
          <w:ilvl w:val="0"/>
          <w:numId w:val="1"/>
        </w:numPr>
        <w:tabs>
          <w:tab w:val="left" w:pos="369"/>
        </w:tabs>
        <w:spacing w:line="280" w:lineRule="auto"/>
        <w:ind w:left="120" w:right="286" w:firstLine="0"/>
        <w:jc w:val="both"/>
        <w:rPr>
          <w:sz w:val="16"/>
        </w:rPr>
      </w:pPr>
      <w:r>
        <w:rPr>
          <w:color w:val="231F20"/>
          <w:sz w:val="16"/>
        </w:rPr>
        <w:t>It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clear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from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discussion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drunkenness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Book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2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Athenian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has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not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lost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sight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the benefits discussed in Book 1 (cf. Murray 2013, 116). For example, at 2.671c-e, the Athenian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explains that if a drunk becomes unduly shameless, the </w:t>
      </w:r>
      <w:proofErr w:type="spellStart"/>
      <w:r>
        <w:rPr>
          <w:color w:val="231F20"/>
          <w:sz w:val="16"/>
        </w:rPr>
        <w:t>symposiarch</w:t>
      </w:r>
      <w:proofErr w:type="spellEnd"/>
      <w:r>
        <w:rPr>
          <w:color w:val="231F20"/>
          <w:sz w:val="16"/>
        </w:rPr>
        <w:t xml:space="preserve"> will rely on the divine fear,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aid</w:t>
      </w:r>
      <w:r>
        <w:rPr>
          <w:rFonts w:ascii="Arial" w:hAnsi="Arial"/>
          <w:i/>
          <w:color w:val="231F20"/>
          <w:sz w:val="16"/>
        </w:rPr>
        <w:t>ō</w:t>
      </w:r>
      <w:r>
        <w:rPr>
          <w:i/>
          <w:color w:val="231F20"/>
          <w:sz w:val="16"/>
        </w:rPr>
        <w:t>s</w:t>
      </w:r>
      <w:proofErr w:type="spellEnd"/>
      <w:r>
        <w:rPr>
          <w:i/>
          <w:color w:val="231F20"/>
          <w:sz w:val="16"/>
        </w:rPr>
        <w:t xml:space="preserve"> </w:t>
      </w:r>
      <w:r>
        <w:rPr>
          <w:color w:val="231F20"/>
          <w:sz w:val="16"/>
        </w:rPr>
        <w:t xml:space="preserve">and </w:t>
      </w:r>
      <w:proofErr w:type="spellStart"/>
      <w:r>
        <w:rPr>
          <w:i/>
          <w:color w:val="231F20"/>
          <w:sz w:val="16"/>
        </w:rPr>
        <w:t>aischun</w:t>
      </w:r>
      <w:r>
        <w:rPr>
          <w:rFonts w:ascii="Arial" w:hAnsi="Arial"/>
          <w:i/>
          <w:color w:val="231F20"/>
          <w:sz w:val="16"/>
        </w:rPr>
        <w:t>ē</w:t>
      </w:r>
      <w:proofErr w:type="spellEnd"/>
      <w:r>
        <w:rPr>
          <w:rFonts w:ascii="Arial" w:hAnsi="Arial"/>
          <w:i/>
          <w:color w:val="231F20"/>
          <w:sz w:val="16"/>
        </w:rPr>
        <w:t xml:space="preserve"> </w:t>
      </w:r>
      <w:r>
        <w:rPr>
          <w:color w:val="231F20"/>
          <w:sz w:val="16"/>
        </w:rPr>
        <w:t>to correct them, which I take to mean that the leader will shame them into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w w:val="95"/>
          <w:sz w:val="16"/>
        </w:rPr>
        <w:t>behaving properly. This suggests that wine can still reveal whether one has a proper sense of shame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spacing w:val="-2"/>
          <w:sz w:val="16"/>
        </w:rPr>
        <w:t>and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can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be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used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as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means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for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1"/>
          <w:sz w:val="16"/>
        </w:rPr>
        <w:t>training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in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the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sz w:val="16"/>
        </w:rPr>
        <w:t>cultivation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of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shame.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1"/>
          <w:sz w:val="16"/>
        </w:rPr>
        <w:t>Furthermore,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sz w:val="16"/>
        </w:rPr>
        <w:t>at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the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end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1"/>
          <w:sz w:val="16"/>
        </w:rPr>
        <w:t>of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Book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w w:val="95"/>
          <w:sz w:val="16"/>
        </w:rPr>
        <w:t>2, the Athenian reiterates the importance of cultivating mastery over pleasure as opposed to merely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sz w:val="16"/>
        </w:rPr>
        <w:t>abstaining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from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(2.673e; see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also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2.672d),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which was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very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much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lesson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Book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1.</w:t>
      </w:r>
    </w:p>
    <w:p w:rsidR="008405F9" w:rsidRDefault="008405F9">
      <w:pPr>
        <w:spacing w:line="280" w:lineRule="auto"/>
        <w:jc w:val="both"/>
        <w:rPr>
          <w:sz w:val="16"/>
        </w:rPr>
        <w:sectPr w:rsidR="008405F9">
          <w:pgSz w:w="8790" w:h="13040"/>
          <w:pgMar w:top="820" w:right="900" w:bottom="280" w:left="900" w:header="504" w:footer="0" w:gutter="0"/>
          <w:cols w:space="720"/>
        </w:sectPr>
      </w:pPr>
    </w:p>
    <w:p w:rsidR="008405F9" w:rsidRDefault="008405F9">
      <w:pPr>
        <w:pStyle w:val="BodyText"/>
        <w:spacing w:before="3"/>
        <w:rPr>
          <w:sz w:val="26"/>
        </w:rPr>
      </w:pPr>
    </w:p>
    <w:p w:rsidR="008405F9" w:rsidRDefault="00433693">
      <w:pPr>
        <w:pStyle w:val="Heading1"/>
        <w:ind w:left="290"/>
      </w:pPr>
      <w:r>
        <w:rPr>
          <w:color w:val="231F20"/>
        </w:rPr>
        <w:t>5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Private Shame</w:t>
      </w:r>
    </w:p>
    <w:p w:rsidR="008405F9" w:rsidRDefault="00433693">
      <w:pPr>
        <w:pStyle w:val="BodyText"/>
        <w:spacing w:before="270" w:line="278" w:lineRule="auto"/>
        <w:ind w:left="290" w:right="118"/>
        <w:jc w:val="both"/>
      </w:pPr>
      <w:r>
        <w:rPr>
          <w:color w:val="231F20"/>
        </w:rPr>
        <w:t>In Book 2, the Athenian explains that when choral performances correspond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training,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pleasurable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calls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noble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kala</w:t>
      </w:r>
      <w:r>
        <w:rPr>
          <w:color w:val="231F20"/>
        </w:rPr>
        <w:t>) (2.656d-e). Similarly, when the performance runs opposite to one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 nature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training,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painful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calls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disgraceful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(</w:t>
      </w:r>
      <w:proofErr w:type="spellStart"/>
      <w:r>
        <w:rPr>
          <w:i/>
          <w:color w:val="231F20"/>
        </w:rPr>
        <w:t>aischra</w:t>
      </w:r>
      <w:proofErr w:type="spellEnd"/>
      <w:r>
        <w:rPr>
          <w:color w:val="231F20"/>
        </w:rPr>
        <w:t>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(2.656e).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 words,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nature are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harmony, one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evaluative judgments and one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 feelings (such as, emotions, pleasure, pain, etc.)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harmony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well.</w:t>
      </w:r>
    </w:p>
    <w:p w:rsidR="008405F9" w:rsidRDefault="00433693">
      <w:pPr>
        <w:pStyle w:val="BodyText"/>
        <w:spacing w:before="6" w:line="278" w:lineRule="auto"/>
        <w:ind w:left="290" w:right="117" w:firstLine="339"/>
        <w:jc w:val="both"/>
      </w:pPr>
      <w:r>
        <w:rPr>
          <w:color w:val="231F20"/>
        </w:rPr>
        <w:t>However,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conflict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arise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one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correct,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9"/>
        </w:rPr>
        <w:t xml:space="preserve"> </w:t>
      </w:r>
      <w:r>
        <w:rPr>
          <w:color w:val="231F20"/>
          <w:w w:val="95"/>
        </w:rPr>
        <w:t xml:space="preserve">incorrect, or vice versa (2.656e-656a). Call these </w:t>
      </w:r>
      <w:r>
        <w:rPr>
          <w:rFonts w:ascii="Trebuchet MS" w:hAnsi="Trebuchet MS"/>
          <w:color w:val="231F20"/>
          <w:w w:val="95"/>
        </w:rPr>
        <w:t>“</w:t>
      </w:r>
      <w:r>
        <w:rPr>
          <w:color w:val="231F20"/>
          <w:w w:val="95"/>
        </w:rPr>
        <w:t>mixed cases.</w:t>
      </w:r>
      <w:r>
        <w:rPr>
          <w:rFonts w:ascii="Trebuchet MS" w:hAnsi="Trebuchet MS"/>
          <w:color w:val="231F20"/>
          <w:w w:val="95"/>
        </w:rPr>
        <w:t xml:space="preserve">” </w:t>
      </w:r>
      <w:r>
        <w:rPr>
          <w:color w:val="231F20"/>
          <w:w w:val="95"/>
        </w:rPr>
        <w:t>In mixed cases, one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call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choral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performances</w:t>
      </w:r>
      <w:r>
        <w:rPr>
          <w:color w:val="231F20"/>
          <w:spacing w:val="1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“</w:t>
      </w:r>
      <w:r>
        <w:rPr>
          <w:color w:val="231F20"/>
          <w:w w:val="95"/>
        </w:rPr>
        <w:t>pleasant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wicked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[</w:t>
      </w:r>
      <w:proofErr w:type="spellStart"/>
      <w:r>
        <w:rPr>
          <w:i/>
          <w:color w:val="231F20"/>
          <w:w w:val="95"/>
        </w:rPr>
        <w:t>pon</w:t>
      </w:r>
      <w:r>
        <w:rPr>
          <w:rFonts w:ascii="Arial" w:hAnsi="Arial"/>
          <w:i/>
          <w:color w:val="231F20"/>
          <w:w w:val="95"/>
        </w:rPr>
        <w:t>ē</w:t>
      </w:r>
      <w:r>
        <w:rPr>
          <w:i/>
          <w:color w:val="231F20"/>
          <w:w w:val="95"/>
        </w:rPr>
        <w:t>ra</w:t>
      </w:r>
      <w:proofErr w:type="spellEnd"/>
      <w:r>
        <w:rPr>
          <w:color w:val="231F20"/>
          <w:w w:val="95"/>
        </w:rPr>
        <w:t>]</w:t>
      </w:r>
      <w:r>
        <w:rPr>
          <w:rFonts w:ascii="Trebuchet MS" w:hAnsi="Trebuchet MS"/>
          <w:color w:val="231F20"/>
          <w:w w:val="95"/>
        </w:rPr>
        <w:t>”</w:t>
      </w:r>
      <w:r>
        <w:rPr>
          <w:rFonts w:ascii="Trebuchet MS" w:hAnsi="Trebuchet MS"/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(2.656a1-2).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And</w:t>
      </w:r>
    </w:p>
    <w:p w:rsidR="008405F9" w:rsidRDefault="00433693">
      <w:pPr>
        <w:spacing w:before="209" w:line="280" w:lineRule="auto"/>
        <w:ind w:left="630" w:right="117"/>
        <w:jc w:val="both"/>
        <w:rPr>
          <w:sz w:val="16"/>
        </w:rPr>
      </w:pPr>
      <w:r>
        <w:rPr>
          <w:color w:val="231F20"/>
          <w:sz w:val="16"/>
        </w:rPr>
        <w:t>people like this, when they are in the presence of those they think wise [</w:t>
      </w:r>
      <w:proofErr w:type="spellStart"/>
      <w:r>
        <w:rPr>
          <w:i/>
          <w:color w:val="231F20"/>
          <w:sz w:val="16"/>
        </w:rPr>
        <w:t>phronein</w:t>
      </w:r>
      <w:proofErr w:type="spellEnd"/>
      <w:r>
        <w:rPr>
          <w:color w:val="231F20"/>
          <w:sz w:val="16"/>
        </w:rPr>
        <w:t>], are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ashamed [</w:t>
      </w:r>
      <w:proofErr w:type="spellStart"/>
      <w:r>
        <w:rPr>
          <w:i/>
          <w:color w:val="231F20"/>
          <w:sz w:val="16"/>
        </w:rPr>
        <w:t>aischunontai</w:t>
      </w:r>
      <w:proofErr w:type="spellEnd"/>
      <w:r>
        <w:rPr>
          <w:color w:val="231F20"/>
          <w:sz w:val="16"/>
        </w:rPr>
        <w:t>]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move their bodies in such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dances, and ashamed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[</w:t>
      </w:r>
      <w:proofErr w:type="spellStart"/>
      <w:r>
        <w:rPr>
          <w:i/>
          <w:color w:val="231F20"/>
          <w:sz w:val="16"/>
        </w:rPr>
        <w:t>aischunontai</w:t>
      </w:r>
      <w:proofErr w:type="spellEnd"/>
      <w:r>
        <w:rPr>
          <w:color w:val="231F20"/>
          <w:sz w:val="16"/>
        </w:rPr>
        <w:t>]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to sing out their hearty declaration that these things are beautiful [</w:t>
      </w:r>
      <w:r>
        <w:rPr>
          <w:i/>
          <w:color w:val="231F20"/>
          <w:sz w:val="16"/>
        </w:rPr>
        <w:t>kala</w:t>
      </w:r>
      <w:r>
        <w:rPr>
          <w:color w:val="231F20"/>
          <w:sz w:val="16"/>
        </w:rPr>
        <w:t>], although they do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1"/>
          <w:sz w:val="16"/>
        </w:rPr>
        <w:t>enjoy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doing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so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sz w:val="16"/>
        </w:rPr>
        <w:t>when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they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their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own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[</w:t>
      </w:r>
      <w:r>
        <w:rPr>
          <w:i/>
          <w:color w:val="231F20"/>
          <w:sz w:val="16"/>
        </w:rPr>
        <w:t>par</w:t>
      </w:r>
      <w:r>
        <w:rPr>
          <w:i/>
          <w:color w:val="231F20"/>
          <w:spacing w:val="-7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hautois</w:t>
      </w:r>
      <w:proofErr w:type="spellEnd"/>
      <w:r>
        <w:rPr>
          <w:color w:val="231F20"/>
          <w:sz w:val="16"/>
        </w:rPr>
        <w:t>].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(2.656a2-5;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see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Meyer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2015,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234-5)</w:t>
      </w:r>
    </w:p>
    <w:p w:rsidR="008405F9" w:rsidRDefault="008405F9">
      <w:pPr>
        <w:pStyle w:val="BodyText"/>
        <w:spacing w:before="2"/>
        <w:rPr>
          <w:sz w:val="16"/>
        </w:rPr>
      </w:pPr>
    </w:p>
    <w:p w:rsidR="008405F9" w:rsidRDefault="00433693">
      <w:pPr>
        <w:pStyle w:val="BodyText"/>
        <w:ind w:left="289"/>
        <w:jc w:val="both"/>
      </w:pPr>
      <w:r>
        <w:rPr>
          <w:color w:val="231F20"/>
        </w:rPr>
        <w:t>Consider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passage:</w:t>
      </w:r>
    </w:p>
    <w:p w:rsidR="008405F9" w:rsidRDefault="008405F9">
      <w:pPr>
        <w:pStyle w:val="BodyText"/>
        <w:spacing w:before="9"/>
        <w:rPr>
          <w:sz w:val="20"/>
        </w:rPr>
      </w:pPr>
    </w:p>
    <w:p w:rsidR="008405F9" w:rsidRDefault="00433693">
      <w:pPr>
        <w:spacing w:line="280" w:lineRule="auto"/>
        <w:ind w:left="630" w:right="117"/>
        <w:jc w:val="both"/>
        <w:rPr>
          <w:sz w:val="16"/>
        </w:rPr>
      </w:pPr>
      <w:r>
        <w:rPr>
          <w:color w:val="231F20"/>
          <w:sz w:val="16"/>
        </w:rPr>
        <w:t>It</w:t>
      </w:r>
      <w:r>
        <w:rPr>
          <w:rFonts w:ascii="Trebuchet MS" w:hAnsi="Trebuchet MS"/>
          <w:color w:val="231F20"/>
          <w:sz w:val="16"/>
        </w:rPr>
        <w:t>’</w:t>
      </w:r>
      <w:r>
        <w:rPr>
          <w:color w:val="231F20"/>
          <w:sz w:val="16"/>
        </w:rPr>
        <w:t>s just like what happens to someone who associates with bad men of wicked character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comes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enjoy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welcome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their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company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instead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disliking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them.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When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condemns their wickedness it is as if he is playing a game and only dreaming of their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badness. When this happens, surely it is inevitable that the person who is pleased becomes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like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this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sort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person 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enjoys, </w:t>
      </w:r>
      <w:r>
        <w:rPr>
          <w:i/>
          <w:color w:val="231F20"/>
          <w:sz w:val="16"/>
        </w:rPr>
        <w:t>even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if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he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is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ashamed to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praise him</w:t>
      </w:r>
      <w:r>
        <w:rPr>
          <w:color w:val="231F20"/>
          <w:sz w:val="16"/>
        </w:rPr>
        <w:t>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(2.656b1-6, my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emphasis)</w:t>
      </w:r>
    </w:p>
    <w:p w:rsidR="008405F9" w:rsidRDefault="008405F9">
      <w:pPr>
        <w:pStyle w:val="BodyText"/>
        <w:spacing w:before="1"/>
        <w:rPr>
          <w:sz w:val="16"/>
        </w:rPr>
      </w:pPr>
    </w:p>
    <w:p w:rsidR="008405F9" w:rsidRDefault="00433693">
      <w:pPr>
        <w:pStyle w:val="BodyText"/>
        <w:spacing w:line="278" w:lineRule="auto"/>
        <w:ind w:left="290" w:right="118" w:hanging="2"/>
        <w:jc w:val="both"/>
      </w:pPr>
      <w:r>
        <w:rPr>
          <w:color w:val="231F20"/>
        </w:rPr>
        <w:t>These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passages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things.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First,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mixed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simply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in a discord between one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 evaluative judgments and one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 xml:space="preserve">s feelings. The </w:t>
      </w:r>
      <w:proofErr w:type="spellStart"/>
      <w:r>
        <w:rPr>
          <w:color w:val="231F20"/>
        </w:rPr>
        <w:t>indivi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duals described in the cases above judge that </w:t>
      </w:r>
      <w:r>
        <w:rPr>
          <w:i/>
          <w:color w:val="231F20"/>
        </w:rPr>
        <w:t xml:space="preserve">X </w:t>
      </w:r>
      <w:r>
        <w:rPr>
          <w:color w:val="231F20"/>
        </w:rPr>
        <w:t>is beautiful and pleasurable, 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among noble people, they find the activity shameful. This makes one afraid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perform </w:t>
      </w:r>
      <w:r>
        <w:rPr>
          <w:i/>
          <w:color w:val="231F20"/>
        </w:rPr>
        <w:t xml:space="preserve">X </w:t>
      </w:r>
      <w:r>
        <w:rPr>
          <w:color w:val="231F20"/>
        </w:rPr>
        <w:t>in front of them; indeed, the passage suggests that such an experience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would be painful and embarrassing. This means that in mixed cases, one makes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conflicting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evaluative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judgments</w:t>
      </w:r>
      <w:r>
        <w:rPr>
          <w:color w:val="231F20"/>
          <w:spacing w:val="23"/>
        </w:rPr>
        <w:t xml:space="preserve"> </w:t>
      </w:r>
      <w:r>
        <w:rPr>
          <w:i/>
          <w:color w:val="231F20"/>
        </w:rPr>
        <w:t>and</w:t>
      </w:r>
      <w:r>
        <w:rPr>
          <w:i/>
          <w:color w:val="231F20"/>
          <w:spacing w:val="23"/>
        </w:rPr>
        <w:t xml:space="preserve"> </w:t>
      </w:r>
      <w:r>
        <w:rPr>
          <w:color w:val="231F20"/>
        </w:rPr>
        <w:t>experiences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conflicting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feelings.</w:t>
      </w:r>
    </w:p>
    <w:p w:rsidR="008405F9" w:rsidRDefault="00433693">
      <w:pPr>
        <w:pStyle w:val="BodyText"/>
        <w:spacing w:before="6" w:line="278" w:lineRule="auto"/>
        <w:ind w:left="290" w:right="117" w:firstLine="339"/>
        <w:jc w:val="both"/>
      </w:pPr>
      <w:r>
        <w:rPr>
          <w:color w:val="231F20"/>
        </w:rPr>
        <w:t>Second,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mixed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divergence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feels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feels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public.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individuals,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ashamed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praise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dances;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likeminded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individuals), one finds them enjoyable. Notice, that this distinction is not simply 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thinking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shameful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public,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but not shameful in private (see </w:t>
      </w:r>
      <w:r>
        <w:rPr>
          <w:i/>
          <w:color w:val="231F20"/>
        </w:rPr>
        <w:t xml:space="preserve">Hippias Major </w:t>
      </w:r>
      <w:r>
        <w:rPr>
          <w:color w:val="231F20"/>
        </w:rPr>
        <w:t>299a). Rather, the distinction is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between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recognizing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group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people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take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activity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shameful,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but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performing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them.</w:t>
      </w:r>
    </w:p>
    <w:p w:rsidR="008405F9" w:rsidRDefault="008405F9">
      <w:pPr>
        <w:spacing w:line="278" w:lineRule="auto"/>
        <w:jc w:val="both"/>
        <w:sectPr w:rsidR="008405F9">
          <w:pgSz w:w="8790" w:h="13040"/>
          <w:pgMar w:top="820" w:right="900" w:bottom="280" w:left="900" w:header="525" w:footer="0" w:gutter="0"/>
          <w:cols w:space="720"/>
        </w:sectPr>
      </w:pPr>
    </w:p>
    <w:p w:rsidR="008405F9" w:rsidRDefault="008405F9">
      <w:pPr>
        <w:pStyle w:val="BodyText"/>
        <w:spacing w:before="10"/>
        <w:rPr>
          <w:sz w:val="28"/>
        </w:rPr>
      </w:pPr>
    </w:p>
    <w:p w:rsidR="008405F9" w:rsidRDefault="00433693">
      <w:pPr>
        <w:pStyle w:val="BodyText"/>
        <w:spacing w:before="93"/>
        <w:ind w:left="459"/>
        <w:jc w:val="both"/>
      </w:pP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i/>
          <w:color w:val="231F20"/>
        </w:rPr>
        <w:t>Rhetoric</w:t>
      </w:r>
      <w:r>
        <w:rPr>
          <w:color w:val="231F20"/>
        </w:rPr>
        <w:t>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Aristotle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captures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phenomenon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says:</w:t>
      </w:r>
    </w:p>
    <w:p w:rsidR="008405F9" w:rsidRDefault="008405F9">
      <w:pPr>
        <w:pStyle w:val="BodyText"/>
        <w:spacing w:before="10"/>
        <w:rPr>
          <w:sz w:val="20"/>
        </w:rPr>
      </w:pPr>
    </w:p>
    <w:p w:rsidR="008405F9" w:rsidRDefault="00433693">
      <w:pPr>
        <w:spacing w:line="280" w:lineRule="auto"/>
        <w:ind w:left="460" w:right="287"/>
        <w:jc w:val="both"/>
        <w:rPr>
          <w:sz w:val="16"/>
        </w:rPr>
      </w:pPr>
      <w:r>
        <w:rPr>
          <w:color w:val="231F20"/>
          <w:sz w:val="16"/>
        </w:rPr>
        <w:t>And, generally, we feel no shame before those whose opinions we really look down as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untrustworthy (no one feels shame before small children or animals); nor are we ashamed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 the same things before intimates as before strangers, but before the former what seem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genuine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[</w:t>
      </w:r>
      <w:proofErr w:type="spellStart"/>
      <w:r>
        <w:rPr>
          <w:i/>
          <w:color w:val="231F20"/>
          <w:sz w:val="16"/>
        </w:rPr>
        <w:t>al</w:t>
      </w:r>
      <w:r>
        <w:rPr>
          <w:rFonts w:ascii="Arial" w:hAnsi="Arial"/>
          <w:i/>
          <w:color w:val="231F20"/>
          <w:sz w:val="16"/>
        </w:rPr>
        <w:t>ē</w:t>
      </w:r>
      <w:r>
        <w:rPr>
          <w:i/>
          <w:color w:val="231F20"/>
          <w:sz w:val="16"/>
        </w:rPr>
        <w:t>theian</w:t>
      </w:r>
      <w:proofErr w:type="spellEnd"/>
      <w:r>
        <w:rPr>
          <w:color w:val="231F20"/>
          <w:sz w:val="16"/>
        </w:rPr>
        <w:t>]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faults,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before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latter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what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seem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conventional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[</w:t>
      </w:r>
      <w:proofErr w:type="spellStart"/>
      <w:r>
        <w:rPr>
          <w:i/>
          <w:color w:val="231F20"/>
          <w:sz w:val="16"/>
        </w:rPr>
        <w:t>nomon</w:t>
      </w:r>
      <w:proofErr w:type="spellEnd"/>
      <w:r>
        <w:rPr>
          <w:color w:val="231F20"/>
          <w:sz w:val="16"/>
        </w:rPr>
        <w:t>]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ones.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(2.6.1384b23-8;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see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also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2.4.1381b10-34;</w:t>
      </w:r>
      <w:r>
        <w:rPr>
          <w:color w:val="231F20"/>
          <w:spacing w:val="12"/>
          <w:sz w:val="16"/>
        </w:rPr>
        <w:t xml:space="preserve"> </w:t>
      </w:r>
      <w:proofErr w:type="spellStart"/>
      <w:r>
        <w:rPr>
          <w:color w:val="231F20"/>
          <w:sz w:val="16"/>
        </w:rPr>
        <w:t>Sokolon</w:t>
      </w:r>
      <w:proofErr w:type="spellEnd"/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2013)</w:t>
      </w:r>
    </w:p>
    <w:p w:rsidR="008405F9" w:rsidRDefault="008405F9">
      <w:pPr>
        <w:pStyle w:val="BodyText"/>
        <w:spacing w:before="2"/>
        <w:rPr>
          <w:sz w:val="16"/>
        </w:rPr>
      </w:pPr>
    </w:p>
    <w:p w:rsidR="008405F9" w:rsidRDefault="00433693">
      <w:pPr>
        <w:pStyle w:val="BodyText"/>
        <w:spacing w:line="278" w:lineRule="auto"/>
        <w:ind w:left="120" w:right="288" w:hanging="2"/>
        <w:jc w:val="both"/>
      </w:pPr>
      <w:r>
        <w:rPr>
          <w:color w:val="231F20"/>
        </w:rPr>
        <w:t>A close reading of the 2.665d-e demonstrates that one of the reasons that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elderly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ashamed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chorus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public.</w:t>
      </w:r>
      <w:r>
        <w:rPr>
          <w:color w:val="231F20"/>
          <w:vertAlign w:val="superscript"/>
        </w:rPr>
        <w:t>30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Indeed, one of the reasons that the drinking parties are supposed to be success-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ful</w:t>
      </w:r>
      <w:proofErr w:type="spellEnd"/>
      <w:r>
        <w:rPr>
          <w:color w:val="231F20"/>
        </w:rPr>
        <w:t xml:space="preserve"> at getting the elderly to participate in chorus is that they are not among </w:t>
      </w:r>
      <w:r>
        <w:rPr>
          <w:rFonts w:ascii="Trebuchet MS" w:hAnsi="Trebuchet MS"/>
          <w:color w:val="231F20"/>
        </w:rPr>
        <w:t>“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large company of strangers</w:t>
      </w:r>
      <w:r>
        <w:rPr>
          <w:rFonts w:ascii="Trebuchet MS" w:hAnsi="Trebuchet MS"/>
          <w:color w:val="231F20"/>
          <w:spacing w:val="-1"/>
        </w:rPr>
        <w:t xml:space="preserve">” </w:t>
      </w:r>
      <w:r>
        <w:rPr>
          <w:color w:val="231F20"/>
          <w:spacing w:val="-1"/>
        </w:rPr>
        <w:t xml:space="preserve">but are among </w:t>
      </w:r>
      <w:r>
        <w:rPr>
          <w:rFonts w:ascii="Trebuchet MS" w:hAnsi="Trebuchet MS"/>
          <w:color w:val="231F20"/>
        </w:rPr>
        <w:t>“</w:t>
      </w:r>
      <w:r>
        <w:rPr>
          <w:color w:val="231F20"/>
        </w:rPr>
        <w:t>a small number of intimate friends</w:t>
      </w:r>
      <w:r>
        <w:rPr>
          <w:rFonts w:ascii="Trebuchet MS" w:hAnsi="Trebuchet MS"/>
          <w:color w:val="231F20"/>
        </w:rPr>
        <w:t>”</w:t>
      </w:r>
      <w:r>
        <w:rPr>
          <w:rFonts w:ascii="Trebuchet MS" w:hAnsi="Trebuchet MS"/>
          <w:color w:val="231F20"/>
          <w:spacing w:val="-55"/>
        </w:rPr>
        <w:t xml:space="preserve"> </w:t>
      </w:r>
      <w:r>
        <w:rPr>
          <w:color w:val="231F20"/>
        </w:rPr>
        <w:t>(2.665c2-6).</w:t>
      </w:r>
    </w:p>
    <w:p w:rsidR="008405F9" w:rsidRDefault="00433693">
      <w:pPr>
        <w:pStyle w:val="BodyText"/>
        <w:spacing w:before="3" w:line="278" w:lineRule="auto"/>
        <w:ind w:left="120" w:right="288" w:firstLine="339"/>
        <w:jc w:val="both"/>
      </w:pPr>
      <w:r>
        <w:rPr>
          <w:color w:val="231F20"/>
        </w:rPr>
        <w:t>We now have the beginning of more developed explanation of why shame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 sometimes fail to motivate correct action. When one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 nature and training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diverge,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8"/>
        </w:rPr>
        <w:t xml:space="preserve"> </w:t>
      </w:r>
      <w:r>
        <w:rPr>
          <w:i/>
          <w:color w:val="231F20"/>
        </w:rPr>
        <w:t>X</w:t>
      </w:r>
      <w:r>
        <w:rPr>
          <w:i/>
          <w:color w:val="231F20"/>
          <w:spacing w:val="9"/>
        </w:rPr>
        <w:t xml:space="preserve"> </w:t>
      </w:r>
      <w:r>
        <w:rPr>
          <w:color w:val="231F20"/>
        </w:rPr>
        <w:t>shameful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8"/>
        </w:rPr>
        <w:t xml:space="preserve"> </w:t>
      </w:r>
      <w:r>
        <w:rPr>
          <w:i/>
          <w:color w:val="231F20"/>
        </w:rPr>
        <w:t>X</w:t>
      </w:r>
      <w:r>
        <w:rPr>
          <w:i/>
          <w:color w:val="231F20"/>
          <w:spacing w:val="9"/>
        </w:rPr>
        <w:t xml:space="preserve"> </w:t>
      </w:r>
      <w:r>
        <w:rPr>
          <w:color w:val="231F20"/>
        </w:rPr>
        <w:t>noble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private.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is problematic for three reasons. First, in cases like these, individuals will lack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psychic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harmony</w:t>
      </w:r>
      <w:r>
        <w:rPr>
          <w:rFonts w:ascii="Trebuchet MS" w:hAnsi="Trebuchet MS"/>
          <w:color w:val="231F20"/>
        </w:rPr>
        <w:t>—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conflicting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feelings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conflicting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evaluative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judgments.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Second,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these,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not be able to make consistent plans. If one judges that </w:t>
      </w:r>
      <w:r>
        <w:rPr>
          <w:i/>
          <w:color w:val="231F20"/>
        </w:rPr>
        <w:t xml:space="preserve">X </w:t>
      </w:r>
      <w:r>
        <w:rPr>
          <w:color w:val="231F20"/>
        </w:rPr>
        <w:t>is shameful and noble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and is pained and pleased by </w:t>
      </w:r>
      <w:r>
        <w:rPr>
          <w:i/>
          <w:color w:val="231F20"/>
        </w:rPr>
        <w:t>X</w:t>
      </w:r>
      <w:r>
        <w:rPr>
          <w:color w:val="231F20"/>
        </w:rPr>
        <w:t>, it will be difficult to direct one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 life towards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consistent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goal.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Third,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these,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shame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going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from behaving correctly when one is being observed in public. This is because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 one is not in public, one will not be pained by these behaviors and find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 shameful, but will take pleasure in them and judge them noble. It is clear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 the Athenian thinks that these problems will be pervasive since he thinks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that one</w:t>
      </w:r>
      <w:r>
        <w:rPr>
          <w:rFonts w:ascii="Trebuchet MS" w:hAnsi="Trebuchet MS"/>
          <w:color w:val="231F20"/>
          <w:spacing w:val="-1"/>
        </w:rPr>
        <w:t>’</w:t>
      </w:r>
      <w:r>
        <w:rPr>
          <w:color w:val="231F20"/>
          <w:spacing w:val="-1"/>
        </w:rPr>
        <w:t xml:space="preserve">s education </w:t>
      </w:r>
      <w:r>
        <w:rPr>
          <w:color w:val="231F20"/>
        </w:rPr>
        <w:t xml:space="preserve">tends </w:t>
      </w:r>
      <w:r>
        <w:rPr>
          <w:rFonts w:ascii="Trebuchet MS" w:hAnsi="Trebuchet MS"/>
          <w:color w:val="231F20"/>
        </w:rPr>
        <w:t>“</w:t>
      </w:r>
      <w:r>
        <w:rPr>
          <w:color w:val="231F20"/>
        </w:rPr>
        <w:t>to slacken</w:t>
      </w:r>
      <w:r>
        <w:rPr>
          <w:rFonts w:ascii="Trebuchet MS" w:hAnsi="Trebuchet MS"/>
          <w:color w:val="231F20"/>
        </w:rPr>
        <w:t xml:space="preserve">” </w:t>
      </w:r>
      <w:r>
        <w:rPr>
          <w:color w:val="231F20"/>
        </w:rPr>
        <w:t xml:space="preserve">and </w:t>
      </w:r>
      <w:r>
        <w:rPr>
          <w:rFonts w:ascii="Trebuchet MS" w:hAnsi="Trebuchet MS"/>
          <w:color w:val="231F20"/>
        </w:rPr>
        <w:t>“</w:t>
      </w:r>
      <w:r>
        <w:rPr>
          <w:color w:val="231F20"/>
        </w:rPr>
        <w:t>become corrupted to a great extent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over the course of human life</w:t>
      </w:r>
      <w:r>
        <w:rPr>
          <w:rFonts w:ascii="Trebuchet MS" w:hAnsi="Trebuchet MS"/>
          <w:color w:val="231F20"/>
        </w:rPr>
        <w:t xml:space="preserve">” </w:t>
      </w:r>
      <w:r>
        <w:rPr>
          <w:color w:val="231F20"/>
        </w:rPr>
        <w:t>(2.653c7-9). This means that even the citizens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 the best nature and training, will feel pulled in different ways at some point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life.</w:t>
      </w:r>
    </w:p>
    <w:p w:rsidR="008405F9" w:rsidRDefault="00D31658">
      <w:pPr>
        <w:pStyle w:val="BodyText"/>
        <w:spacing w:before="11" w:line="278" w:lineRule="auto"/>
        <w:ind w:left="120" w:right="288" w:firstLine="3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4460875</wp:posOffset>
                </wp:positionH>
                <wp:positionV relativeFrom="paragraph">
                  <wp:posOffset>796925</wp:posOffset>
                </wp:positionV>
                <wp:extent cx="0" cy="0"/>
                <wp:effectExtent l="0" t="0" r="0" b="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10D59" id="Line 5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1.25pt,62.75pt" to="351.2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2FsFwIAAD0EAAAOAAAAZHJzL2Uyb0RvYy54bWysU82O2jAQvlfqO1i+QxIaKB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" strokecolor="white" strokeweight="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4465320</wp:posOffset>
                </wp:positionH>
                <wp:positionV relativeFrom="paragraph">
                  <wp:posOffset>775335</wp:posOffset>
                </wp:positionV>
                <wp:extent cx="0" cy="0"/>
                <wp:effectExtent l="0" t="0" r="0" b="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0A804" id="Line 4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1.6pt,61.05pt" to="351.6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ypFwIAAD0EAAAOAAAAZHJzL2Uyb0RvYy54bWysU82O2jAQvlfqO1i+QxKa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" strokecolor="white" strokeweight="4pt">
                <w10:wrap anchorx="page"/>
              </v:line>
            </w:pict>
          </mc:Fallback>
        </mc:AlternateContent>
      </w:r>
      <w:r w:rsidR="00433693">
        <w:rPr>
          <w:color w:val="231F20"/>
        </w:rPr>
        <w:t>With these ideas in mind, let us return the account of moral psychology put</w:t>
      </w:r>
      <w:r w:rsidR="00433693">
        <w:rPr>
          <w:color w:val="231F20"/>
          <w:spacing w:val="1"/>
        </w:rPr>
        <w:t xml:space="preserve"> </w:t>
      </w:r>
      <w:r w:rsidR="00433693">
        <w:rPr>
          <w:color w:val="231F20"/>
        </w:rPr>
        <w:t>forth in Sections 3 and 4 so that we will have a more complete account of Plato</w:t>
      </w:r>
      <w:r w:rsidR="00433693">
        <w:rPr>
          <w:rFonts w:ascii="Trebuchet MS" w:hAnsi="Trebuchet MS"/>
          <w:color w:val="231F20"/>
        </w:rPr>
        <w:t>’</w:t>
      </w:r>
      <w:r w:rsidR="00433693">
        <w:rPr>
          <w:color w:val="231F20"/>
        </w:rPr>
        <w:t>s</w:t>
      </w:r>
      <w:r w:rsidR="00433693">
        <w:rPr>
          <w:color w:val="231F20"/>
          <w:spacing w:val="1"/>
        </w:rPr>
        <w:t xml:space="preserve"> </w:t>
      </w:r>
      <w:r w:rsidR="00433693">
        <w:rPr>
          <w:color w:val="231F20"/>
        </w:rPr>
        <w:t>view of intoxication and shame. In Sections 3 and 4, we saw that intoxication</w:t>
      </w:r>
      <w:r w:rsidR="00433693">
        <w:rPr>
          <w:color w:val="231F20"/>
          <w:spacing w:val="1"/>
        </w:rPr>
        <w:t xml:space="preserve"> </w:t>
      </w:r>
      <w:r w:rsidR="00433693">
        <w:rPr>
          <w:color w:val="231F20"/>
        </w:rPr>
        <w:t>reveals one</w:t>
      </w:r>
      <w:r w:rsidR="00433693">
        <w:rPr>
          <w:rFonts w:ascii="Trebuchet MS" w:hAnsi="Trebuchet MS"/>
          <w:color w:val="231F20"/>
        </w:rPr>
        <w:t>’</w:t>
      </w:r>
      <w:r w:rsidR="00433693">
        <w:rPr>
          <w:color w:val="231F20"/>
        </w:rPr>
        <w:t>s non-rational states by diminishing one</w:t>
      </w:r>
      <w:r w:rsidR="00433693">
        <w:rPr>
          <w:rFonts w:ascii="Trebuchet MS" w:hAnsi="Trebuchet MS"/>
          <w:color w:val="231F20"/>
        </w:rPr>
        <w:t>’</w:t>
      </w:r>
      <w:r w:rsidR="00433693">
        <w:rPr>
          <w:color w:val="231F20"/>
        </w:rPr>
        <w:t>s cognitive abilities. As I</w:t>
      </w:r>
      <w:r w:rsidR="00433693">
        <w:rPr>
          <w:color w:val="231F20"/>
          <w:spacing w:val="1"/>
        </w:rPr>
        <w:t xml:space="preserve"> </w:t>
      </w:r>
      <w:r w:rsidR="00433693">
        <w:rPr>
          <w:color w:val="231F20"/>
        </w:rPr>
        <w:t>argued, this does not mean that the drunk is incapable of cognition, but, rather,</w:t>
      </w:r>
      <w:r w:rsidR="00433693">
        <w:rPr>
          <w:color w:val="231F20"/>
          <w:spacing w:val="1"/>
        </w:rPr>
        <w:t xml:space="preserve"> </w:t>
      </w:r>
      <w:r w:rsidR="00433693">
        <w:rPr>
          <w:color w:val="231F20"/>
        </w:rPr>
        <w:t>means</w:t>
      </w:r>
      <w:r w:rsidR="00433693">
        <w:rPr>
          <w:color w:val="231F20"/>
          <w:spacing w:val="1"/>
        </w:rPr>
        <w:t xml:space="preserve"> </w:t>
      </w:r>
      <w:r w:rsidR="00433693">
        <w:rPr>
          <w:color w:val="231F20"/>
        </w:rPr>
        <w:t>that</w:t>
      </w:r>
      <w:r w:rsidR="00433693">
        <w:rPr>
          <w:color w:val="231F20"/>
          <w:spacing w:val="1"/>
        </w:rPr>
        <w:t xml:space="preserve"> </w:t>
      </w:r>
      <w:r w:rsidR="00433693">
        <w:rPr>
          <w:color w:val="231F20"/>
        </w:rPr>
        <w:t>one</w:t>
      </w:r>
      <w:r w:rsidR="00433693">
        <w:rPr>
          <w:rFonts w:ascii="Trebuchet MS" w:hAnsi="Trebuchet MS"/>
          <w:color w:val="231F20"/>
        </w:rPr>
        <w:t>’</w:t>
      </w:r>
      <w:r w:rsidR="00433693">
        <w:rPr>
          <w:color w:val="231F20"/>
        </w:rPr>
        <w:t>s</w:t>
      </w:r>
      <w:r w:rsidR="00433693">
        <w:rPr>
          <w:color w:val="231F20"/>
          <w:spacing w:val="1"/>
        </w:rPr>
        <w:t xml:space="preserve"> </w:t>
      </w:r>
      <w:r w:rsidR="00433693">
        <w:rPr>
          <w:color w:val="231F20"/>
        </w:rPr>
        <w:t>rational</w:t>
      </w:r>
      <w:r w:rsidR="00433693">
        <w:rPr>
          <w:color w:val="231F20"/>
          <w:spacing w:val="1"/>
        </w:rPr>
        <w:t xml:space="preserve"> </w:t>
      </w:r>
      <w:r w:rsidR="00433693">
        <w:rPr>
          <w:color w:val="231F20"/>
        </w:rPr>
        <w:t>faculties</w:t>
      </w:r>
      <w:r w:rsidR="00433693">
        <w:rPr>
          <w:color w:val="231F20"/>
          <w:spacing w:val="1"/>
        </w:rPr>
        <w:t xml:space="preserve"> </w:t>
      </w:r>
      <w:r w:rsidR="00433693">
        <w:rPr>
          <w:color w:val="231F20"/>
        </w:rPr>
        <w:t>are</w:t>
      </w:r>
      <w:r w:rsidR="00433693">
        <w:rPr>
          <w:color w:val="231F20"/>
          <w:spacing w:val="1"/>
        </w:rPr>
        <w:t xml:space="preserve"> </w:t>
      </w:r>
      <w:r w:rsidR="00433693">
        <w:rPr>
          <w:color w:val="231F20"/>
        </w:rPr>
        <w:t>weakened</w:t>
      </w:r>
      <w:r w:rsidR="00433693">
        <w:rPr>
          <w:color w:val="231F20"/>
          <w:spacing w:val="1"/>
        </w:rPr>
        <w:t xml:space="preserve"> </w:t>
      </w:r>
      <w:r w:rsidR="00433693">
        <w:rPr>
          <w:color w:val="231F20"/>
        </w:rPr>
        <w:t>and</w:t>
      </w:r>
      <w:r w:rsidR="00433693">
        <w:rPr>
          <w:color w:val="231F20"/>
          <w:spacing w:val="1"/>
        </w:rPr>
        <w:t xml:space="preserve"> </w:t>
      </w:r>
      <w:r w:rsidR="00433693">
        <w:rPr>
          <w:color w:val="231F20"/>
        </w:rPr>
        <w:t>thus</w:t>
      </w:r>
      <w:r w:rsidR="00433693">
        <w:rPr>
          <w:color w:val="231F20"/>
          <w:spacing w:val="1"/>
        </w:rPr>
        <w:t xml:space="preserve"> </w:t>
      </w:r>
      <w:r w:rsidR="00433693">
        <w:rPr>
          <w:color w:val="231F20"/>
        </w:rPr>
        <w:t>have</w:t>
      </w:r>
      <w:r w:rsidR="00433693">
        <w:rPr>
          <w:color w:val="231F20"/>
          <w:spacing w:val="1"/>
        </w:rPr>
        <w:t xml:space="preserve"> </w:t>
      </w:r>
      <w:r w:rsidR="00433693">
        <w:rPr>
          <w:color w:val="231F20"/>
        </w:rPr>
        <w:t>less</w:t>
      </w:r>
      <w:r w:rsidR="00433693">
        <w:rPr>
          <w:color w:val="231F20"/>
          <w:spacing w:val="1"/>
        </w:rPr>
        <w:t xml:space="preserve"> </w:t>
      </w:r>
      <w:r w:rsidR="00433693">
        <w:rPr>
          <w:color w:val="231F20"/>
        </w:rPr>
        <w:t>of</w:t>
      </w:r>
      <w:r w:rsidR="00433693">
        <w:rPr>
          <w:color w:val="231F20"/>
          <w:spacing w:val="1"/>
        </w:rPr>
        <w:t xml:space="preserve"> </w:t>
      </w:r>
      <w:r w:rsidR="00433693">
        <w:rPr>
          <w:color w:val="231F20"/>
        </w:rPr>
        <w:t>an</w:t>
      </w:r>
      <w:r w:rsidR="00433693">
        <w:rPr>
          <w:color w:val="231F20"/>
          <w:spacing w:val="1"/>
        </w:rPr>
        <w:t xml:space="preserve"> </w:t>
      </w:r>
      <w:r w:rsidR="00433693">
        <w:rPr>
          <w:color w:val="231F20"/>
        </w:rPr>
        <w:t>influence.</w:t>
      </w:r>
    </w:p>
    <w:p w:rsidR="008405F9" w:rsidRDefault="00D31658">
      <w:pPr>
        <w:pStyle w:val="BodyText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185420</wp:posOffset>
                </wp:positionV>
                <wp:extent cx="379730" cy="18415"/>
                <wp:effectExtent l="0" t="0" r="0" b="0"/>
                <wp:wrapTopAndBottom/>
                <wp:docPr id="1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184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FB636" id="docshape33" o:spid="_x0000_s1026" style="position:absolute;margin-left:51pt;margin-top:14.6pt;width:29.9pt;height:1.4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" fillcolor="#231f20" stroked="f">
                <w10:wrap type="topAndBottom" anchorx="page"/>
              </v:rect>
            </w:pict>
          </mc:Fallback>
        </mc:AlternateContent>
      </w:r>
    </w:p>
    <w:p w:rsidR="008405F9" w:rsidRDefault="00433693">
      <w:pPr>
        <w:pStyle w:val="ListParagraph"/>
        <w:numPr>
          <w:ilvl w:val="0"/>
          <w:numId w:val="1"/>
        </w:numPr>
        <w:tabs>
          <w:tab w:val="left" w:pos="378"/>
        </w:tabs>
        <w:spacing w:before="72" w:line="280" w:lineRule="auto"/>
        <w:ind w:left="120" w:right="288" w:firstLine="0"/>
        <w:jc w:val="left"/>
        <w:rPr>
          <w:sz w:val="16"/>
        </w:rPr>
      </w:pPr>
      <w:r>
        <w:rPr>
          <w:color w:val="231F20"/>
          <w:sz w:val="16"/>
        </w:rPr>
        <w:t>Another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reason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embarrassing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seems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because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songs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better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suited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young;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see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also,</w:t>
      </w:r>
      <w:r>
        <w:rPr>
          <w:color w:val="231F20"/>
          <w:spacing w:val="15"/>
          <w:sz w:val="16"/>
        </w:rPr>
        <w:t xml:space="preserve"> </w:t>
      </w:r>
      <w:r>
        <w:rPr>
          <w:i/>
          <w:color w:val="231F20"/>
          <w:sz w:val="16"/>
        </w:rPr>
        <w:t>Politics</w:t>
      </w:r>
      <w:r>
        <w:rPr>
          <w:i/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8.7.1342b18-23.</w:t>
      </w:r>
    </w:p>
    <w:p w:rsidR="008405F9" w:rsidRDefault="008405F9">
      <w:pPr>
        <w:spacing w:line="280" w:lineRule="auto"/>
        <w:rPr>
          <w:sz w:val="16"/>
        </w:rPr>
        <w:sectPr w:rsidR="008405F9">
          <w:pgSz w:w="8790" w:h="13040"/>
          <w:pgMar w:top="820" w:right="900" w:bottom="280" w:left="900" w:header="504" w:footer="0" w:gutter="0"/>
          <w:cols w:space="720"/>
        </w:sectPr>
      </w:pPr>
    </w:p>
    <w:p w:rsidR="008405F9" w:rsidRDefault="008405F9">
      <w:pPr>
        <w:pStyle w:val="BodyText"/>
        <w:spacing w:before="10"/>
        <w:rPr>
          <w:sz w:val="28"/>
        </w:rPr>
      </w:pPr>
    </w:p>
    <w:p w:rsidR="008405F9" w:rsidRDefault="00433693">
      <w:pPr>
        <w:pStyle w:val="BodyText"/>
        <w:spacing w:before="93" w:line="278" w:lineRule="auto"/>
        <w:ind w:left="290" w:right="118" w:firstLine="339"/>
        <w:jc w:val="both"/>
      </w:pPr>
      <w:r>
        <w:rPr>
          <w:color w:val="231F20"/>
        </w:rPr>
        <w:t>Now, we saw that when the elderly are sober and in public they judge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behavior </w:t>
      </w:r>
      <w:r>
        <w:rPr>
          <w:i/>
          <w:color w:val="231F20"/>
        </w:rPr>
        <w:t xml:space="preserve">X </w:t>
      </w:r>
      <w:r>
        <w:rPr>
          <w:color w:val="231F20"/>
        </w:rPr>
        <w:t xml:space="preserve">is shameful and find performing </w:t>
      </w:r>
      <w:r>
        <w:rPr>
          <w:i/>
          <w:color w:val="231F20"/>
        </w:rPr>
        <w:t xml:space="preserve">X </w:t>
      </w:r>
      <w:r>
        <w:rPr>
          <w:color w:val="231F20"/>
        </w:rPr>
        <w:t>painful, but when they are drunk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and in private company they do not judge that behavior </w:t>
      </w:r>
      <w:r>
        <w:rPr>
          <w:i/>
          <w:color w:val="231F20"/>
        </w:rPr>
        <w:t xml:space="preserve">X </w:t>
      </w:r>
      <w:r>
        <w:rPr>
          <w:color w:val="231F20"/>
        </w:rPr>
        <w:t>is shameful and find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performing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X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pleasurable.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intoxication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diminishes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cognitive</w:t>
      </w:r>
      <w:r>
        <w:rPr>
          <w:color w:val="231F20"/>
          <w:spacing w:val="41"/>
        </w:rPr>
        <w:t xml:space="preserve"> </w:t>
      </w:r>
      <w:r w:rsidR="00506A2C">
        <w:rPr>
          <w:color w:val="231F20"/>
        </w:rPr>
        <w:t>abil</w:t>
      </w:r>
      <w:r>
        <w:rPr>
          <w:color w:val="231F20"/>
        </w:rPr>
        <w:t>ities,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suggests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feelings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judgements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elderly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sober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closely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connected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one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rational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faculties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are the result of the rational faculties influence. Furthermore, this suggests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feelings they experience and the judgments they make while drunk and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private are less connected to the rational faculties, since the rational faculties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relinquished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control.</w:t>
      </w:r>
    </w:p>
    <w:p w:rsidR="008405F9" w:rsidRDefault="00433693">
      <w:pPr>
        <w:pStyle w:val="BodyText"/>
        <w:spacing w:before="7" w:line="278" w:lineRule="auto"/>
        <w:ind w:left="290" w:right="115" w:firstLine="339"/>
        <w:jc w:val="both"/>
      </w:pPr>
      <w:r>
        <w:rPr>
          <w:color w:val="231F20"/>
        </w:rPr>
        <w:t>Consider an example. Privately, Tom enjoys stealing laptop computers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university libraries and judges that this is a good behavior. After stealing, Tom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justifies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selfish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himself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maintaining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</w:rPr>
        <w:t>profes</w:t>
      </w:r>
      <w:proofErr w:type="spellEnd"/>
      <w:r>
        <w:rPr>
          <w:color w:val="231F20"/>
        </w:rPr>
        <w:t>-</w:t>
      </w:r>
      <w:r>
        <w:rPr>
          <w:color w:val="231F20"/>
          <w:spacing w:val="-40"/>
        </w:rPr>
        <w:t xml:space="preserve"> </w:t>
      </w:r>
      <w:proofErr w:type="spellStart"/>
      <w:r>
        <w:rPr>
          <w:color w:val="231F20"/>
        </w:rPr>
        <w:t>sors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capable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knowing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computers alone and they are wealthy enough to afford losing them. Call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aspect of Tom: Bad Tom. However, when Tom is attending a university lecture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the lecturer advises that everyone should be careful with their belongings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instances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robbery,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Tom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feels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shame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thinks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thieving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wrong.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aspect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Tom: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Tom.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Plato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suggests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bound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influence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rational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faculties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Bad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Tom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bound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influence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non-rational faculties. Thus, we should expect a drunk Tom to usually be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Tom.</w:t>
      </w:r>
    </w:p>
    <w:p w:rsidR="008405F9" w:rsidRDefault="00433693">
      <w:pPr>
        <w:pStyle w:val="BodyText"/>
        <w:spacing w:before="9" w:line="278" w:lineRule="auto"/>
        <w:ind w:left="290" w:right="118" w:firstLine="339"/>
        <w:jc w:val="both"/>
      </w:pPr>
      <w:r>
        <w:rPr>
          <w:color w:val="231F20"/>
        </w:rPr>
        <w:t>The main difficulty that the view I am suggesting faces is that it draws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connection between two variables, but there is no way to tease them apart so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understand their exact causal relationship. In the text we see that the follow-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</w:rPr>
        <w:t xml:space="preserve"> two things can affect the elderly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 judgments and feelings: (1) whether 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 sober or drunk and (2) whether they are in public or in private. The text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suggests that judgments that occur when sober relate to those held when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public and the judgments that occur when drunk relate to those held when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private. Nonetheless, we cannot determine for certain how each of these con-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tributes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one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overall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behavior.</w:t>
      </w:r>
      <w:r>
        <w:rPr>
          <w:color w:val="231F20"/>
          <w:vertAlign w:val="superscript"/>
        </w:rPr>
        <w:t>31</w:t>
      </w:r>
    </w:p>
    <w:p w:rsidR="008405F9" w:rsidRDefault="00433693">
      <w:pPr>
        <w:pStyle w:val="BodyText"/>
        <w:spacing w:before="5" w:line="278" w:lineRule="auto"/>
        <w:ind w:left="290" w:right="118" w:firstLine="339"/>
        <w:jc w:val="both"/>
      </w:pPr>
      <w:r>
        <w:rPr>
          <w:color w:val="231F20"/>
        </w:rPr>
        <w:t>Despite this limitation, the view I am proposing is both intuitively plausible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explanatorily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powerful.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favor.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First,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explains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one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feelings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judgments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shameful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appear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</w:p>
    <w:p w:rsidR="008405F9" w:rsidRDefault="00D31658">
      <w:pPr>
        <w:pStyle w:val="BodyText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171450</wp:posOffset>
                </wp:positionV>
                <wp:extent cx="379730" cy="18415"/>
                <wp:effectExtent l="0" t="0" r="0" b="0"/>
                <wp:wrapTopAndBottom/>
                <wp:docPr id="1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184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F0038" id="docshape34" o:spid="_x0000_s1026" style="position:absolute;margin-left:59.55pt;margin-top:13.5pt;width:29.9pt;height:1.4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" fillcolor="#231f20" stroked="f">
                <w10:wrap type="topAndBottom" anchorx="page"/>
              </v:rect>
            </w:pict>
          </mc:Fallback>
        </mc:AlternateContent>
      </w:r>
    </w:p>
    <w:p w:rsidR="008405F9" w:rsidRDefault="00433693">
      <w:pPr>
        <w:pStyle w:val="ListParagraph"/>
        <w:numPr>
          <w:ilvl w:val="0"/>
          <w:numId w:val="1"/>
        </w:numPr>
        <w:tabs>
          <w:tab w:val="left" w:pos="514"/>
        </w:tabs>
        <w:spacing w:before="71" w:line="280" w:lineRule="auto"/>
        <w:ind w:right="116" w:firstLine="0"/>
        <w:jc w:val="both"/>
        <w:rPr>
          <w:sz w:val="16"/>
        </w:rPr>
      </w:pPr>
      <w:r>
        <w:rPr>
          <w:color w:val="231F20"/>
          <w:sz w:val="16"/>
        </w:rPr>
        <w:t>For example, is the person who is drunk in public more restrained than the person who is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drunk in private? Is the person sober in private less restrained than the person sober in public?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my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reading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Plato,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answer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both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questions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seems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yes.</w:t>
      </w:r>
    </w:p>
    <w:p w:rsidR="008405F9" w:rsidRDefault="008405F9">
      <w:pPr>
        <w:spacing w:line="280" w:lineRule="auto"/>
        <w:jc w:val="both"/>
        <w:rPr>
          <w:sz w:val="16"/>
        </w:rPr>
        <w:sectPr w:rsidR="008405F9">
          <w:pgSz w:w="8790" w:h="13040"/>
          <w:pgMar w:top="820" w:right="900" w:bottom="280" w:left="900" w:header="525" w:footer="0" w:gutter="0"/>
          <w:cols w:space="720"/>
        </w:sectPr>
      </w:pPr>
    </w:p>
    <w:p w:rsidR="008405F9" w:rsidRDefault="008405F9">
      <w:pPr>
        <w:pStyle w:val="BodyText"/>
        <w:spacing w:before="8"/>
        <w:rPr>
          <w:sz w:val="28"/>
        </w:rPr>
      </w:pPr>
    </w:p>
    <w:p w:rsidR="008405F9" w:rsidRDefault="00433693">
      <w:pPr>
        <w:pStyle w:val="BodyText"/>
        <w:spacing w:before="95" w:line="278" w:lineRule="auto"/>
        <w:ind w:left="120" w:right="288" w:hanging="1"/>
        <w:jc w:val="both"/>
      </w:pPr>
      <w:proofErr w:type="gramStart"/>
      <w:r>
        <w:rPr>
          <w:color w:val="231F20"/>
        </w:rPr>
        <w:t>shift</w:t>
      </w:r>
      <w:proofErr w:type="gramEnd"/>
      <w:r>
        <w:rPr>
          <w:color w:val="231F20"/>
        </w:rPr>
        <w:t xml:space="preserve"> when one is sober or drunk: when sober, one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 rational faculties are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control and thus can influence one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 feelings and judgments, when drunk, 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rational faculties are restrained; thus, the feelings and judgments one expresses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appear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alter.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feelings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judgements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actually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sober,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suppressed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rational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faculties.</w:t>
      </w:r>
    </w:p>
    <w:p w:rsidR="008405F9" w:rsidRDefault="00433693">
      <w:pPr>
        <w:pStyle w:val="BodyText"/>
        <w:spacing w:before="4" w:line="278" w:lineRule="auto"/>
        <w:ind w:left="120" w:right="288" w:firstLine="339"/>
        <w:jc w:val="both"/>
      </w:pPr>
      <w:r>
        <w:rPr>
          <w:color w:val="231F20"/>
        </w:rPr>
        <w:t>Second, it is plausible that the public sen</w:t>
      </w:r>
      <w:r w:rsidR="00506A2C">
        <w:rPr>
          <w:color w:val="231F20"/>
        </w:rPr>
        <w:t>se of shame requires more cogni</w:t>
      </w:r>
      <w:r>
        <w:rPr>
          <w:color w:val="231F20"/>
        </w:rPr>
        <w:t>tive abilities than the private sense of shame. The public sense of shame requires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ability to predict and anticipate how others will feel towards a behavior,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 requires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memory, some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 of calculation, and imagination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(or what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psychologists call a </w:t>
      </w:r>
      <w:r>
        <w:rPr>
          <w:rFonts w:ascii="Trebuchet MS" w:hAnsi="Trebuchet MS"/>
          <w:color w:val="231F20"/>
        </w:rPr>
        <w:t>“</w:t>
      </w:r>
      <w:r>
        <w:rPr>
          <w:color w:val="231F20"/>
        </w:rPr>
        <w:t>mind-reading</w:t>
      </w:r>
      <w:r>
        <w:rPr>
          <w:rFonts w:ascii="Trebuchet MS" w:hAnsi="Trebuchet MS"/>
          <w:color w:val="231F20"/>
        </w:rPr>
        <w:t>”</w:t>
      </w:r>
      <w:r>
        <w:rPr>
          <w:color w:val="231F20"/>
        </w:rPr>
        <w:t>). The private sense of shame requires 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faculties to a lesser degrees since it is a reflection of what you truly feel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believe.</w:t>
      </w:r>
    </w:p>
    <w:p w:rsidR="008405F9" w:rsidRDefault="00433693">
      <w:pPr>
        <w:pStyle w:val="BodyText"/>
        <w:spacing w:before="4" w:line="278" w:lineRule="auto"/>
        <w:ind w:left="120" w:right="288" w:firstLine="339"/>
        <w:jc w:val="both"/>
      </w:pPr>
      <w:r>
        <w:rPr>
          <w:color w:val="231F20"/>
        </w:rPr>
        <w:t>Third, this explains why some drunk individuals act properly and why some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drunk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cultivated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states will act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appropriately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drunk,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while those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have not,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inappropriately,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faculties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longer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restrain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them. In addition, this explains why some individuals act like different people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private.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Socrates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himself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caring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 xml:space="preserve">the opinion of noble people (see especially </w:t>
      </w:r>
      <w:r>
        <w:rPr>
          <w:i/>
          <w:color w:val="231F20"/>
        </w:rPr>
        <w:t xml:space="preserve">Apology </w:t>
      </w:r>
      <w:r>
        <w:rPr>
          <w:color w:val="231F20"/>
        </w:rPr>
        <w:t xml:space="preserve">28b-c, 33a; </w:t>
      </w:r>
      <w:r>
        <w:rPr>
          <w:i/>
          <w:color w:val="231F20"/>
        </w:rPr>
        <w:t xml:space="preserve">Crito </w:t>
      </w:r>
      <w:r>
        <w:rPr>
          <w:color w:val="231F20"/>
        </w:rPr>
        <w:t>47c-d; cf.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 xml:space="preserve">Republic </w:t>
      </w:r>
      <w:r>
        <w:rPr>
          <w:color w:val="231F20"/>
        </w:rPr>
        <w:t>10.604a; Austin 2016). On my interpretation, we should expect to find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Socrates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evaluative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judgments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experiencing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feelings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drinking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wine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completely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sober,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depiction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him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i/>
          <w:color w:val="231F20"/>
        </w:rPr>
        <w:t>Symposium</w:t>
      </w:r>
      <w:r>
        <w:rPr>
          <w:i/>
          <w:color w:val="231F20"/>
          <w:spacing w:val="19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214a).</w:t>
      </w:r>
    </w:p>
    <w:p w:rsidR="008405F9" w:rsidRDefault="00433693">
      <w:pPr>
        <w:pStyle w:val="BodyText"/>
        <w:spacing w:before="8" w:line="278" w:lineRule="auto"/>
        <w:ind w:left="120" w:right="284" w:firstLine="339"/>
        <w:jc w:val="both"/>
      </w:pPr>
      <w:r>
        <w:rPr>
          <w:color w:val="231F20"/>
        </w:rPr>
        <w:t>Fourth,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finally,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interpretation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helps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strangest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passages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Plato</w:t>
      </w:r>
      <w:r>
        <w:rPr>
          <w:rFonts w:ascii="Trebuchet MS" w:hAnsi="Trebuchet MS"/>
          <w:color w:val="231F20"/>
        </w:rPr>
        <w:t>’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corpus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Gonzalez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2013)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conclude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explaining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how.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citizens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Magnesia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physically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taxing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jobs;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instead,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constantly</w:t>
      </w:r>
      <w:r>
        <w:rPr>
          <w:color w:val="231F20"/>
          <w:spacing w:val="42"/>
        </w:rPr>
        <w:t xml:space="preserve"> </w:t>
      </w:r>
      <w:r w:rsidR="00506A2C">
        <w:rPr>
          <w:color w:val="231F20"/>
        </w:rPr>
        <w:t>partici</w:t>
      </w:r>
      <w:r>
        <w:rPr>
          <w:color w:val="231F20"/>
        </w:rPr>
        <w:t>pate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festivals,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sacrifices,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choral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performances.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 w:rsidR="00506A2C">
        <w:rPr>
          <w:color w:val="231F20"/>
        </w:rPr>
        <w:t>pro</w:t>
      </w:r>
      <w:r>
        <w:rPr>
          <w:color w:val="231F20"/>
        </w:rPr>
        <w:t>blematic;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oddly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enough,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Athenian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believes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back-breaking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degrading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starve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erotic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desires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(8.835e).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Thus,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citizens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tasks,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lawgiver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adopt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citizens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pederasty,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homosexuality,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adultery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(8.836a).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Athenian notes that although most of their contemporaries do not adequately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law,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sex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attractive</w:t>
      </w:r>
      <w:r>
        <w:rPr>
          <w:rFonts w:ascii="Trebuchet MS" w:hAnsi="Trebuchet MS"/>
          <w:color w:val="231F20"/>
        </w:rPr>
        <w:t>—</w:t>
      </w:r>
      <w:r>
        <w:rPr>
          <w:color w:val="231F20"/>
        </w:rPr>
        <w:t>namely,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siblings,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parents,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children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(8.838a-d).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complete unanimity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that such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unholy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revolting,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unanimity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prevents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citizens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acts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(8.838a-d).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Athenian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wants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teach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citizens</w:t>
      </w:r>
    </w:p>
    <w:p w:rsidR="008405F9" w:rsidRDefault="008405F9">
      <w:pPr>
        <w:spacing w:line="278" w:lineRule="auto"/>
        <w:jc w:val="both"/>
        <w:sectPr w:rsidR="008405F9">
          <w:pgSz w:w="8790" w:h="13040"/>
          <w:pgMar w:top="820" w:right="900" w:bottom="280" w:left="900" w:header="504" w:footer="0" w:gutter="0"/>
          <w:cols w:space="720"/>
        </w:sectPr>
      </w:pPr>
    </w:p>
    <w:p w:rsidR="008405F9" w:rsidRDefault="008405F9">
      <w:pPr>
        <w:pStyle w:val="BodyText"/>
        <w:spacing w:before="10"/>
        <w:rPr>
          <w:sz w:val="28"/>
        </w:rPr>
      </w:pPr>
    </w:p>
    <w:p w:rsidR="008405F9" w:rsidRDefault="00433693">
      <w:pPr>
        <w:pStyle w:val="BodyText"/>
        <w:spacing w:before="93" w:line="280" w:lineRule="auto"/>
        <w:ind w:left="290" w:right="115"/>
        <w:jc w:val="both"/>
      </w:pPr>
      <w:proofErr w:type="gramStart"/>
      <w:r>
        <w:rPr>
          <w:color w:val="231F20"/>
        </w:rPr>
        <w:t>that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shameful,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pederasty,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homosexuality,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adultery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(8.839a-b).</w:t>
      </w:r>
    </w:p>
    <w:p w:rsidR="008405F9" w:rsidRDefault="00433693">
      <w:pPr>
        <w:pStyle w:val="BodyText"/>
        <w:spacing w:line="278" w:lineRule="auto"/>
        <w:ind w:left="290" w:right="118" w:firstLine="339"/>
        <w:jc w:val="both"/>
      </w:pPr>
      <w:r>
        <w:rPr>
          <w:color w:val="231F20"/>
        </w:rPr>
        <w:t>Nevertheless, the Athenian acknowledges that not every citizen will accept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 policy (8.839b-e). For those reluctant citizens, training in the resistance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pleasure is especially important (8.840-b). This can be aided by telling citizens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myths (8.840a-e). However, even with these additional measures, the Athenian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doubts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citizen:</w:t>
      </w:r>
    </w:p>
    <w:p w:rsidR="008405F9" w:rsidRDefault="008405F9">
      <w:pPr>
        <w:pStyle w:val="BodyText"/>
        <w:spacing w:before="9"/>
        <w:rPr>
          <w:sz w:val="17"/>
        </w:rPr>
      </w:pPr>
    </w:p>
    <w:p w:rsidR="008405F9" w:rsidRDefault="00433693">
      <w:pPr>
        <w:spacing w:line="280" w:lineRule="auto"/>
        <w:ind w:left="630" w:right="117"/>
        <w:jc w:val="both"/>
        <w:rPr>
          <w:sz w:val="16"/>
        </w:rPr>
      </w:pPr>
      <w:r>
        <w:rPr>
          <w:color w:val="231F20"/>
          <w:sz w:val="16"/>
        </w:rPr>
        <w:t>My point is that the appetite for pleasures which is very strong and grows by being fed, can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be </w:t>
      </w:r>
      <w:r>
        <w:rPr>
          <w:i/>
          <w:color w:val="231F20"/>
          <w:sz w:val="16"/>
        </w:rPr>
        <w:t xml:space="preserve">starved </w:t>
      </w:r>
      <w:r>
        <w:rPr>
          <w:color w:val="231F20"/>
          <w:sz w:val="16"/>
        </w:rPr>
        <w:t>(you remember) if the body is given plenty of hard work to distract it. We</w:t>
      </w:r>
      <w:r>
        <w:rPr>
          <w:rFonts w:ascii="Trebuchet MS" w:hAnsi="Trebuchet MS"/>
          <w:color w:val="231F20"/>
          <w:sz w:val="16"/>
        </w:rPr>
        <w:t>’</w:t>
      </w:r>
      <w:r>
        <w:rPr>
          <w:color w:val="231F20"/>
          <w:sz w:val="16"/>
        </w:rPr>
        <w:t>d get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much the same result if we were incapable of having sexual intercourse without feeling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ashamed: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our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shame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[</w:t>
      </w:r>
      <w:proofErr w:type="spellStart"/>
      <w:r>
        <w:rPr>
          <w:i/>
          <w:color w:val="231F20"/>
          <w:sz w:val="16"/>
        </w:rPr>
        <w:t>aischun</w:t>
      </w:r>
      <w:r>
        <w:rPr>
          <w:rFonts w:ascii="Arial" w:hAnsi="Arial"/>
          <w:i/>
          <w:color w:val="231F20"/>
          <w:sz w:val="16"/>
        </w:rPr>
        <w:t>ē</w:t>
      </w:r>
      <w:r>
        <w:rPr>
          <w:i/>
          <w:color w:val="231F20"/>
          <w:sz w:val="16"/>
        </w:rPr>
        <w:t>n</w:t>
      </w:r>
      <w:proofErr w:type="spellEnd"/>
      <w:r>
        <w:rPr>
          <w:color w:val="231F20"/>
          <w:sz w:val="16"/>
        </w:rPr>
        <w:t>]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would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lead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infrequent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indulgence,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infrequent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indulgence would make the desire less compulsive. So in sexual matters our citizens ought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to regard privacy</w:t>
      </w:r>
      <w:r>
        <w:rPr>
          <w:rFonts w:ascii="Trebuchet MS" w:hAnsi="Trebuchet MS"/>
          <w:color w:val="231F20"/>
          <w:sz w:val="16"/>
        </w:rPr>
        <w:t>—</w:t>
      </w:r>
      <w:r>
        <w:rPr>
          <w:color w:val="231F20"/>
          <w:sz w:val="16"/>
        </w:rPr>
        <w:t>though not complete abstinence</w:t>
      </w:r>
      <w:r>
        <w:rPr>
          <w:rFonts w:ascii="Trebuchet MS" w:hAnsi="Trebuchet MS"/>
          <w:color w:val="231F20"/>
          <w:sz w:val="16"/>
        </w:rPr>
        <w:t>—</w:t>
      </w:r>
      <w:r>
        <w:rPr>
          <w:color w:val="231F20"/>
          <w:sz w:val="16"/>
        </w:rPr>
        <w:t>as a decency demanded by usage 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unwritten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custom,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lack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privacy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disgusting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[</w:t>
      </w:r>
      <w:proofErr w:type="spellStart"/>
      <w:r>
        <w:rPr>
          <w:i/>
          <w:color w:val="231F20"/>
          <w:sz w:val="16"/>
        </w:rPr>
        <w:t>aischron</w:t>
      </w:r>
      <w:proofErr w:type="spellEnd"/>
      <w:r>
        <w:rPr>
          <w:color w:val="231F20"/>
          <w:sz w:val="16"/>
        </w:rPr>
        <w:t>].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(8.841a6-b5)</w:t>
      </w:r>
    </w:p>
    <w:p w:rsidR="008405F9" w:rsidRDefault="008405F9">
      <w:pPr>
        <w:pStyle w:val="BodyText"/>
        <w:spacing w:before="1"/>
        <w:rPr>
          <w:sz w:val="16"/>
        </w:rPr>
      </w:pPr>
    </w:p>
    <w:p w:rsidR="008405F9" w:rsidRDefault="00433693">
      <w:pPr>
        <w:pStyle w:val="BodyText"/>
        <w:spacing w:line="278" w:lineRule="auto"/>
        <w:ind w:left="290" w:right="118" w:hanging="2"/>
        <w:jc w:val="both"/>
        <w:rPr>
          <w:rFonts w:ascii="Trebuchet MS" w:hAnsi="Trebuchet MS"/>
        </w:rPr>
      </w:pPr>
      <w:r>
        <w:rPr>
          <w:color w:val="231F20"/>
        </w:rPr>
        <w:t xml:space="preserve">Francisco Gonzalez (2013, 161) accurately summarizes the new law as </w:t>
      </w:r>
      <w:r>
        <w:rPr>
          <w:rFonts w:ascii="Trebuchet MS" w:hAnsi="Trebuchet MS"/>
          <w:color w:val="231F20"/>
        </w:rPr>
        <w:t>“</w:t>
      </w:r>
      <w:r>
        <w:rPr>
          <w:color w:val="231F20"/>
        </w:rPr>
        <w:t>do 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engage in extramarital sex unless you have to, in which case restrict it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opposite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sex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hidden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everyone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else.</w:t>
      </w:r>
      <w:r>
        <w:rPr>
          <w:rFonts w:ascii="Trebuchet MS" w:hAnsi="Trebuchet MS"/>
          <w:color w:val="231F20"/>
        </w:rPr>
        <w:t>”</w:t>
      </w:r>
    </w:p>
    <w:p w:rsidR="008405F9" w:rsidRDefault="00433693">
      <w:pPr>
        <w:pStyle w:val="BodyText"/>
        <w:spacing w:before="1" w:line="278" w:lineRule="auto"/>
        <w:ind w:left="290" w:right="114" w:firstLine="339"/>
        <w:jc w:val="both"/>
      </w:pPr>
      <w:r>
        <w:rPr>
          <w:color w:val="231F20"/>
        </w:rPr>
        <w:t>This demonstrates that the Athenian has in mind both a public and private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sense of shame. The ideal situation is one in which all citizens have a proper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lives.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citizens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defective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natures.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Furthermore,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policies,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citizens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cultivate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proper dispositions, will have negative consequences. For instance, as we saw,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Athenian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believes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peaceful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leisure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is,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whole,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good,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downside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citizens</w:t>
      </w:r>
      <w:r>
        <w:rPr>
          <w:rFonts w:ascii="Trebuchet MS" w:hAnsi="Trebuchet MS"/>
          <w:color w:val="231F20"/>
        </w:rPr>
        <w:t>’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appetites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longer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controlled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labor. Likewise,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believes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 brings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intelligence,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experience,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self-control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downside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rigid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restrained.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citizens</w:t>
      </w:r>
      <w:r>
        <w:rPr>
          <w:rFonts w:ascii="Trebuchet MS" w:hAnsi="Trebuchet MS"/>
          <w:color w:val="231F20"/>
        </w:rPr>
        <w:t xml:space="preserve">’ </w:t>
      </w:r>
      <w:r>
        <w:rPr>
          <w:color w:val="231F20"/>
        </w:rPr>
        <w:t>natures are defective or the public policies are imperfect, the Athenian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believes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salvaged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shaming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honoring,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entirely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feelings.</w:t>
      </w:r>
    </w:p>
    <w:p w:rsidR="008405F9" w:rsidRDefault="008405F9">
      <w:pPr>
        <w:pStyle w:val="BodyText"/>
        <w:rPr>
          <w:sz w:val="23"/>
        </w:rPr>
      </w:pPr>
    </w:p>
    <w:p w:rsidR="008405F9" w:rsidRDefault="00433693">
      <w:pPr>
        <w:pStyle w:val="BodyText"/>
        <w:spacing w:line="278" w:lineRule="auto"/>
        <w:ind w:left="290" w:right="118"/>
        <w:jc w:val="both"/>
      </w:pPr>
      <w:r>
        <w:rPr>
          <w:rFonts w:ascii="Trebuchet MS"/>
          <w:color w:val="231F20"/>
        </w:rPr>
        <w:t xml:space="preserve">Acknowledgments: </w:t>
      </w:r>
      <w:r>
        <w:rPr>
          <w:color w:val="231F20"/>
        </w:rPr>
        <w:t>I would like to thank Sarah Malanowski, Felipe Romero, Eric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Brown,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John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Doris,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Emily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Austin,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Rusty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Jones,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Hugh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Benson,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Ravi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Sharma,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Amos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Espeland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Beresford,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Corey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Maley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Tyler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Paytas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philosophy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 at the University of Missouri-Columbia, and an anonymous referee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paper.</w:t>
      </w:r>
    </w:p>
    <w:p w:rsidR="008405F9" w:rsidRDefault="008405F9">
      <w:pPr>
        <w:spacing w:line="278" w:lineRule="auto"/>
        <w:jc w:val="both"/>
        <w:sectPr w:rsidR="008405F9">
          <w:pgSz w:w="8790" w:h="13040"/>
          <w:pgMar w:top="820" w:right="900" w:bottom="280" w:left="900" w:header="525" w:footer="0" w:gutter="0"/>
          <w:cols w:space="720"/>
        </w:sectPr>
      </w:pPr>
    </w:p>
    <w:p w:rsidR="008405F9" w:rsidRDefault="008405F9">
      <w:pPr>
        <w:pStyle w:val="BodyText"/>
        <w:spacing w:before="3"/>
        <w:rPr>
          <w:sz w:val="26"/>
        </w:rPr>
      </w:pPr>
    </w:p>
    <w:p w:rsidR="008405F9" w:rsidRDefault="00433693">
      <w:pPr>
        <w:pStyle w:val="Heading1"/>
      </w:pPr>
      <w:r>
        <w:rPr>
          <w:color w:val="231F20"/>
        </w:rPr>
        <w:t>References</w:t>
      </w:r>
    </w:p>
    <w:p w:rsidR="008405F9" w:rsidRDefault="00433693">
      <w:pPr>
        <w:spacing w:before="261"/>
        <w:ind w:left="121"/>
        <w:rPr>
          <w:rFonts w:ascii="Trebuchet MS" w:hAnsi="Trebuchet MS"/>
          <w:i/>
          <w:sz w:val="16"/>
        </w:rPr>
      </w:pPr>
      <w:r>
        <w:rPr>
          <w:rFonts w:ascii="Trebuchet MS" w:hAnsi="Trebuchet MS"/>
          <w:color w:val="231F20"/>
          <w:w w:val="95"/>
          <w:sz w:val="16"/>
        </w:rPr>
        <w:t>Austin,</w:t>
      </w:r>
      <w:r>
        <w:rPr>
          <w:rFonts w:ascii="Trebuchet MS" w:hAnsi="Trebuchet MS"/>
          <w:color w:val="231F20"/>
          <w:spacing w:val="-1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E. 2012.</w:t>
      </w:r>
      <w:r>
        <w:rPr>
          <w:rFonts w:ascii="Trebuchet MS" w:hAnsi="Trebuchet MS"/>
          <w:color w:val="231F20"/>
          <w:spacing w:val="-1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“</w:t>
      </w:r>
      <w:r>
        <w:rPr>
          <w:rFonts w:ascii="Trebuchet MS" w:hAnsi="Trebuchet MS"/>
          <w:color w:val="231F20"/>
          <w:w w:val="95"/>
          <w:sz w:val="16"/>
        </w:rPr>
        <w:t>Malice</w:t>
      </w:r>
      <w:r>
        <w:rPr>
          <w:rFonts w:ascii="Trebuchet MS" w:hAnsi="Trebuchet MS"/>
          <w:color w:val="231F20"/>
          <w:spacing w:val="-1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and Public Refutation in</w:t>
      </w:r>
      <w:r>
        <w:rPr>
          <w:rFonts w:ascii="Trebuchet MS" w:hAnsi="Trebuchet MS"/>
          <w:color w:val="231F20"/>
          <w:spacing w:val="1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 xml:space="preserve">the </w:t>
      </w:r>
      <w:r>
        <w:rPr>
          <w:rFonts w:ascii="Trebuchet MS" w:hAnsi="Trebuchet MS"/>
          <w:i/>
          <w:color w:val="231F20"/>
          <w:w w:val="95"/>
          <w:sz w:val="16"/>
        </w:rPr>
        <w:t>Philebus</w:t>
      </w:r>
      <w:r>
        <w:rPr>
          <w:rFonts w:ascii="Trebuchet MS" w:hAnsi="Trebuchet MS"/>
          <w:color w:val="231F20"/>
          <w:w w:val="95"/>
          <w:sz w:val="16"/>
        </w:rPr>
        <w:t>.</w:t>
      </w:r>
      <w:r>
        <w:rPr>
          <w:rFonts w:ascii="Trebuchet MS" w:hAnsi="Trebuchet MS"/>
          <w:i/>
          <w:color w:val="231F20"/>
          <w:w w:val="95"/>
          <w:sz w:val="16"/>
        </w:rPr>
        <w:t>” History</w:t>
      </w:r>
      <w:r>
        <w:rPr>
          <w:rFonts w:ascii="Trebuchet MS" w:hAnsi="Trebuchet MS"/>
          <w:i/>
          <w:color w:val="231F20"/>
          <w:spacing w:val="-2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of</w:t>
      </w:r>
      <w:r>
        <w:rPr>
          <w:rFonts w:ascii="Trebuchet MS" w:hAnsi="Trebuchet MS"/>
          <w:i/>
          <w:color w:val="231F20"/>
          <w:spacing w:val="1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Philosophy Quarterly</w:t>
      </w:r>
    </w:p>
    <w:p w:rsidR="008405F9" w:rsidRDefault="00433693">
      <w:pPr>
        <w:spacing w:before="34"/>
        <w:ind w:left="460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z w:val="16"/>
        </w:rPr>
        <w:t>29:</w:t>
      </w:r>
      <w:r>
        <w:rPr>
          <w:rFonts w:ascii="Trebuchet MS" w:hAnsi="Trebuchet MS"/>
          <w:color w:val="231F20"/>
          <w:spacing w:val="-4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125</w:t>
      </w:r>
      <w:r>
        <w:rPr>
          <w:rFonts w:ascii="Trebuchet MS" w:hAnsi="Trebuchet MS"/>
          <w:i/>
          <w:color w:val="231F20"/>
          <w:sz w:val="16"/>
        </w:rPr>
        <w:t>–</w:t>
      </w:r>
      <w:r>
        <w:rPr>
          <w:rFonts w:ascii="Trebuchet MS" w:hAnsi="Trebuchet MS"/>
          <w:color w:val="231F20"/>
          <w:sz w:val="16"/>
        </w:rPr>
        <w:t>139.</w:t>
      </w:r>
    </w:p>
    <w:p w:rsidR="008405F9" w:rsidRDefault="00433693">
      <w:pPr>
        <w:spacing w:before="33"/>
        <w:ind w:left="121"/>
        <w:rPr>
          <w:rFonts w:ascii="Trebuchet MS" w:hAnsi="Trebuchet MS"/>
          <w:i/>
          <w:sz w:val="16"/>
        </w:rPr>
      </w:pPr>
      <w:r>
        <w:rPr>
          <w:rFonts w:ascii="Trebuchet MS" w:hAnsi="Trebuchet MS"/>
          <w:color w:val="231F20"/>
          <w:w w:val="95"/>
          <w:sz w:val="16"/>
        </w:rPr>
        <w:t>Austin,</w:t>
      </w:r>
      <w:r>
        <w:rPr>
          <w:rFonts w:ascii="Trebuchet MS" w:hAnsi="Trebuchet MS"/>
          <w:color w:val="231F20"/>
          <w:spacing w:val="8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E.</w:t>
      </w:r>
      <w:r>
        <w:rPr>
          <w:rFonts w:ascii="Trebuchet MS" w:hAnsi="Trebuchet MS"/>
          <w:color w:val="231F20"/>
          <w:spacing w:val="7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2016.</w:t>
      </w:r>
      <w:r>
        <w:rPr>
          <w:rFonts w:ascii="Trebuchet MS" w:hAnsi="Trebuchet MS"/>
          <w:color w:val="231F20"/>
          <w:spacing w:val="8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“</w:t>
      </w:r>
      <w:r>
        <w:rPr>
          <w:rFonts w:ascii="Trebuchet MS" w:hAnsi="Trebuchet MS"/>
          <w:color w:val="231F20"/>
          <w:w w:val="95"/>
          <w:sz w:val="16"/>
        </w:rPr>
        <w:t>Plato</w:t>
      </w:r>
      <w:r>
        <w:rPr>
          <w:rFonts w:ascii="Trebuchet MS" w:hAnsi="Trebuchet MS"/>
          <w:color w:val="231F20"/>
          <w:spacing w:val="8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on</w:t>
      </w:r>
      <w:r>
        <w:rPr>
          <w:rFonts w:ascii="Trebuchet MS" w:hAnsi="Trebuchet MS"/>
          <w:color w:val="231F20"/>
          <w:spacing w:val="8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Grief</w:t>
      </w:r>
      <w:r>
        <w:rPr>
          <w:rFonts w:ascii="Trebuchet MS" w:hAnsi="Trebuchet MS"/>
          <w:color w:val="231F20"/>
          <w:spacing w:val="7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as</w:t>
      </w:r>
      <w:r>
        <w:rPr>
          <w:rFonts w:ascii="Trebuchet MS" w:hAnsi="Trebuchet MS"/>
          <w:color w:val="231F20"/>
          <w:spacing w:val="8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a</w:t>
      </w:r>
      <w:r>
        <w:rPr>
          <w:rFonts w:ascii="Trebuchet MS" w:hAnsi="Trebuchet MS"/>
          <w:color w:val="231F20"/>
          <w:spacing w:val="8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Mental</w:t>
      </w:r>
      <w:r>
        <w:rPr>
          <w:rFonts w:ascii="Trebuchet MS" w:hAnsi="Trebuchet MS"/>
          <w:color w:val="231F20"/>
          <w:spacing w:val="7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Disorder.</w:t>
      </w:r>
      <w:r>
        <w:rPr>
          <w:rFonts w:ascii="Trebuchet MS" w:hAnsi="Trebuchet MS"/>
          <w:i/>
          <w:color w:val="231F20"/>
          <w:w w:val="95"/>
          <w:sz w:val="16"/>
        </w:rPr>
        <w:t>”</w:t>
      </w:r>
      <w:r>
        <w:rPr>
          <w:rFonts w:ascii="Trebuchet MS" w:hAnsi="Trebuchet MS"/>
          <w:i/>
          <w:color w:val="231F20"/>
          <w:spacing w:val="8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i/>
          <w:color w:val="231F20"/>
          <w:w w:val="95"/>
          <w:sz w:val="16"/>
        </w:rPr>
        <w:t>Archiv</w:t>
      </w:r>
      <w:proofErr w:type="spellEnd"/>
      <w:r>
        <w:rPr>
          <w:rFonts w:ascii="Trebuchet MS" w:hAnsi="Trebuchet MS"/>
          <w:i/>
          <w:color w:val="231F20"/>
          <w:spacing w:val="8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i/>
          <w:color w:val="231F20"/>
          <w:w w:val="95"/>
          <w:sz w:val="16"/>
        </w:rPr>
        <w:t>für</w:t>
      </w:r>
      <w:proofErr w:type="spellEnd"/>
      <w:r>
        <w:rPr>
          <w:rFonts w:ascii="Trebuchet MS" w:hAnsi="Trebuchet MS"/>
          <w:i/>
          <w:color w:val="231F20"/>
          <w:spacing w:val="8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Geschichte</w:t>
      </w:r>
      <w:r>
        <w:rPr>
          <w:rFonts w:ascii="Trebuchet MS" w:hAnsi="Trebuchet MS"/>
          <w:i/>
          <w:color w:val="231F20"/>
          <w:spacing w:val="8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der</w:t>
      </w:r>
      <w:r>
        <w:rPr>
          <w:rFonts w:ascii="Trebuchet MS" w:hAnsi="Trebuchet MS"/>
          <w:i/>
          <w:color w:val="231F20"/>
          <w:spacing w:val="8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i/>
          <w:color w:val="231F20"/>
          <w:w w:val="95"/>
          <w:sz w:val="16"/>
        </w:rPr>
        <w:t>Philosophie</w:t>
      </w:r>
      <w:proofErr w:type="spellEnd"/>
    </w:p>
    <w:p w:rsidR="008405F9" w:rsidRDefault="00433693">
      <w:pPr>
        <w:spacing w:before="33"/>
        <w:ind w:left="460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105"/>
          <w:sz w:val="16"/>
        </w:rPr>
        <w:t>98:</w:t>
      </w:r>
      <w:r>
        <w:rPr>
          <w:rFonts w:ascii="Trebuchet MS" w:hAnsi="Trebuchet MS"/>
          <w:color w:val="231F20"/>
          <w:spacing w:val="-6"/>
          <w:w w:val="105"/>
          <w:sz w:val="16"/>
        </w:rPr>
        <w:t xml:space="preserve"> </w:t>
      </w:r>
      <w:r>
        <w:rPr>
          <w:rFonts w:ascii="Trebuchet MS" w:hAnsi="Trebuchet MS"/>
          <w:color w:val="231F20"/>
          <w:w w:val="105"/>
          <w:sz w:val="16"/>
        </w:rPr>
        <w:t>1</w:t>
      </w:r>
      <w:r>
        <w:rPr>
          <w:rFonts w:ascii="Trebuchet MS" w:hAnsi="Trebuchet MS"/>
          <w:i/>
          <w:color w:val="231F20"/>
          <w:w w:val="105"/>
          <w:sz w:val="16"/>
        </w:rPr>
        <w:t>–</w:t>
      </w:r>
      <w:r>
        <w:rPr>
          <w:rFonts w:ascii="Trebuchet MS" w:hAnsi="Trebuchet MS"/>
          <w:color w:val="231F20"/>
          <w:w w:val="105"/>
          <w:sz w:val="16"/>
        </w:rPr>
        <w:t>20.</w:t>
      </w:r>
    </w:p>
    <w:p w:rsidR="008405F9" w:rsidRDefault="00433693">
      <w:pPr>
        <w:spacing w:before="34" w:line="283" w:lineRule="auto"/>
        <w:ind w:left="460" w:right="282" w:hanging="340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95"/>
          <w:sz w:val="16"/>
        </w:rPr>
        <w:t>Baima,</w:t>
      </w:r>
      <w:r>
        <w:rPr>
          <w:rFonts w:ascii="Trebuchet MS" w:hAnsi="Trebuchet MS"/>
          <w:color w:val="231F20"/>
          <w:spacing w:val="3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N.R.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2017.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“</w:t>
      </w:r>
      <w:r>
        <w:rPr>
          <w:rFonts w:ascii="Trebuchet MS" w:hAnsi="Trebuchet MS"/>
          <w:color w:val="231F20"/>
          <w:w w:val="95"/>
          <w:sz w:val="16"/>
        </w:rPr>
        <w:t>On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the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Value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of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Drunkenness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in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the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Laws</w:t>
      </w:r>
      <w:r>
        <w:rPr>
          <w:rFonts w:ascii="Trebuchet MS" w:hAnsi="Trebuchet MS"/>
          <w:color w:val="231F20"/>
          <w:w w:val="95"/>
          <w:sz w:val="16"/>
        </w:rPr>
        <w:t>.</w:t>
      </w:r>
      <w:r>
        <w:rPr>
          <w:rFonts w:ascii="Trebuchet MS" w:hAnsi="Trebuchet MS"/>
          <w:i/>
          <w:color w:val="231F20"/>
          <w:w w:val="95"/>
          <w:sz w:val="16"/>
        </w:rPr>
        <w:t>”</w:t>
      </w:r>
      <w:r>
        <w:rPr>
          <w:rFonts w:ascii="Trebuchet MS" w:hAnsi="Trebuchet MS"/>
          <w:i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Logical</w:t>
      </w:r>
      <w:r>
        <w:rPr>
          <w:rFonts w:ascii="Trebuchet MS" w:hAnsi="Trebuchet MS"/>
          <w:i/>
          <w:color w:val="231F20"/>
          <w:spacing w:val="3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Analysis</w:t>
      </w:r>
      <w:r>
        <w:rPr>
          <w:rFonts w:ascii="Trebuchet MS" w:hAnsi="Trebuchet MS"/>
          <w:i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and</w:t>
      </w:r>
      <w:r>
        <w:rPr>
          <w:rFonts w:ascii="Trebuchet MS" w:hAnsi="Trebuchet MS"/>
          <w:i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the</w:t>
      </w:r>
      <w:r>
        <w:rPr>
          <w:rFonts w:ascii="Trebuchet MS" w:hAnsi="Trebuchet MS"/>
          <w:i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History</w:t>
      </w:r>
      <w:r>
        <w:rPr>
          <w:rFonts w:ascii="Trebuchet MS" w:hAnsi="Trebuchet MS"/>
          <w:i/>
          <w:color w:val="231F20"/>
          <w:spacing w:val="-43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of</w:t>
      </w:r>
      <w:r>
        <w:rPr>
          <w:rFonts w:ascii="Trebuchet MS" w:hAnsi="Trebuchet MS"/>
          <w:i/>
          <w:color w:val="231F20"/>
          <w:spacing w:val="2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Philosophy</w:t>
      </w:r>
      <w:r>
        <w:rPr>
          <w:rFonts w:ascii="Trebuchet MS" w:hAnsi="Trebuchet MS"/>
          <w:i/>
          <w:color w:val="231F20"/>
          <w:spacing w:val="3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20:</w:t>
      </w:r>
      <w:r>
        <w:rPr>
          <w:rFonts w:ascii="Trebuchet MS" w:hAnsi="Trebuchet MS"/>
          <w:color w:val="231F20"/>
          <w:spacing w:val="3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65</w:t>
      </w:r>
      <w:r>
        <w:rPr>
          <w:rFonts w:ascii="Trebuchet MS" w:hAnsi="Trebuchet MS"/>
          <w:i/>
          <w:color w:val="231F20"/>
          <w:sz w:val="16"/>
        </w:rPr>
        <w:t>–</w:t>
      </w:r>
      <w:r>
        <w:rPr>
          <w:rFonts w:ascii="Trebuchet MS" w:hAnsi="Trebuchet MS"/>
          <w:color w:val="231F20"/>
          <w:sz w:val="16"/>
        </w:rPr>
        <w:t>81.</w:t>
      </w:r>
    </w:p>
    <w:p w:rsidR="008405F9" w:rsidRDefault="00433693">
      <w:pPr>
        <w:spacing w:line="185" w:lineRule="exact"/>
        <w:ind w:left="121"/>
        <w:rPr>
          <w:rFonts w:ascii="Trebuchet MS" w:hAnsi="Trebuchet MS"/>
          <w:i/>
          <w:sz w:val="16"/>
        </w:rPr>
      </w:pPr>
      <w:proofErr w:type="spellStart"/>
      <w:r>
        <w:rPr>
          <w:rFonts w:ascii="Trebuchet MS" w:hAnsi="Trebuchet MS"/>
          <w:color w:val="231F20"/>
          <w:w w:val="95"/>
          <w:sz w:val="16"/>
        </w:rPr>
        <w:t>Belfiore</w:t>
      </w:r>
      <w:proofErr w:type="spellEnd"/>
      <w:r>
        <w:rPr>
          <w:rFonts w:ascii="Trebuchet MS" w:hAnsi="Trebuchet MS"/>
          <w:color w:val="231F20"/>
          <w:w w:val="95"/>
          <w:sz w:val="16"/>
        </w:rPr>
        <w:t>,</w:t>
      </w:r>
      <w:r>
        <w:rPr>
          <w:rFonts w:ascii="Trebuchet MS" w:hAnsi="Trebuchet MS"/>
          <w:color w:val="231F20"/>
          <w:spacing w:val="-2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E. 1986.</w:t>
      </w:r>
      <w:r>
        <w:rPr>
          <w:rFonts w:ascii="Trebuchet MS" w:hAnsi="Trebuchet MS"/>
          <w:color w:val="231F20"/>
          <w:spacing w:val="-2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“</w:t>
      </w:r>
      <w:r>
        <w:rPr>
          <w:rFonts w:ascii="Trebuchet MS" w:hAnsi="Trebuchet MS"/>
          <w:color w:val="231F20"/>
          <w:w w:val="95"/>
          <w:sz w:val="16"/>
        </w:rPr>
        <w:t>Wine</w:t>
      </w:r>
      <w:r>
        <w:rPr>
          <w:rFonts w:ascii="Trebuchet MS" w:hAnsi="Trebuchet MS"/>
          <w:color w:val="231F20"/>
          <w:spacing w:val="-1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and</w:t>
      </w:r>
      <w:r>
        <w:rPr>
          <w:rFonts w:ascii="Trebuchet MS" w:hAnsi="Trebuchet MS"/>
          <w:color w:val="231F20"/>
          <w:spacing w:val="-1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Catharsis</w:t>
      </w:r>
      <w:r>
        <w:rPr>
          <w:rFonts w:ascii="Trebuchet MS" w:hAnsi="Trebuchet MS"/>
          <w:color w:val="231F20"/>
          <w:spacing w:val="-1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of</w:t>
      </w:r>
      <w:r>
        <w:rPr>
          <w:rFonts w:ascii="Trebuchet MS" w:hAnsi="Trebuchet MS"/>
          <w:color w:val="231F20"/>
          <w:spacing w:val="-1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the</w:t>
      </w:r>
      <w:r>
        <w:rPr>
          <w:rFonts w:ascii="Trebuchet MS" w:hAnsi="Trebuchet MS"/>
          <w:color w:val="231F20"/>
          <w:spacing w:val="-1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Emotions</w:t>
      </w:r>
      <w:r>
        <w:rPr>
          <w:rFonts w:ascii="Trebuchet MS" w:hAnsi="Trebuchet MS"/>
          <w:color w:val="231F20"/>
          <w:spacing w:val="-1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in</w:t>
      </w:r>
      <w:r>
        <w:rPr>
          <w:rFonts w:ascii="Trebuchet MS" w:hAnsi="Trebuchet MS"/>
          <w:color w:val="231F20"/>
          <w:spacing w:val="-1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Plato</w:t>
      </w:r>
      <w:r>
        <w:rPr>
          <w:rFonts w:ascii="Trebuchet MS" w:hAnsi="Trebuchet MS"/>
          <w:i/>
          <w:color w:val="231F20"/>
          <w:w w:val="95"/>
          <w:sz w:val="16"/>
        </w:rPr>
        <w:t>’</w:t>
      </w:r>
      <w:r>
        <w:rPr>
          <w:rFonts w:ascii="Trebuchet MS" w:hAnsi="Trebuchet MS"/>
          <w:color w:val="231F20"/>
          <w:w w:val="95"/>
          <w:sz w:val="16"/>
        </w:rPr>
        <w:t>s</w:t>
      </w:r>
      <w:r>
        <w:rPr>
          <w:rFonts w:ascii="Trebuchet MS" w:hAnsi="Trebuchet MS"/>
          <w:color w:val="231F20"/>
          <w:spacing w:val="-1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Laws</w:t>
      </w:r>
      <w:r>
        <w:rPr>
          <w:rFonts w:ascii="Trebuchet MS" w:hAnsi="Trebuchet MS"/>
          <w:color w:val="231F20"/>
          <w:w w:val="95"/>
          <w:sz w:val="16"/>
        </w:rPr>
        <w:t>.</w:t>
      </w:r>
      <w:r>
        <w:rPr>
          <w:rFonts w:ascii="Trebuchet MS" w:hAnsi="Trebuchet MS"/>
          <w:i/>
          <w:color w:val="231F20"/>
          <w:w w:val="95"/>
          <w:sz w:val="16"/>
        </w:rPr>
        <w:t>” The</w:t>
      </w:r>
      <w:r>
        <w:rPr>
          <w:rFonts w:ascii="Trebuchet MS" w:hAnsi="Trebuchet MS"/>
          <w:i/>
          <w:color w:val="231F20"/>
          <w:spacing w:val="-2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Classical</w:t>
      </w:r>
      <w:r>
        <w:rPr>
          <w:rFonts w:ascii="Trebuchet MS" w:hAnsi="Trebuchet MS"/>
          <w:i/>
          <w:color w:val="231F20"/>
          <w:spacing w:val="-1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Quarterly</w:t>
      </w:r>
    </w:p>
    <w:p w:rsidR="008405F9" w:rsidRDefault="00433693">
      <w:pPr>
        <w:spacing w:before="33"/>
        <w:ind w:left="460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z w:val="16"/>
        </w:rPr>
        <w:t>35:</w:t>
      </w:r>
      <w:r>
        <w:rPr>
          <w:rFonts w:ascii="Trebuchet MS" w:hAnsi="Trebuchet MS"/>
          <w:color w:val="231F20"/>
          <w:spacing w:val="8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349</w:t>
      </w:r>
      <w:r>
        <w:rPr>
          <w:rFonts w:ascii="Trebuchet MS" w:hAnsi="Trebuchet MS"/>
          <w:i/>
          <w:color w:val="231F20"/>
          <w:sz w:val="16"/>
        </w:rPr>
        <w:t>–</w:t>
      </w:r>
      <w:r>
        <w:rPr>
          <w:rFonts w:ascii="Trebuchet MS" w:hAnsi="Trebuchet MS"/>
          <w:color w:val="231F20"/>
          <w:sz w:val="16"/>
        </w:rPr>
        <w:t>361.</w:t>
      </w:r>
    </w:p>
    <w:p w:rsidR="008405F9" w:rsidRDefault="00433693">
      <w:pPr>
        <w:spacing w:before="34" w:line="283" w:lineRule="auto"/>
        <w:ind w:left="121" w:right="284"/>
        <w:rPr>
          <w:rFonts w:ascii="Trebuchet MS" w:hAnsi="Trebuchet MS"/>
          <w:sz w:val="16"/>
        </w:rPr>
      </w:pPr>
      <w:proofErr w:type="spellStart"/>
      <w:r>
        <w:rPr>
          <w:rFonts w:ascii="Trebuchet MS" w:hAnsi="Trebuchet MS"/>
          <w:color w:val="231F20"/>
          <w:w w:val="95"/>
          <w:sz w:val="16"/>
        </w:rPr>
        <w:t>Benardete</w:t>
      </w:r>
      <w:proofErr w:type="spellEnd"/>
      <w:r>
        <w:rPr>
          <w:rFonts w:ascii="Trebuchet MS" w:hAnsi="Trebuchet MS"/>
          <w:color w:val="231F20"/>
          <w:w w:val="95"/>
          <w:sz w:val="16"/>
        </w:rPr>
        <w:t>,</w:t>
      </w:r>
      <w:r>
        <w:rPr>
          <w:rFonts w:ascii="Trebuchet MS" w:hAnsi="Trebuchet MS"/>
          <w:color w:val="231F20"/>
          <w:spacing w:val="1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S.</w:t>
      </w:r>
      <w:r>
        <w:rPr>
          <w:rFonts w:ascii="Trebuchet MS" w:hAnsi="Trebuchet MS"/>
          <w:color w:val="231F20"/>
          <w:spacing w:val="3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2000.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Plato’s</w:t>
      </w:r>
      <w:r>
        <w:rPr>
          <w:rFonts w:ascii="Trebuchet MS" w:hAnsi="Trebuchet MS"/>
          <w:i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Laws:</w:t>
      </w:r>
      <w:r>
        <w:rPr>
          <w:rFonts w:ascii="Trebuchet MS" w:hAnsi="Trebuchet MS"/>
          <w:i/>
          <w:color w:val="231F20"/>
          <w:spacing w:val="1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The</w:t>
      </w:r>
      <w:r>
        <w:rPr>
          <w:rFonts w:ascii="Trebuchet MS" w:hAnsi="Trebuchet MS"/>
          <w:i/>
          <w:color w:val="231F20"/>
          <w:spacing w:val="3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Discovery</w:t>
      </w:r>
      <w:r>
        <w:rPr>
          <w:rFonts w:ascii="Trebuchet MS" w:hAnsi="Trebuchet MS"/>
          <w:i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of</w:t>
      </w:r>
      <w:r>
        <w:rPr>
          <w:rFonts w:ascii="Trebuchet MS" w:hAnsi="Trebuchet MS"/>
          <w:i/>
          <w:color w:val="231F20"/>
          <w:spacing w:val="2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Being</w:t>
      </w:r>
      <w:r>
        <w:rPr>
          <w:rFonts w:ascii="Trebuchet MS" w:hAnsi="Trebuchet MS"/>
          <w:color w:val="231F20"/>
          <w:w w:val="95"/>
          <w:sz w:val="16"/>
        </w:rPr>
        <w:t>.</w:t>
      </w:r>
      <w:r>
        <w:rPr>
          <w:rFonts w:ascii="Trebuchet MS" w:hAnsi="Trebuchet MS"/>
          <w:color w:val="231F20"/>
          <w:spacing w:val="2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Chicago:</w:t>
      </w:r>
      <w:r>
        <w:rPr>
          <w:rFonts w:ascii="Trebuchet MS" w:hAnsi="Trebuchet MS"/>
          <w:color w:val="231F20"/>
          <w:spacing w:val="1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University</w:t>
      </w:r>
      <w:r>
        <w:rPr>
          <w:rFonts w:ascii="Trebuchet MS" w:hAnsi="Trebuchet MS"/>
          <w:color w:val="231F20"/>
          <w:spacing w:val="1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of</w:t>
      </w:r>
      <w:r>
        <w:rPr>
          <w:rFonts w:ascii="Trebuchet MS" w:hAnsi="Trebuchet MS"/>
          <w:color w:val="231F20"/>
          <w:spacing w:val="3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Chicago</w:t>
      </w:r>
      <w:r>
        <w:rPr>
          <w:rFonts w:ascii="Trebuchet MS" w:hAnsi="Trebuchet MS"/>
          <w:color w:val="231F20"/>
          <w:spacing w:val="3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Press.</w:t>
      </w:r>
      <w:r>
        <w:rPr>
          <w:rFonts w:ascii="Trebuchet MS" w:hAnsi="Trebuchet MS"/>
          <w:color w:val="231F20"/>
          <w:spacing w:val="-42"/>
          <w:w w:val="95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sz w:val="16"/>
        </w:rPr>
        <w:t>Benson,</w:t>
      </w:r>
      <w:r>
        <w:rPr>
          <w:rFonts w:ascii="Trebuchet MS" w:hAnsi="Trebuchet MS"/>
          <w:color w:val="231F20"/>
          <w:spacing w:val="-11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sz w:val="16"/>
        </w:rPr>
        <w:t>H.</w:t>
      </w:r>
      <w:r>
        <w:rPr>
          <w:rFonts w:ascii="Trebuchet MS" w:hAnsi="Trebuchet MS"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sz w:val="16"/>
        </w:rPr>
        <w:t>2015.</w:t>
      </w:r>
      <w:r>
        <w:rPr>
          <w:rFonts w:ascii="Trebuchet MS" w:hAnsi="Trebuchet MS"/>
          <w:color w:val="231F20"/>
          <w:spacing w:val="-11"/>
          <w:sz w:val="16"/>
        </w:rPr>
        <w:t xml:space="preserve"> </w:t>
      </w:r>
      <w:proofErr w:type="spellStart"/>
      <w:r>
        <w:rPr>
          <w:rFonts w:ascii="Trebuchet MS" w:hAnsi="Trebuchet MS"/>
          <w:i/>
          <w:color w:val="231F20"/>
          <w:spacing w:val="-1"/>
          <w:sz w:val="16"/>
        </w:rPr>
        <w:t>Clitophon’s</w:t>
      </w:r>
      <w:proofErr w:type="spellEnd"/>
      <w:r>
        <w:rPr>
          <w:rFonts w:ascii="Trebuchet MS" w:hAnsi="Trebuchet MS"/>
          <w:i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-1"/>
          <w:sz w:val="16"/>
        </w:rPr>
        <w:t>Challenge:</w:t>
      </w:r>
      <w:r>
        <w:rPr>
          <w:rFonts w:ascii="Trebuchet MS" w:hAnsi="Trebuchet MS"/>
          <w:i/>
          <w:color w:val="231F20"/>
          <w:spacing w:val="-11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Dialectic</w:t>
      </w:r>
      <w:r>
        <w:rPr>
          <w:rFonts w:ascii="Trebuchet MS" w:hAnsi="Trebuchet MS"/>
          <w:i/>
          <w:color w:val="231F20"/>
          <w:spacing w:val="-11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in</w:t>
      </w:r>
      <w:r>
        <w:rPr>
          <w:rFonts w:ascii="Trebuchet MS" w:hAnsi="Trebuchet MS"/>
          <w:i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Plato’s</w:t>
      </w:r>
      <w:r>
        <w:rPr>
          <w:rFonts w:ascii="Trebuchet MS" w:hAnsi="Trebuchet MS"/>
          <w:i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Meno,</w:t>
      </w:r>
      <w:r>
        <w:rPr>
          <w:rFonts w:ascii="Trebuchet MS" w:hAnsi="Trebuchet MS"/>
          <w:i/>
          <w:color w:val="231F20"/>
          <w:spacing w:val="-11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Phaedo,</w:t>
      </w:r>
      <w:r>
        <w:rPr>
          <w:rFonts w:ascii="Trebuchet MS" w:hAnsi="Trebuchet MS"/>
          <w:i/>
          <w:color w:val="231F20"/>
          <w:spacing w:val="-11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and</w:t>
      </w:r>
      <w:r>
        <w:rPr>
          <w:rFonts w:ascii="Trebuchet MS" w:hAnsi="Trebuchet MS"/>
          <w:i/>
          <w:color w:val="231F20"/>
          <w:spacing w:val="-11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Republic</w:t>
      </w:r>
      <w:r>
        <w:rPr>
          <w:rFonts w:ascii="Trebuchet MS" w:hAnsi="Trebuchet MS"/>
          <w:color w:val="231F20"/>
          <w:sz w:val="16"/>
        </w:rPr>
        <w:t>.</w:t>
      </w:r>
    </w:p>
    <w:p w:rsidR="008405F9" w:rsidRDefault="00433693">
      <w:pPr>
        <w:spacing w:line="185" w:lineRule="exact"/>
        <w:ind w:left="460"/>
        <w:rPr>
          <w:rFonts w:ascii="Trebuchet MS"/>
          <w:sz w:val="16"/>
        </w:rPr>
      </w:pPr>
      <w:r>
        <w:rPr>
          <w:rFonts w:ascii="Trebuchet MS"/>
          <w:color w:val="231F20"/>
          <w:w w:val="95"/>
          <w:sz w:val="16"/>
        </w:rPr>
        <w:t>Oxford:</w:t>
      </w:r>
      <w:r>
        <w:rPr>
          <w:rFonts w:ascii="Trebuchet MS"/>
          <w:color w:val="231F20"/>
          <w:spacing w:val="10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Oxford</w:t>
      </w:r>
      <w:r>
        <w:rPr>
          <w:rFonts w:ascii="Trebuchet MS"/>
          <w:color w:val="231F20"/>
          <w:spacing w:val="10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University</w:t>
      </w:r>
      <w:r>
        <w:rPr>
          <w:rFonts w:ascii="Trebuchet MS"/>
          <w:color w:val="231F20"/>
          <w:spacing w:val="9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Press.</w:t>
      </w:r>
    </w:p>
    <w:p w:rsidR="008405F9" w:rsidRDefault="00433693">
      <w:pPr>
        <w:spacing w:before="35" w:line="283" w:lineRule="auto"/>
        <w:ind w:left="460" w:right="838" w:hanging="340"/>
        <w:rPr>
          <w:rFonts w:ascii="Trebuchet MS" w:hAnsi="Trebuchet MS"/>
          <w:sz w:val="16"/>
        </w:rPr>
      </w:pPr>
      <w:proofErr w:type="spellStart"/>
      <w:r>
        <w:rPr>
          <w:rFonts w:ascii="Trebuchet MS" w:hAnsi="Trebuchet MS"/>
          <w:color w:val="231F20"/>
          <w:w w:val="95"/>
          <w:sz w:val="16"/>
        </w:rPr>
        <w:t>Bobonich</w:t>
      </w:r>
      <w:proofErr w:type="spellEnd"/>
      <w:r>
        <w:rPr>
          <w:rFonts w:ascii="Trebuchet MS" w:hAnsi="Trebuchet MS"/>
          <w:color w:val="231F20"/>
          <w:w w:val="95"/>
          <w:sz w:val="16"/>
        </w:rPr>
        <w:t>,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C.</w:t>
      </w:r>
      <w:r>
        <w:rPr>
          <w:rFonts w:ascii="Trebuchet MS" w:hAnsi="Trebuchet MS"/>
          <w:color w:val="231F20"/>
          <w:spacing w:val="7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2002.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Plato’s</w:t>
      </w:r>
      <w:r>
        <w:rPr>
          <w:rFonts w:ascii="Trebuchet MS" w:hAnsi="Trebuchet MS"/>
          <w:i/>
          <w:color w:val="231F20"/>
          <w:spacing w:val="8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Utopia</w:t>
      </w:r>
      <w:r>
        <w:rPr>
          <w:rFonts w:ascii="Trebuchet MS" w:hAnsi="Trebuchet MS"/>
          <w:i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Recast:</w:t>
      </w:r>
      <w:r>
        <w:rPr>
          <w:rFonts w:ascii="Trebuchet MS" w:hAnsi="Trebuchet MS"/>
          <w:i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His</w:t>
      </w:r>
      <w:r>
        <w:rPr>
          <w:rFonts w:ascii="Trebuchet MS" w:hAnsi="Trebuchet MS"/>
          <w:i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Later</w:t>
      </w:r>
      <w:r>
        <w:rPr>
          <w:rFonts w:ascii="Trebuchet MS" w:hAnsi="Trebuchet MS"/>
          <w:i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Ethics</w:t>
      </w:r>
      <w:r>
        <w:rPr>
          <w:rFonts w:ascii="Trebuchet MS" w:hAnsi="Trebuchet MS"/>
          <w:i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and</w:t>
      </w:r>
      <w:r>
        <w:rPr>
          <w:rFonts w:ascii="Trebuchet MS" w:hAnsi="Trebuchet MS"/>
          <w:i/>
          <w:color w:val="231F20"/>
          <w:spacing w:val="7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Politics</w:t>
      </w:r>
      <w:r>
        <w:rPr>
          <w:rFonts w:ascii="Trebuchet MS" w:hAnsi="Trebuchet MS"/>
          <w:color w:val="231F20"/>
          <w:w w:val="95"/>
          <w:sz w:val="16"/>
        </w:rPr>
        <w:t>.</w:t>
      </w:r>
      <w:r>
        <w:rPr>
          <w:rFonts w:ascii="Trebuchet MS" w:hAnsi="Trebuchet MS"/>
          <w:color w:val="231F20"/>
          <w:spacing w:val="7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Oxford: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Oxford</w:t>
      </w:r>
      <w:r>
        <w:rPr>
          <w:rFonts w:ascii="Trebuchet MS" w:hAnsi="Trebuchet MS"/>
          <w:color w:val="231F20"/>
          <w:spacing w:val="-43"/>
          <w:w w:val="95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University</w:t>
      </w:r>
      <w:r>
        <w:rPr>
          <w:rFonts w:ascii="Trebuchet MS" w:hAnsi="Trebuchet MS"/>
          <w:color w:val="231F20"/>
          <w:spacing w:val="1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Press.</w:t>
      </w:r>
    </w:p>
    <w:p w:rsidR="008405F9" w:rsidRDefault="00433693">
      <w:pPr>
        <w:spacing w:line="283" w:lineRule="auto"/>
        <w:ind w:left="121" w:right="1239" w:hanging="1"/>
        <w:rPr>
          <w:rFonts w:ascii="Trebuchet MS" w:hAnsi="Trebuchet MS"/>
          <w:sz w:val="16"/>
        </w:rPr>
      </w:pPr>
      <w:proofErr w:type="spellStart"/>
      <w:r>
        <w:rPr>
          <w:rFonts w:ascii="Trebuchet MS" w:hAnsi="Trebuchet MS"/>
          <w:color w:val="231F20"/>
          <w:spacing w:val="-1"/>
          <w:sz w:val="16"/>
        </w:rPr>
        <w:t>Brickhouse</w:t>
      </w:r>
      <w:proofErr w:type="spellEnd"/>
      <w:r>
        <w:rPr>
          <w:rFonts w:ascii="Trebuchet MS" w:hAnsi="Trebuchet MS"/>
          <w:color w:val="231F20"/>
          <w:spacing w:val="-1"/>
          <w:sz w:val="16"/>
        </w:rPr>
        <w:t>,</w:t>
      </w:r>
      <w:r>
        <w:rPr>
          <w:rFonts w:ascii="Trebuchet MS" w:hAnsi="Trebuchet MS"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sz w:val="16"/>
        </w:rPr>
        <w:t>T.,</w:t>
      </w:r>
      <w:r>
        <w:rPr>
          <w:rFonts w:ascii="Trebuchet MS" w:hAnsi="Trebuchet MS"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sz w:val="16"/>
        </w:rPr>
        <w:t>and</w:t>
      </w:r>
      <w:r>
        <w:rPr>
          <w:rFonts w:ascii="Trebuchet MS" w:hAnsi="Trebuchet MS"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sz w:val="16"/>
        </w:rPr>
        <w:t>N.</w:t>
      </w:r>
      <w:r>
        <w:rPr>
          <w:rFonts w:ascii="Trebuchet MS" w:hAnsi="Trebuchet MS"/>
          <w:color w:val="231F20"/>
          <w:spacing w:val="-11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sz w:val="16"/>
        </w:rPr>
        <w:t>Smith.</w:t>
      </w:r>
      <w:r>
        <w:rPr>
          <w:rFonts w:ascii="Trebuchet MS" w:hAnsi="Trebuchet MS"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sz w:val="16"/>
        </w:rPr>
        <w:t>2015.</w:t>
      </w:r>
      <w:r>
        <w:rPr>
          <w:rFonts w:ascii="Trebuchet MS" w:hAnsi="Trebuchet MS"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“</w:t>
      </w:r>
      <w:r>
        <w:rPr>
          <w:rFonts w:ascii="Trebuchet MS" w:hAnsi="Trebuchet MS"/>
          <w:color w:val="231F20"/>
          <w:sz w:val="16"/>
        </w:rPr>
        <w:t>Socrates</w:t>
      </w:r>
      <w:r>
        <w:rPr>
          <w:rFonts w:ascii="Trebuchet MS" w:hAnsi="Trebuchet MS"/>
          <w:color w:val="231F20"/>
          <w:spacing w:val="-11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on</w:t>
      </w:r>
      <w:r>
        <w:rPr>
          <w:rFonts w:ascii="Trebuchet MS" w:hAnsi="Trebuchet MS"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the</w:t>
      </w:r>
      <w:r>
        <w:rPr>
          <w:rFonts w:ascii="Trebuchet MS" w:hAnsi="Trebuchet MS"/>
          <w:color w:val="231F20"/>
          <w:spacing w:val="-11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Emotions.</w:t>
      </w:r>
      <w:r>
        <w:rPr>
          <w:rFonts w:ascii="Trebuchet MS" w:hAnsi="Trebuchet MS"/>
          <w:i/>
          <w:color w:val="231F20"/>
          <w:sz w:val="16"/>
        </w:rPr>
        <w:t>”</w:t>
      </w:r>
      <w:r>
        <w:rPr>
          <w:rFonts w:ascii="Trebuchet MS" w:hAnsi="Trebuchet MS"/>
          <w:i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Plato</w:t>
      </w:r>
      <w:r>
        <w:rPr>
          <w:rFonts w:ascii="Trebuchet MS" w:hAnsi="Trebuchet MS"/>
          <w:i/>
          <w:color w:val="231F20"/>
          <w:spacing w:val="-9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15:</w:t>
      </w:r>
      <w:r>
        <w:rPr>
          <w:rFonts w:ascii="Trebuchet MS" w:hAnsi="Trebuchet MS"/>
          <w:color w:val="231F20"/>
          <w:spacing w:val="-11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9</w:t>
      </w:r>
      <w:r>
        <w:rPr>
          <w:rFonts w:ascii="Trebuchet MS" w:hAnsi="Trebuchet MS"/>
          <w:i/>
          <w:color w:val="231F20"/>
          <w:sz w:val="16"/>
        </w:rPr>
        <w:t>–</w:t>
      </w:r>
      <w:r>
        <w:rPr>
          <w:rFonts w:ascii="Trebuchet MS" w:hAnsi="Trebuchet MS"/>
          <w:color w:val="231F20"/>
          <w:sz w:val="16"/>
        </w:rPr>
        <w:t>28.</w:t>
      </w:r>
      <w:r>
        <w:rPr>
          <w:rFonts w:ascii="Trebuchet MS" w:hAnsi="Trebuchet MS"/>
          <w:color w:val="231F20"/>
          <w:spacing w:val="-45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Burnet,</w:t>
      </w:r>
      <w:r>
        <w:rPr>
          <w:rFonts w:ascii="Trebuchet MS" w:hAnsi="Trebuchet MS"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J.,</w:t>
      </w:r>
      <w:r>
        <w:rPr>
          <w:rFonts w:ascii="Trebuchet MS" w:hAnsi="Trebuchet MS"/>
          <w:color w:val="231F20"/>
          <w:spacing w:val="-11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ed.</w:t>
      </w:r>
      <w:r>
        <w:rPr>
          <w:rFonts w:ascii="Trebuchet MS" w:hAnsi="Trebuchet MS"/>
          <w:color w:val="231F20"/>
          <w:spacing w:val="-9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1900</w:t>
      </w:r>
      <w:r>
        <w:rPr>
          <w:rFonts w:ascii="Trebuchet MS" w:hAnsi="Trebuchet MS"/>
          <w:i/>
          <w:color w:val="231F20"/>
          <w:sz w:val="16"/>
        </w:rPr>
        <w:t>–</w:t>
      </w:r>
      <w:r>
        <w:rPr>
          <w:rFonts w:ascii="Trebuchet MS" w:hAnsi="Trebuchet MS"/>
          <w:color w:val="231F20"/>
          <w:sz w:val="16"/>
        </w:rPr>
        <w:t>1907.</w:t>
      </w:r>
      <w:r>
        <w:rPr>
          <w:rFonts w:ascii="Trebuchet MS" w:hAnsi="Trebuchet MS"/>
          <w:color w:val="231F20"/>
          <w:spacing w:val="-11"/>
          <w:sz w:val="16"/>
        </w:rPr>
        <w:t xml:space="preserve"> </w:t>
      </w:r>
      <w:proofErr w:type="spellStart"/>
      <w:r>
        <w:rPr>
          <w:rFonts w:ascii="Trebuchet MS" w:hAnsi="Trebuchet MS"/>
          <w:i/>
          <w:color w:val="231F20"/>
          <w:sz w:val="16"/>
        </w:rPr>
        <w:t>Platonis</w:t>
      </w:r>
      <w:proofErr w:type="spellEnd"/>
      <w:r>
        <w:rPr>
          <w:rFonts w:ascii="Trebuchet MS" w:hAnsi="Trebuchet MS"/>
          <w:i/>
          <w:color w:val="231F20"/>
          <w:spacing w:val="-11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Opera</w:t>
      </w:r>
      <w:r>
        <w:rPr>
          <w:rFonts w:ascii="Trebuchet MS" w:hAnsi="Trebuchet MS"/>
          <w:color w:val="231F20"/>
          <w:sz w:val="16"/>
        </w:rPr>
        <w:t>.</w:t>
      </w:r>
      <w:r>
        <w:rPr>
          <w:rFonts w:ascii="Trebuchet MS" w:hAnsi="Trebuchet MS"/>
          <w:color w:val="231F20"/>
          <w:spacing w:val="-9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Oxford:</w:t>
      </w:r>
      <w:r>
        <w:rPr>
          <w:rFonts w:ascii="Trebuchet MS" w:hAnsi="Trebuchet MS"/>
          <w:color w:val="231F20"/>
          <w:spacing w:val="-11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Oxford</w:t>
      </w:r>
      <w:r>
        <w:rPr>
          <w:rFonts w:ascii="Trebuchet MS" w:hAnsi="Trebuchet MS"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University</w:t>
      </w:r>
      <w:r>
        <w:rPr>
          <w:rFonts w:ascii="Trebuchet MS" w:hAnsi="Trebuchet MS"/>
          <w:color w:val="231F20"/>
          <w:spacing w:val="-11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Press.</w:t>
      </w:r>
    </w:p>
    <w:p w:rsidR="008405F9" w:rsidRDefault="00433693">
      <w:pPr>
        <w:spacing w:line="283" w:lineRule="auto"/>
        <w:ind w:left="460" w:right="601" w:hanging="340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95"/>
          <w:sz w:val="16"/>
        </w:rPr>
        <w:t>Cairns,</w:t>
      </w:r>
      <w:r>
        <w:rPr>
          <w:rFonts w:ascii="Trebuchet MS" w:hAnsi="Trebuchet MS"/>
          <w:color w:val="231F20"/>
          <w:spacing w:val="11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D.</w:t>
      </w:r>
      <w:r>
        <w:rPr>
          <w:rFonts w:ascii="Trebuchet MS" w:hAnsi="Trebuchet MS"/>
          <w:color w:val="231F20"/>
          <w:spacing w:val="11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1993.</w:t>
      </w:r>
      <w:r>
        <w:rPr>
          <w:rFonts w:ascii="Trebuchet MS" w:hAnsi="Trebuchet MS"/>
          <w:color w:val="231F20"/>
          <w:spacing w:val="12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i/>
          <w:color w:val="231F20"/>
          <w:w w:val="95"/>
          <w:sz w:val="16"/>
        </w:rPr>
        <w:t>Aid</w:t>
      </w:r>
      <w:r>
        <w:rPr>
          <w:rFonts w:ascii="Arial" w:hAnsi="Arial"/>
          <w:color w:val="231F20"/>
          <w:w w:val="95"/>
          <w:sz w:val="16"/>
        </w:rPr>
        <w:t>ō</w:t>
      </w:r>
      <w:r>
        <w:rPr>
          <w:rFonts w:ascii="Trebuchet MS" w:hAnsi="Trebuchet MS"/>
          <w:i/>
          <w:color w:val="231F20"/>
          <w:w w:val="95"/>
          <w:sz w:val="16"/>
        </w:rPr>
        <w:t>s</w:t>
      </w:r>
      <w:proofErr w:type="spellEnd"/>
      <w:r>
        <w:rPr>
          <w:rFonts w:ascii="Trebuchet MS" w:hAnsi="Trebuchet MS"/>
          <w:i/>
          <w:color w:val="231F20"/>
          <w:w w:val="95"/>
          <w:sz w:val="16"/>
        </w:rPr>
        <w:t>:</w:t>
      </w:r>
      <w:r>
        <w:rPr>
          <w:rFonts w:ascii="Trebuchet MS" w:hAnsi="Trebuchet MS"/>
          <w:i/>
          <w:color w:val="231F20"/>
          <w:spacing w:val="10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The</w:t>
      </w:r>
      <w:r>
        <w:rPr>
          <w:rFonts w:ascii="Trebuchet MS" w:hAnsi="Trebuchet MS"/>
          <w:i/>
          <w:color w:val="231F20"/>
          <w:spacing w:val="11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Psychology</w:t>
      </w:r>
      <w:r>
        <w:rPr>
          <w:rFonts w:ascii="Trebuchet MS" w:hAnsi="Trebuchet MS"/>
          <w:i/>
          <w:color w:val="231F20"/>
          <w:spacing w:val="10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and</w:t>
      </w:r>
      <w:r>
        <w:rPr>
          <w:rFonts w:ascii="Trebuchet MS" w:hAnsi="Trebuchet MS"/>
          <w:i/>
          <w:color w:val="231F20"/>
          <w:spacing w:val="11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Ethics</w:t>
      </w:r>
      <w:r>
        <w:rPr>
          <w:rFonts w:ascii="Trebuchet MS" w:hAnsi="Trebuchet MS"/>
          <w:i/>
          <w:color w:val="231F20"/>
          <w:spacing w:val="11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of</w:t>
      </w:r>
      <w:r>
        <w:rPr>
          <w:rFonts w:ascii="Trebuchet MS" w:hAnsi="Trebuchet MS"/>
          <w:i/>
          <w:color w:val="231F20"/>
          <w:spacing w:val="11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i/>
          <w:color w:val="231F20"/>
          <w:w w:val="95"/>
          <w:sz w:val="16"/>
        </w:rPr>
        <w:t>Honour</w:t>
      </w:r>
      <w:proofErr w:type="spellEnd"/>
      <w:r>
        <w:rPr>
          <w:rFonts w:ascii="Trebuchet MS" w:hAnsi="Trebuchet MS"/>
          <w:i/>
          <w:color w:val="231F20"/>
          <w:spacing w:val="10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and</w:t>
      </w:r>
      <w:r>
        <w:rPr>
          <w:rFonts w:ascii="Trebuchet MS" w:hAnsi="Trebuchet MS"/>
          <w:i/>
          <w:color w:val="231F20"/>
          <w:spacing w:val="12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Shame</w:t>
      </w:r>
      <w:r>
        <w:rPr>
          <w:rFonts w:ascii="Trebuchet MS" w:hAnsi="Trebuchet MS"/>
          <w:i/>
          <w:color w:val="231F20"/>
          <w:spacing w:val="10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in</w:t>
      </w:r>
      <w:r>
        <w:rPr>
          <w:rFonts w:ascii="Trebuchet MS" w:hAnsi="Trebuchet MS"/>
          <w:i/>
          <w:color w:val="231F20"/>
          <w:spacing w:val="11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Ancient</w:t>
      </w:r>
      <w:r>
        <w:rPr>
          <w:rFonts w:ascii="Trebuchet MS" w:hAnsi="Trebuchet MS"/>
          <w:i/>
          <w:color w:val="231F20"/>
          <w:spacing w:val="10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Greek</w:t>
      </w:r>
      <w:r>
        <w:rPr>
          <w:rFonts w:ascii="Trebuchet MS" w:hAnsi="Trebuchet MS"/>
          <w:i/>
          <w:color w:val="231F20"/>
          <w:spacing w:val="-42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Literature</w:t>
      </w:r>
      <w:r>
        <w:rPr>
          <w:rFonts w:ascii="Trebuchet MS" w:hAnsi="Trebuchet MS"/>
          <w:color w:val="231F20"/>
          <w:sz w:val="16"/>
        </w:rPr>
        <w:t>. Oxford: Oxford University Press.</w:t>
      </w:r>
    </w:p>
    <w:p w:rsidR="008405F9" w:rsidRDefault="00433693">
      <w:pPr>
        <w:spacing w:line="283" w:lineRule="auto"/>
        <w:ind w:left="460" w:right="282" w:hanging="340"/>
        <w:rPr>
          <w:rFonts w:ascii="Trebuchet MS"/>
          <w:sz w:val="16"/>
        </w:rPr>
      </w:pPr>
      <w:proofErr w:type="spellStart"/>
      <w:r>
        <w:rPr>
          <w:rFonts w:ascii="Trebuchet MS"/>
          <w:color w:val="231F20"/>
          <w:spacing w:val="-1"/>
          <w:w w:val="95"/>
          <w:sz w:val="16"/>
        </w:rPr>
        <w:t>Cartledge</w:t>
      </w:r>
      <w:proofErr w:type="spellEnd"/>
      <w:r>
        <w:rPr>
          <w:rFonts w:ascii="Trebuchet MS"/>
          <w:color w:val="231F20"/>
          <w:spacing w:val="-1"/>
          <w:w w:val="95"/>
          <w:sz w:val="16"/>
        </w:rPr>
        <w:t>,</w:t>
      </w:r>
      <w:r>
        <w:rPr>
          <w:rFonts w:ascii="Trebuchet MS"/>
          <w:color w:val="231F20"/>
          <w:spacing w:val="-9"/>
          <w:w w:val="95"/>
          <w:sz w:val="16"/>
        </w:rPr>
        <w:t xml:space="preserve"> </w:t>
      </w:r>
      <w:r>
        <w:rPr>
          <w:rFonts w:ascii="Trebuchet MS"/>
          <w:color w:val="231F20"/>
          <w:spacing w:val="-1"/>
          <w:w w:val="95"/>
          <w:sz w:val="16"/>
        </w:rPr>
        <w:t>P.</w:t>
      </w:r>
      <w:r>
        <w:rPr>
          <w:rFonts w:ascii="Trebuchet MS"/>
          <w:color w:val="231F20"/>
          <w:spacing w:val="-7"/>
          <w:w w:val="95"/>
          <w:sz w:val="16"/>
        </w:rPr>
        <w:t xml:space="preserve"> </w:t>
      </w:r>
      <w:r>
        <w:rPr>
          <w:rFonts w:ascii="Trebuchet MS"/>
          <w:color w:val="231F20"/>
          <w:spacing w:val="-1"/>
          <w:w w:val="95"/>
          <w:sz w:val="16"/>
        </w:rPr>
        <w:t>2004.</w:t>
      </w:r>
      <w:r>
        <w:rPr>
          <w:rFonts w:ascii="Trebuchet MS"/>
          <w:color w:val="231F20"/>
          <w:spacing w:val="-8"/>
          <w:w w:val="95"/>
          <w:sz w:val="16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16"/>
        </w:rPr>
        <w:t>The</w:t>
      </w:r>
      <w:r>
        <w:rPr>
          <w:rFonts w:ascii="Trebuchet MS"/>
          <w:i/>
          <w:color w:val="231F20"/>
          <w:spacing w:val="-8"/>
          <w:w w:val="95"/>
          <w:sz w:val="16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16"/>
        </w:rPr>
        <w:t>Spartans:</w:t>
      </w:r>
      <w:r>
        <w:rPr>
          <w:rFonts w:ascii="Trebuchet MS"/>
          <w:i/>
          <w:color w:val="231F20"/>
          <w:spacing w:val="-6"/>
          <w:w w:val="95"/>
          <w:sz w:val="16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16"/>
        </w:rPr>
        <w:t>The</w:t>
      </w:r>
      <w:r>
        <w:rPr>
          <w:rFonts w:ascii="Trebuchet MS"/>
          <w:i/>
          <w:color w:val="231F20"/>
          <w:spacing w:val="-9"/>
          <w:w w:val="95"/>
          <w:sz w:val="16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16"/>
        </w:rPr>
        <w:t>World</w:t>
      </w:r>
      <w:r>
        <w:rPr>
          <w:rFonts w:ascii="Trebuchet MS"/>
          <w:i/>
          <w:color w:val="231F20"/>
          <w:spacing w:val="-7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of</w:t>
      </w:r>
      <w:r>
        <w:rPr>
          <w:rFonts w:ascii="Trebuchet MS"/>
          <w:i/>
          <w:color w:val="231F20"/>
          <w:spacing w:val="-8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the</w:t>
      </w:r>
      <w:r>
        <w:rPr>
          <w:rFonts w:ascii="Trebuchet MS"/>
          <w:i/>
          <w:color w:val="231F20"/>
          <w:spacing w:val="-8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Warrior-Heroes</w:t>
      </w:r>
      <w:r>
        <w:rPr>
          <w:rFonts w:ascii="Trebuchet MS"/>
          <w:i/>
          <w:color w:val="231F20"/>
          <w:spacing w:val="-8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of</w:t>
      </w:r>
      <w:r>
        <w:rPr>
          <w:rFonts w:ascii="Trebuchet MS"/>
          <w:i/>
          <w:color w:val="231F20"/>
          <w:spacing w:val="-7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Ancient</w:t>
      </w:r>
      <w:r>
        <w:rPr>
          <w:rFonts w:ascii="Trebuchet MS"/>
          <w:i/>
          <w:color w:val="231F20"/>
          <w:spacing w:val="-9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Greece</w:t>
      </w:r>
      <w:r>
        <w:rPr>
          <w:rFonts w:ascii="Trebuchet MS"/>
          <w:color w:val="231F20"/>
          <w:w w:val="95"/>
          <w:sz w:val="16"/>
        </w:rPr>
        <w:t>.</w:t>
      </w:r>
      <w:r>
        <w:rPr>
          <w:rFonts w:ascii="Trebuchet MS"/>
          <w:color w:val="231F20"/>
          <w:spacing w:val="-7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New</w:t>
      </w:r>
      <w:r>
        <w:rPr>
          <w:rFonts w:ascii="Trebuchet MS"/>
          <w:color w:val="231F20"/>
          <w:spacing w:val="-9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York:</w:t>
      </w:r>
      <w:r>
        <w:rPr>
          <w:rFonts w:ascii="Trebuchet MS"/>
          <w:color w:val="231F20"/>
          <w:spacing w:val="-42"/>
          <w:w w:val="95"/>
          <w:sz w:val="16"/>
        </w:rPr>
        <w:t xml:space="preserve"> </w:t>
      </w:r>
      <w:r>
        <w:rPr>
          <w:rFonts w:ascii="Trebuchet MS"/>
          <w:color w:val="231F20"/>
          <w:sz w:val="16"/>
        </w:rPr>
        <w:t>Vintage</w:t>
      </w:r>
      <w:r>
        <w:rPr>
          <w:rFonts w:ascii="Trebuchet MS"/>
          <w:color w:val="231F20"/>
          <w:spacing w:val="2"/>
          <w:sz w:val="16"/>
        </w:rPr>
        <w:t xml:space="preserve"> </w:t>
      </w:r>
      <w:r>
        <w:rPr>
          <w:rFonts w:ascii="Trebuchet MS"/>
          <w:color w:val="231F20"/>
          <w:sz w:val="16"/>
        </w:rPr>
        <w:t>Press.</w:t>
      </w:r>
    </w:p>
    <w:p w:rsidR="008405F9" w:rsidRDefault="00433693">
      <w:pPr>
        <w:spacing w:line="283" w:lineRule="auto"/>
        <w:ind w:left="460" w:right="328" w:hanging="340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95"/>
          <w:sz w:val="16"/>
        </w:rPr>
        <w:t>Cooper,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J.,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and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D.S.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Hutchinson,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eds.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1997.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Plato’s</w:t>
      </w:r>
      <w:r>
        <w:rPr>
          <w:rFonts w:ascii="Trebuchet MS" w:hAnsi="Trebuchet MS"/>
          <w:i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Complete</w:t>
      </w:r>
      <w:r>
        <w:rPr>
          <w:rFonts w:ascii="Trebuchet MS" w:hAnsi="Trebuchet MS"/>
          <w:i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Works</w:t>
      </w:r>
      <w:r>
        <w:rPr>
          <w:rFonts w:ascii="Trebuchet MS" w:hAnsi="Trebuchet MS"/>
          <w:color w:val="231F20"/>
          <w:w w:val="95"/>
          <w:sz w:val="16"/>
        </w:rPr>
        <w:t>.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Indianapolis,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IN: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Hackett</w:t>
      </w:r>
      <w:r>
        <w:rPr>
          <w:rFonts w:ascii="Trebuchet MS" w:hAnsi="Trebuchet MS"/>
          <w:color w:val="231F20"/>
          <w:spacing w:val="-43"/>
          <w:w w:val="95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Publishing.</w:t>
      </w:r>
    </w:p>
    <w:p w:rsidR="008405F9" w:rsidRDefault="00433693">
      <w:pPr>
        <w:spacing w:line="283" w:lineRule="auto"/>
        <w:ind w:left="460" w:hanging="340"/>
        <w:rPr>
          <w:rFonts w:ascii="Trebuchet MS"/>
          <w:sz w:val="16"/>
        </w:rPr>
      </w:pPr>
      <w:r>
        <w:rPr>
          <w:rFonts w:ascii="Trebuchet MS"/>
          <w:color w:val="231F20"/>
          <w:w w:val="95"/>
          <w:sz w:val="16"/>
        </w:rPr>
        <w:t>Doris,</w:t>
      </w:r>
      <w:r>
        <w:rPr>
          <w:rFonts w:ascii="Trebuchet MS"/>
          <w:color w:val="231F20"/>
          <w:spacing w:val="1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J.M.</w:t>
      </w:r>
      <w:r>
        <w:rPr>
          <w:rFonts w:ascii="Trebuchet MS"/>
          <w:color w:val="231F20"/>
          <w:spacing w:val="1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2015.</w:t>
      </w:r>
      <w:r>
        <w:rPr>
          <w:rFonts w:ascii="Trebuchet MS"/>
          <w:color w:val="231F20"/>
          <w:spacing w:val="2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Talking</w:t>
      </w:r>
      <w:r>
        <w:rPr>
          <w:rFonts w:ascii="Trebuchet MS"/>
          <w:i/>
          <w:color w:val="231F20"/>
          <w:spacing w:val="1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to</w:t>
      </w:r>
      <w:r>
        <w:rPr>
          <w:rFonts w:ascii="Trebuchet MS"/>
          <w:i/>
          <w:color w:val="231F20"/>
          <w:spacing w:val="2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Ourselves:</w:t>
      </w:r>
      <w:r>
        <w:rPr>
          <w:rFonts w:ascii="Trebuchet MS"/>
          <w:i/>
          <w:color w:val="231F20"/>
          <w:spacing w:val="2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Reflection,</w:t>
      </w:r>
      <w:r>
        <w:rPr>
          <w:rFonts w:ascii="Trebuchet MS"/>
          <w:i/>
          <w:color w:val="231F20"/>
          <w:spacing w:val="2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Ignorance,</w:t>
      </w:r>
      <w:r>
        <w:rPr>
          <w:rFonts w:ascii="Trebuchet MS"/>
          <w:i/>
          <w:color w:val="231F20"/>
          <w:spacing w:val="1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and</w:t>
      </w:r>
      <w:r>
        <w:rPr>
          <w:rFonts w:ascii="Trebuchet MS"/>
          <w:i/>
          <w:color w:val="231F20"/>
          <w:spacing w:val="2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Agency</w:t>
      </w:r>
      <w:r>
        <w:rPr>
          <w:rFonts w:ascii="Trebuchet MS"/>
          <w:color w:val="231F20"/>
          <w:w w:val="95"/>
          <w:sz w:val="16"/>
        </w:rPr>
        <w:t>.</w:t>
      </w:r>
      <w:r>
        <w:rPr>
          <w:rFonts w:ascii="Trebuchet MS"/>
          <w:color w:val="231F20"/>
          <w:spacing w:val="2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Oxford:</w:t>
      </w:r>
      <w:r>
        <w:rPr>
          <w:rFonts w:ascii="Trebuchet MS"/>
          <w:color w:val="231F20"/>
          <w:spacing w:val="1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Oxford</w:t>
      </w:r>
      <w:r>
        <w:rPr>
          <w:rFonts w:ascii="Trebuchet MS"/>
          <w:color w:val="231F20"/>
          <w:spacing w:val="-42"/>
          <w:w w:val="95"/>
          <w:sz w:val="16"/>
        </w:rPr>
        <w:t xml:space="preserve"> </w:t>
      </w:r>
      <w:r>
        <w:rPr>
          <w:rFonts w:ascii="Trebuchet MS"/>
          <w:color w:val="231F20"/>
          <w:sz w:val="16"/>
        </w:rPr>
        <w:t>University</w:t>
      </w:r>
      <w:r>
        <w:rPr>
          <w:rFonts w:ascii="Trebuchet MS"/>
          <w:color w:val="231F20"/>
          <w:spacing w:val="1"/>
          <w:sz w:val="16"/>
        </w:rPr>
        <w:t xml:space="preserve"> </w:t>
      </w:r>
      <w:r>
        <w:rPr>
          <w:rFonts w:ascii="Trebuchet MS"/>
          <w:color w:val="231F20"/>
          <w:sz w:val="16"/>
        </w:rPr>
        <w:t>Press.</w:t>
      </w:r>
    </w:p>
    <w:p w:rsidR="008405F9" w:rsidRDefault="00433693">
      <w:pPr>
        <w:spacing w:line="185" w:lineRule="exact"/>
        <w:ind w:left="121"/>
        <w:rPr>
          <w:rFonts w:ascii="Trebuchet MS"/>
          <w:sz w:val="16"/>
        </w:rPr>
      </w:pPr>
      <w:proofErr w:type="spellStart"/>
      <w:r>
        <w:rPr>
          <w:rFonts w:ascii="Trebuchet MS"/>
          <w:color w:val="231F20"/>
          <w:w w:val="95"/>
          <w:sz w:val="16"/>
        </w:rPr>
        <w:t>Fortenbaugh</w:t>
      </w:r>
      <w:proofErr w:type="spellEnd"/>
      <w:r>
        <w:rPr>
          <w:rFonts w:ascii="Trebuchet MS"/>
          <w:color w:val="231F20"/>
          <w:w w:val="95"/>
          <w:sz w:val="16"/>
        </w:rPr>
        <w:t>,</w:t>
      </w:r>
      <w:r>
        <w:rPr>
          <w:rFonts w:ascii="Trebuchet MS"/>
          <w:color w:val="231F20"/>
          <w:spacing w:val="-3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W.</w:t>
      </w:r>
      <w:r>
        <w:rPr>
          <w:rFonts w:ascii="Trebuchet MS"/>
          <w:color w:val="231F20"/>
          <w:spacing w:val="-3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1975.</w:t>
      </w:r>
      <w:r>
        <w:rPr>
          <w:rFonts w:ascii="Trebuchet MS"/>
          <w:color w:val="231F20"/>
          <w:spacing w:val="-1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Aristotle</w:t>
      </w:r>
      <w:r>
        <w:rPr>
          <w:rFonts w:ascii="Trebuchet MS"/>
          <w:i/>
          <w:color w:val="231F20"/>
          <w:spacing w:val="-1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on</w:t>
      </w:r>
      <w:r>
        <w:rPr>
          <w:rFonts w:ascii="Trebuchet MS"/>
          <w:i/>
          <w:color w:val="231F20"/>
          <w:spacing w:val="-2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Emotion</w:t>
      </w:r>
      <w:r>
        <w:rPr>
          <w:rFonts w:ascii="Trebuchet MS"/>
          <w:color w:val="231F20"/>
          <w:w w:val="95"/>
          <w:sz w:val="16"/>
        </w:rPr>
        <w:t>.</w:t>
      </w:r>
      <w:r>
        <w:rPr>
          <w:rFonts w:ascii="Trebuchet MS"/>
          <w:color w:val="231F20"/>
          <w:spacing w:val="-1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London:</w:t>
      </w:r>
      <w:r>
        <w:rPr>
          <w:rFonts w:ascii="Trebuchet MS"/>
          <w:color w:val="231F20"/>
          <w:spacing w:val="-1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Duckworth.</w:t>
      </w:r>
    </w:p>
    <w:p w:rsidR="008405F9" w:rsidRDefault="00433693">
      <w:pPr>
        <w:spacing w:before="33" w:line="283" w:lineRule="auto"/>
        <w:ind w:left="460" w:right="283" w:hanging="339"/>
        <w:rPr>
          <w:rFonts w:ascii="Trebuchet MS" w:hAnsi="Trebuchet MS"/>
          <w:sz w:val="16"/>
        </w:rPr>
      </w:pPr>
      <w:proofErr w:type="spellStart"/>
      <w:r>
        <w:rPr>
          <w:rFonts w:ascii="Trebuchet MS" w:hAnsi="Trebuchet MS"/>
          <w:color w:val="231F20"/>
          <w:w w:val="95"/>
          <w:sz w:val="16"/>
        </w:rPr>
        <w:t>Frede</w:t>
      </w:r>
      <w:proofErr w:type="spellEnd"/>
      <w:r>
        <w:rPr>
          <w:rFonts w:ascii="Trebuchet MS" w:hAnsi="Trebuchet MS"/>
          <w:color w:val="231F20"/>
          <w:w w:val="95"/>
          <w:sz w:val="16"/>
        </w:rPr>
        <w:t>,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D.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2010.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“</w:t>
      </w:r>
      <w:r>
        <w:rPr>
          <w:rFonts w:ascii="Trebuchet MS" w:hAnsi="Trebuchet MS"/>
          <w:color w:val="231F20"/>
          <w:w w:val="95"/>
          <w:sz w:val="16"/>
        </w:rPr>
        <w:t>Puppets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on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Strings: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Moral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Psychology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in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Laws</w:t>
      </w:r>
      <w:r>
        <w:rPr>
          <w:rFonts w:ascii="Trebuchet MS" w:hAnsi="Trebuchet MS"/>
          <w:i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Books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1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and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2.</w:t>
      </w:r>
      <w:r>
        <w:rPr>
          <w:rFonts w:ascii="Trebuchet MS" w:hAnsi="Trebuchet MS"/>
          <w:i/>
          <w:color w:val="231F20"/>
          <w:w w:val="95"/>
          <w:sz w:val="16"/>
        </w:rPr>
        <w:t>”</w:t>
      </w:r>
      <w:r>
        <w:rPr>
          <w:rFonts w:ascii="Trebuchet MS" w:hAnsi="Trebuchet MS"/>
          <w:i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In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Plato’s</w:t>
      </w:r>
      <w:r>
        <w:rPr>
          <w:rFonts w:ascii="Trebuchet MS" w:hAnsi="Trebuchet MS"/>
          <w:i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Laws:</w:t>
      </w:r>
      <w:r>
        <w:rPr>
          <w:rFonts w:ascii="Trebuchet MS" w:hAnsi="Trebuchet MS"/>
          <w:i/>
          <w:color w:val="231F20"/>
          <w:spacing w:val="-43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A</w:t>
      </w:r>
      <w:r>
        <w:rPr>
          <w:rFonts w:ascii="Trebuchet MS" w:hAnsi="Trebuchet MS"/>
          <w:i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Critical</w:t>
      </w:r>
      <w:r>
        <w:rPr>
          <w:rFonts w:ascii="Trebuchet MS" w:hAnsi="Trebuchet MS"/>
          <w:i/>
          <w:color w:val="231F20"/>
          <w:spacing w:val="3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Guide</w:t>
      </w:r>
      <w:r>
        <w:rPr>
          <w:rFonts w:ascii="Trebuchet MS" w:hAnsi="Trebuchet MS"/>
          <w:color w:val="231F20"/>
          <w:w w:val="95"/>
          <w:sz w:val="16"/>
        </w:rPr>
        <w:t>,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edited</w:t>
      </w:r>
      <w:r>
        <w:rPr>
          <w:rFonts w:ascii="Trebuchet MS" w:hAnsi="Trebuchet MS"/>
          <w:color w:val="231F20"/>
          <w:spacing w:val="3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by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C.</w:t>
      </w:r>
      <w:r>
        <w:rPr>
          <w:rFonts w:ascii="Trebuchet MS" w:hAnsi="Trebuchet MS"/>
          <w:color w:val="231F20"/>
          <w:spacing w:val="3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color w:val="231F20"/>
          <w:w w:val="95"/>
          <w:sz w:val="16"/>
        </w:rPr>
        <w:t>Bobonich</w:t>
      </w:r>
      <w:proofErr w:type="spellEnd"/>
      <w:r>
        <w:rPr>
          <w:rFonts w:ascii="Trebuchet MS" w:hAnsi="Trebuchet MS"/>
          <w:color w:val="231F20"/>
          <w:w w:val="95"/>
          <w:sz w:val="16"/>
        </w:rPr>
        <w:t>,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108</w:t>
      </w:r>
      <w:r>
        <w:rPr>
          <w:rFonts w:ascii="Trebuchet MS" w:hAnsi="Trebuchet MS"/>
          <w:i/>
          <w:color w:val="231F20"/>
          <w:w w:val="95"/>
          <w:sz w:val="16"/>
        </w:rPr>
        <w:t>–</w:t>
      </w:r>
      <w:r>
        <w:rPr>
          <w:rFonts w:ascii="Trebuchet MS" w:hAnsi="Trebuchet MS"/>
          <w:color w:val="231F20"/>
          <w:w w:val="95"/>
          <w:sz w:val="16"/>
        </w:rPr>
        <w:t>126.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Cambridge:</w:t>
      </w:r>
      <w:r>
        <w:rPr>
          <w:rFonts w:ascii="Trebuchet MS" w:hAnsi="Trebuchet MS"/>
          <w:color w:val="231F20"/>
          <w:spacing w:val="3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Cambridge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University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Press.</w:t>
      </w:r>
    </w:p>
    <w:p w:rsidR="008405F9" w:rsidRDefault="00433693">
      <w:pPr>
        <w:spacing w:line="283" w:lineRule="auto"/>
        <w:ind w:left="121" w:right="773" w:hanging="1"/>
        <w:rPr>
          <w:rFonts w:ascii="Trebuchet MS" w:hAnsi="Trebuchet MS"/>
          <w:i/>
          <w:sz w:val="16"/>
        </w:rPr>
      </w:pPr>
      <w:r>
        <w:rPr>
          <w:rFonts w:ascii="Trebuchet MS" w:hAnsi="Trebuchet MS"/>
          <w:color w:val="231F20"/>
          <w:w w:val="95"/>
          <w:sz w:val="16"/>
        </w:rPr>
        <w:t>Gerson,</w:t>
      </w:r>
      <w:r>
        <w:rPr>
          <w:rFonts w:ascii="Trebuchet MS" w:hAnsi="Trebuchet MS"/>
          <w:color w:val="231F20"/>
          <w:spacing w:val="10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L.P.</w:t>
      </w:r>
      <w:r>
        <w:rPr>
          <w:rFonts w:ascii="Trebuchet MS" w:hAnsi="Trebuchet MS"/>
          <w:color w:val="231F20"/>
          <w:spacing w:val="12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2003.</w:t>
      </w:r>
      <w:r>
        <w:rPr>
          <w:rFonts w:ascii="Trebuchet MS" w:hAnsi="Trebuchet MS"/>
          <w:color w:val="231F20"/>
          <w:spacing w:val="11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Knowing</w:t>
      </w:r>
      <w:r>
        <w:rPr>
          <w:rFonts w:ascii="Trebuchet MS" w:hAnsi="Trebuchet MS"/>
          <w:i/>
          <w:color w:val="231F20"/>
          <w:spacing w:val="10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Persons:</w:t>
      </w:r>
      <w:r>
        <w:rPr>
          <w:rFonts w:ascii="Trebuchet MS" w:hAnsi="Trebuchet MS"/>
          <w:i/>
          <w:color w:val="231F20"/>
          <w:spacing w:val="11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A</w:t>
      </w:r>
      <w:r>
        <w:rPr>
          <w:rFonts w:ascii="Trebuchet MS" w:hAnsi="Trebuchet MS"/>
          <w:i/>
          <w:color w:val="231F20"/>
          <w:spacing w:val="11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Study</w:t>
      </w:r>
      <w:r>
        <w:rPr>
          <w:rFonts w:ascii="Trebuchet MS" w:hAnsi="Trebuchet MS"/>
          <w:i/>
          <w:color w:val="231F20"/>
          <w:spacing w:val="11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in</w:t>
      </w:r>
      <w:r>
        <w:rPr>
          <w:rFonts w:ascii="Trebuchet MS" w:hAnsi="Trebuchet MS"/>
          <w:i/>
          <w:color w:val="231F20"/>
          <w:spacing w:val="12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Plato</w:t>
      </w:r>
      <w:r>
        <w:rPr>
          <w:rFonts w:ascii="Trebuchet MS" w:hAnsi="Trebuchet MS"/>
          <w:color w:val="231F20"/>
          <w:w w:val="95"/>
          <w:sz w:val="16"/>
        </w:rPr>
        <w:t>.</w:t>
      </w:r>
      <w:r>
        <w:rPr>
          <w:rFonts w:ascii="Trebuchet MS" w:hAnsi="Trebuchet MS"/>
          <w:color w:val="231F20"/>
          <w:spacing w:val="12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Oxford:</w:t>
      </w:r>
      <w:r>
        <w:rPr>
          <w:rFonts w:ascii="Trebuchet MS" w:hAnsi="Trebuchet MS"/>
          <w:color w:val="231F20"/>
          <w:spacing w:val="11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Oxford</w:t>
      </w:r>
      <w:r>
        <w:rPr>
          <w:rFonts w:ascii="Trebuchet MS" w:hAnsi="Trebuchet MS"/>
          <w:color w:val="231F20"/>
          <w:spacing w:val="11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University</w:t>
      </w:r>
      <w:r>
        <w:rPr>
          <w:rFonts w:ascii="Trebuchet MS" w:hAnsi="Trebuchet MS"/>
          <w:color w:val="231F20"/>
          <w:spacing w:val="9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Press.</w:t>
      </w:r>
      <w:r>
        <w:rPr>
          <w:rFonts w:ascii="Trebuchet MS" w:hAnsi="Trebuchet MS"/>
          <w:color w:val="231F20"/>
          <w:spacing w:val="-42"/>
          <w:w w:val="95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Gilbert,</w:t>
      </w:r>
      <w:r>
        <w:rPr>
          <w:rFonts w:ascii="Trebuchet MS" w:hAnsi="Trebuchet MS"/>
          <w:color w:val="231F20"/>
          <w:spacing w:val="-4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P.</w:t>
      </w:r>
      <w:r>
        <w:rPr>
          <w:rFonts w:ascii="Trebuchet MS" w:hAnsi="Trebuchet MS"/>
          <w:color w:val="231F20"/>
          <w:spacing w:val="-3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1998.</w:t>
      </w:r>
      <w:r>
        <w:rPr>
          <w:rFonts w:ascii="Trebuchet MS" w:hAnsi="Trebuchet MS"/>
          <w:color w:val="231F20"/>
          <w:spacing w:val="-4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“</w:t>
      </w:r>
      <w:r>
        <w:rPr>
          <w:rFonts w:ascii="Trebuchet MS" w:hAnsi="Trebuchet MS"/>
          <w:color w:val="231F20"/>
          <w:sz w:val="16"/>
        </w:rPr>
        <w:t>What</w:t>
      </w:r>
      <w:r>
        <w:rPr>
          <w:rFonts w:ascii="Trebuchet MS" w:hAnsi="Trebuchet MS"/>
          <w:color w:val="231F20"/>
          <w:spacing w:val="-4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Is</w:t>
      </w:r>
      <w:r>
        <w:rPr>
          <w:rFonts w:ascii="Trebuchet MS" w:hAnsi="Trebuchet MS"/>
          <w:color w:val="231F20"/>
          <w:spacing w:val="-3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Shame?</w:t>
      </w:r>
      <w:r>
        <w:rPr>
          <w:rFonts w:ascii="Trebuchet MS" w:hAnsi="Trebuchet MS"/>
          <w:color w:val="231F20"/>
          <w:spacing w:val="-5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Some</w:t>
      </w:r>
      <w:r>
        <w:rPr>
          <w:rFonts w:ascii="Trebuchet MS" w:hAnsi="Trebuchet MS"/>
          <w:color w:val="231F20"/>
          <w:spacing w:val="-4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Core</w:t>
      </w:r>
      <w:r>
        <w:rPr>
          <w:rFonts w:ascii="Trebuchet MS" w:hAnsi="Trebuchet MS"/>
          <w:color w:val="231F20"/>
          <w:spacing w:val="-3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Issues</w:t>
      </w:r>
      <w:r>
        <w:rPr>
          <w:rFonts w:ascii="Trebuchet MS" w:hAnsi="Trebuchet MS"/>
          <w:color w:val="231F20"/>
          <w:spacing w:val="-4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and</w:t>
      </w:r>
      <w:r>
        <w:rPr>
          <w:rFonts w:ascii="Trebuchet MS" w:hAnsi="Trebuchet MS"/>
          <w:color w:val="231F20"/>
          <w:spacing w:val="-3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Controversies.</w:t>
      </w:r>
      <w:r>
        <w:rPr>
          <w:rFonts w:ascii="Trebuchet MS" w:hAnsi="Trebuchet MS"/>
          <w:i/>
          <w:color w:val="231F20"/>
          <w:sz w:val="16"/>
        </w:rPr>
        <w:t>”</w:t>
      </w:r>
      <w:r>
        <w:rPr>
          <w:rFonts w:ascii="Trebuchet MS" w:hAnsi="Trebuchet MS"/>
          <w:i/>
          <w:color w:val="231F20"/>
          <w:spacing w:val="-3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In</w:t>
      </w:r>
      <w:r>
        <w:rPr>
          <w:rFonts w:ascii="Trebuchet MS" w:hAnsi="Trebuchet MS"/>
          <w:color w:val="231F20"/>
          <w:spacing w:val="-3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Shame:</w:t>
      </w:r>
    </w:p>
    <w:p w:rsidR="008405F9" w:rsidRDefault="00433693">
      <w:pPr>
        <w:ind w:left="460"/>
        <w:rPr>
          <w:rFonts w:ascii="Trebuchet MS"/>
          <w:sz w:val="16"/>
        </w:rPr>
      </w:pPr>
      <w:r>
        <w:rPr>
          <w:rFonts w:ascii="Trebuchet MS"/>
          <w:i/>
          <w:color w:val="231F20"/>
          <w:w w:val="95"/>
          <w:sz w:val="16"/>
        </w:rPr>
        <w:t>Interpersonal</w:t>
      </w:r>
      <w:r>
        <w:rPr>
          <w:rFonts w:ascii="Trebuchet MS"/>
          <w:i/>
          <w:color w:val="231F20"/>
          <w:spacing w:val="8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Behavior,</w:t>
      </w:r>
      <w:r>
        <w:rPr>
          <w:rFonts w:ascii="Trebuchet MS"/>
          <w:i/>
          <w:color w:val="231F20"/>
          <w:spacing w:val="6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Psychopathology,</w:t>
      </w:r>
      <w:r>
        <w:rPr>
          <w:rFonts w:ascii="Trebuchet MS"/>
          <w:i/>
          <w:color w:val="231F20"/>
          <w:spacing w:val="6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and</w:t>
      </w:r>
      <w:r>
        <w:rPr>
          <w:rFonts w:ascii="Trebuchet MS"/>
          <w:i/>
          <w:color w:val="231F20"/>
          <w:spacing w:val="6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Culture</w:t>
      </w:r>
      <w:r>
        <w:rPr>
          <w:rFonts w:ascii="Trebuchet MS"/>
          <w:color w:val="231F20"/>
          <w:w w:val="95"/>
          <w:sz w:val="16"/>
        </w:rPr>
        <w:t>,</w:t>
      </w:r>
      <w:r>
        <w:rPr>
          <w:rFonts w:ascii="Trebuchet MS"/>
          <w:color w:val="231F20"/>
          <w:spacing w:val="8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edited</w:t>
      </w:r>
      <w:r>
        <w:rPr>
          <w:rFonts w:asci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by</w:t>
      </w:r>
      <w:r>
        <w:rPr>
          <w:rFonts w:ascii="Trebuchet MS"/>
          <w:color w:val="231F20"/>
          <w:spacing w:val="7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P.</w:t>
      </w:r>
      <w:r>
        <w:rPr>
          <w:rFonts w:ascii="Trebuchet MS"/>
          <w:color w:val="231F20"/>
          <w:spacing w:val="7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Gilbert</w:t>
      </w:r>
      <w:r>
        <w:rPr>
          <w:rFonts w:asci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and</w:t>
      </w:r>
    </w:p>
    <w:p w:rsidR="008405F9" w:rsidRDefault="00433693">
      <w:pPr>
        <w:spacing w:before="33"/>
        <w:ind w:left="460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z w:val="16"/>
        </w:rPr>
        <w:t>B.</w:t>
      </w:r>
      <w:r>
        <w:rPr>
          <w:rFonts w:ascii="Trebuchet MS" w:hAnsi="Trebuchet MS"/>
          <w:color w:val="231F20"/>
          <w:spacing w:val="-9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Andrews,</w:t>
      </w:r>
      <w:r>
        <w:rPr>
          <w:rFonts w:ascii="Trebuchet MS" w:hAnsi="Trebuchet MS"/>
          <w:color w:val="231F20"/>
          <w:spacing w:val="-9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3</w:t>
      </w:r>
      <w:r>
        <w:rPr>
          <w:rFonts w:ascii="Trebuchet MS" w:hAnsi="Trebuchet MS"/>
          <w:i/>
          <w:color w:val="231F20"/>
          <w:sz w:val="16"/>
        </w:rPr>
        <w:t>–</w:t>
      </w:r>
      <w:r>
        <w:rPr>
          <w:rFonts w:ascii="Trebuchet MS" w:hAnsi="Trebuchet MS"/>
          <w:color w:val="231F20"/>
          <w:sz w:val="16"/>
        </w:rPr>
        <w:t>38.</w:t>
      </w:r>
      <w:r>
        <w:rPr>
          <w:rFonts w:ascii="Trebuchet MS" w:hAnsi="Trebuchet MS"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New</w:t>
      </w:r>
      <w:r>
        <w:rPr>
          <w:rFonts w:ascii="Trebuchet MS" w:hAnsi="Trebuchet MS"/>
          <w:color w:val="231F20"/>
          <w:spacing w:val="-8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York:</w:t>
      </w:r>
      <w:r>
        <w:rPr>
          <w:rFonts w:ascii="Trebuchet MS" w:hAnsi="Trebuchet MS"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Oxford</w:t>
      </w:r>
      <w:r>
        <w:rPr>
          <w:rFonts w:ascii="Trebuchet MS" w:hAnsi="Trebuchet MS"/>
          <w:color w:val="231F20"/>
          <w:spacing w:val="-9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University</w:t>
      </w:r>
      <w:r>
        <w:rPr>
          <w:rFonts w:ascii="Trebuchet MS" w:hAnsi="Trebuchet MS"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Press.</w:t>
      </w:r>
    </w:p>
    <w:p w:rsidR="008405F9" w:rsidRDefault="00433693">
      <w:pPr>
        <w:spacing w:before="33" w:line="283" w:lineRule="auto"/>
        <w:ind w:left="460" w:right="465" w:hanging="340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95"/>
          <w:sz w:val="16"/>
        </w:rPr>
        <w:t>Gonzalez,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F.J.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2013.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“</w:t>
      </w:r>
      <w:r>
        <w:rPr>
          <w:rFonts w:ascii="Trebuchet MS" w:hAnsi="Trebuchet MS"/>
          <w:color w:val="231F20"/>
          <w:w w:val="95"/>
          <w:sz w:val="16"/>
        </w:rPr>
        <w:t>No</w:t>
      </w:r>
      <w:r>
        <w:rPr>
          <w:rFonts w:ascii="Trebuchet MS" w:hAnsi="Trebuchet MS"/>
          <w:color w:val="231F20"/>
          <w:spacing w:val="7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Country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for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Young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Men:</w:t>
      </w:r>
      <w:r>
        <w:rPr>
          <w:rFonts w:ascii="Trebuchet MS" w:hAnsi="Trebuchet MS"/>
          <w:color w:val="231F20"/>
          <w:spacing w:val="7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Eros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as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Outlaw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in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Plato</w:t>
      </w:r>
      <w:r>
        <w:rPr>
          <w:rFonts w:ascii="Trebuchet MS" w:hAnsi="Trebuchet MS"/>
          <w:i/>
          <w:color w:val="231F20"/>
          <w:w w:val="95"/>
          <w:sz w:val="16"/>
        </w:rPr>
        <w:t>’</w:t>
      </w:r>
      <w:r>
        <w:rPr>
          <w:rFonts w:ascii="Trebuchet MS" w:hAnsi="Trebuchet MS"/>
          <w:color w:val="231F20"/>
          <w:w w:val="95"/>
          <w:sz w:val="16"/>
        </w:rPr>
        <w:t>s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Laws</w:t>
      </w:r>
      <w:r>
        <w:rPr>
          <w:rFonts w:ascii="Trebuchet MS" w:hAnsi="Trebuchet MS"/>
          <w:color w:val="231F20"/>
          <w:w w:val="95"/>
          <w:sz w:val="16"/>
        </w:rPr>
        <w:t>.</w:t>
      </w:r>
      <w:r>
        <w:rPr>
          <w:rFonts w:ascii="Trebuchet MS" w:hAnsi="Trebuchet MS"/>
          <w:i/>
          <w:color w:val="231F20"/>
          <w:w w:val="95"/>
          <w:sz w:val="16"/>
        </w:rPr>
        <w:t>”</w:t>
      </w:r>
      <w:r>
        <w:rPr>
          <w:rFonts w:ascii="Trebuchet MS" w:hAnsi="Trebuchet MS"/>
          <w:i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In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Plato’s</w:t>
      </w:r>
      <w:r>
        <w:rPr>
          <w:rFonts w:ascii="Trebuchet MS" w:hAnsi="Trebuchet MS"/>
          <w:i/>
          <w:color w:val="231F20"/>
          <w:spacing w:val="-42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Laws:</w:t>
      </w:r>
      <w:r>
        <w:rPr>
          <w:rFonts w:ascii="Trebuchet MS" w:hAnsi="Trebuchet MS"/>
          <w:i/>
          <w:color w:val="231F20"/>
          <w:spacing w:val="-6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Force</w:t>
      </w:r>
      <w:r>
        <w:rPr>
          <w:rFonts w:ascii="Trebuchet MS" w:hAnsi="Trebuchet MS"/>
          <w:i/>
          <w:color w:val="231F20"/>
          <w:spacing w:val="-7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and</w:t>
      </w:r>
      <w:r>
        <w:rPr>
          <w:rFonts w:ascii="Trebuchet MS" w:hAnsi="Trebuchet MS"/>
          <w:i/>
          <w:color w:val="231F20"/>
          <w:spacing w:val="-5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Truth</w:t>
      </w:r>
      <w:r>
        <w:rPr>
          <w:rFonts w:ascii="Trebuchet MS" w:hAnsi="Trebuchet MS"/>
          <w:i/>
          <w:color w:val="231F20"/>
          <w:spacing w:val="-6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in</w:t>
      </w:r>
      <w:r>
        <w:rPr>
          <w:rFonts w:ascii="Trebuchet MS" w:hAnsi="Trebuchet MS"/>
          <w:i/>
          <w:color w:val="231F20"/>
          <w:spacing w:val="-6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Politics</w:t>
      </w:r>
      <w:r>
        <w:rPr>
          <w:rFonts w:ascii="Trebuchet MS" w:hAnsi="Trebuchet MS"/>
          <w:color w:val="231F20"/>
          <w:sz w:val="16"/>
        </w:rPr>
        <w:t>,</w:t>
      </w:r>
      <w:r>
        <w:rPr>
          <w:rFonts w:ascii="Trebuchet MS" w:hAnsi="Trebuchet MS"/>
          <w:color w:val="231F20"/>
          <w:spacing w:val="-5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edited</w:t>
      </w:r>
      <w:r>
        <w:rPr>
          <w:rFonts w:ascii="Trebuchet MS" w:hAnsi="Trebuchet MS"/>
          <w:color w:val="231F20"/>
          <w:spacing w:val="-6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by</w:t>
      </w:r>
      <w:r>
        <w:rPr>
          <w:rFonts w:ascii="Trebuchet MS" w:hAnsi="Trebuchet MS"/>
          <w:color w:val="231F20"/>
          <w:spacing w:val="-5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G.</w:t>
      </w:r>
      <w:r>
        <w:rPr>
          <w:rFonts w:ascii="Trebuchet MS" w:hAnsi="Trebuchet MS"/>
          <w:color w:val="231F20"/>
          <w:spacing w:val="-6"/>
          <w:sz w:val="16"/>
        </w:rPr>
        <w:t xml:space="preserve"> </w:t>
      </w:r>
      <w:proofErr w:type="spellStart"/>
      <w:r>
        <w:rPr>
          <w:rFonts w:ascii="Trebuchet MS" w:hAnsi="Trebuchet MS"/>
          <w:color w:val="231F20"/>
          <w:sz w:val="16"/>
        </w:rPr>
        <w:t>Recco</w:t>
      </w:r>
      <w:proofErr w:type="spellEnd"/>
      <w:r>
        <w:rPr>
          <w:rFonts w:ascii="Trebuchet MS" w:hAnsi="Trebuchet MS"/>
          <w:color w:val="231F20"/>
          <w:spacing w:val="-5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and</w:t>
      </w:r>
      <w:r>
        <w:rPr>
          <w:rFonts w:ascii="Trebuchet MS" w:hAnsi="Trebuchet MS"/>
          <w:color w:val="231F20"/>
          <w:spacing w:val="-6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E.</w:t>
      </w:r>
      <w:r>
        <w:rPr>
          <w:rFonts w:ascii="Trebuchet MS" w:hAnsi="Trebuchet MS"/>
          <w:color w:val="231F20"/>
          <w:spacing w:val="-6"/>
          <w:sz w:val="16"/>
        </w:rPr>
        <w:t xml:space="preserve"> </w:t>
      </w:r>
      <w:proofErr w:type="spellStart"/>
      <w:r>
        <w:rPr>
          <w:rFonts w:ascii="Trebuchet MS" w:hAnsi="Trebuchet MS"/>
          <w:color w:val="231F20"/>
          <w:sz w:val="16"/>
        </w:rPr>
        <w:t>Sanday</w:t>
      </w:r>
      <w:proofErr w:type="spellEnd"/>
      <w:r>
        <w:rPr>
          <w:rFonts w:ascii="Trebuchet MS" w:hAnsi="Trebuchet MS"/>
          <w:color w:val="231F20"/>
          <w:sz w:val="16"/>
        </w:rPr>
        <w:t>,</w:t>
      </w:r>
      <w:r>
        <w:rPr>
          <w:rFonts w:ascii="Trebuchet MS" w:hAnsi="Trebuchet MS"/>
          <w:color w:val="231F20"/>
          <w:spacing w:val="-6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154</w:t>
      </w:r>
      <w:r>
        <w:rPr>
          <w:rFonts w:ascii="Trebuchet MS" w:hAnsi="Trebuchet MS"/>
          <w:i/>
          <w:color w:val="231F20"/>
          <w:sz w:val="16"/>
        </w:rPr>
        <w:t>–</w:t>
      </w:r>
      <w:r>
        <w:rPr>
          <w:rFonts w:ascii="Trebuchet MS" w:hAnsi="Trebuchet MS"/>
          <w:color w:val="231F20"/>
          <w:sz w:val="16"/>
        </w:rPr>
        <w:t>168.</w:t>
      </w:r>
    </w:p>
    <w:p w:rsidR="008405F9" w:rsidRDefault="00433693">
      <w:pPr>
        <w:ind w:left="460"/>
        <w:rPr>
          <w:rFonts w:ascii="Trebuchet MS"/>
          <w:sz w:val="16"/>
        </w:rPr>
      </w:pPr>
      <w:r>
        <w:rPr>
          <w:rFonts w:ascii="Trebuchet MS"/>
          <w:color w:val="231F20"/>
          <w:spacing w:val="-1"/>
          <w:sz w:val="16"/>
        </w:rPr>
        <w:t>Bloomington:</w:t>
      </w:r>
      <w:r>
        <w:rPr>
          <w:rFonts w:ascii="Trebuchet MS"/>
          <w:color w:val="231F20"/>
          <w:spacing w:val="-10"/>
          <w:sz w:val="16"/>
        </w:rPr>
        <w:t xml:space="preserve"> </w:t>
      </w:r>
      <w:r>
        <w:rPr>
          <w:rFonts w:ascii="Trebuchet MS"/>
          <w:color w:val="231F20"/>
          <w:sz w:val="16"/>
        </w:rPr>
        <w:t>Indiana</w:t>
      </w:r>
      <w:r>
        <w:rPr>
          <w:rFonts w:ascii="Trebuchet MS"/>
          <w:color w:val="231F20"/>
          <w:spacing w:val="-10"/>
          <w:sz w:val="16"/>
        </w:rPr>
        <w:t xml:space="preserve"> </w:t>
      </w:r>
      <w:r>
        <w:rPr>
          <w:rFonts w:ascii="Trebuchet MS"/>
          <w:color w:val="231F20"/>
          <w:sz w:val="16"/>
        </w:rPr>
        <w:t>University</w:t>
      </w:r>
      <w:r>
        <w:rPr>
          <w:rFonts w:ascii="Trebuchet MS"/>
          <w:color w:val="231F20"/>
          <w:spacing w:val="-11"/>
          <w:sz w:val="16"/>
        </w:rPr>
        <w:t xml:space="preserve"> </w:t>
      </w:r>
      <w:r>
        <w:rPr>
          <w:rFonts w:ascii="Trebuchet MS"/>
          <w:color w:val="231F20"/>
          <w:sz w:val="16"/>
        </w:rPr>
        <w:t>Press.</w:t>
      </w:r>
    </w:p>
    <w:p w:rsidR="008405F9" w:rsidRDefault="00433693">
      <w:pPr>
        <w:spacing w:before="33" w:line="283" w:lineRule="auto"/>
        <w:ind w:left="460" w:hanging="340"/>
        <w:rPr>
          <w:rFonts w:ascii="Trebuchet MS"/>
          <w:sz w:val="16"/>
        </w:rPr>
      </w:pPr>
      <w:r>
        <w:rPr>
          <w:rFonts w:ascii="Trebuchet MS"/>
          <w:color w:val="231F20"/>
          <w:w w:val="95"/>
          <w:sz w:val="16"/>
        </w:rPr>
        <w:t>Grote,</w:t>
      </w:r>
      <w:r>
        <w:rPr>
          <w:rFonts w:asci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G.</w:t>
      </w:r>
      <w:r>
        <w:rPr>
          <w:rFonts w:asci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2010.</w:t>
      </w:r>
      <w:r>
        <w:rPr>
          <w:rFonts w:asci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Plato</w:t>
      </w:r>
      <w:r>
        <w:rPr>
          <w:rFonts w:ascii="Trebuchet MS"/>
          <w:i/>
          <w:color w:val="231F20"/>
          <w:spacing w:val="6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and</w:t>
      </w:r>
      <w:r>
        <w:rPr>
          <w:rFonts w:ascii="Trebuchet MS"/>
          <w:i/>
          <w:color w:val="231F20"/>
          <w:spacing w:val="5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the</w:t>
      </w:r>
      <w:r>
        <w:rPr>
          <w:rFonts w:ascii="Trebuchet MS"/>
          <w:i/>
          <w:color w:val="231F20"/>
          <w:spacing w:val="7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Other</w:t>
      </w:r>
      <w:r>
        <w:rPr>
          <w:rFonts w:ascii="Trebuchet MS"/>
          <w:i/>
          <w:color w:val="231F20"/>
          <w:spacing w:val="5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Companions</w:t>
      </w:r>
      <w:r>
        <w:rPr>
          <w:rFonts w:ascii="Trebuchet MS"/>
          <w:i/>
          <w:color w:val="231F20"/>
          <w:spacing w:val="6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of</w:t>
      </w:r>
      <w:r>
        <w:rPr>
          <w:rFonts w:ascii="Trebuchet MS"/>
          <w:i/>
          <w:color w:val="231F20"/>
          <w:spacing w:val="6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Socrates</w:t>
      </w:r>
      <w:r>
        <w:rPr>
          <w:rFonts w:ascii="Trebuchet MS"/>
          <w:color w:val="231F20"/>
          <w:w w:val="95"/>
          <w:sz w:val="16"/>
        </w:rPr>
        <w:t>,</w:t>
      </w:r>
      <w:r>
        <w:rPr>
          <w:rFonts w:asci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Vol.</w:t>
      </w:r>
      <w:r>
        <w:rPr>
          <w:rFonts w:asci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3.</w:t>
      </w:r>
      <w:r>
        <w:rPr>
          <w:rFonts w:asci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Cambridge:</w:t>
      </w:r>
      <w:r>
        <w:rPr>
          <w:rFonts w:asci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Cambridge</w:t>
      </w:r>
      <w:r>
        <w:rPr>
          <w:rFonts w:ascii="Trebuchet MS"/>
          <w:color w:val="231F20"/>
          <w:spacing w:val="-43"/>
          <w:w w:val="95"/>
          <w:sz w:val="16"/>
        </w:rPr>
        <w:t xml:space="preserve"> </w:t>
      </w:r>
      <w:r>
        <w:rPr>
          <w:rFonts w:ascii="Trebuchet MS"/>
          <w:color w:val="231F20"/>
          <w:sz w:val="16"/>
        </w:rPr>
        <w:t>University</w:t>
      </w:r>
      <w:r>
        <w:rPr>
          <w:rFonts w:ascii="Trebuchet MS"/>
          <w:color w:val="231F20"/>
          <w:spacing w:val="1"/>
          <w:sz w:val="16"/>
        </w:rPr>
        <w:t xml:space="preserve"> </w:t>
      </w:r>
      <w:r>
        <w:rPr>
          <w:rFonts w:ascii="Trebuchet MS"/>
          <w:color w:val="231F20"/>
          <w:sz w:val="16"/>
        </w:rPr>
        <w:t>Press.</w:t>
      </w:r>
    </w:p>
    <w:p w:rsidR="008405F9" w:rsidRDefault="00433693">
      <w:pPr>
        <w:spacing w:before="1" w:line="283" w:lineRule="auto"/>
        <w:ind w:left="460" w:right="285" w:hanging="340"/>
        <w:rPr>
          <w:rFonts w:ascii="Trebuchet MS"/>
          <w:sz w:val="16"/>
        </w:rPr>
      </w:pPr>
      <w:r>
        <w:rPr>
          <w:rFonts w:ascii="Trebuchet MS"/>
          <w:color w:val="231F20"/>
          <w:w w:val="95"/>
          <w:sz w:val="16"/>
        </w:rPr>
        <w:t>Hobbs, A.</w:t>
      </w:r>
      <w:r>
        <w:rPr>
          <w:rFonts w:ascii="Trebuchet MS"/>
          <w:color w:val="231F20"/>
          <w:spacing w:val="3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 xml:space="preserve">2000. </w:t>
      </w:r>
      <w:r>
        <w:rPr>
          <w:rFonts w:ascii="Trebuchet MS"/>
          <w:i/>
          <w:color w:val="231F20"/>
          <w:w w:val="95"/>
          <w:sz w:val="16"/>
        </w:rPr>
        <w:t>Plato</w:t>
      </w:r>
      <w:r>
        <w:rPr>
          <w:rFonts w:ascii="Trebuchet MS"/>
          <w:i/>
          <w:color w:val="231F20"/>
          <w:spacing w:val="1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and the</w:t>
      </w:r>
      <w:r>
        <w:rPr>
          <w:rFonts w:ascii="Trebuchet MS"/>
          <w:i/>
          <w:color w:val="231F20"/>
          <w:spacing w:val="1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Hero:</w:t>
      </w:r>
      <w:r>
        <w:rPr>
          <w:rFonts w:ascii="Trebuchet MS"/>
          <w:i/>
          <w:color w:val="231F20"/>
          <w:spacing w:val="1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Courage,</w:t>
      </w:r>
      <w:r>
        <w:rPr>
          <w:rFonts w:ascii="Trebuchet MS"/>
          <w:i/>
          <w:color w:val="231F20"/>
          <w:spacing w:val="1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Manliness,</w:t>
      </w:r>
      <w:r>
        <w:rPr>
          <w:rFonts w:ascii="Trebuchet MS"/>
          <w:i/>
          <w:color w:val="231F20"/>
          <w:spacing w:val="2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and</w:t>
      </w:r>
      <w:r>
        <w:rPr>
          <w:rFonts w:ascii="Trebuchet MS"/>
          <w:i/>
          <w:color w:val="231F20"/>
          <w:spacing w:val="1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the</w:t>
      </w:r>
      <w:r>
        <w:rPr>
          <w:rFonts w:ascii="Trebuchet MS"/>
          <w:i/>
          <w:color w:val="231F20"/>
          <w:spacing w:val="1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Impersonal</w:t>
      </w:r>
      <w:r>
        <w:rPr>
          <w:rFonts w:ascii="Trebuchet MS"/>
          <w:i/>
          <w:color w:val="231F20"/>
          <w:spacing w:val="1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Good</w:t>
      </w:r>
      <w:r>
        <w:rPr>
          <w:rFonts w:ascii="Trebuchet MS"/>
          <w:color w:val="231F20"/>
          <w:w w:val="95"/>
          <w:sz w:val="16"/>
        </w:rPr>
        <w:t>.</w:t>
      </w:r>
      <w:r>
        <w:rPr>
          <w:rFonts w:ascii="Trebuchet MS"/>
          <w:color w:val="231F20"/>
          <w:spacing w:val="1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Cambridge:</w:t>
      </w:r>
      <w:r>
        <w:rPr>
          <w:rFonts w:ascii="Trebuchet MS"/>
          <w:color w:val="231F20"/>
          <w:spacing w:val="-43"/>
          <w:w w:val="95"/>
          <w:sz w:val="16"/>
        </w:rPr>
        <w:t xml:space="preserve"> </w:t>
      </w:r>
      <w:r>
        <w:rPr>
          <w:rFonts w:ascii="Trebuchet MS"/>
          <w:color w:val="231F20"/>
          <w:sz w:val="16"/>
        </w:rPr>
        <w:t>Cambridge</w:t>
      </w:r>
      <w:r>
        <w:rPr>
          <w:rFonts w:ascii="Trebuchet MS"/>
          <w:color w:val="231F20"/>
          <w:spacing w:val="2"/>
          <w:sz w:val="16"/>
        </w:rPr>
        <w:t xml:space="preserve"> </w:t>
      </w:r>
      <w:r>
        <w:rPr>
          <w:rFonts w:ascii="Trebuchet MS"/>
          <w:color w:val="231F20"/>
          <w:sz w:val="16"/>
        </w:rPr>
        <w:t>University</w:t>
      </w:r>
      <w:r>
        <w:rPr>
          <w:rFonts w:ascii="Trebuchet MS"/>
          <w:color w:val="231F20"/>
          <w:spacing w:val="1"/>
          <w:sz w:val="16"/>
        </w:rPr>
        <w:t xml:space="preserve"> </w:t>
      </w:r>
      <w:r>
        <w:rPr>
          <w:rFonts w:ascii="Trebuchet MS"/>
          <w:color w:val="231F20"/>
          <w:sz w:val="16"/>
        </w:rPr>
        <w:t>Press.</w:t>
      </w:r>
    </w:p>
    <w:p w:rsidR="008405F9" w:rsidRDefault="00433693">
      <w:pPr>
        <w:spacing w:line="283" w:lineRule="auto"/>
        <w:ind w:left="460" w:right="281" w:hanging="340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95"/>
          <w:sz w:val="16"/>
        </w:rPr>
        <w:t>Kahn,</w:t>
      </w:r>
      <w:r>
        <w:rPr>
          <w:rFonts w:ascii="Trebuchet MS" w:hAnsi="Trebuchet MS"/>
          <w:color w:val="231F20"/>
          <w:spacing w:val="8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C.H.</w:t>
      </w:r>
      <w:r>
        <w:rPr>
          <w:rFonts w:ascii="Trebuchet MS" w:hAnsi="Trebuchet MS"/>
          <w:color w:val="231F20"/>
          <w:spacing w:val="8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2004.</w:t>
      </w:r>
      <w:r>
        <w:rPr>
          <w:rFonts w:ascii="Trebuchet MS" w:hAnsi="Trebuchet MS"/>
          <w:color w:val="231F20"/>
          <w:spacing w:val="8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“</w:t>
      </w:r>
      <w:r>
        <w:rPr>
          <w:rFonts w:ascii="Trebuchet MS" w:hAnsi="Trebuchet MS"/>
          <w:color w:val="231F20"/>
          <w:w w:val="95"/>
          <w:sz w:val="16"/>
        </w:rPr>
        <w:t>From</w:t>
      </w:r>
      <w:r>
        <w:rPr>
          <w:rFonts w:ascii="Trebuchet MS" w:hAnsi="Trebuchet MS"/>
          <w:color w:val="231F20"/>
          <w:spacing w:val="8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Republic</w:t>
      </w:r>
      <w:r>
        <w:rPr>
          <w:rFonts w:ascii="Trebuchet MS" w:hAnsi="Trebuchet MS"/>
          <w:i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to</w:t>
      </w:r>
      <w:r>
        <w:rPr>
          <w:rFonts w:ascii="Trebuchet MS" w:hAnsi="Trebuchet MS"/>
          <w:color w:val="231F20"/>
          <w:spacing w:val="10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Laws”</w:t>
      </w:r>
      <w:r>
        <w:rPr>
          <w:rFonts w:ascii="Trebuchet MS" w:hAnsi="Trebuchet MS"/>
          <w:i/>
          <w:color w:val="231F20"/>
          <w:spacing w:val="8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[Review</w:t>
      </w:r>
      <w:r>
        <w:rPr>
          <w:rFonts w:ascii="Trebuchet MS" w:hAnsi="Trebuchet MS"/>
          <w:color w:val="231F20"/>
          <w:spacing w:val="8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Essay</w:t>
      </w:r>
      <w:r>
        <w:rPr>
          <w:rFonts w:ascii="Trebuchet MS" w:hAnsi="Trebuchet MS"/>
          <w:color w:val="231F20"/>
          <w:spacing w:val="8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of</w:t>
      </w:r>
      <w:r>
        <w:rPr>
          <w:rFonts w:ascii="Trebuchet MS" w:hAnsi="Trebuchet MS"/>
          <w:color w:val="231F20"/>
          <w:spacing w:val="8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color w:val="231F20"/>
          <w:w w:val="95"/>
          <w:sz w:val="16"/>
        </w:rPr>
        <w:t>Bobonich</w:t>
      </w:r>
      <w:proofErr w:type="spellEnd"/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2002].</w:t>
      </w:r>
      <w:r>
        <w:rPr>
          <w:rFonts w:ascii="Trebuchet MS" w:hAnsi="Trebuchet MS"/>
          <w:color w:val="231F20"/>
          <w:spacing w:val="8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Oxford</w:t>
      </w:r>
      <w:r>
        <w:rPr>
          <w:rFonts w:ascii="Trebuchet MS" w:hAnsi="Trebuchet MS"/>
          <w:i/>
          <w:color w:val="231F20"/>
          <w:spacing w:val="8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Studies</w:t>
      </w:r>
      <w:r>
        <w:rPr>
          <w:rFonts w:ascii="Trebuchet MS" w:hAnsi="Trebuchet MS"/>
          <w:i/>
          <w:color w:val="231F20"/>
          <w:spacing w:val="9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in</w:t>
      </w:r>
      <w:r>
        <w:rPr>
          <w:rFonts w:ascii="Trebuchet MS" w:hAnsi="Trebuchet MS"/>
          <w:i/>
          <w:color w:val="231F20"/>
          <w:spacing w:val="-43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Ancient</w:t>
      </w:r>
      <w:r>
        <w:rPr>
          <w:rFonts w:ascii="Trebuchet MS" w:hAnsi="Trebuchet MS"/>
          <w:i/>
          <w:color w:val="231F20"/>
          <w:spacing w:val="2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Philosophy</w:t>
      </w:r>
      <w:r>
        <w:rPr>
          <w:rFonts w:ascii="Trebuchet MS" w:hAnsi="Trebuchet MS"/>
          <w:i/>
          <w:color w:val="231F20"/>
          <w:spacing w:val="3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26:</w:t>
      </w:r>
      <w:r>
        <w:rPr>
          <w:rFonts w:ascii="Trebuchet MS" w:hAnsi="Trebuchet MS"/>
          <w:color w:val="231F20"/>
          <w:spacing w:val="3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337</w:t>
      </w:r>
      <w:r>
        <w:rPr>
          <w:rFonts w:ascii="Trebuchet MS" w:hAnsi="Trebuchet MS"/>
          <w:i/>
          <w:color w:val="231F20"/>
          <w:sz w:val="16"/>
        </w:rPr>
        <w:t>–</w:t>
      </w:r>
      <w:r>
        <w:rPr>
          <w:rFonts w:ascii="Trebuchet MS" w:hAnsi="Trebuchet MS"/>
          <w:color w:val="231F20"/>
          <w:sz w:val="16"/>
        </w:rPr>
        <w:t>362.</w:t>
      </w:r>
    </w:p>
    <w:p w:rsidR="008405F9" w:rsidRDefault="00433693">
      <w:pPr>
        <w:spacing w:line="283" w:lineRule="auto"/>
        <w:ind w:left="460" w:right="282" w:hanging="340"/>
        <w:rPr>
          <w:rFonts w:ascii="Trebuchet MS" w:hAnsi="Trebuchet MS"/>
          <w:sz w:val="16"/>
        </w:rPr>
      </w:pPr>
      <w:proofErr w:type="spellStart"/>
      <w:r>
        <w:rPr>
          <w:rFonts w:ascii="Trebuchet MS" w:hAnsi="Trebuchet MS"/>
          <w:color w:val="231F20"/>
          <w:w w:val="95"/>
          <w:sz w:val="16"/>
        </w:rPr>
        <w:t>Kamtekar</w:t>
      </w:r>
      <w:proofErr w:type="spellEnd"/>
      <w:r>
        <w:rPr>
          <w:rFonts w:ascii="Trebuchet MS" w:hAnsi="Trebuchet MS"/>
          <w:color w:val="231F20"/>
          <w:w w:val="95"/>
          <w:sz w:val="16"/>
        </w:rPr>
        <w:t>,</w:t>
      </w:r>
      <w:r>
        <w:rPr>
          <w:rFonts w:ascii="Trebuchet MS" w:hAnsi="Trebuchet MS"/>
          <w:color w:val="231F20"/>
          <w:spacing w:val="3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R.</w:t>
      </w:r>
      <w:r>
        <w:rPr>
          <w:rFonts w:ascii="Trebuchet MS" w:hAnsi="Trebuchet MS"/>
          <w:color w:val="231F20"/>
          <w:spacing w:val="3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2010.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“</w:t>
      </w:r>
      <w:r>
        <w:rPr>
          <w:rFonts w:ascii="Trebuchet MS" w:hAnsi="Trebuchet MS"/>
          <w:color w:val="231F20"/>
          <w:w w:val="95"/>
          <w:sz w:val="16"/>
        </w:rPr>
        <w:t>Psychology</w:t>
      </w:r>
      <w:r>
        <w:rPr>
          <w:rFonts w:ascii="Trebuchet MS" w:hAnsi="Trebuchet MS"/>
          <w:color w:val="231F20"/>
          <w:spacing w:val="2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and</w:t>
      </w:r>
      <w:r>
        <w:rPr>
          <w:rFonts w:ascii="Trebuchet MS" w:hAnsi="Trebuchet MS"/>
          <w:color w:val="231F20"/>
          <w:spacing w:val="3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the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Inculcation</w:t>
      </w:r>
      <w:r>
        <w:rPr>
          <w:rFonts w:ascii="Trebuchet MS" w:hAnsi="Trebuchet MS"/>
          <w:color w:val="231F20"/>
          <w:spacing w:val="3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of</w:t>
      </w:r>
      <w:r>
        <w:rPr>
          <w:rFonts w:ascii="Trebuchet MS" w:hAnsi="Trebuchet MS"/>
          <w:color w:val="231F20"/>
          <w:spacing w:val="3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Virtue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in</w:t>
      </w:r>
      <w:r>
        <w:rPr>
          <w:rFonts w:ascii="Trebuchet MS" w:hAnsi="Trebuchet MS"/>
          <w:color w:val="231F20"/>
          <w:spacing w:val="2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Plato</w:t>
      </w:r>
      <w:r>
        <w:rPr>
          <w:rFonts w:ascii="Trebuchet MS" w:hAnsi="Trebuchet MS"/>
          <w:i/>
          <w:color w:val="231F20"/>
          <w:w w:val="95"/>
          <w:sz w:val="16"/>
        </w:rPr>
        <w:t>’</w:t>
      </w:r>
      <w:r>
        <w:rPr>
          <w:rFonts w:ascii="Trebuchet MS" w:hAnsi="Trebuchet MS"/>
          <w:color w:val="231F20"/>
          <w:w w:val="95"/>
          <w:sz w:val="16"/>
        </w:rPr>
        <w:t>s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Laws</w:t>
      </w:r>
      <w:r>
        <w:rPr>
          <w:rFonts w:ascii="Trebuchet MS" w:hAnsi="Trebuchet MS"/>
          <w:color w:val="231F20"/>
          <w:w w:val="95"/>
          <w:sz w:val="16"/>
        </w:rPr>
        <w:t>.</w:t>
      </w:r>
      <w:r>
        <w:rPr>
          <w:rFonts w:ascii="Trebuchet MS" w:hAnsi="Trebuchet MS"/>
          <w:i/>
          <w:color w:val="231F20"/>
          <w:w w:val="95"/>
          <w:sz w:val="16"/>
        </w:rPr>
        <w:t>”</w:t>
      </w:r>
      <w:r>
        <w:rPr>
          <w:rFonts w:ascii="Trebuchet MS" w:hAnsi="Trebuchet MS"/>
          <w:i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In</w:t>
      </w:r>
      <w:r>
        <w:rPr>
          <w:rFonts w:ascii="Trebuchet MS" w:hAnsi="Trebuchet MS"/>
          <w:color w:val="231F20"/>
          <w:spacing w:val="2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Plato’s</w:t>
      </w:r>
      <w:r>
        <w:rPr>
          <w:rFonts w:ascii="Trebuchet MS" w:hAnsi="Trebuchet MS"/>
          <w:i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Laws:</w:t>
      </w:r>
      <w:r>
        <w:rPr>
          <w:rFonts w:ascii="Trebuchet MS" w:hAnsi="Trebuchet MS"/>
          <w:i/>
          <w:color w:val="231F20"/>
          <w:spacing w:val="-43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A</w:t>
      </w:r>
      <w:r>
        <w:rPr>
          <w:rFonts w:ascii="Trebuchet MS" w:hAnsi="Trebuchet MS"/>
          <w:i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Critical</w:t>
      </w:r>
      <w:r>
        <w:rPr>
          <w:rFonts w:ascii="Trebuchet MS" w:hAnsi="Trebuchet MS"/>
          <w:i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Guide</w:t>
      </w:r>
      <w:r>
        <w:rPr>
          <w:rFonts w:ascii="Trebuchet MS" w:hAnsi="Trebuchet MS"/>
          <w:color w:val="231F20"/>
          <w:w w:val="95"/>
          <w:sz w:val="16"/>
        </w:rPr>
        <w:t>,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edited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by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C.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color w:val="231F20"/>
          <w:w w:val="95"/>
          <w:sz w:val="16"/>
        </w:rPr>
        <w:t>Bobonich</w:t>
      </w:r>
      <w:proofErr w:type="spellEnd"/>
      <w:r>
        <w:rPr>
          <w:rFonts w:ascii="Trebuchet MS" w:hAnsi="Trebuchet MS"/>
          <w:color w:val="231F20"/>
          <w:w w:val="95"/>
          <w:sz w:val="16"/>
        </w:rPr>
        <w:t>,</w:t>
      </w:r>
      <w:r>
        <w:rPr>
          <w:rFonts w:ascii="Trebuchet MS" w:hAnsi="Trebuchet MS"/>
          <w:color w:val="231F20"/>
          <w:spacing w:val="3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127</w:t>
      </w:r>
      <w:r>
        <w:rPr>
          <w:rFonts w:ascii="Trebuchet MS" w:hAnsi="Trebuchet MS"/>
          <w:i/>
          <w:color w:val="231F20"/>
          <w:w w:val="95"/>
          <w:sz w:val="16"/>
        </w:rPr>
        <w:t>–</w:t>
      </w:r>
      <w:r>
        <w:rPr>
          <w:rFonts w:ascii="Trebuchet MS" w:hAnsi="Trebuchet MS"/>
          <w:color w:val="231F20"/>
          <w:w w:val="95"/>
          <w:sz w:val="16"/>
        </w:rPr>
        <w:t>148.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Cambridge: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Cambridge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University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Press.</w:t>
      </w:r>
    </w:p>
    <w:p w:rsidR="008405F9" w:rsidRDefault="00433693">
      <w:pPr>
        <w:spacing w:line="283" w:lineRule="auto"/>
        <w:ind w:left="460" w:right="423" w:hanging="340"/>
        <w:rPr>
          <w:rFonts w:ascii="Trebuchet MS" w:hAnsi="Trebuchet MS"/>
          <w:sz w:val="16"/>
        </w:rPr>
      </w:pPr>
      <w:proofErr w:type="spellStart"/>
      <w:r>
        <w:rPr>
          <w:rFonts w:ascii="Trebuchet MS" w:hAnsi="Trebuchet MS"/>
          <w:color w:val="231F20"/>
          <w:w w:val="95"/>
          <w:sz w:val="16"/>
        </w:rPr>
        <w:t>Laks</w:t>
      </w:r>
      <w:proofErr w:type="spellEnd"/>
      <w:r>
        <w:rPr>
          <w:rFonts w:ascii="Trebuchet MS" w:hAnsi="Trebuchet MS"/>
          <w:color w:val="231F20"/>
          <w:w w:val="95"/>
          <w:sz w:val="16"/>
        </w:rPr>
        <w:t>,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A.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2005.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i/>
          <w:color w:val="231F20"/>
          <w:w w:val="95"/>
          <w:sz w:val="16"/>
        </w:rPr>
        <w:t>Médiation</w:t>
      </w:r>
      <w:proofErr w:type="spellEnd"/>
      <w:r>
        <w:rPr>
          <w:rFonts w:ascii="Trebuchet MS" w:hAnsi="Trebuchet MS"/>
          <w:i/>
          <w:color w:val="231F20"/>
          <w:spacing w:val="4"/>
          <w:w w:val="95"/>
          <w:sz w:val="16"/>
        </w:rPr>
        <w:t xml:space="preserve"> </w:t>
      </w:r>
      <w:proofErr w:type="gramStart"/>
      <w:r>
        <w:rPr>
          <w:rFonts w:ascii="Trebuchet MS" w:hAnsi="Trebuchet MS"/>
          <w:i/>
          <w:color w:val="231F20"/>
          <w:w w:val="95"/>
          <w:sz w:val="16"/>
        </w:rPr>
        <w:t>et</w:t>
      </w:r>
      <w:proofErr w:type="gramEnd"/>
      <w:r>
        <w:rPr>
          <w:rFonts w:ascii="Trebuchet MS" w:hAnsi="Trebuchet MS"/>
          <w:i/>
          <w:color w:val="231F20"/>
          <w:spacing w:val="5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i/>
          <w:color w:val="231F20"/>
          <w:w w:val="95"/>
          <w:sz w:val="16"/>
        </w:rPr>
        <w:t>coercition</w:t>
      </w:r>
      <w:proofErr w:type="spellEnd"/>
      <w:r>
        <w:rPr>
          <w:rFonts w:ascii="Trebuchet MS" w:hAnsi="Trebuchet MS"/>
          <w:i/>
          <w:color w:val="231F20"/>
          <w:w w:val="95"/>
          <w:sz w:val="16"/>
        </w:rPr>
        <w:t>:</w:t>
      </w:r>
      <w:r>
        <w:rPr>
          <w:rFonts w:ascii="Trebuchet MS" w:hAnsi="Trebuchet MS"/>
          <w:i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Pour</w:t>
      </w:r>
      <w:r>
        <w:rPr>
          <w:rFonts w:ascii="Trebuchet MS" w:hAnsi="Trebuchet MS"/>
          <w:i/>
          <w:color w:val="231F20"/>
          <w:spacing w:val="5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i/>
          <w:color w:val="231F20"/>
          <w:w w:val="95"/>
          <w:sz w:val="16"/>
        </w:rPr>
        <w:t>une</w:t>
      </w:r>
      <w:proofErr w:type="spellEnd"/>
      <w:r>
        <w:rPr>
          <w:rFonts w:ascii="Trebuchet MS" w:hAnsi="Trebuchet MS"/>
          <w:i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lecture</w:t>
      </w:r>
      <w:r>
        <w:rPr>
          <w:rFonts w:ascii="Trebuchet MS" w:hAnsi="Trebuchet MS"/>
          <w:i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des</w:t>
      </w:r>
      <w:r>
        <w:rPr>
          <w:rFonts w:ascii="Trebuchet MS" w:hAnsi="Trebuchet MS"/>
          <w:i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Lois</w:t>
      </w:r>
      <w:r>
        <w:rPr>
          <w:rFonts w:ascii="Trebuchet MS" w:hAnsi="Trebuchet MS"/>
          <w:i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de</w:t>
      </w:r>
      <w:r>
        <w:rPr>
          <w:rFonts w:ascii="Trebuchet MS" w:hAnsi="Trebuchet MS"/>
          <w:i/>
          <w:color w:val="231F20"/>
          <w:spacing w:val="6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i/>
          <w:color w:val="231F20"/>
          <w:w w:val="95"/>
          <w:sz w:val="16"/>
        </w:rPr>
        <w:t>Platon</w:t>
      </w:r>
      <w:proofErr w:type="spellEnd"/>
      <w:r>
        <w:rPr>
          <w:rFonts w:ascii="Trebuchet MS" w:hAnsi="Trebuchet MS"/>
          <w:color w:val="231F20"/>
          <w:w w:val="95"/>
          <w:sz w:val="16"/>
        </w:rPr>
        <w:t>.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color w:val="231F20"/>
          <w:w w:val="95"/>
          <w:sz w:val="16"/>
        </w:rPr>
        <w:t>Villneuve</w:t>
      </w:r>
      <w:proofErr w:type="spellEnd"/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color w:val="231F20"/>
          <w:w w:val="95"/>
          <w:sz w:val="16"/>
        </w:rPr>
        <w:t>d</w:t>
      </w:r>
      <w:r>
        <w:rPr>
          <w:rFonts w:ascii="Trebuchet MS" w:hAnsi="Trebuchet MS"/>
          <w:i/>
          <w:color w:val="231F20"/>
          <w:w w:val="95"/>
          <w:sz w:val="16"/>
        </w:rPr>
        <w:t>’</w:t>
      </w:r>
      <w:r>
        <w:rPr>
          <w:rFonts w:ascii="Trebuchet MS" w:hAnsi="Trebuchet MS"/>
          <w:color w:val="231F20"/>
          <w:w w:val="95"/>
          <w:sz w:val="16"/>
        </w:rPr>
        <w:t>Asq</w:t>
      </w:r>
      <w:proofErr w:type="spellEnd"/>
      <w:r>
        <w:rPr>
          <w:rFonts w:ascii="Trebuchet MS" w:hAnsi="Trebuchet MS"/>
          <w:color w:val="231F20"/>
          <w:w w:val="95"/>
          <w:sz w:val="16"/>
        </w:rPr>
        <w:t>:</w:t>
      </w:r>
      <w:r>
        <w:rPr>
          <w:rFonts w:ascii="Trebuchet MS" w:hAnsi="Trebuchet MS"/>
          <w:color w:val="231F20"/>
          <w:spacing w:val="-42"/>
          <w:w w:val="95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Presses</w:t>
      </w:r>
      <w:r>
        <w:rPr>
          <w:rFonts w:ascii="Trebuchet MS" w:hAnsi="Trebuchet MS"/>
          <w:color w:val="231F20"/>
          <w:spacing w:val="2"/>
          <w:sz w:val="16"/>
        </w:rPr>
        <w:t xml:space="preserve"> </w:t>
      </w:r>
      <w:proofErr w:type="spellStart"/>
      <w:r>
        <w:rPr>
          <w:rFonts w:ascii="Trebuchet MS" w:hAnsi="Trebuchet MS"/>
          <w:color w:val="231F20"/>
          <w:sz w:val="16"/>
        </w:rPr>
        <w:t>Universitaires</w:t>
      </w:r>
      <w:proofErr w:type="spellEnd"/>
      <w:r>
        <w:rPr>
          <w:rFonts w:ascii="Trebuchet MS" w:hAnsi="Trebuchet MS"/>
          <w:color w:val="231F20"/>
          <w:spacing w:val="2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du</w:t>
      </w:r>
      <w:r>
        <w:rPr>
          <w:rFonts w:ascii="Trebuchet MS" w:hAnsi="Trebuchet MS"/>
          <w:color w:val="231F20"/>
          <w:spacing w:val="2"/>
          <w:sz w:val="16"/>
        </w:rPr>
        <w:t xml:space="preserve"> </w:t>
      </w:r>
      <w:proofErr w:type="spellStart"/>
      <w:r>
        <w:rPr>
          <w:rFonts w:ascii="Trebuchet MS" w:hAnsi="Trebuchet MS"/>
          <w:color w:val="231F20"/>
          <w:sz w:val="16"/>
        </w:rPr>
        <w:t>Septentrion</w:t>
      </w:r>
      <w:proofErr w:type="spellEnd"/>
      <w:r>
        <w:rPr>
          <w:rFonts w:ascii="Trebuchet MS" w:hAnsi="Trebuchet MS"/>
          <w:color w:val="231F20"/>
          <w:sz w:val="16"/>
        </w:rPr>
        <w:t>.</w:t>
      </w:r>
    </w:p>
    <w:p w:rsidR="008405F9" w:rsidRDefault="008405F9">
      <w:pPr>
        <w:spacing w:line="283" w:lineRule="auto"/>
        <w:rPr>
          <w:rFonts w:ascii="Trebuchet MS" w:hAnsi="Trebuchet MS"/>
          <w:sz w:val="16"/>
        </w:rPr>
        <w:sectPr w:rsidR="008405F9">
          <w:pgSz w:w="8790" w:h="13040"/>
          <w:pgMar w:top="820" w:right="900" w:bottom="280" w:left="900" w:header="504" w:footer="0" w:gutter="0"/>
          <w:cols w:space="720"/>
        </w:sectPr>
      </w:pPr>
    </w:p>
    <w:p w:rsidR="008405F9" w:rsidRDefault="008405F9">
      <w:pPr>
        <w:pStyle w:val="BodyText"/>
        <w:spacing w:before="7"/>
        <w:rPr>
          <w:rFonts w:ascii="Trebuchet MS"/>
          <w:sz w:val="29"/>
        </w:rPr>
      </w:pPr>
    </w:p>
    <w:p w:rsidR="008405F9" w:rsidRDefault="00433693">
      <w:pPr>
        <w:spacing w:before="97" w:line="283" w:lineRule="auto"/>
        <w:ind w:left="630" w:right="405" w:hanging="340"/>
        <w:rPr>
          <w:rFonts w:ascii="Trebuchet MS"/>
          <w:sz w:val="16"/>
        </w:rPr>
      </w:pPr>
      <w:r>
        <w:rPr>
          <w:rFonts w:ascii="Trebuchet MS"/>
          <w:color w:val="231F20"/>
          <w:w w:val="95"/>
          <w:sz w:val="16"/>
        </w:rPr>
        <w:t>Lorenz,</w:t>
      </w:r>
      <w:r>
        <w:rPr>
          <w:rFonts w:ascii="Trebuchet MS"/>
          <w:color w:val="231F20"/>
          <w:spacing w:val="-3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H.</w:t>
      </w:r>
      <w:r>
        <w:rPr>
          <w:rFonts w:ascii="Trebuchet MS"/>
          <w:color w:val="231F20"/>
          <w:spacing w:val="-1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2006.</w:t>
      </w:r>
      <w:r>
        <w:rPr>
          <w:rFonts w:ascii="Trebuchet MS"/>
          <w:color w:val="231F20"/>
          <w:spacing w:val="-1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The</w:t>
      </w:r>
      <w:r>
        <w:rPr>
          <w:rFonts w:ascii="Trebuchet MS"/>
          <w:i/>
          <w:color w:val="231F20"/>
          <w:spacing w:val="-3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Brute</w:t>
      </w:r>
      <w:r>
        <w:rPr>
          <w:rFonts w:ascii="Trebuchet MS"/>
          <w:i/>
          <w:color w:val="231F20"/>
          <w:spacing w:val="-3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Within:</w:t>
      </w:r>
      <w:r>
        <w:rPr>
          <w:rFonts w:ascii="Trebuchet MS"/>
          <w:i/>
          <w:color w:val="231F20"/>
          <w:spacing w:val="-2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Appetitive</w:t>
      </w:r>
      <w:r>
        <w:rPr>
          <w:rFonts w:ascii="Trebuchet MS"/>
          <w:i/>
          <w:color w:val="231F20"/>
          <w:spacing w:val="-1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Desire</w:t>
      </w:r>
      <w:r>
        <w:rPr>
          <w:rFonts w:ascii="Trebuchet MS"/>
          <w:i/>
          <w:color w:val="231F20"/>
          <w:spacing w:val="-3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in</w:t>
      </w:r>
      <w:r>
        <w:rPr>
          <w:rFonts w:ascii="Trebuchet MS"/>
          <w:i/>
          <w:color w:val="231F20"/>
          <w:spacing w:val="-1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Plato</w:t>
      </w:r>
      <w:r>
        <w:rPr>
          <w:rFonts w:ascii="Trebuchet MS"/>
          <w:i/>
          <w:color w:val="231F20"/>
          <w:spacing w:val="-2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and</w:t>
      </w:r>
      <w:r>
        <w:rPr>
          <w:rFonts w:ascii="Trebuchet MS"/>
          <w:i/>
          <w:color w:val="231F20"/>
          <w:spacing w:val="-2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Aristotle</w:t>
      </w:r>
      <w:r>
        <w:rPr>
          <w:rFonts w:ascii="Trebuchet MS"/>
          <w:color w:val="231F20"/>
          <w:w w:val="95"/>
          <w:sz w:val="16"/>
        </w:rPr>
        <w:t>.</w:t>
      </w:r>
      <w:r>
        <w:rPr>
          <w:rFonts w:ascii="Trebuchet MS"/>
          <w:color w:val="231F20"/>
          <w:spacing w:val="-1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Oxford:</w:t>
      </w:r>
      <w:r>
        <w:rPr>
          <w:rFonts w:ascii="Trebuchet MS"/>
          <w:color w:val="231F20"/>
          <w:spacing w:val="-2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Oxford</w:t>
      </w:r>
      <w:r>
        <w:rPr>
          <w:rFonts w:ascii="Trebuchet MS"/>
          <w:color w:val="231F20"/>
          <w:spacing w:val="-43"/>
          <w:w w:val="95"/>
          <w:sz w:val="16"/>
        </w:rPr>
        <w:t xml:space="preserve"> </w:t>
      </w:r>
      <w:r>
        <w:rPr>
          <w:rFonts w:ascii="Trebuchet MS"/>
          <w:color w:val="231F20"/>
          <w:sz w:val="16"/>
        </w:rPr>
        <w:t>University</w:t>
      </w:r>
      <w:r>
        <w:rPr>
          <w:rFonts w:ascii="Trebuchet MS"/>
          <w:color w:val="231F20"/>
          <w:spacing w:val="1"/>
          <w:sz w:val="16"/>
        </w:rPr>
        <w:t xml:space="preserve"> </w:t>
      </w:r>
      <w:r>
        <w:rPr>
          <w:rFonts w:ascii="Trebuchet MS"/>
          <w:color w:val="231F20"/>
          <w:sz w:val="16"/>
        </w:rPr>
        <w:t>Press.</w:t>
      </w:r>
    </w:p>
    <w:p w:rsidR="008405F9" w:rsidRDefault="00433693">
      <w:pPr>
        <w:spacing w:before="1" w:line="283" w:lineRule="auto"/>
        <w:ind w:left="630" w:right="412" w:hanging="340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95"/>
          <w:sz w:val="16"/>
        </w:rPr>
        <w:t>Meyer,</w:t>
      </w:r>
      <w:r>
        <w:rPr>
          <w:rFonts w:ascii="Trebuchet MS" w:hAnsi="Trebuchet MS"/>
          <w:color w:val="231F20"/>
          <w:spacing w:val="7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S.S.</w:t>
      </w:r>
      <w:r>
        <w:rPr>
          <w:rFonts w:ascii="Trebuchet MS" w:hAnsi="Trebuchet MS"/>
          <w:color w:val="231F20"/>
          <w:spacing w:val="8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2012.</w:t>
      </w:r>
      <w:r>
        <w:rPr>
          <w:rFonts w:ascii="Trebuchet MS" w:hAnsi="Trebuchet MS"/>
          <w:color w:val="231F20"/>
          <w:spacing w:val="8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“</w:t>
      </w:r>
      <w:r>
        <w:rPr>
          <w:rFonts w:ascii="Trebuchet MS" w:hAnsi="Trebuchet MS"/>
          <w:color w:val="231F20"/>
          <w:w w:val="95"/>
          <w:sz w:val="16"/>
        </w:rPr>
        <w:t>Pleasure,</w:t>
      </w:r>
      <w:r>
        <w:rPr>
          <w:rFonts w:ascii="Trebuchet MS" w:hAnsi="Trebuchet MS"/>
          <w:color w:val="231F20"/>
          <w:spacing w:val="7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Pain</w:t>
      </w:r>
      <w:r>
        <w:rPr>
          <w:rFonts w:ascii="Trebuchet MS" w:hAnsi="Trebuchet MS"/>
          <w:color w:val="231F20"/>
          <w:spacing w:val="7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and</w:t>
      </w:r>
      <w:r>
        <w:rPr>
          <w:rFonts w:ascii="Trebuchet MS" w:hAnsi="Trebuchet MS"/>
          <w:color w:val="231F20"/>
          <w:spacing w:val="9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‘</w:t>
      </w:r>
      <w:r>
        <w:rPr>
          <w:rFonts w:ascii="Trebuchet MS" w:hAnsi="Trebuchet MS"/>
          <w:color w:val="231F20"/>
          <w:w w:val="95"/>
          <w:sz w:val="16"/>
        </w:rPr>
        <w:t>Anticipation</w:t>
      </w:r>
      <w:r>
        <w:rPr>
          <w:rFonts w:ascii="Trebuchet MS" w:hAnsi="Trebuchet MS"/>
          <w:i/>
          <w:color w:val="231F20"/>
          <w:w w:val="95"/>
          <w:sz w:val="16"/>
        </w:rPr>
        <w:t>’</w:t>
      </w:r>
      <w:r>
        <w:rPr>
          <w:rFonts w:ascii="Trebuchet MS" w:hAnsi="Trebuchet MS"/>
          <w:i/>
          <w:color w:val="231F20"/>
          <w:spacing w:val="8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in</w:t>
      </w:r>
      <w:r>
        <w:rPr>
          <w:rFonts w:ascii="Trebuchet MS" w:hAnsi="Trebuchet MS"/>
          <w:color w:val="231F20"/>
          <w:spacing w:val="7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Laws</w:t>
      </w:r>
      <w:r>
        <w:rPr>
          <w:rFonts w:ascii="Trebuchet MS" w:hAnsi="Trebuchet MS"/>
          <w:i/>
          <w:color w:val="231F20"/>
          <w:spacing w:val="8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1.</w:t>
      </w:r>
      <w:r>
        <w:rPr>
          <w:rFonts w:ascii="Trebuchet MS" w:hAnsi="Trebuchet MS"/>
          <w:i/>
          <w:color w:val="231F20"/>
          <w:w w:val="95"/>
          <w:sz w:val="16"/>
        </w:rPr>
        <w:t>”</w:t>
      </w:r>
      <w:r>
        <w:rPr>
          <w:rFonts w:ascii="Trebuchet MS" w:hAnsi="Trebuchet MS"/>
          <w:i/>
          <w:color w:val="231F20"/>
          <w:spacing w:val="8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In</w:t>
      </w:r>
      <w:r>
        <w:rPr>
          <w:rFonts w:ascii="Trebuchet MS" w:hAnsi="Trebuchet MS"/>
          <w:color w:val="231F20"/>
          <w:spacing w:val="8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i/>
          <w:color w:val="231F20"/>
          <w:w w:val="95"/>
          <w:sz w:val="16"/>
        </w:rPr>
        <w:t>Presocratics</w:t>
      </w:r>
      <w:proofErr w:type="spellEnd"/>
      <w:r>
        <w:rPr>
          <w:rFonts w:ascii="Trebuchet MS" w:hAnsi="Trebuchet MS"/>
          <w:i/>
          <w:color w:val="231F20"/>
          <w:spacing w:val="8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and</w:t>
      </w:r>
      <w:r>
        <w:rPr>
          <w:rFonts w:ascii="Trebuchet MS" w:hAnsi="Trebuchet MS"/>
          <w:i/>
          <w:color w:val="231F20"/>
          <w:spacing w:val="7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Plato</w:t>
      </w:r>
      <w:r>
        <w:rPr>
          <w:rFonts w:ascii="Trebuchet MS" w:hAnsi="Trebuchet MS"/>
          <w:color w:val="231F20"/>
          <w:w w:val="95"/>
          <w:sz w:val="16"/>
        </w:rPr>
        <w:t>,</w:t>
      </w:r>
      <w:r>
        <w:rPr>
          <w:rFonts w:ascii="Trebuchet MS" w:hAnsi="Trebuchet MS"/>
          <w:color w:val="231F20"/>
          <w:spacing w:val="-43"/>
          <w:w w:val="95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edited</w:t>
      </w:r>
      <w:r>
        <w:rPr>
          <w:rFonts w:ascii="Trebuchet MS" w:hAnsi="Trebuchet MS"/>
          <w:color w:val="231F20"/>
          <w:spacing w:val="-2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by</w:t>
      </w:r>
      <w:r>
        <w:rPr>
          <w:rFonts w:ascii="Trebuchet MS" w:hAnsi="Trebuchet MS"/>
          <w:color w:val="231F20"/>
          <w:spacing w:val="-1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Patterson</w:t>
      </w:r>
      <w:r>
        <w:rPr>
          <w:rFonts w:ascii="Trebuchet MS" w:hAnsi="Trebuchet MS"/>
          <w:color w:val="231F20"/>
          <w:spacing w:val="-2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et</w:t>
      </w:r>
      <w:r>
        <w:rPr>
          <w:rFonts w:ascii="Trebuchet MS" w:hAnsi="Trebuchet MS"/>
          <w:color w:val="231F20"/>
          <w:spacing w:val="-1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al.,</w:t>
      </w:r>
      <w:r>
        <w:rPr>
          <w:rFonts w:ascii="Trebuchet MS" w:hAnsi="Trebuchet MS"/>
          <w:color w:val="231F20"/>
          <w:spacing w:val="-1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311</w:t>
      </w:r>
      <w:r>
        <w:rPr>
          <w:rFonts w:ascii="Trebuchet MS" w:hAnsi="Trebuchet MS"/>
          <w:i/>
          <w:color w:val="231F20"/>
          <w:sz w:val="16"/>
        </w:rPr>
        <w:t>–</w:t>
      </w:r>
      <w:r>
        <w:rPr>
          <w:rFonts w:ascii="Trebuchet MS" w:hAnsi="Trebuchet MS"/>
          <w:color w:val="231F20"/>
          <w:sz w:val="16"/>
        </w:rPr>
        <w:t>328.</w:t>
      </w:r>
      <w:r>
        <w:rPr>
          <w:rFonts w:ascii="Trebuchet MS" w:hAnsi="Trebuchet MS"/>
          <w:color w:val="231F20"/>
          <w:spacing w:val="-2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Las Vegas:</w:t>
      </w:r>
      <w:r>
        <w:rPr>
          <w:rFonts w:ascii="Trebuchet MS" w:hAnsi="Trebuchet MS"/>
          <w:color w:val="231F20"/>
          <w:spacing w:val="-2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Parmenides</w:t>
      </w:r>
      <w:r>
        <w:rPr>
          <w:rFonts w:ascii="Trebuchet MS" w:hAnsi="Trebuchet MS"/>
          <w:color w:val="231F20"/>
          <w:spacing w:val="-2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Publishing.</w:t>
      </w:r>
    </w:p>
    <w:p w:rsidR="008405F9" w:rsidRDefault="00433693">
      <w:pPr>
        <w:ind w:left="291"/>
        <w:rPr>
          <w:rFonts w:ascii="Trebuchet MS"/>
          <w:sz w:val="16"/>
        </w:rPr>
      </w:pPr>
      <w:r>
        <w:rPr>
          <w:rFonts w:ascii="Trebuchet MS"/>
          <w:color w:val="231F20"/>
          <w:w w:val="95"/>
          <w:sz w:val="16"/>
        </w:rPr>
        <w:t>Meyer,</w:t>
      </w:r>
      <w:r>
        <w:rPr>
          <w:rFonts w:asci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S.S.</w:t>
      </w:r>
      <w:r>
        <w:rPr>
          <w:rFonts w:asci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2015.</w:t>
      </w:r>
      <w:r>
        <w:rPr>
          <w:rFonts w:asci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Plato:</w:t>
      </w:r>
      <w:r>
        <w:rPr>
          <w:rFonts w:ascii="Trebuchet MS"/>
          <w:i/>
          <w:color w:val="231F20"/>
          <w:spacing w:val="4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The</w:t>
      </w:r>
      <w:r>
        <w:rPr>
          <w:rFonts w:ascii="Trebuchet MS"/>
          <w:i/>
          <w:color w:val="231F20"/>
          <w:spacing w:val="5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Laws</w:t>
      </w:r>
      <w:r>
        <w:rPr>
          <w:rFonts w:ascii="Trebuchet MS"/>
          <w:i/>
          <w:color w:val="231F20"/>
          <w:spacing w:val="5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1</w:t>
      </w:r>
      <w:r>
        <w:rPr>
          <w:rFonts w:ascii="Trebuchet MS"/>
          <w:i/>
          <w:color w:val="231F20"/>
          <w:spacing w:val="6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&amp;</w:t>
      </w:r>
      <w:r>
        <w:rPr>
          <w:rFonts w:ascii="Trebuchet MS"/>
          <w:i/>
          <w:color w:val="231F20"/>
          <w:spacing w:val="5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2</w:t>
      </w:r>
      <w:r>
        <w:rPr>
          <w:rFonts w:ascii="Trebuchet MS"/>
          <w:color w:val="231F20"/>
          <w:w w:val="95"/>
          <w:sz w:val="16"/>
        </w:rPr>
        <w:t>.</w:t>
      </w:r>
      <w:r>
        <w:rPr>
          <w:rFonts w:ascii="Trebuchet MS"/>
          <w:color w:val="231F20"/>
          <w:spacing w:val="7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Translated</w:t>
      </w:r>
      <w:r>
        <w:rPr>
          <w:rFonts w:asci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with</w:t>
      </w:r>
      <w:r>
        <w:rPr>
          <w:rFonts w:asci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an</w:t>
      </w:r>
      <w:r>
        <w:rPr>
          <w:rFonts w:asci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Introduction</w:t>
      </w:r>
      <w:r>
        <w:rPr>
          <w:rFonts w:asci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and</w:t>
      </w:r>
      <w:r>
        <w:rPr>
          <w:rFonts w:asci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Commentary.</w:t>
      </w:r>
    </w:p>
    <w:p w:rsidR="008405F9" w:rsidRDefault="00433693">
      <w:pPr>
        <w:spacing w:before="33"/>
        <w:ind w:left="630"/>
        <w:rPr>
          <w:rFonts w:ascii="Trebuchet MS"/>
          <w:sz w:val="16"/>
        </w:rPr>
      </w:pPr>
      <w:r>
        <w:rPr>
          <w:rFonts w:ascii="Trebuchet MS"/>
          <w:color w:val="231F20"/>
          <w:w w:val="95"/>
          <w:sz w:val="16"/>
        </w:rPr>
        <w:t>Oxford:</w:t>
      </w:r>
      <w:r>
        <w:rPr>
          <w:rFonts w:ascii="Trebuchet MS"/>
          <w:color w:val="231F20"/>
          <w:spacing w:val="10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Oxford</w:t>
      </w:r>
      <w:r>
        <w:rPr>
          <w:rFonts w:ascii="Trebuchet MS"/>
          <w:color w:val="231F20"/>
          <w:spacing w:val="10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University</w:t>
      </w:r>
      <w:r>
        <w:rPr>
          <w:rFonts w:ascii="Trebuchet MS"/>
          <w:color w:val="231F20"/>
          <w:spacing w:val="9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Press.</w:t>
      </w:r>
    </w:p>
    <w:p w:rsidR="008405F9" w:rsidRDefault="00433693">
      <w:pPr>
        <w:spacing w:before="33" w:line="283" w:lineRule="auto"/>
        <w:ind w:left="630" w:right="617" w:hanging="340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95"/>
          <w:sz w:val="16"/>
        </w:rPr>
        <w:t>Morrow,</w:t>
      </w:r>
      <w:r>
        <w:rPr>
          <w:rFonts w:ascii="Trebuchet MS" w:hAnsi="Trebuchet MS"/>
          <w:color w:val="231F20"/>
          <w:spacing w:val="-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G.</w:t>
      </w:r>
      <w:r>
        <w:rPr>
          <w:rFonts w:ascii="Trebuchet MS" w:hAnsi="Trebuchet MS"/>
          <w:color w:val="231F20"/>
          <w:spacing w:val="-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1960.</w:t>
      </w:r>
      <w:r>
        <w:rPr>
          <w:rFonts w:ascii="Trebuchet MS" w:hAnsi="Trebuchet MS"/>
          <w:color w:val="231F20"/>
          <w:spacing w:val="-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Plato’s</w:t>
      </w:r>
      <w:r>
        <w:rPr>
          <w:rFonts w:ascii="Trebuchet MS" w:hAnsi="Trebuchet MS"/>
          <w:i/>
          <w:color w:val="231F20"/>
          <w:spacing w:val="-4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Cretan</w:t>
      </w:r>
      <w:r>
        <w:rPr>
          <w:rFonts w:ascii="Trebuchet MS" w:hAnsi="Trebuchet MS"/>
          <w:i/>
          <w:color w:val="231F20"/>
          <w:spacing w:val="-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City:</w:t>
      </w:r>
      <w:r>
        <w:rPr>
          <w:rFonts w:ascii="Trebuchet MS" w:hAnsi="Trebuchet MS"/>
          <w:i/>
          <w:color w:val="231F20"/>
          <w:spacing w:val="-4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A</w:t>
      </w:r>
      <w:r>
        <w:rPr>
          <w:rFonts w:ascii="Trebuchet MS" w:hAnsi="Trebuchet MS"/>
          <w:i/>
          <w:color w:val="231F20"/>
          <w:spacing w:val="-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Historical</w:t>
      </w:r>
      <w:r>
        <w:rPr>
          <w:rFonts w:ascii="Trebuchet MS" w:hAnsi="Trebuchet MS"/>
          <w:i/>
          <w:color w:val="231F20"/>
          <w:spacing w:val="-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Interpretation</w:t>
      </w:r>
      <w:r>
        <w:rPr>
          <w:rFonts w:ascii="Trebuchet MS" w:hAnsi="Trebuchet MS"/>
          <w:i/>
          <w:color w:val="231F20"/>
          <w:spacing w:val="-4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of</w:t>
      </w:r>
      <w:r>
        <w:rPr>
          <w:rFonts w:ascii="Trebuchet MS" w:hAnsi="Trebuchet MS"/>
          <w:i/>
          <w:color w:val="231F20"/>
          <w:spacing w:val="-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the</w:t>
      </w:r>
      <w:r>
        <w:rPr>
          <w:rFonts w:ascii="Trebuchet MS" w:hAnsi="Trebuchet MS"/>
          <w:i/>
          <w:color w:val="231F20"/>
          <w:spacing w:val="-4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Laws</w:t>
      </w:r>
      <w:r>
        <w:rPr>
          <w:rFonts w:ascii="Trebuchet MS" w:hAnsi="Trebuchet MS"/>
          <w:color w:val="231F20"/>
          <w:w w:val="95"/>
          <w:sz w:val="16"/>
        </w:rPr>
        <w:t>.</w:t>
      </w:r>
      <w:r>
        <w:rPr>
          <w:rFonts w:ascii="Trebuchet MS" w:hAnsi="Trebuchet MS"/>
          <w:color w:val="231F20"/>
          <w:spacing w:val="-3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Princeton:</w:t>
      </w:r>
      <w:r>
        <w:rPr>
          <w:rFonts w:ascii="Trebuchet MS" w:hAnsi="Trebuchet MS"/>
          <w:color w:val="231F20"/>
          <w:spacing w:val="-43"/>
          <w:w w:val="95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Princeton</w:t>
      </w:r>
      <w:r>
        <w:rPr>
          <w:rFonts w:ascii="Trebuchet MS" w:hAnsi="Trebuchet MS"/>
          <w:color w:val="231F20"/>
          <w:spacing w:val="2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University</w:t>
      </w:r>
      <w:r>
        <w:rPr>
          <w:rFonts w:ascii="Trebuchet MS" w:hAnsi="Trebuchet MS"/>
          <w:color w:val="231F20"/>
          <w:spacing w:val="1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Press.</w:t>
      </w:r>
    </w:p>
    <w:p w:rsidR="008405F9" w:rsidRDefault="00433693">
      <w:pPr>
        <w:spacing w:before="1" w:line="283" w:lineRule="auto"/>
        <w:ind w:left="630" w:right="149" w:hanging="340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z w:val="16"/>
        </w:rPr>
        <w:t>Murray,</w:t>
      </w:r>
      <w:r>
        <w:rPr>
          <w:rFonts w:ascii="Trebuchet MS" w:hAnsi="Trebuchet MS"/>
          <w:color w:val="231F20"/>
          <w:spacing w:val="-11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O.</w:t>
      </w:r>
      <w:r>
        <w:rPr>
          <w:rFonts w:ascii="Trebuchet MS" w:hAnsi="Trebuchet MS"/>
          <w:color w:val="231F20"/>
          <w:spacing w:val="-12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2013.</w:t>
      </w:r>
      <w:r>
        <w:rPr>
          <w:rFonts w:ascii="Trebuchet MS" w:hAnsi="Trebuchet MS"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“</w:t>
      </w:r>
      <w:r>
        <w:rPr>
          <w:rFonts w:ascii="Trebuchet MS" w:hAnsi="Trebuchet MS"/>
          <w:color w:val="231F20"/>
          <w:sz w:val="16"/>
        </w:rPr>
        <w:t>The</w:t>
      </w:r>
      <w:r>
        <w:rPr>
          <w:rFonts w:ascii="Trebuchet MS" w:hAnsi="Trebuchet MS"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Chorus</w:t>
      </w:r>
      <w:r>
        <w:rPr>
          <w:rFonts w:ascii="Trebuchet MS" w:hAnsi="Trebuchet MS"/>
          <w:color w:val="231F20"/>
          <w:spacing w:val="-11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of</w:t>
      </w:r>
      <w:r>
        <w:rPr>
          <w:rFonts w:ascii="Trebuchet MS" w:hAnsi="Trebuchet MS"/>
          <w:color w:val="231F20"/>
          <w:spacing w:val="-11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Dionysus:</w:t>
      </w:r>
      <w:r>
        <w:rPr>
          <w:rFonts w:ascii="Trebuchet MS" w:hAnsi="Trebuchet MS"/>
          <w:color w:val="231F20"/>
          <w:spacing w:val="-11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Alcohol</w:t>
      </w:r>
      <w:r>
        <w:rPr>
          <w:rFonts w:ascii="Trebuchet MS" w:hAnsi="Trebuchet MS"/>
          <w:color w:val="231F20"/>
          <w:spacing w:val="-11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and</w:t>
      </w:r>
      <w:r>
        <w:rPr>
          <w:rFonts w:ascii="Trebuchet MS" w:hAnsi="Trebuchet MS"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Old</w:t>
      </w:r>
      <w:r>
        <w:rPr>
          <w:rFonts w:ascii="Trebuchet MS" w:hAnsi="Trebuchet MS"/>
          <w:color w:val="231F20"/>
          <w:spacing w:val="-11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Age</w:t>
      </w:r>
      <w:r>
        <w:rPr>
          <w:rFonts w:ascii="Trebuchet MS" w:hAnsi="Trebuchet MS"/>
          <w:color w:val="231F20"/>
          <w:spacing w:val="-11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in</w:t>
      </w:r>
      <w:r>
        <w:rPr>
          <w:rFonts w:ascii="Trebuchet MS" w:hAnsi="Trebuchet MS"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the</w:t>
      </w:r>
      <w:r>
        <w:rPr>
          <w:rFonts w:ascii="Trebuchet MS" w:hAnsi="Trebuchet MS"/>
          <w:color w:val="231F20"/>
          <w:spacing w:val="-11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Laws</w:t>
      </w:r>
      <w:r>
        <w:rPr>
          <w:rFonts w:ascii="Trebuchet MS" w:hAnsi="Trebuchet MS"/>
          <w:color w:val="231F20"/>
          <w:sz w:val="16"/>
        </w:rPr>
        <w:t>.</w:t>
      </w:r>
      <w:r>
        <w:rPr>
          <w:rFonts w:ascii="Trebuchet MS" w:hAnsi="Trebuchet MS"/>
          <w:i/>
          <w:color w:val="231F20"/>
          <w:sz w:val="16"/>
        </w:rPr>
        <w:t>”</w:t>
      </w:r>
      <w:r>
        <w:rPr>
          <w:rFonts w:ascii="Trebuchet MS" w:hAnsi="Trebuchet MS"/>
          <w:i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In</w:t>
      </w:r>
      <w:r>
        <w:rPr>
          <w:rFonts w:ascii="Trebuchet MS" w:hAnsi="Trebuchet MS"/>
          <w:color w:val="231F20"/>
          <w:spacing w:val="-11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Performance</w:t>
      </w:r>
      <w:r>
        <w:rPr>
          <w:rFonts w:ascii="Trebuchet MS" w:hAnsi="Trebuchet MS"/>
          <w:i/>
          <w:color w:val="231F20"/>
          <w:spacing w:val="-45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-1"/>
          <w:sz w:val="16"/>
        </w:rPr>
        <w:t>and Culture in Plato’s Laws</w:t>
      </w:r>
      <w:r>
        <w:rPr>
          <w:rFonts w:ascii="Trebuchet MS" w:hAnsi="Trebuchet MS"/>
          <w:color w:val="231F20"/>
          <w:spacing w:val="-1"/>
          <w:sz w:val="16"/>
        </w:rPr>
        <w:t xml:space="preserve">, edited </w:t>
      </w:r>
      <w:r>
        <w:rPr>
          <w:rFonts w:ascii="Trebuchet MS" w:hAnsi="Trebuchet MS"/>
          <w:color w:val="231F20"/>
          <w:sz w:val="16"/>
        </w:rPr>
        <w:t xml:space="preserve">by A.-E. </w:t>
      </w:r>
      <w:proofErr w:type="spellStart"/>
      <w:r>
        <w:rPr>
          <w:rFonts w:ascii="Trebuchet MS" w:hAnsi="Trebuchet MS"/>
          <w:color w:val="231F20"/>
          <w:sz w:val="16"/>
        </w:rPr>
        <w:t>Peponi</w:t>
      </w:r>
      <w:proofErr w:type="spellEnd"/>
      <w:r>
        <w:rPr>
          <w:rFonts w:ascii="Trebuchet MS" w:hAnsi="Trebuchet MS"/>
          <w:color w:val="231F20"/>
          <w:sz w:val="16"/>
        </w:rPr>
        <w:t>, 109</w:t>
      </w:r>
      <w:r>
        <w:rPr>
          <w:rFonts w:ascii="Trebuchet MS" w:hAnsi="Trebuchet MS"/>
          <w:i/>
          <w:color w:val="231F20"/>
          <w:sz w:val="16"/>
        </w:rPr>
        <w:t>–</w:t>
      </w:r>
      <w:r>
        <w:rPr>
          <w:rFonts w:ascii="Trebuchet MS" w:hAnsi="Trebuchet MS"/>
          <w:color w:val="231F20"/>
          <w:sz w:val="16"/>
        </w:rPr>
        <w:t>122. Cambridge: Cambridge</w:t>
      </w:r>
      <w:r>
        <w:rPr>
          <w:rFonts w:ascii="Trebuchet MS" w:hAnsi="Trebuchet MS"/>
          <w:color w:val="231F20"/>
          <w:spacing w:val="1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University</w:t>
      </w:r>
      <w:r>
        <w:rPr>
          <w:rFonts w:ascii="Trebuchet MS" w:hAnsi="Trebuchet MS"/>
          <w:color w:val="231F20"/>
          <w:spacing w:val="1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Press.</w:t>
      </w:r>
    </w:p>
    <w:p w:rsidR="008405F9" w:rsidRDefault="00433693">
      <w:pPr>
        <w:spacing w:line="283" w:lineRule="auto"/>
        <w:ind w:left="630" w:hanging="340"/>
        <w:rPr>
          <w:rFonts w:ascii="Trebuchet MS"/>
          <w:sz w:val="16"/>
        </w:rPr>
      </w:pPr>
      <w:r>
        <w:rPr>
          <w:rFonts w:ascii="Trebuchet MS"/>
          <w:color w:val="231F20"/>
          <w:w w:val="95"/>
          <w:sz w:val="16"/>
        </w:rPr>
        <w:t>North, H.</w:t>
      </w:r>
      <w:r>
        <w:rPr>
          <w:rFonts w:ascii="Trebuchet MS"/>
          <w:color w:val="231F20"/>
          <w:spacing w:val="1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 xml:space="preserve">1966. </w:t>
      </w:r>
      <w:proofErr w:type="spellStart"/>
      <w:r>
        <w:rPr>
          <w:rFonts w:ascii="Trebuchet MS"/>
          <w:i/>
          <w:color w:val="231F20"/>
          <w:w w:val="95"/>
          <w:sz w:val="16"/>
        </w:rPr>
        <w:t>Sophrosyne</w:t>
      </w:r>
      <w:proofErr w:type="spellEnd"/>
      <w:r>
        <w:rPr>
          <w:rFonts w:ascii="Trebuchet MS"/>
          <w:i/>
          <w:color w:val="231F20"/>
          <w:w w:val="95"/>
          <w:sz w:val="16"/>
        </w:rPr>
        <w:t>:</w:t>
      </w:r>
      <w:r>
        <w:rPr>
          <w:rFonts w:ascii="Trebuchet MS"/>
          <w:i/>
          <w:color w:val="231F20"/>
          <w:spacing w:val="1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Self-Knowledge and Self-Restraint</w:t>
      </w:r>
      <w:r>
        <w:rPr>
          <w:rFonts w:ascii="Trebuchet MS"/>
          <w:i/>
          <w:color w:val="231F20"/>
          <w:spacing w:val="2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in Greek Literature</w:t>
      </w:r>
      <w:r>
        <w:rPr>
          <w:rFonts w:ascii="Trebuchet MS"/>
          <w:color w:val="231F20"/>
          <w:w w:val="95"/>
          <w:sz w:val="16"/>
        </w:rPr>
        <w:t>.</w:t>
      </w:r>
      <w:r>
        <w:rPr>
          <w:rFonts w:ascii="Trebuchet MS"/>
          <w:color w:val="231F20"/>
          <w:spacing w:val="2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Ithaca:</w:t>
      </w:r>
      <w:r>
        <w:rPr>
          <w:rFonts w:ascii="Trebuchet MS"/>
          <w:color w:val="231F20"/>
          <w:spacing w:val="-43"/>
          <w:w w:val="95"/>
          <w:sz w:val="16"/>
        </w:rPr>
        <w:t xml:space="preserve"> </w:t>
      </w:r>
      <w:r>
        <w:rPr>
          <w:rFonts w:ascii="Trebuchet MS"/>
          <w:color w:val="231F20"/>
          <w:sz w:val="16"/>
        </w:rPr>
        <w:t>Cornell</w:t>
      </w:r>
      <w:r>
        <w:rPr>
          <w:rFonts w:ascii="Trebuchet MS"/>
          <w:color w:val="231F20"/>
          <w:spacing w:val="3"/>
          <w:sz w:val="16"/>
        </w:rPr>
        <w:t xml:space="preserve"> </w:t>
      </w:r>
      <w:r>
        <w:rPr>
          <w:rFonts w:ascii="Trebuchet MS"/>
          <w:color w:val="231F20"/>
          <w:sz w:val="16"/>
        </w:rPr>
        <w:t>University</w:t>
      </w:r>
      <w:r>
        <w:rPr>
          <w:rFonts w:ascii="Trebuchet MS"/>
          <w:color w:val="231F20"/>
          <w:spacing w:val="1"/>
          <w:sz w:val="16"/>
        </w:rPr>
        <w:t xml:space="preserve"> </w:t>
      </w:r>
      <w:r>
        <w:rPr>
          <w:rFonts w:ascii="Trebuchet MS"/>
          <w:color w:val="231F20"/>
          <w:sz w:val="16"/>
        </w:rPr>
        <w:t>Press.</w:t>
      </w:r>
    </w:p>
    <w:p w:rsidR="008405F9" w:rsidRDefault="00433693">
      <w:pPr>
        <w:spacing w:line="283" w:lineRule="auto"/>
        <w:ind w:left="630" w:right="159" w:hanging="340"/>
        <w:rPr>
          <w:rFonts w:ascii="Trebuchet MS"/>
          <w:sz w:val="16"/>
        </w:rPr>
      </w:pPr>
      <w:proofErr w:type="spellStart"/>
      <w:r>
        <w:rPr>
          <w:rFonts w:ascii="Trebuchet MS"/>
          <w:color w:val="231F20"/>
          <w:w w:val="95"/>
          <w:sz w:val="16"/>
        </w:rPr>
        <w:t>Pangle</w:t>
      </w:r>
      <w:proofErr w:type="spellEnd"/>
      <w:r>
        <w:rPr>
          <w:rFonts w:ascii="Trebuchet MS"/>
          <w:color w:val="231F20"/>
          <w:w w:val="95"/>
          <w:sz w:val="16"/>
        </w:rPr>
        <w:t>,</w:t>
      </w:r>
      <w:r>
        <w:rPr>
          <w:rFonts w:ascii="Trebuchet MS"/>
          <w:color w:val="231F20"/>
          <w:spacing w:val="2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T.</w:t>
      </w:r>
      <w:r>
        <w:rPr>
          <w:rFonts w:asci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1988.</w:t>
      </w:r>
      <w:r>
        <w:rPr>
          <w:rFonts w:asci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The</w:t>
      </w:r>
      <w:r>
        <w:rPr>
          <w:rFonts w:ascii="Trebuchet MS"/>
          <w:i/>
          <w:color w:val="231F20"/>
          <w:spacing w:val="3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Laws</w:t>
      </w:r>
      <w:r>
        <w:rPr>
          <w:rFonts w:ascii="Trebuchet MS"/>
          <w:i/>
          <w:color w:val="231F20"/>
          <w:spacing w:val="3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of</w:t>
      </w:r>
      <w:r>
        <w:rPr>
          <w:rFonts w:ascii="Trebuchet MS"/>
          <w:i/>
          <w:color w:val="231F20"/>
          <w:spacing w:val="3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Plato,</w:t>
      </w:r>
      <w:r>
        <w:rPr>
          <w:rFonts w:ascii="Trebuchet MS"/>
          <w:i/>
          <w:color w:val="231F20"/>
          <w:spacing w:val="2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Translated</w:t>
      </w:r>
      <w:r>
        <w:rPr>
          <w:rFonts w:ascii="Trebuchet MS"/>
          <w:i/>
          <w:color w:val="231F20"/>
          <w:spacing w:val="3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with</w:t>
      </w:r>
      <w:r>
        <w:rPr>
          <w:rFonts w:ascii="Trebuchet MS"/>
          <w:i/>
          <w:color w:val="231F20"/>
          <w:spacing w:val="3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Notes</w:t>
      </w:r>
      <w:r>
        <w:rPr>
          <w:rFonts w:ascii="Trebuchet MS"/>
          <w:i/>
          <w:color w:val="231F20"/>
          <w:spacing w:val="3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and</w:t>
      </w:r>
      <w:r>
        <w:rPr>
          <w:rFonts w:ascii="Trebuchet MS"/>
          <w:i/>
          <w:color w:val="231F20"/>
          <w:spacing w:val="4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an</w:t>
      </w:r>
      <w:r>
        <w:rPr>
          <w:rFonts w:ascii="Trebuchet MS"/>
          <w:i/>
          <w:color w:val="231F20"/>
          <w:spacing w:val="3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Interpretive</w:t>
      </w:r>
      <w:r>
        <w:rPr>
          <w:rFonts w:ascii="Trebuchet MS"/>
          <w:i/>
          <w:color w:val="231F20"/>
          <w:spacing w:val="2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Essay</w:t>
      </w:r>
      <w:r>
        <w:rPr>
          <w:rFonts w:ascii="Trebuchet MS"/>
          <w:color w:val="231F20"/>
          <w:w w:val="95"/>
          <w:sz w:val="16"/>
        </w:rPr>
        <w:t>.</w:t>
      </w:r>
      <w:r>
        <w:rPr>
          <w:rFonts w:ascii="Trebuchet MS"/>
          <w:color w:val="231F20"/>
          <w:spacing w:val="3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Chicago:</w:t>
      </w:r>
      <w:r>
        <w:rPr>
          <w:rFonts w:ascii="Trebuchet MS"/>
          <w:color w:val="231F20"/>
          <w:spacing w:val="-42"/>
          <w:w w:val="95"/>
          <w:sz w:val="16"/>
        </w:rPr>
        <w:t xml:space="preserve"> </w:t>
      </w:r>
      <w:r>
        <w:rPr>
          <w:rFonts w:ascii="Trebuchet MS"/>
          <w:color w:val="231F20"/>
          <w:sz w:val="16"/>
        </w:rPr>
        <w:t>University</w:t>
      </w:r>
      <w:r>
        <w:rPr>
          <w:rFonts w:ascii="Trebuchet MS"/>
          <w:color w:val="231F20"/>
          <w:spacing w:val="1"/>
          <w:sz w:val="16"/>
        </w:rPr>
        <w:t xml:space="preserve"> </w:t>
      </w:r>
      <w:r>
        <w:rPr>
          <w:rFonts w:ascii="Trebuchet MS"/>
          <w:color w:val="231F20"/>
          <w:sz w:val="16"/>
        </w:rPr>
        <w:t>of</w:t>
      </w:r>
      <w:r>
        <w:rPr>
          <w:rFonts w:ascii="Trebuchet MS"/>
          <w:color w:val="231F20"/>
          <w:spacing w:val="3"/>
          <w:sz w:val="16"/>
        </w:rPr>
        <w:t xml:space="preserve"> </w:t>
      </w:r>
      <w:r>
        <w:rPr>
          <w:rFonts w:ascii="Trebuchet MS"/>
          <w:color w:val="231F20"/>
          <w:sz w:val="16"/>
        </w:rPr>
        <w:t>Chicago</w:t>
      </w:r>
      <w:r>
        <w:rPr>
          <w:rFonts w:ascii="Trebuchet MS"/>
          <w:color w:val="231F20"/>
          <w:spacing w:val="3"/>
          <w:sz w:val="16"/>
        </w:rPr>
        <w:t xml:space="preserve"> </w:t>
      </w:r>
      <w:r>
        <w:rPr>
          <w:rFonts w:ascii="Trebuchet MS"/>
          <w:color w:val="231F20"/>
          <w:sz w:val="16"/>
        </w:rPr>
        <w:t>Press.</w:t>
      </w:r>
    </w:p>
    <w:p w:rsidR="008405F9" w:rsidRDefault="00433693">
      <w:pPr>
        <w:spacing w:line="283" w:lineRule="auto"/>
        <w:ind w:left="630" w:right="121" w:hanging="340"/>
        <w:rPr>
          <w:rFonts w:ascii="Trebuchet MS"/>
          <w:sz w:val="16"/>
        </w:rPr>
      </w:pPr>
      <w:r>
        <w:rPr>
          <w:rFonts w:ascii="Trebuchet MS"/>
          <w:color w:val="231F20"/>
          <w:w w:val="95"/>
          <w:sz w:val="16"/>
        </w:rPr>
        <w:t>Percy,</w:t>
      </w:r>
      <w:r>
        <w:rPr>
          <w:rFonts w:ascii="Trebuchet MS"/>
          <w:color w:val="231F20"/>
          <w:spacing w:val="9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W.A.</w:t>
      </w:r>
      <w:r>
        <w:rPr>
          <w:rFonts w:ascii="Trebuchet MS"/>
          <w:color w:val="231F20"/>
          <w:spacing w:val="8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1996.</w:t>
      </w:r>
      <w:r>
        <w:rPr>
          <w:rFonts w:ascii="Trebuchet MS"/>
          <w:color w:val="231F20"/>
          <w:spacing w:val="8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Pederasty</w:t>
      </w:r>
      <w:r>
        <w:rPr>
          <w:rFonts w:ascii="Trebuchet MS"/>
          <w:i/>
          <w:color w:val="231F20"/>
          <w:spacing w:val="8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and</w:t>
      </w:r>
      <w:r>
        <w:rPr>
          <w:rFonts w:ascii="Trebuchet MS"/>
          <w:i/>
          <w:color w:val="231F20"/>
          <w:spacing w:val="8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Pedagogy</w:t>
      </w:r>
      <w:r>
        <w:rPr>
          <w:rFonts w:ascii="Trebuchet MS"/>
          <w:i/>
          <w:color w:val="231F20"/>
          <w:spacing w:val="9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in</w:t>
      </w:r>
      <w:r>
        <w:rPr>
          <w:rFonts w:ascii="Trebuchet MS"/>
          <w:i/>
          <w:color w:val="231F20"/>
          <w:spacing w:val="9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Archaic</w:t>
      </w:r>
      <w:r>
        <w:rPr>
          <w:rFonts w:ascii="Trebuchet MS"/>
          <w:i/>
          <w:color w:val="231F20"/>
          <w:spacing w:val="7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Greece</w:t>
      </w:r>
      <w:r>
        <w:rPr>
          <w:rFonts w:ascii="Trebuchet MS"/>
          <w:color w:val="231F20"/>
          <w:w w:val="95"/>
          <w:sz w:val="16"/>
        </w:rPr>
        <w:t>.</w:t>
      </w:r>
      <w:r>
        <w:rPr>
          <w:rFonts w:ascii="Trebuchet MS"/>
          <w:color w:val="231F20"/>
          <w:spacing w:val="9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Urbana,</w:t>
      </w:r>
      <w:r>
        <w:rPr>
          <w:rFonts w:ascii="Trebuchet MS"/>
          <w:color w:val="231F20"/>
          <w:spacing w:val="10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IL:</w:t>
      </w:r>
      <w:r>
        <w:rPr>
          <w:rFonts w:ascii="Trebuchet MS"/>
          <w:color w:val="231F20"/>
          <w:spacing w:val="9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University</w:t>
      </w:r>
      <w:r>
        <w:rPr>
          <w:rFonts w:ascii="Trebuchet MS"/>
          <w:color w:val="231F20"/>
          <w:spacing w:val="9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of</w:t>
      </w:r>
      <w:r>
        <w:rPr>
          <w:rFonts w:ascii="Trebuchet MS"/>
          <w:color w:val="231F20"/>
          <w:spacing w:val="9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Illinois</w:t>
      </w:r>
      <w:r>
        <w:rPr>
          <w:rFonts w:ascii="Trebuchet MS"/>
          <w:color w:val="231F20"/>
          <w:spacing w:val="-43"/>
          <w:w w:val="95"/>
          <w:sz w:val="16"/>
        </w:rPr>
        <w:t xml:space="preserve"> </w:t>
      </w:r>
      <w:r>
        <w:rPr>
          <w:rFonts w:ascii="Trebuchet MS"/>
          <w:color w:val="231F20"/>
          <w:sz w:val="16"/>
        </w:rPr>
        <w:t>Press.</w:t>
      </w:r>
    </w:p>
    <w:p w:rsidR="008405F9" w:rsidRDefault="00433693">
      <w:pPr>
        <w:spacing w:line="283" w:lineRule="auto"/>
        <w:ind w:left="291" w:right="132"/>
        <w:rPr>
          <w:rFonts w:ascii="Trebuchet MS" w:hAnsi="Trebuchet MS"/>
          <w:i/>
          <w:sz w:val="16"/>
        </w:rPr>
      </w:pPr>
      <w:proofErr w:type="spellStart"/>
      <w:r>
        <w:rPr>
          <w:rFonts w:ascii="Trebuchet MS" w:hAnsi="Trebuchet MS"/>
          <w:color w:val="231F20"/>
          <w:w w:val="95"/>
          <w:sz w:val="16"/>
        </w:rPr>
        <w:t>Perin</w:t>
      </w:r>
      <w:proofErr w:type="spellEnd"/>
      <w:r>
        <w:rPr>
          <w:rFonts w:ascii="Trebuchet MS" w:hAnsi="Trebuchet MS"/>
          <w:color w:val="231F20"/>
          <w:w w:val="95"/>
          <w:sz w:val="16"/>
        </w:rPr>
        <w:t>,</w:t>
      </w:r>
      <w:r>
        <w:rPr>
          <w:rFonts w:ascii="Trebuchet MS" w:hAnsi="Trebuchet MS"/>
          <w:color w:val="231F20"/>
          <w:spacing w:val="8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C.</w:t>
      </w:r>
      <w:r>
        <w:rPr>
          <w:rFonts w:ascii="Trebuchet MS" w:hAnsi="Trebuchet MS"/>
          <w:color w:val="231F20"/>
          <w:spacing w:val="9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2012.</w:t>
      </w:r>
      <w:r>
        <w:rPr>
          <w:rFonts w:ascii="Trebuchet MS" w:hAnsi="Trebuchet MS"/>
          <w:color w:val="231F20"/>
          <w:spacing w:val="8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“</w:t>
      </w:r>
      <w:r>
        <w:rPr>
          <w:rFonts w:ascii="Trebuchet MS" w:hAnsi="Trebuchet MS"/>
          <w:color w:val="231F20"/>
          <w:w w:val="95"/>
          <w:sz w:val="16"/>
        </w:rPr>
        <w:t>Knowledge,</w:t>
      </w:r>
      <w:r>
        <w:rPr>
          <w:rFonts w:ascii="Trebuchet MS" w:hAnsi="Trebuchet MS"/>
          <w:color w:val="231F20"/>
          <w:spacing w:val="9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Stability,</w:t>
      </w:r>
      <w:r>
        <w:rPr>
          <w:rFonts w:ascii="Trebuchet MS" w:hAnsi="Trebuchet MS"/>
          <w:color w:val="231F20"/>
          <w:spacing w:val="9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and</w:t>
      </w:r>
      <w:r>
        <w:rPr>
          <w:rFonts w:ascii="Trebuchet MS" w:hAnsi="Trebuchet MS"/>
          <w:color w:val="231F20"/>
          <w:spacing w:val="9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Virtue</w:t>
      </w:r>
      <w:r>
        <w:rPr>
          <w:rFonts w:ascii="Trebuchet MS" w:hAnsi="Trebuchet MS"/>
          <w:color w:val="231F20"/>
          <w:spacing w:val="8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in</w:t>
      </w:r>
      <w:r>
        <w:rPr>
          <w:rFonts w:ascii="Trebuchet MS" w:hAnsi="Trebuchet MS"/>
          <w:color w:val="231F20"/>
          <w:spacing w:val="9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the</w:t>
      </w:r>
      <w:r>
        <w:rPr>
          <w:rFonts w:ascii="Trebuchet MS" w:hAnsi="Trebuchet MS"/>
          <w:color w:val="231F20"/>
          <w:spacing w:val="9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Meno</w:t>
      </w:r>
      <w:r>
        <w:rPr>
          <w:rFonts w:ascii="Trebuchet MS" w:hAnsi="Trebuchet MS"/>
          <w:color w:val="231F20"/>
          <w:w w:val="95"/>
          <w:sz w:val="16"/>
        </w:rPr>
        <w:t>.</w:t>
      </w:r>
      <w:r>
        <w:rPr>
          <w:rFonts w:ascii="Trebuchet MS" w:hAnsi="Trebuchet MS"/>
          <w:i/>
          <w:color w:val="231F20"/>
          <w:w w:val="95"/>
          <w:sz w:val="16"/>
        </w:rPr>
        <w:t>”</w:t>
      </w:r>
      <w:r>
        <w:rPr>
          <w:rFonts w:ascii="Trebuchet MS" w:hAnsi="Trebuchet MS"/>
          <w:i/>
          <w:color w:val="231F20"/>
          <w:spacing w:val="9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Ancient</w:t>
      </w:r>
      <w:r>
        <w:rPr>
          <w:rFonts w:ascii="Trebuchet MS" w:hAnsi="Trebuchet MS"/>
          <w:i/>
          <w:color w:val="231F20"/>
          <w:spacing w:val="8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Philosophy</w:t>
      </w:r>
      <w:r>
        <w:rPr>
          <w:rFonts w:ascii="Trebuchet MS" w:hAnsi="Trebuchet MS"/>
          <w:i/>
          <w:color w:val="231F20"/>
          <w:spacing w:val="11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32:</w:t>
      </w:r>
      <w:r>
        <w:rPr>
          <w:rFonts w:ascii="Trebuchet MS" w:hAnsi="Trebuchet MS"/>
          <w:color w:val="231F20"/>
          <w:spacing w:val="8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15</w:t>
      </w:r>
      <w:r>
        <w:rPr>
          <w:rFonts w:ascii="Trebuchet MS" w:hAnsi="Trebuchet MS"/>
          <w:i/>
          <w:color w:val="231F20"/>
          <w:w w:val="95"/>
          <w:sz w:val="16"/>
        </w:rPr>
        <w:t>–</w:t>
      </w:r>
      <w:r>
        <w:rPr>
          <w:rFonts w:ascii="Trebuchet MS" w:hAnsi="Trebuchet MS"/>
          <w:color w:val="231F20"/>
          <w:w w:val="95"/>
          <w:sz w:val="16"/>
        </w:rPr>
        <w:t>34.</w:t>
      </w:r>
      <w:r>
        <w:rPr>
          <w:rFonts w:ascii="Trebuchet MS" w:hAnsi="Trebuchet MS"/>
          <w:color w:val="231F20"/>
          <w:spacing w:val="-43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Rees,</w:t>
      </w:r>
      <w:r>
        <w:rPr>
          <w:rFonts w:ascii="Trebuchet MS" w:hAnsi="Trebuchet MS"/>
          <w:color w:val="231F20"/>
          <w:spacing w:val="3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D.</w:t>
      </w:r>
      <w:r>
        <w:rPr>
          <w:rFonts w:ascii="Trebuchet MS" w:hAnsi="Trebuchet MS"/>
          <w:color w:val="231F20"/>
          <w:spacing w:val="3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A.</w:t>
      </w:r>
      <w:r>
        <w:rPr>
          <w:rFonts w:ascii="Trebuchet MS" w:hAnsi="Trebuchet MS"/>
          <w:color w:val="231F20"/>
          <w:spacing w:val="2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1957.</w:t>
      </w:r>
      <w:r>
        <w:rPr>
          <w:rFonts w:ascii="Trebuchet MS" w:hAnsi="Trebuchet MS"/>
          <w:color w:val="231F20"/>
          <w:spacing w:val="3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“</w:t>
      </w:r>
      <w:r>
        <w:rPr>
          <w:rFonts w:ascii="Trebuchet MS" w:hAnsi="Trebuchet MS"/>
          <w:color w:val="231F20"/>
          <w:w w:val="95"/>
          <w:sz w:val="16"/>
        </w:rPr>
        <w:t>Bipartition</w:t>
      </w:r>
      <w:r>
        <w:rPr>
          <w:rFonts w:ascii="Trebuchet MS" w:hAnsi="Trebuchet MS"/>
          <w:color w:val="231F20"/>
          <w:spacing w:val="2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of</w:t>
      </w:r>
      <w:r>
        <w:rPr>
          <w:rFonts w:ascii="Trebuchet MS" w:hAnsi="Trebuchet MS"/>
          <w:color w:val="231F20"/>
          <w:spacing w:val="3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the</w:t>
      </w:r>
      <w:r>
        <w:rPr>
          <w:rFonts w:ascii="Trebuchet MS" w:hAnsi="Trebuchet MS"/>
          <w:color w:val="231F20"/>
          <w:spacing w:val="2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Soul</w:t>
      </w:r>
      <w:r>
        <w:rPr>
          <w:rFonts w:ascii="Trebuchet MS" w:hAnsi="Trebuchet MS"/>
          <w:color w:val="231F20"/>
          <w:spacing w:val="3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in</w:t>
      </w:r>
      <w:r>
        <w:rPr>
          <w:rFonts w:ascii="Trebuchet MS" w:hAnsi="Trebuchet MS"/>
          <w:color w:val="231F20"/>
          <w:spacing w:val="2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the</w:t>
      </w:r>
      <w:r>
        <w:rPr>
          <w:rFonts w:ascii="Trebuchet MS" w:hAnsi="Trebuchet MS"/>
          <w:color w:val="231F20"/>
          <w:spacing w:val="2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Early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Academy.</w:t>
      </w:r>
      <w:r>
        <w:rPr>
          <w:rFonts w:ascii="Trebuchet MS" w:hAnsi="Trebuchet MS"/>
          <w:i/>
          <w:color w:val="231F20"/>
          <w:w w:val="95"/>
          <w:sz w:val="16"/>
        </w:rPr>
        <w:t>”</w:t>
      </w:r>
      <w:r>
        <w:rPr>
          <w:rFonts w:ascii="Trebuchet MS" w:hAnsi="Trebuchet MS"/>
          <w:i/>
          <w:color w:val="231F20"/>
          <w:spacing w:val="3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Journal</w:t>
      </w:r>
      <w:r>
        <w:rPr>
          <w:rFonts w:ascii="Trebuchet MS" w:hAnsi="Trebuchet MS"/>
          <w:i/>
          <w:color w:val="231F20"/>
          <w:spacing w:val="2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of</w:t>
      </w:r>
      <w:r>
        <w:rPr>
          <w:rFonts w:ascii="Trebuchet MS" w:hAnsi="Trebuchet MS"/>
          <w:i/>
          <w:color w:val="231F20"/>
          <w:spacing w:val="2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Hellenistic</w:t>
      </w:r>
      <w:r>
        <w:rPr>
          <w:rFonts w:ascii="Trebuchet MS" w:hAnsi="Trebuchet MS"/>
          <w:i/>
          <w:color w:val="231F20"/>
          <w:spacing w:val="3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Studies</w:t>
      </w:r>
    </w:p>
    <w:p w:rsidR="008405F9" w:rsidRDefault="00433693">
      <w:pPr>
        <w:ind w:left="630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95"/>
          <w:sz w:val="16"/>
        </w:rPr>
        <w:t>77:</w:t>
      </w:r>
      <w:r>
        <w:rPr>
          <w:rFonts w:ascii="Trebuchet MS" w:hAnsi="Trebuchet MS"/>
          <w:color w:val="231F20"/>
          <w:spacing w:val="3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112</w:t>
      </w:r>
      <w:r>
        <w:rPr>
          <w:rFonts w:ascii="Trebuchet MS" w:hAnsi="Trebuchet MS"/>
          <w:i/>
          <w:color w:val="231F20"/>
          <w:w w:val="95"/>
          <w:sz w:val="16"/>
        </w:rPr>
        <w:t>–</w:t>
      </w:r>
      <w:r>
        <w:rPr>
          <w:rFonts w:ascii="Trebuchet MS" w:hAnsi="Trebuchet MS"/>
          <w:color w:val="231F20"/>
          <w:w w:val="95"/>
          <w:sz w:val="16"/>
        </w:rPr>
        <w:t>118.</w:t>
      </w:r>
    </w:p>
    <w:p w:rsidR="008405F9" w:rsidRDefault="00433693">
      <w:pPr>
        <w:spacing w:before="32"/>
        <w:ind w:left="291"/>
        <w:rPr>
          <w:rFonts w:ascii="Trebuchet MS" w:hAnsi="Trebuchet MS"/>
          <w:i/>
          <w:sz w:val="16"/>
        </w:rPr>
      </w:pPr>
      <w:r>
        <w:rPr>
          <w:rFonts w:ascii="Trebuchet MS" w:hAnsi="Trebuchet MS"/>
          <w:color w:val="231F20"/>
          <w:w w:val="95"/>
          <w:sz w:val="16"/>
        </w:rPr>
        <w:t>Renaut,</w:t>
      </w:r>
      <w:r>
        <w:rPr>
          <w:rFonts w:ascii="Trebuchet MS" w:hAnsi="Trebuchet MS"/>
          <w:color w:val="231F20"/>
          <w:spacing w:val="-2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O.</w:t>
      </w:r>
      <w:r>
        <w:rPr>
          <w:rFonts w:ascii="Trebuchet MS" w:hAnsi="Trebuchet MS"/>
          <w:color w:val="231F20"/>
          <w:spacing w:val="-1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2014.</w:t>
      </w:r>
      <w:r>
        <w:rPr>
          <w:rFonts w:ascii="Trebuchet MS" w:hAnsi="Trebuchet MS"/>
          <w:color w:val="231F20"/>
          <w:spacing w:val="-2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i/>
          <w:color w:val="231F20"/>
          <w:w w:val="95"/>
          <w:sz w:val="16"/>
        </w:rPr>
        <w:t>Platon</w:t>
      </w:r>
      <w:proofErr w:type="spellEnd"/>
      <w:r>
        <w:rPr>
          <w:rFonts w:ascii="Trebuchet MS" w:hAnsi="Trebuchet MS"/>
          <w:i/>
          <w:color w:val="231F20"/>
          <w:w w:val="95"/>
          <w:sz w:val="16"/>
        </w:rPr>
        <w:t>:</w:t>
      </w:r>
      <w:r>
        <w:rPr>
          <w:rFonts w:ascii="Trebuchet MS" w:hAnsi="Trebuchet MS"/>
          <w:i/>
          <w:color w:val="231F20"/>
          <w:spacing w:val="-3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La</w:t>
      </w:r>
      <w:r>
        <w:rPr>
          <w:rFonts w:ascii="Trebuchet MS" w:hAnsi="Trebuchet MS"/>
          <w:i/>
          <w:color w:val="231F20"/>
          <w:spacing w:val="-1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i/>
          <w:color w:val="231F20"/>
          <w:w w:val="95"/>
          <w:sz w:val="16"/>
        </w:rPr>
        <w:t>médiation</w:t>
      </w:r>
      <w:proofErr w:type="spellEnd"/>
      <w:r>
        <w:rPr>
          <w:rFonts w:ascii="Trebuchet MS" w:hAnsi="Trebuchet MS"/>
          <w:i/>
          <w:color w:val="231F20"/>
          <w:spacing w:val="-3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des</w:t>
      </w:r>
      <w:r>
        <w:rPr>
          <w:rFonts w:ascii="Trebuchet MS" w:hAnsi="Trebuchet MS"/>
          <w:i/>
          <w:color w:val="231F20"/>
          <w:spacing w:val="-3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i/>
          <w:color w:val="231F20"/>
          <w:w w:val="95"/>
          <w:sz w:val="16"/>
        </w:rPr>
        <w:t>émotions</w:t>
      </w:r>
      <w:proofErr w:type="spellEnd"/>
      <w:r>
        <w:rPr>
          <w:rFonts w:ascii="Trebuchet MS" w:hAnsi="Trebuchet MS"/>
          <w:i/>
          <w:color w:val="231F20"/>
          <w:w w:val="95"/>
          <w:sz w:val="16"/>
        </w:rPr>
        <w:t>.</w:t>
      </w:r>
      <w:r>
        <w:rPr>
          <w:rFonts w:ascii="Trebuchet MS" w:hAnsi="Trebuchet MS"/>
          <w:i/>
          <w:color w:val="231F20"/>
          <w:spacing w:val="-1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i/>
          <w:color w:val="231F20"/>
          <w:w w:val="95"/>
          <w:sz w:val="16"/>
        </w:rPr>
        <w:t>L’éducation</w:t>
      </w:r>
      <w:proofErr w:type="spellEnd"/>
      <w:r>
        <w:rPr>
          <w:rFonts w:ascii="Trebuchet MS" w:hAnsi="Trebuchet MS"/>
          <w:i/>
          <w:color w:val="231F20"/>
          <w:spacing w:val="-2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du</w:t>
      </w:r>
      <w:r>
        <w:rPr>
          <w:rFonts w:ascii="Trebuchet MS" w:hAnsi="Trebuchet MS"/>
          <w:i/>
          <w:color w:val="231F20"/>
          <w:spacing w:val="-1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i/>
          <w:color w:val="231F20"/>
          <w:w w:val="95"/>
          <w:sz w:val="16"/>
        </w:rPr>
        <w:t>thymos</w:t>
      </w:r>
      <w:proofErr w:type="spellEnd"/>
      <w:r>
        <w:rPr>
          <w:rFonts w:ascii="Trebuchet MS" w:hAnsi="Trebuchet MS"/>
          <w:i/>
          <w:color w:val="231F20"/>
          <w:spacing w:val="-2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i/>
          <w:color w:val="231F20"/>
          <w:w w:val="95"/>
          <w:sz w:val="16"/>
        </w:rPr>
        <w:t>dans</w:t>
      </w:r>
      <w:proofErr w:type="spellEnd"/>
      <w:r>
        <w:rPr>
          <w:rFonts w:ascii="Trebuchet MS" w:hAnsi="Trebuchet MS"/>
          <w:i/>
          <w:color w:val="231F20"/>
          <w:spacing w:val="-1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les</w:t>
      </w:r>
      <w:r>
        <w:rPr>
          <w:rFonts w:ascii="Trebuchet MS" w:hAnsi="Trebuchet MS"/>
          <w:i/>
          <w:color w:val="231F20"/>
          <w:spacing w:val="-3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dialogues.</w:t>
      </w:r>
    </w:p>
    <w:p w:rsidR="008405F9" w:rsidRDefault="00433693">
      <w:pPr>
        <w:spacing w:before="34"/>
        <w:ind w:left="630"/>
        <w:rPr>
          <w:rFonts w:ascii="Trebuchet MS"/>
          <w:sz w:val="16"/>
        </w:rPr>
      </w:pPr>
      <w:r>
        <w:rPr>
          <w:rFonts w:ascii="Trebuchet MS"/>
          <w:color w:val="231F20"/>
          <w:w w:val="95"/>
          <w:sz w:val="16"/>
        </w:rPr>
        <w:t>Paris:</w:t>
      </w:r>
      <w:r>
        <w:rPr>
          <w:rFonts w:ascii="Trebuchet MS"/>
          <w:color w:val="231F20"/>
          <w:spacing w:val="6"/>
          <w:w w:val="95"/>
          <w:sz w:val="16"/>
        </w:rPr>
        <w:t xml:space="preserve"> </w:t>
      </w:r>
      <w:proofErr w:type="spellStart"/>
      <w:r>
        <w:rPr>
          <w:rFonts w:ascii="Trebuchet MS"/>
          <w:color w:val="231F20"/>
          <w:w w:val="95"/>
          <w:sz w:val="16"/>
        </w:rPr>
        <w:t>Vrin</w:t>
      </w:r>
      <w:proofErr w:type="spellEnd"/>
      <w:r>
        <w:rPr>
          <w:rFonts w:ascii="Trebuchet MS"/>
          <w:color w:val="231F20"/>
          <w:w w:val="95"/>
          <w:sz w:val="16"/>
        </w:rPr>
        <w:t>.</w:t>
      </w:r>
    </w:p>
    <w:p w:rsidR="008405F9" w:rsidRDefault="00433693">
      <w:pPr>
        <w:spacing w:before="33"/>
        <w:ind w:left="291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95"/>
          <w:sz w:val="16"/>
        </w:rPr>
        <w:t>Roberts,</w:t>
      </w:r>
      <w:r>
        <w:rPr>
          <w:rFonts w:ascii="Trebuchet MS" w:hAnsi="Trebuchet MS"/>
          <w:color w:val="231F20"/>
          <w:spacing w:val="-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W.R.</w:t>
      </w:r>
      <w:r>
        <w:rPr>
          <w:rFonts w:ascii="Trebuchet MS" w:hAnsi="Trebuchet MS"/>
          <w:color w:val="231F20"/>
          <w:spacing w:val="-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1985.</w:t>
      </w:r>
      <w:r>
        <w:rPr>
          <w:rFonts w:ascii="Trebuchet MS" w:hAnsi="Trebuchet MS"/>
          <w:color w:val="231F20"/>
          <w:spacing w:val="-4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“</w:t>
      </w:r>
      <w:r>
        <w:rPr>
          <w:rFonts w:ascii="Trebuchet MS" w:hAnsi="Trebuchet MS"/>
          <w:color w:val="231F20"/>
          <w:w w:val="95"/>
          <w:sz w:val="16"/>
        </w:rPr>
        <w:t>Aristotle:</w:t>
      </w:r>
      <w:r>
        <w:rPr>
          <w:rFonts w:ascii="Trebuchet MS" w:hAnsi="Trebuchet MS"/>
          <w:color w:val="231F20"/>
          <w:spacing w:val="-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Rhetoric.</w:t>
      </w:r>
      <w:r>
        <w:rPr>
          <w:rFonts w:ascii="Trebuchet MS" w:hAnsi="Trebuchet MS"/>
          <w:i/>
          <w:color w:val="231F20"/>
          <w:w w:val="95"/>
          <w:sz w:val="16"/>
        </w:rPr>
        <w:t>”</w:t>
      </w:r>
      <w:r>
        <w:rPr>
          <w:rFonts w:ascii="Trebuchet MS" w:hAnsi="Trebuchet MS"/>
          <w:i/>
          <w:color w:val="231F20"/>
          <w:spacing w:val="-2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In</w:t>
      </w:r>
      <w:r>
        <w:rPr>
          <w:rFonts w:ascii="Trebuchet MS" w:hAnsi="Trebuchet MS"/>
          <w:color w:val="231F20"/>
          <w:spacing w:val="-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Aristotle:</w:t>
      </w:r>
      <w:r>
        <w:rPr>
          <w:rFonts w:ascii="Trebuchet MS" w:hAnsi="Trebuchet MS"/>
          <w:i/>
          <w:color w:val="231F20"/>
          <w:spacing w:val="-4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Complete</w:t>
      </w:r>
      <w:r>
        <w:rPr>
          <w:rFonts w:ascii="Trebuchet MS" w:hAnsi="Trebuchet MS"/>
          <w:i/>
          <w:color w:val="231F20"/>
          <w:spacing w:val="-6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Works</w:t>
      </w:r>
      <w:r>
        <w:rPr>
          <w:rFonts w:ascii="Trebuchet MS" w:hAnsi="Trebuchet MS"/>
          <w:color w:val="231F20"/>
          <w:w w:val="95"/>
          <w:sz w:val="16"/>
        </w:rPr>
        <w:t>,</w:t>
      </w:r>
      <w:r>
        <w:rPr>
          <w:rFonts w:ascii="Trebuchet MS" w:hAnsi="Trebuchet MS"/>
          <w:color w:val="231F20"/>
          <w:spacing w:val="-3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edited</w:t>
      </w:r>
      <w:r>
        <w:rPr>
          <w:rFonts w:ascii="Trebuchet MS" w:hAnsi="Trebuchet MS"/>
          <w:color w:val="231F20"/>
          <w:spacing w:val="-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by</w:t>
      </w:r>
      <w:r>
        <w:rPr>
          <w:rFonts w:ascii="Trebuchet MS" w:hAnsi="Trebuchet MS"/>
          <w:color w:val="231F20"/>
          <w:spacing w:val="-3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J.</w:t>
      </w:r>
      <w:r>
        <w:rPr>
          <w:rFonts w:ascii="Trebuchet MS" w:hAnsi="Trebuchet MS"/>
          <w:color w:val="231F20"/>
          <w:spacing w:val="-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Barnes.</w:t>
      </w:r>
    </w:p>
    <w:p w:rsidR="008405F9" w:rsidRDefault="00433693">
      <w:pPr>
        <w:spacing w:before="33"/>
        <w:ind w:left="630"/>
        <w:rPr>
          <w:rFonts w:ascii="Trebuchet MS"/>
          <w:sz w:val="16"/>
        </w:rPr>
      </w:pPr>
      <w:r>
        <w:rPr>
          <w:rFonts w:ascii="Trebuchet MS"/>
          <w:color w:val="231F20"/>
          <w:w w:val="95"/>
          <w:sz w:val="16"/>
        </w:rPr>
        <w:t>Princeton:</w:t>
      </w:r>
      <w:r>
        <w:rPr>
          <w:rFonts w:ascii="Trebuchet MS"/>
          <w:color w:val="231F20"/>
          <w:spacing w:val="7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Princeton</w:t>
      </w:r>
      <w:r>
        <w:rPr>
          <w:rFonts w:ascii="Trebuchet MS"/>
          <w:color w:val="231F20"/>
          <w:spacing w:val="9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University</w:t>
      </w:r>
      <w:r>
        <w:rPr>
          <w:rFonts w:ascii="Trebuchet MS"/>
          <w:color w:val="231F20"/>
          <w:spacing w:val="8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Press.</w:t>
      </w:r>
    </w:p>
    <w:p w:rsidR="008405F9" w:rsidRDefault="00433693">
      <w:pPr>
        <w:spacing w:before="34"/>
        <w:ind w:left="291"/>
        <w:rPr>
          <w:rFonts w:ascii="Trebuchet MS" w:hAnsi="Trebuchet MS"/>
          <w:i/>
          <w:sz w:val="16"/>
        </w:rPr>
      </w:pPr>
      <w:r>
        <w:rPr>
          <w:rFonts w:ascii="Trebuchet MS" w:hAnsi="Trebuchet MS"/>
          <w:color w:val="231F20"/>
          <w:sz w:val="16"/>
        </w:rPr>
        <w:t>Salem,</w:t>
      </w:r>
      <w:r>
        <w:rPr>
          <w:rFonts w:ascii="Trebuchet MS" w:hAnsi="Trebuchet MS"/>
          <w:color w:val="231F20"/>
          <w:spacing w:val="-11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E.</w:t>
      </w:r>
      <w:r>
        <w:rPr>
          <w:rFonts w:ascii="Trebuchet MS" w:hAnsi="Trebuchet MS"/>
          <w:color w:val="231F20"/>
          <w:spacing w:val="-9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2013.</w:t>
      </w:r>
      <w:r>
        <w:rPr>
          <w:rFonts w:ascii="Trebuchet MS" w:hAnsi="Trebuchet MS"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“</w:t>
      </w:r>
      <w:r>
        <w:rPr>
          <w:rFonts w:ascii="Trebuchet MS" w:hAnsi="Trebuchet MS"/>
          <w:color w:val="231F20"/>
          <w:sz w:val="16"/>
        </w:rPr>
        <w:t>The</w:t>
      </w:r>
      <w:r>
        <w:rPr>
          <w:rFonts w:ascii="Trebuchet MS" w:hAnsi="Trebuchet MS"/>
          <w:color w:val="231F20"/>
          <w:spacing w:val="-9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Long</w:t>
      </w:r>
      <w:r>
        <w:rPr>
          <w:rFonts w:ascii="Trebuchet MS" w:hAnsi="Trebuchet MS"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and</w:t>
      </w:r>
      <w:r>
        <w:rPr>
          <w:rFonts w:ascii="Trebuchet MS" w:hAnsi="Trebuchet MS"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Winding</w:t>
      </w:r>
      <w:r>
        <w:rPr>
          <w:rFonts w:ascii="Trebuchet MS" w:hAnsi="Trebuchet MS"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Road:</w:t>
      </w:r>
      <w:r>
        <w:rPr>
          <w:rFonts w:ascii="Trebuchet MS" w:hAnsi="Trebuchet MS"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Impediments</w:t>
      </w:r>
      <w:r>
        <w:rPr>
          <w:rFonts w:ascii="Trebuchet MS" w:hAnsi="Trebuchet MS"/>
          <w:color w:val="231F20"/>
          <w:spacing w:val="-11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to</w:t>
      </w:r>
      <w:r>
        <w:rPr>
          <w:rFonts w:ascii="Trebuchet MS" w:hAnsi="Trebuchet MS"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Inquiry</w:t>
      </w:r>
      <w:r>
        <w:rPr>
          <w:rFonts w:ascii="Trebuchet MS" w:hAnsi="Trebuchet MS"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in</w:t>
      </w:r>
      <w:r>
        <w:rPr>
          <w:rFonts w:ascii="Trebuchet MS" w:hAnsi="Trebuchet MS"/>
          <w:color w:val="231F20"/>
          <w:spacing w:val="-9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Book</w:t>
      </w:r>
      <w:r>
        <w:rPr>
          <w:rFonts w:ascii="Trebuchet MS" w:hAnsi="Trebuchet MS"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1</w:t>
      </w:r>
      <w:r>
        <w:rPr>
          <w:rFonts w:ascii="Trebuchet MS" w:hAnsi="Trebuchet MS"/>
          <w:color w:val="231F20"/>
          <w:spacing w:val="-9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of</w:t>
      </w:r>
      <w:r>
        <w:rPr>
          <w:rFonts w:ascii="Trebuchet MS" w:hAnsi="Trebuchet MS"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the</w:t>
      </w:r>
      <w:r>
        <w:rPr>
          <w:rFonts w:ascii="Trebuchet MS" w:hAnsi="Trebuchet MS"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Laws</w:t>
      </w:r>
      <w:r>
        <w:rPr>
          <w:rFonts w:ascii="Trebuchet MS" w:hAnsi="Trebuchet MS"/>
          <w:color w:val="231F20"/>
          <w:sz w:val="16"/>
        </w:rPr>
        <w:t>.</w:t>
      </w:r>
      <w:r>
        <w:rPr>
          <w:rFonts w:ascii="Trebuchet MS" w:hAnsi="Trebuchet MS"/>
          <w:i/>
          <w:color w:val="231F20"/>
          <w:sz w:val="16"/>
        </w:rPr>
        <w:t>”</w:t>
      </w:r>
    </w:p>
    <w:p w:rsidR="008405F9" w:rsidRDefault="00433693">
      <w:pPr>
        <w:spacing w:before="33" w:line="283" w:lineRule="auto"/>
        <w:ind w:left="630" w:right="332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-1"/>
          <w:sz w:val="16"/>
        </w:rPr>
        <w:t>In</w:t>
      </w:r>
      <w:r>
        <w:rPr>
          <w:rFonts w:ascii="Trebuchet MS" w:hAnsi="Trebuchet MS"/>
          <w:color w:val="231F20"/>
          <w:spacing w:val="-11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-1"/>
          <w:sz w:val="16"/>
        </w:rPr>
        <w:t>Plato’s</w:t>
      </w:r>
      <w:r>
        <w:rPr>
          <w:rFonts w:ascii="Trebuchet MS" w:hAnsi="Trebuchet MS"/>
          <w:i/>
          <w:color w:val="231F20"/>
          <w:spacing w:val="-11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-1"/>
          <w:sz w:val="16"/>
        </w:rPr>
        <w:t>Laws:</w:t>
      </w:r>
      <w:r>
        <w:rPr>
          <w:rFonts w:ascii="Trebuchet MS" w:hAnsi="Trebuchet MS"/>
          <w:i/>
          <w:color w:val="231F20"/>
          <w:spacing w:val="-11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Force</w:t>
      </w:r>
      <w:r>
        <w:rPr>
          <w:rFonts w:ascii="Trebuchet MS" w:hAnsi="Trebuchet MS"/>
          <w:i/>
          <w:color w:val="231F20"/>
          <w:spacing w:val="-11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and</w:t>
      </w:r>
      <w:r>
        <w:rPr>
          <w:rFonts w:ascii="Trebuchet MS" w:hAnsi="Trebuchet MS"/>
          <w:i/>
          <w:color w:val="231F20"/>
          <w:spacing w:val="-12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Truth</w:t>
      </w:r>
      <w:r>
        <w:rPr>
          <w:rFonts w:ascii="Trebuchet MS" w:hAnsi="Trebuchet MS"/>
          <w:i/>
          <w:color w:val="231F20"/>
          <w:spacing w:val="-11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in</w:t>
      </w:r>
      <w:r>
        <w:rPr>
          <w:rFonts w:ascii="Trebuchet MS" w:hAnsi="Trebuchet MS"/>
          <w:i/>
          <w:color w:val="231F20"/>
          <w:spacing w:val="-11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Politics</w:t>
      </w:r>
      <w:r>
        <w:rPr>
          <w:rFonts w:ascii="Trebuchet MS" w:hAnsi="Trebuchet MS"/>
          <w:color w:val="231F20"/>
          <w:sz w:val="16"/>
        </w:rPr>
        <w:t>,</w:t>
      </w:r>
      <w:r>
        <w:rPr>
          <w:rFonts w:ascii="Trebuchet MS" w:hAnsi="Trebuchet MS"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edited</w:t>
      </w:r>
      <w:r>
        <w:rPr>
          <w:rFonts w:ascii="Trebuchet MS" w:hAnsi="Trebuchet MS"/>
          <w:color w:val="231F20"/>
          <w:spacing w:val="-12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by</w:t>
      </w:r>
      <w:r>
        <w:rPr>
          <w:rFonts w:ascii="Trebuchet MS" w:hAnsi="Trebuchet MS"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G.</w:t>
      </w:r>
      <w:r>
        <w:rPr>
          <w:rFonts w:ascii="Trebuchet MS" w:hAnsi="Trebuchet MS"/>
          <w:color w:val="231F20"/>
          <w:spacing w:val="-11"/>
          <w:sz w:val="16"/>
        </w:rPr>
        <w:t xml:space="preserve"> </w:t>
      </w:r>
      <w:proofErr w:type="spellStart"/>
      <w:r>
        <w:rPr>
          <w:rFonts w:ascii="Trebuchet MS" w:hAnsi="Trebuchet MS"/>
          <w:color w:val="231F20"/>
          <w:sz w:val="16"/>
        </w:rPr>
        <w:t>Recco</w:t>
      </w:r>
      <w:proofErr w:type="spellEnd"/>
      <w:r>
        <w:rPr>
          <w:rFonts w:ascii="Trebuchet MS" w:hAnsi="Trebuchet MS"/>
          <w:color w:val="231F20"/>
          <w:spacing w:val="-12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and</w:t>
      </w:r>
      <w:r>
        <w:rPr>
          <w:rFonts w:ascii="Trebuchet MS" w:hAnsi="Trebuchet MS"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E.</w:t>
      </w:r>
      <w:r>
        <w:rPr>
          <w:rFonts w:ascii="Trebuchet MS" w:hAnsi="Trebuchet MS"/>
          <w:color w:val="231F20"/>
          <w:spacing w:val="-11"/>
          <w:sz w:val="16"/>
        </w:rPr>
        <w:t xml:space="preserve"> </w:t>
      </w:r>
      <w:proofErr w:type="spellStart"/>
      <w:r>
        <w:rPr>
          <w:rFonts w:ascii="Trebuchet MS" w:hAnsi="Trebuchet MS"/>
          <w:color w:val="231F20"/>
          <w:sz w:val="16"/>
        </w:rPr>
        <w:t>Sanday</w:t>
      </w:r>
      <w:proofErr w:type="spellEnd"/>
      <w:r>
        <w:rPr>
          <w:rFonts w:ascii="Trebuchet MS" w:hAnsi="Trebuchet MS"/>
          <w:color w:val="231F20"/>
          <w:sz w:val="16"/>
        </w:rPr>
        <w:t>,</w:t>
      </w:r>
      <w:r>
        <w:rPr>
          <w:rFonts w:ascii="Trebuchet MS" w:hAnsi="Trebuchet MS"/>
          <w:color w:val="231F20"/>
          <w:spacing w:val="-10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48</w:t>
      </w:r>
      <w:r>
        <w:rPr>
          <w:rFonts w:ascii="Trebuchet MS" w:hAnsi="Trebuchet MS"/>
          <w:i/>
          <w:color w:val="231F20"/>
          <w:sz w:val="16"/>
        </w:rPr>
        <w:t>–</w:t>
      </w:r>
      <w:r>
        <w:rPr>
          <w:rFonts w:ascii="Trebuchet MS" w:hAnsi="Trebuchet MS"/>
          <w:color w:val="231F20"/>
          <w:sz w:val="16"/>
        </w:rPr>
        <w:t>59.</w:t>
      </w:r>
      <w:r>
        <w:rPr>
          <w:rFonts w:ascii="Trebuchet MS" w:hAnsi="Trebuchet MS"/>
          <w:color w:val="231F20"/>
          <w:spacing w:val="-45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Bloomington:</w:t>
      </w:r>
      <w:r>
        <w:rPr>
          <w:rFonts w:ascii="Trebuchet MS" w:hAnsi="Trebuchet MS"/>
          <w:color w:val="231F20"/>
          <w:spacing w:val="3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Indiana</w:t>
      </w:r>
      <w:r>
        <w:rPr>
          <w:rFonts w:ascii="Trebuchet MS" w:hAnsi="Trebuchet MS"/>
          <w:color w:val="231F20"/>
          <w:spacing w:val="2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University</w:t>
      </w:r>
      <w:r>
        <w:rPr>
          <w:rFonts w:ascii="Trebuchet MS" w:hAnsi="Trebuchet MS"/>
          <w:color w:val="231F20"/>
          <w:spacing w:val="2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Press.</w:t>
      </w:r>
    </w:p>
    <w:p w:rsidR="008405F9" w:rsidRDefault="00433693">
      <w:pPr>
        <w:spacing w:before="1" w:line="283" w:lineRule="auto"/>
        <w:ind w:left="630" w:right="116" w:hanging="340"/>
        <w:rPr>
          <w:rFonts w:ascii="Trebuchet MS" w:hAnsi="Trebuchet MS"/>
          <w:sz w:val="16"/>
        </w:rPr>
      </w:pPr>
      <w:proofErr w:type="spellStart"/>
      <w:r>
        <w:rPr>
          <w:rFonts w:ascii="Trebuchet MS" w:hAnsi="Trebuchet MS"/>
          <w:color w:val="231F20"/>
          <w:w w:val="95"/>
          <w:sz w:val="16"/>
        </w:rPr>
        <w:t>Sassi</w:t>
      </w:r>
      <w:proofErr w:type="spellEnd"/>
      <w:r>
        <w:rPr>
          <w:rFonts w:ascii="Trebuchet MS" w:hAnsi="Trebuchet MS"/>
          <w:color w:val="231F20"/>
          <w:w w:val="95"/>
          <w:sz w:val="16"/>
        </w:rPr>
        <w:t>,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M.</w:t>
      </w:r>
      <w:r>
        <w:rPr>
          <w:rFonts w:ascii="Trebuchet MS" w:hAnsi="Trebuchet MS"/>
          <w:color w:val="231F20"/>
          <w:spacing w:val="7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2008.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“</w:t>
      </w:r>
      <w:r>
        <w:rPr>
          <w:rFonts w:ascii="Trebuchet MS" w:hAnsi="Trebuchet MS"/>
          <w:color w:val="231F20"/>
          <w:w w:val="95"/>
          <w:sz w:val="16"/>
        </w:rPr>
        <w:t>The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Self,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the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Soul,</w:t>
      </w:r>
      <w:r>
        <w:rPr>
          <w:rFonts w:ascii="Trebuchet MS" w:hAnsi="Trebuchet MS"/>
          <w:color w:val="231F20"/>
          <w:spacing w:val="7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and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the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Individual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in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the</w:t>
      </w:r>
      <w:r>
        <w:rPr>
          <w:rFonts w:ascii="Trebuchet MS" w:hAnsi="Trebuchet MS"/>
          <w:color w:val="231F20"/>
          <w:spacing w:val="7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City</w:t>
      </w:r>
      <w:r>
        <w:rPr>
          <w:rFonts w:ascii="Trebuchet MS" w:hAnsi="Trebuchet MS"/>
          <w:color w:val="231F20"/>
          <w:spacing w:val="7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of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the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Laws</w:t>
      </w:r>
      <w:r>
        <w:rPr>
          <w:rFonts w:ascii="Trebuchet MS" w:hAnsi="Trebuchet MS"/>
          <w:color w:val="231F20"/>
          <w:w w:val="95"/>
          <w:sz w:val="16"/>
        </w:rPr>
        <w:t>.</w:t>
      </w:r>
      <w:r>
        <w:rPr>
          <w:rFonts w:ascii="Trebuchet MS" w:hAnsi="Trebuchet MS"/>
          <w:i/>
          <w:color w:val="231F20"/>
          <w:w w:val="95"/>
          <w:sz w:val="16"/>
        </w:rPr>
        <w:t>”</w:t>
      </w:r>
      <w:r>
        <w:rPr>
          <w:rFonts w:ascii="Trebuchet MS" w:hAnsi="Trebuchet MS"/>
          <w:i/>
          <w:color w:val="231F20"/>
          <w:spacing w:val="7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Oxford</w:t>
      </w:r>
      <w:r>
        <w:rPr>
          <w:rFonts w:ascii="Trebuchet MS" w:hAnsi="Trebuchet MS"/>
          <w:i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Studies</w:t>
      </w:r>
      <w:r>
        <w:rPr>
          <w:rFonts w:ascii="Trebuchet MS" w:hAnsi="Trebuchet MS"/>
          <w:i/>
          <w:color w:val="231F20"/>
          <w:spacing w:val="-43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in</w:t>
      </w:r>
      <w:r>
        <w:rPr>
          <w:rFonts w:ascii="Trebuchet MS" w:hAnsi="Trebuchet MS"/>
          <w:i/>
          <w:color w:val="231F20"/>
          <w:spacing w:val="3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Ancient</w:t>
      </w:r>
      <w:r>
        <w:rPr>
          <w:rFonts w:ascii="Trebuchet MS" w:hAnsi="Trebuchet MS"/>
          <w:i/>
          <w:color w:val="231F20"/>
          <w:spacing w:val="2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Philosophy</w:t>
      </w:r>
      <w:r>
        <w:rPr>
          <w:rFonts w:ascii="Trebuchet MS" w:hAnsi="Trebuchet MS"/>
          <w:i/>
          <w:color w:val="231F20"/>
          <w:spacing w:val="4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35:</w:t>
      </w:r>
      <w:r>
        <w:rPr>
          <w:rFonts w:ascii="Trebuchet MS" w:hAnsi="Trebuchet MS"/>
          <w:color w:val="231F20"/>
          <w:spacing w:val="1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125</w:t>
      </w:r>
      <w:r>
        <w:rPr>
          <w:rFonts w:ascii="Trebuchet MS" w:hAnsi="Trebuchet MS"/>
          <w:i/>
          <w:color w:val="231F20"/>
          <w:sz w:val="16"/>
        </w:rPr>
        <w:t>–</w:t>
      </w:r>
      <w:r>
        <w:rPr>
          <w:rFonts w:ascii="Trebuchet MS" w:hAnsi="Trebuchet MS"/>
          <w:color w:val="231F20"/>
          <w:sz w:val="16"/>
        </w:rPr>
        <w:t>148.</w:t>
      </w:r>
    </w:p>
    <w:p w:rsidR="008405F9" w:rsidRDefault="00433693">
      <w:pPr>
        <w:spacing w:line="283" w:lineRule="auto"/>
        <w:ind w:left="291" w:right="171" w:hanging="1"/>
        <w:rPr>
          <w:rFonts w:ascii="Trebuchet MS" w:hAnsi="Trebuchet MS"/>
          <w:i/>
          <w:sz w:val="16"/>
        </w:rPr>
      </w:pPr>
      <w:r>
        <w:rPr>
          <w:rFonts w:ascii="Trebuchet MS" w:hAnsi="Trebuchet MS"/>
          <w:color w:val="231F20"/>
          <w:sz w:val="16"/>
        </w:rPr>
        <w:t xml:space="preserve">Saunders, T. 1962. </w:t>
      </w:r>
      <w:r>
        <w:rPr>
          <w:rFonts w:ascii="Trebuchet MS" w:hAnsi="Trebuchet MS"/>
          <w:i/>
          <w:color w:val="231F20"/>
          <w:sz w:val="16"/>
        </w:rPr>
        <w:t>“</w:t>
      </w:r>
      <w:r>
        <w:rPr>
          <w:rFonts w:ascii="Trebuchet MS" w:hAnsi="Trebuchet MS"/>
          <w:color w:val="231F20"/>
          <w:sz w:val="16"/>
        </w:rPr>
        <w:t>The Structure of Soul and State in Plato</w:t>
      </w:r>
      <w:r>
        <w:rPr>
          <w:rFonts w:ascii="Trebuchet MS" w:hAnsi="Trebuchet MS"/>
          <w:i/>
          <w:color w:val="231F20"/>
          <w:sz w:val="16"/>
        </w:rPr>
        <w:t>’</w:t>
      </w:r>
      <w:r>
        <w:rPr>
          <w:rFonts w:ascii="Trebuchet MS" w:hAnsi="Trebuchet MS"/>
          <w:color w:val="231F20"/>
          <w:sz w:val="16"/>
        </w:rPr>
        <w:t xml:space="preserve">s </w:t>
      </w:r>
      <w:r>
        <w:rPr>
          <w:rFonts w:ascii="Trebuchet MS" w:hAnsi="Trebuchet MS"/>
          <w:i/>
          <w:color w:val="231F20"/>
          <w:sz w:val="16"/>
        </w:rPr>
        <w:t>Laws</w:t>
      </w:r>
      <w:r>
        <w:rPr>
          <w:rFonts w:ascii="Trebuchet MS" w:hAnsi="Trebuchet MS"/>
          <w:color w:val="231F20"/>
          <w:sz w:val="16"/>
        </w:rPr>
        <w:t>.</w:t>
      </w:r>
      <w:r>
        <w:rPr>
          <w:rFonts w:ascii="Trebuchet MS" w:hAnsi="Trebuchet MS"/>
          <w:i/>
          <w:color w:val="231F20"/>
          <w:sz w:val="16"/>
        </w:rPr>
        <w:t xml:space="preserve">” </w:t>
      </w:r>
      <w:proofErr w:type="spellStart"/>
      <w:r>
        <w:rPr>
          <w:rFonts w:ascii="Trebuchet MS" w:hAnsi="Trebuchet MS"/>
          <w:i/>
          <w:color w:val="231F20"/>
          <w:sz w:val="16"/>
        </w:rPr>
        <w:t>Eranos</w:t>
      </w:r>
      <w:proofErr w:type="spellEnd"/>
      <w:r>
        <w:rPr>
          <w:rFonts w:ascii="Trebuchet MS" w:hAnsi="Trebuchet MS"/>
          <w:i/>
          <w:color w:val="231F20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60: 37</w:t>
      </w:r>
      <w:r>
        <w:rPr>
          <w:rFonts w:ascii="Trebuchet MS" w:hAnsi="Trebuchet MS"/>
          <w:i/>
          <w:color w:val="231F20"/>
          <w:sz w:val="16"/>
        </w:rPr>
        <w:t>–</w:t>
      </w:r>
      <w:r>
        <w:rPr>
          <w:rFonts w:ascii="Trebuchet MS" w:hAnsi="Trebuchet MS"/>
          <w:color w:val="231F20"/>
          <w:sz w:val="16"/>
        </w:rPr>
        <w:t>55.</w:t>
      </w:r>
      <w:r>
        <w:rPr>
          <w:rFonts w:ascii="Trebuchet MS" w:hAnsi="Trebuchet MS"/>
          <w:color w:val="231F20"/>
          <w:spacing w:val="1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Saunders,</w:t>
      </w:r>
      <w:r>
        <w:rPr>
          <w:rFonts w:ascii="Trebuchet MS" w:hAnsi="Trebuchet MS"/>
          <w:color w:val="231F20"/>
          <w:spacing w:val="8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T.</w:t>
      </w:r>
      <w:r>
        <w:rPr>
          <w:rFonts w:ascii="Trebuchet MS" w:hAnsi="Trebuchet MS"/>
          <w:color w:val="231F20"/>
          <w:spacing w:val="10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1970.</w:t>
      </w:r>
      <w:r>
        <w:rPr>
          <w:rFonts w:ascii="Trebuchet MS" w:hAnsi="Trebuchet MS"/>
          <w:color w:val="231F20"/>
          <w:spacing w:val="10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Plato:</w:t>
      </w:r>
      <w:r>
        <w:rPr>
          <w:rFonts w:ascii="Trebuchet MS" w:hAnsi="Trebuchet MS"/>
          <w:i/>
          <w:color w:val="231F20"/>
          <w:spacing w:val="9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The</w:t>
      </w:r>
      <w:r>
        <w:rPr>
          <w:rFonts w:ascii="Trebuchet MS" w:hAnsi="Trebuchet MS"/>
          <w:i/>
          <w:color w:val="231F20"/>
          <w:spacing w:val="10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Laws</w:t>
      </w:r>
      <w:r>
        <w:rPr>
          <w:rFonts w:ascii="Trebuchet MS" w:hAnsi="Trebuchet MS"/>
          <w:color w:val="231F20"/>
          <w:w w:val="95"/>
          <w:sz w:val="16"/>
        </w:rPr>
        <w:t>.</w:t>
      </w:r>
      <w:r>
        <w:rPr>
          <w:rFonts w:ascii="Trebuchet MS" w:hAnsi="Trebuchet MS"/>
          <w:color w:val="231F20"/>
          <w:spacing w:val="10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Translated</w:t>
      </w:r>
      <w:r>
        <w:rPr>
          <w:rFonts w:ascii="Trebuchet MS" w:hAnsi="Trebuchet MS"/>
          <w:color w:val="231F20"/>
          <w:spacing w:val="10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with</w:t>
      </w:r>
      <w:r>
        <w:rPr>
          <w:rFonts w:ascii="Trebuchet MS" w:hAnsi="Trebuchet MS"/>
          <w:color w:val="231F20"/>
          <w:spacing w:val="9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an</w:t>
      </w:r>
      <w:r>
        <w:rPr>
          <w:rFonts w:ascii="Trebuchet MS" w:hAnsi="Trebuchet MS"/>
          <w:color w:val="231F20"/>
          <w:spacing w:val="10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Introduction.</w:t>
      </w:r>
      <w:r>
        <w:rPr>
          <w:rFonts w:ascii="Trebuchet MS" w:hAnsi="Trebuchet MS"/>
          <w:color w:val="231F20"/>
          <w:spacing w:val="11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London:</w:t>
      </w:r>
      <w:r>
        <w:rPr>
          <w:rFonts w:ascii="Trebuchet MS" w:hAnsi="Trebuchet MS"/>
          <w:color w:val="231F20"/>
          <w:spacing w:val="9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Penguin</w:t>
      </w:r>
      <w:r>
        <w:rPr>
          <w:rFonts w:ascii="Trebuchet MS" w:hAnsi="Trebuchet MS"/>
          <w:color w:val="231F20"/>
          <w:spacing w:val="9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Books.</w:t>
      </w:r>
      <w:r>
        <w:rPr>
          <w:rFonts w:ascii="Trebuchet MS" w:hAnsi="Trebuchet MS"/>
          <w:color w:val="231F20"/>
          <w:spacing w:val="-43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color w:val="231F20"/>
          <w:sz w:val="16"/>
        </w:rPr>
        <w:t>Sokolon</w:t>
      </w:r>
      <w:proofErr w:type="spellEnd"/>
      <w:r>
        <w:rPr>
          <w:rFonts w:ascii="Trebuchet MS" w:hAnsi="Trebuchet MS"/>
          <w:color w:val="231F20"/>
          <w:sz w:val="16"/>
        </w:rPr>
        <w:t>,</w:t>
      </w:r>
      <w:r>
        <w:rPr>
          <w:rFonts w:ascii="Trebuchet MS" w:hAnsi="Trebuchet MS"/>
          <w:color w:val="231F20"/>
          <w:spacing w:val="-9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M.K.</w:t>
      </w:r>
      <w:r>
        <w:rPr>
          <w:rFonts w:ascii="Trebuchet MS" w:hAnsi="Trebuchet MS"/>
          <w:color w:val="231F20"/>
          <w:spacing w:val="-9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2013.</w:t>
      </w:r>
      <w:r>
        <w:rPr>
          <w:rFonts w:ascii="Trebuchet MS" w:hAnsi="Trebuchet MS"/>
          <w:color w:val="231F20"/>
          <w:spacing w:val="-9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“</w:t>
      </w:r>
      <w:r>
        <w:rPr>
          <w:rFonts w:ascii="Trebuchet MS" w:hAnsi="Trebuchet MS"/>
          <w:color w:val="231F20"/>
          <w:sz w:val="16"/>
        </w:rPr>
        <w:t>The</w:t>
      </w:r>
      <w:r>
        <w:rPr>
          <w:rFonts w:ascii="Trebuchet MS" w:hAnsi="Trebuchet MS"/>
          <w:color w:val="231F20"/>
          <w:spacing w:val="-8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Shameless</w:t>
      </w:r>
      <w:r>
        <w:rPr>
          <w:rFonts w:ascii="Trebuchet MS" w:hAnsi="Trebuchet MS"/>
          <w:color w:val="231F20"/>
          <w:spacing w:val="-9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Truth:</w:t>
      </w:r>
      <w:r>
        <w:rPr>
          <w:rFonts w:ascii="Trebuchet MS" w:hAnsi="Trebuchet MS"/>
          <w:color w:val="231F20"/>
          <w:spacing w:val="-8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Shame</w:t>
      </w:r>
      <w:r>
        <w:rPr>
          <w:rFonts w:ascii="Trebuchet MS" w:hAnsi="Trebuchet MS"/>
          <w:color w:val="231F20"/>
          <w:spacing w:val="-9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and</w:t>
      </w:r>
      <w:r>
        <w:rPr>
          <w:rFonts w:ascii="Trebuchet MS" w:hAnsi="Trebuchet MS"/>
          <w:color w:val="231F20"/>
          <w:spacing w:val="-8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Friendship</w:t>
      </w:r>
      <w:r>
        <w:rPr>
          <w:rFonts w:ascii="Trebuchet MS" w:hAnsi="Trebuchet MS"/>
          <w:color w:val="231F20"/>
          <w:spacing w:val="-9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in</w:t>
      </w:r>
      <w:r>
        <w:rPr>
          <w:rFonts w:ascii="Trebuchet MS" w:hAnsi="Trebuchet MS"/>
          <w:color w:val="231F20"/>
          <w:spacing w:val="-8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Aristotle.</w:t>
      </w:r>
      <w:r>
        <w:rPr>
          <w:rFonts w:ascii="Trebuchet MS" w:hAnsi="Trebuchet MS"/>
          <w:i/>
          <w:color w:val="231F20"/>
          <w:sz w:val="16"/>
        </w:rPr>
        <w:t>”</w:t>
      </w:r>
      <w:r>
        <w:rPr>
          <w:rFonts w:ascii="Trebuchet MS" w:hAnsi="Trebuchet MS"/>
          <w:i/>
          <w:color w:val="231F20"/>
          <w:spacing w:val="-7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European</w:t>
      </w:r>
    </w:p>
    <w:p w:rsidR="008405F9" w:rsidRDefault="00433693">
      <w:pPr>
        <w:ind w:left="630"/>
        <w:rPr>
          <w:rFonts w:ascii="Trebuchet MS" w:hAnsi="Trebuchet MS"/>
          <w:sz w:val="16"/>
        </w:rPr>
      </w:pPr>
      <w:r>
        <w:rPr>
          <w:rFonts w:ascii="Trebuchet MS" w:hAnsi="Trebuchet MS"/>
          <w:i/>
          <w:color w:val="231F20"/>
          <w:w w:val="95"/>
          <w:sz w:val="16"/>
        </w:rPr>
        <w:t>Journal</w:t>
      </w:r>
      <w:r>
        <w:rPr>
          <w:rFonts w:ascii="Trebuchet MS" w:hAnsi="Trebuchet MS"/>
          <w:i/>
          <w:color w:val="231F20"/>
          <w:spacing w:val="2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of</w:t>
      </w:r>
      <w:r>
        <w:rPr>
          <w:rFonts w:ascii="Trebuchet MS" w:hAnsi="Trebuchet MS"/>
          <w:i/>
          <w:color w:val="231F20"/>
          <w:spacing w:val="3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Political</w:t>
      </w:r>
      <w:r>
        <w:rPr>
          <w:rFonts w:ascii="Trebuchet MS" w:hAnsi="Trebuchet MS"/>
          <w:i/>
          <w:color w:val="231F20"/>
          <w:spacing w:val="3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Theory</w:t>
      </w:r>
      <w:r>
        <w:rPr>
          <w:rFonts w:ascii="Trebuchet MS" w:hAnsi="Trebuchet MS"/>
          <w:i/>
          <w:color w:val="231F20"/>
          <w:spacing w:val="3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12:</w:t>
      </w:r>
      <w:r>
        <w:rPr>
          <w:rFonts w:ascii="Trebuchet MS" w:hAnsi="Trebuchet MS"/>
          <w:color w:val="231F20"/>
          <w:spacing w:val="3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447</w:t>
      </w:r>
      <w:r>
        <w:rPr>
          <w:rFonts w:ascii="Trebuchet MS" w:hAnsi="Trebuchet MS"/>
          <w:i/>
          <w:color w:val="231F20"/>
          <w:w w:val="95"/>
          <w:sz w:val="16"/>
        </w:rPr>
        <w:t>–</w:t>
      </w:r>
      <w:r>
        <w:rPr>
          <w:rFonts w:ascii="Trebuchet MS" w:hAnsi="Trebuchet MS"/>
          <w:color w:val="231F20"/>
          <w:w w:val="95"/>
          <w:sz w:val="16"/>
        </w:rPr>
        <w:t>465.</w:t>
      </w:r>
    </w:p>
    <w:p w:rsidR="008405F9" w:rsidRDefault="00433693">
      <w:pPr>
        <w:spacing w:before="32" w:line="283" w:lineRule="auto"/>
        <w:ind w:left="291" w:right="282"/>
        <w:rPr>
          <w:rFonts w:ascii="Trebuchet MS" w:hAnsi="Trebuchet MS"/>
          <w:i/>
          <w:sz w:val="16"/>
        </w:rPr>
      </w:pPr>
      <w:proofErr w:type="spellStart"/>
      <w:r>
        <w:rPr>
          <w:rFonts w:ascii="Trebuchet MS" w:hAnsi="Trebuchet MS"/>
          <w:color w:val="231F20"/>
          <w:w w:val="95"/>
          <w:sz w:val="16"/>
        </w:rPr>
        <w:t>Stalley</w:t>
      </w:r>
      <w:proofErr w:type="spellEnd"/>
      <w:r>
        <w:rPr>
          <w:rFonts w:ascii="Trebuchet MS" w:hAnsi="Trebuchet MS"/>
          <w:color w:val="231F20"/>
          <w:w w:val="95"/>
          <w:sz w:val="16"/>
        </w:rPr>
        <w:t>,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R.F.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1983.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An</w:t>
      </w:r>
      <w:r>
        <w:rPr>
          <w:rFonts w:ascii="Trebuchet MS" w:hAnsi="Trebuchet MS"/>
          <w:i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Introduction</w:t>
      </w:r>
      <w:r>
        <w:rPr>
          <w:rFonts w:ascii="Trebuchet MS" w:hAnsi="Trebuchet MS"/>
          <w:i/>
          <w:color w:val="231F20"/>
          <w:spacing w:val="3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to</w:t>
      </w:r>
      <w:r>
        <w:rPr>
          <w:rFonts w:ascii="Trebuchet MS" w:hAnsi="Trebuchet MS"/>
          <w:i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Plato’s</w:t>
      </w:r>
      <w:r>
        <w:rPr>
          <w:rFonts w:ascii="Trebuchet MS" w:hAnsi="Trebuchet MS"/>
          <w:i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Laws</w:t>
      </w:r>
      <w:r>
        <w:rPr>
          <w:rFonts w:ascii="Trebuchet MS" w:hAnsi="Trebuchet MS"/>
          <w:color w:val="231F20"/>
          <w:w w:val="95"/>
          <w:sz w:val="16"/>
        </w:rPr>
        <w:t>.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Indianapolis,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IN: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Hackett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Publishing.</w:t>
      </w:r>
      <w:r>
        <w:rPr>
          <w:rFonts w:ascii="Trebuchet MS" w:hAnsi="Trebuchet MS"/>
          <w:color w:val="231F20"/>
          <w:spacing w:val="-43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Wilburn,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J.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2012.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“</w:t>
      </w:r>
      <w:proofErr w:type="spellStart"/>
      <w:r>
        <w:rPr>
          <w:rFonts w:ascii="Trebuchet MS" w:hAnsi="Trebuchet MS"/>
          <w:color w:val="231F20"/>
          <w:w w:val="95"/>
          <w:sz w:val="16"/>
        </w:rPr>
        <w:t>Tripartition</w:t>
      </w:r>
      <w:proofErr w:type="spellEnd"/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and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the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Causes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of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Criminal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Behavior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in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Laws</w:t>
      </w:r>
      <w:r>
        <w:rPr>
          <w:rFonts w:ascii="Trebuchet MS" w:hAnsi="Trebuchet MS"/>
          <w:i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IX.</w:t>
      </w:r>
      <w:r>
        <w:rPr>
          <w:rFonts w:ascii="Trebuchet MS" w:hAnsi="Trebuchet MS"/>
          <w:i/>
          <w:color w:val="231F20"/>
          <w:w w:val="95"/>
          <w:sz w:val="16"/>
        </w:rPr>
        <w:t>”</w:t>
      </w:r>
      <w:r>
        <w:rPr>
          <w:rFonts w:ascii="Trebuchet MS" w:hAnsi="Trebuchet MS"/>
          <w:i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Ancient</w:t>
      </w:r>
    </w:p>
    <w:p w:rsidR="008405F9" w:rsidRDefault="00433693">
      <w:pPr>
        <w:ind w:left="630"/>
        <w:rPr>
          <w:rFonts w:ascii="Trebuchet MS" w:hAnsi="Trebuchet MS"/>
          <w:sz w:val="16"/>
        </w:rPr>
      </w:pPr>
      <w:r>
        <w:rPr>
          <w:rFonts w:ascii="Trebuchet MS" w:hAnsi="Trebuchet MS"/>
          <w:i/>
          <w:color w:val="231F20"/>
          <w:w w:val="95"/>
          <w:sz w:val="16"/>
        </w:rPr>
        <w:t>Philosophy</w:t>
      </w:r>
      <w:r>
        <w:rPr>
          <w:rFonts w:ascii="Trebuchet MS" w:hAnsi="Trebuchet MS"/>
          <w:i/>
          <w:color w:val="231F20"/>
          <w:spacing w:val="1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33:</w:t>
      </w:r>
      <w:r>
        <w:rPr>
          <w:rFonts w:ascii="Trebuchet MS" w:hAnsi="Trebuchet MS"/>
          <w:color w:val="231F20"/>
          <w:spacing w:val="1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111</w:t>
      </w:r>
      <w:r>
        <w:rPr>
          <w:rFonts w:ascii="Trebuchet MS" w:hAnsi="Trebuchet MS"/>
          <w:i/>
          <w:color w:val="231F20"/>
          <w:w w:val="95"/>
          <w:sz w:val="16"/>
        </w:rPr>
        <w:t>–</w:t>
      </w:r>
      <w:r>
        <w:rPr>
          <w:rFonts w:ascii="Trebuchet MS" w:hAnsi="Trebuchet MS"/>
          <w:color w:val="231F20"/>
          <w:w w:val="95"/>
          <w:sz w:val="16"/>
        </w:rPr>
        <w:t>134.</w:t>
      </w:r>
    </w:p>
    <w:p w:rsidR="008405F9" w:rsidRDefault="00433693">
      <w:pPr>
        <w:spacing w:before="33" w:line="283" w:lineRule="auto"/>
        <w:ind w:left="630" w:right="226" w:hanging="340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95"/>
          <w:sz w:val="16"/>
        </w:rPr>
        <w:t>Wilburn,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J.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2013.</w:t>
      </w:r>
      <w:r>
        <w:rPr>
          <w:rFonts w:ascii="Trebuchet MS" w:hAnsi="Trebuchet MS"/>
          <w:color w:val="231F20"/>
          <w:spacing w:val="7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“</w:t>
      </w:r>
      <w:r>
        <w:rPr>
          <w:rFonts w:ascii="Trebuchet MS" w:hAnsi="Trebuchet MS"/>
          <w:color w:val="231F20"/>
          <w:w w:val="95"/>
          <w:sz w:val="16"/>
        </w:rPr>
        <w:t>Moral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Education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and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the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Spirited</w:t>
      </w:r>
      <w:r>
        <w:rPr>
          <w:rFonts w:ascii="Trebuchet MS" w:hAns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Part</w:t>
      </w:r>
      <w:r>
        <w:rPr>
          <w:rFonts w:ascii="Trebuchet MS" w:hAnsi="Trebuchet MS"/>
          <w:color w:val="231F20"/>
          <w:spacing w:val="7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of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the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Soul</w:t>
      </w:r>
      <w:r>
        <w:rPr>
          <w:rFonts w:ascii="Trebuchet MS" w:hAns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in</w:t>
      </w:r>
      <w:r>
        <w:rPr>
          <w:rFonts w:ascii="Trebuchet MS" w:hAnsi="Trebuchet MS"/>
          <w:color w:val="231F20"/>
          <w:spacing w:val="7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Plato</w:t>
      </w:r>
      <w:r>
        <w:rPr>
          <w:rFonts w:ascii="Trebuchet MS" w:hAnsi="Trebuchet MS"/>
          <w:i/>
          <w:color w:val="231F20"/>
          <w:w w:val="95"/>
          <w:sz w:val="16"/>
        </w:rPr>
        <w:t>’</w:t>
      </w:r>
      <w:r>
        <w:rPr>
          <w:rFonts w:ascii="Trebuchet MS" w:hAnsi="Trebuchet MS"/>
          <w:color w:val="231F20"/>
          <w:w w:val="95"/>
          <w:sz w:val="16"/>
        </w:rPr>
        <w:t>s</w:t>
      </w:r>
      <w:r>
        <w:rPr>
          <w:rFonts w:ascii="Trebuchet MS" w:hAnsi="Trebuchet MS"/>
          <w:color w:val="231F20"/>
          <w:spacing w:val="6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Laws</w:t>
      </w:r>
      <w:r>
        <w:rPr>
          <w:rFonts w:ascii="Trebuchet MS" w:hAnsi="Trebuchet MS"/>
          <w:color w:val="231F20"/>
          <w:w w:val="95"/>
          <w:sz w:val="16"/>
        </w:rPr>
        <w:t>.</w:t>
      </w:r>
      <w:r>
        <w:rPr>
          <w:rFonts w:ascii="Trebuchet MS" w:hAnsi="Trebuchet MS"/>
          <w:i/>
          <w:color w:val="231F20"/>
          <w:w w:val="95"/>
          <w:sz w:val="16"/>
        </w:rPr>
        <w:t>”</w:t>
      </w:r>
      <w:r>
        <w:rPr>
          <w:rFonts w:ascii="Trebuchet MS" w:hAnsi="Trebuchet MS"/>
          <w:i/>
          <w:color w:val="231F20"/>
          <w:spacing w:val="8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Oxford</w:t>
      </w:r>
      <w:r>
        <w:rPr>
          <w:rFonts w:ascii="Trebuchet MS" w:hAnsi="Trebuchet MS"/>
          <w:i/>
          <w:color w:val="231F20"/>
          <w:spacing w:val="-43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Studies</w:t>
      </w:r>
      <w:r>
        <w:rPr>
          <w:rFonts w:ascii="Trebuchet MS" w:hAnsi="Trebuchet MS"/>
          <w:i/>
          <w:color w:val="231F20"/>
          <w:spacing w:val="2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in</w:t>
      </w:r>
      <w:r>
        <w:rPr>
          <w:rFonts w:ascii="Trebuchet MS" w:hAnsi="Trebuchet MS"/>
          <w:i/>
          <w:color w:val="231F20"/>
          <w:spacing w:val="3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Ancient</w:t>
      </w:r>
      <w:r>
        <w:rPr>
          <w:rFonts w:ascii="Trebuchet MS" w:hAnsi="Trebuchet MS"/>
          <w:i/>
          <w:color w:val="231F20"/>
          <w:spacing w:val="2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Philosophy</w:t>
      </w:r>
      <w:r>
        <w:rPr>
          <w:rFonts w:ascii="Trebuchet MS" w:hAnsi="Trebuchet MS"/>
          <w:i/>
          <w:color w:val="231F20"/>
          <w:spacing w:val="2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45:</w:t>
      </w:r>
      <w:r>
        <w:rPr>
          <w:rFonts w:ascii="Trebuchet MS" w:hAnsi="Trebuchet MS"/>
          <w:color w:val="231F20"/>
          <w:spacing w:val="2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63</w:t>
      </w:r>
      <w:r>
        <w:rPr>
          <w:rFonts w:ascii="Trebuchet MS" w:hAnsi="Trebuchet MS"/>
          <w:i/>
          <w:color w:val="231F20"/>
          <w:sz w:val="16"/>
        </w:rPr>
        <w:t>–</w:t>
      </w:r>
      <w:r>
        <w:rPr>
          <w:rFonts w:ascii="Trebuchet MS" w:hAnsi="Trebuchet MS"/>
          <w:color w:val="231F20"/>
          <w:sz w:val="16"/>
        </w:rPr>
        <w:t>102.</w:t>
      </w:r>
    </w:p>
    <w:p w:rsidR="008405F9" w:rsidRDefault="00433693">
      <w:pPr>
        <w:spacing w:before="1"/>
        <w:ind w:left="291"/>
        <w:rPr>
          <w:rFonts w:ascii="Trebuchet MS" w:hAnsi="Trebuchet MS"/>
          <w:i/>
          <w:sz w:val="16"/>
        </w:rPr>
      </w:pPr>
      <w:proofErr w:type="spellStart"/>
      <w:r>
        <w:rPr>
          <w:rFonts w:ascii="Trebuchet MS" w:hAnsi="Trebuchet MS"/>
          <w:color w:val="231F20"/>
          <w:w w:val="95"/>
          <w:sz w:val="16"/>
        </w:rPr>
        <w:t>Wildberg</w:t>
      </w:r>
      <w:proofErr w:type="spellEnd"/>
      <w:r>
        <w:rPr>
          <w:rFonts w:ascii="Trebuchet MS" w:hAnsi="Trebuchet MS"/>
          <w:color w:val="231F20"/>
          <w:w w:val="95"/>
          <w:sz w:val="16"/>
        </w:rPr>
        <w:t>,</w:t>
      </w:r>
      <w:r>
        <w:rPr>
          <w:rFonts w:ascii="Trebuchet MS" w:hAnsi="Trebuchet MS"/>
          <w:color w:val="231F20"/>
          <w:spacing w:val="9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C.</w:t>
      </w:r>
      <w:r>
        <w:rPr>
          <w:rFonts w:ascii="Trebuchet MS" w:hAnsi="Trebuchet MS"/>
          <w:color w:val="231F20"/>
          <w:spacing w:val="10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2011.</w:t>
      </w:r>
      <w:r>
        <w:rPr>
          <w:rFonts w:ascii="Trebuchet MS" w:hAnsi="Trebuchet MS"/>
          <w:color w:val="231F20"/>
          <w:spacing w:val="10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“</w:t>
      </w:r>
      <w:proofErr w:type="spellStart"/>
      <w:r>
        <w:rPr>
          <w:rFonts w:ascii="Trebuchet MS" w:hAnsi="Trebuchet MS"/>
          <w:color w:val="231F20"/>
          <w:w w:val="95"/>
          <w:sz w:val="16"/>
        </w:rPr>
        <w:t>Dionysos</w:t>
      </w:r>
      <w:proofErr w:type="spellEnd"/>
      <w:r>
        <w:rPr>
          <w:rFonts w:ascii="Trebuchet MS" w:hAnsi="Trebuchet MS"/>
          <w:color w:val="231F20"/>
          <w:spacing w:val="9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in</w:t>
      </w:r>
      <w:r>
        <w:rPr>
          <w:rFonts w:ascii="Trebuchet MS" w:hAnsi="Trebuchet MS"/>
          <w:color w:val="231F20"/>
          <w:spacing w:val="9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the</w:t>
      </w:r>
      <w:r>
        <w:rPr>
          <w:rFonts w:ascii="Trebuchet MS" w:hAnsi="Trebuchet MS"/>
          <w:color w:val="231F20"/>
          <w:spacing w:val="10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Mirror</w:t>
      </w:r>
      <w:r>
        <w:rPr>
          <w:rFonts w:ascii="Trebuchet MS" w:hAnsi="Trebuchet MS"/>
          <w:color w:val="231F20"/>
          <w:spacing w:val="10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of</w:t>
      </w:r>
      <w:r>
        <w:rPr>
          <w:rFonts w:ascii="Trebuchet MS" w:hAnsi="Trebuchet MS"/>
          <w:color w:val="231F20"/>
          <w:spacing w:val="10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Philosophy:</w:t>
      </w:r>
      <w:r>
        <w:rPr>
          <w:rFonts w:ascii="Trebuchet MS" w:hAnsi="Trebuchet MS"/>
          <w:color w:val="231F20"/>
          <w:spacing w:val="9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Heraclitus,</w:t>
      </w:r>
      <w:r>
        <w:rPr>
          <w:rFonts w:ascii="Trebuchet MS" w:hAnsi="Trebuchet MS"/>
          <w:color w:val="231F20"/>
          <w:spacing w:val="10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Plato,</w:t>
      </w:r>
      <w:r>
        <w:rPr>
          <w:rFonts w:ascii="Trebuchet MS" w:hAnsi="Trebuchet MS"/>
          <w:color w:val="231F20"/>
          <w:spacing w:val="11"/>
          <w:w w:val="95"/>
          <w:sz w:val="16"/>
        </w:rPr>
        <w:t xml:space="preserve"> </w:t>
      </w:r>
      <w:r w:rsidR="00D31658">
        <w:rPr>
          <w:rFonts w:ascii="Trebuchet MS" w:hAnsi="Trebuchet MS"/>
          <w:color w:val="231F20"/>
          <w:w w:val="95"/>
          <w:sz w:val="16"/>
        </w:rPr>
        <w:t>Plotinus</w:t>
      </w:r>
      <w:r>
        <w:rPr>
          <w:rFonts w:ascii="Trebuchet MS" w:hAnsi="Trebuchet MS"/>
          <w:color w:val="231F20"/>
          <w:w w:val="95"/>
          <w:sz w:val="16"/>
        </w:rPr>
        <w:t>.</w:t>
      </w:r>
      <w:r>
        <w:rPr>
          <w:rFonts w:ascii="Trebuchet MS" w:hAnsi="Trebuchet MS"/>
          <w:i/>
          <w:color w:val="231F20"/>
          <w:w w:val="95"/>
          <w:sz w:val="16"/>
        </w:rPr>
        <w:t>”</w:t>
      </w:r>
    </w:p>
    <w:p w:rsidR="008405F9" w:rsidRDefault="00433693">
      <w:pPr>
        <w:spacing w:before="33" w:line="283" w:lineRule="auto"/>
        <w:ind w:left="630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95"/>
          <w:sz w:val="16"/>
        </w:rPr>
        <w:t>In</w:t>
      </w:r>
      <w:r>
        <w:rPr>
          <w:rFonts w:ascii="Trebuchet MS" w:hAnsi="Trebuchet MS"/>
          <w:color w:val="231F20"/>
          <w:spacing w:val="11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A</w:t>
      </w:r>
      <w:r>
        <w:rPr>
          <w:rFonts w:ascii="Trebuchet MS" w:hAnsi="Trebuchet MS"/>
          <w:i/>
          <w:color w:val="231F20"/>
          <w:spacing w:val="11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Different</w:t>
      </w:r>
      <w:r>
        <w:rPr>
          <w:rFonts w:ascii="Trebuchet MS" w:hAnsi="Trebuchet MS"/>
          <w:i/>
          <w:color w:val="231F20"/>
          <w:spacing w:val="10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God?</w:t>
      </w:r>
      <w:r>
        <w:rPr>
          <w:rFonts w:ascii="Trebuchet MS" w:hAnsi="Trebuchet MS"/>
          <w:i/>
          <w:color w:val="231F20"/>
          <w:spacing w:val="11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i/>
          <w:color w:val="231F20"/>
          <w:w w:val="95"/>
          <w:sz w:val="16"/>
        </w:rPr>
        <w:t>Dionysos</w:t>
      </w:r>
      <w:proofErr w:type="spellEnd"/>
      <w:r>
        <w:rPr>
          <w:rFonts w:ascii="Trebuchet MS" w:hAnsi="Trebuchet MS"/>
          <w:i/>
          <w:color w:val="231F20"/>
          <w:spacing w:val="10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and</w:t>
      </w:r>
      <w:r>
        <w:rPr>
          <w:rFonts w:ascii="Trebuchet MS" w:hAnsi="Trebuchet MS"/>
          <w:i/>
          <w:color w:val="231F20"/>
          <w:spacing w:val="11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Ancient</w:t>
      </w:r>
      <w:r>
        <w:rPr>
          <w:rFonts w:ascii="Trebuchet MS" w:hAnsi="Trebuchet MS"/>
          <w:i/>
          <w:color w:val="231F20"/>
          <w:spacing w:val="12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Polytheism</w:t>
      </w:r>
      <w:r>
        <w:rPr>
          <w:rFonts w:ascii="Trebuchet MS" w:hAnsi="Trebuchet MS"/>
          <w:color w:val="231F20"/>
          <w:w w:val="95"/>
          <w:sz w:val="16"/>
        </w:rPr>
        <w:t>,</w:t>
      </w:r>
      <w:r>
        <w:rPr>
          <w:rFonts w:ascii="Trebuchet MS" w:hAnsi="Trebuchet MS"/>
          <w:color w:val="231F20"/>
          <w:spacing w:val="11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edited</w:t>
      </w:r>
      <w:r>
        <w:rPr>
          <w:rFonts w:ascii="Trebuchet MS" w:hAnsi="Trebuchet MS"/>
          <w:color w:val="231F20"/>
          <w:spacing w:val="11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by</w:t>
      </w:r>
      <w:r>
        <w:rPr>
          <w:rFonts w:ascii="Trebuchet MS" w:hAnsi="Trebuchet MS"/>
          <w:color w:val="231F20"/>
          <w:spacing w:val="11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R.</w:t>
      </w:r>
      <w:r>
        <w:rPr>
          <w:rFonts w:ascii="Trebuchet MS" w:hAnsi="Trebuchet MS"/>
          <w:color w:val="231F20"/>
          <w:spacing w:val="12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color w:val="231F20"/>
          <w:w w:val="95"/>
          <w:sz w:val="16"/>
        </w:rPr>
        <w:t>Schlesier</w:t>
      </w:r>
      <w:proofErr w:type="spellEnd"/>
      <w:r>
        <w:rPr>
          <w:rFonts w:ascii="Trebuchet MS" w:hAnsi="Trebuchet MS"/>
          <w:color w:val="231F20"/>
          <w:w w:val="95"/>
          <w:sz w:val="16"/>
        </w:rPr>
        <w:t>,</w:t>
      </w:r>
      <w:r>
        <w:rPr>
          <w:rFonts w:ascii="Trebuchet MS" w:hAnsi="Trebuchet MS"/>
          <w:color w:val="231F20"/>
          <w:spacing w:val="11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205</w:t>
      </w:r>
      <w:r>
        <w:rPr>
          <w:rFonts w:ascii="Trebuchet MS" w:hAnsi="Trebuchet MS"/>
          <w:i/>
          <w:color w:val="231F20"/>
          <w:w w:val="95"/>
          <w:sz w:val="16"/>
        </w:rPr>
        <w:t>–</w:t>
      </w:r>
      <w:r>
        <w:rPr>
          <w:rFonts w:ascii="Trebuchet MS" w:hAnsi="Trebuchet MS"/>
          <w:color w:val="231F20"/>
          <w:w w:val="95"/>
          <w:sz w:val="16"/>
        </w:rPr>
        <w:t>232.</w:t>
      </w:r>
      <w:r>
        <w:rPr>
          <w:rFonts w:ascii="Trebuchet MS" w:hAnsi="Trebuchet MS"/>
          <w:color w:val="231F20"/>
          <w:spacing w:val="-43"/>
          <w:w w:val="95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Berlin:</w:t>
      </w:r>
      <w:r>
        <w:rPr>
          <w:rFonts w:ascii="Trebuchet MS" w:hAnsi="Trebuchet MS"/>
          <w:color w:val="231F20"/>
          <w:spacing w:val="2"/>
          <w:sz w:val="16"/>
        </w:rPr>
        <w:t xml:space="preserve"> </w:t>
      </w:r>
      <w:r>
        <w:rPr>
          <w:rFonts w:ascii="Trebuchet MS" w:hAnsi="Trebuchet MS"/>
          <w:color w:val="231F20"/>
          <w:sz w:val="16"/>
        </w:rPr>
        <w:t>De</w:t>
      </w:r>
      <w:r>
        <w:rPr>
          <w:rFonts w:ascii="Trebuchet MS" w:hAnsi="Trebuchet MS"/>
          <w:color w:val="231F20"/>
          <w:spacing w:val="3"/>
          <w:sz w:val="16"/>
        </w:rPr>
        <w:t xml:space="preserve"> </w:t>
      </w:r>
      <w:proofErr w:type="spellStart"/>
      <w:r>
        <w:rPr>
          <w:rFonts w:ascii="Trebuchet MS" w:hAnsi="Trebuchet MS"/>
          <w:color w:val="231F20"/>
          <w:sz w:val="16"/>
        </w:rPr>
        <w:t>Gruyter</w:t>
      </w:r>
      <w:proofErr w:type="spellEnd"/>
      <w:r>
        <w:rPr>
          <w:rFonts w:ascii="Trebuchet MS" w:hAnsi="Trebuchet MS"/>
          <w:color w:val="231F20"/>
          <w:sz w:val="16"/>
        </w:rPr>
        <w:t>.</w:t>
      </w:r>
    </w:p>
    <w:p w:rsidR="008405F9" w:rsidRDefault="00433693">
      <w:pPr>
        <w:ind w:left="291"/>
        <w:rPr>
          <w:rFonts w:ascii="Trebuchet MS"/>
          <w:sz w:val="16"/>
        </w:rPr>
      </w:pPr>
      <w:r>
        <w:rPr>
          <w:rFonts w:ascii="Trebuchet MS"/>
          <w:color w:val="231F20"/>
          <w:w w:val="95"/>
          <w:sz w:val="16"/>
        </w:rPr>
        <w:t>Williams,</w:t>
      </w:r>
      <w:r>
        <w:rPr>
          <w:rFonts w:ascii="Trebuchet MS"/>
          <w:color w:val="231F20"/>
          <w:spacing w:val="11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B.</w:t>
      </w:r>
      <w:r>
        <w:rPr>
          <w:rFonts w:ascii="Trebuchet MS"/>
          <w:color w:val="231F20"/>
          <w:spacing w:val="12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1993.</w:t>
      </w:r>
      <w:r>
        <w:rPr>
          <w:rFonts w:ascii="Trebuchet MS"/>
          <w:color w:val="231F20"/>
          <w:spacing w:val="11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Shame</w:t>
      </w:r>
      <w:r>
        <w:rPr>
          <w:rFonts w:ascii="Trebuchet MS"/>
          <w:i/>
          <w:color w:val="231F20"/>
          <w:spacing w:val="12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and</w:t>
      </w:r>
      <w:r>
        <w:rPr>
          <w:rFonts w:ascii="Trebuchet MS"/>
          <w:i/>
          <w:color w:val="231F20"/>
          <w:spacing w:val="12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Necessity</w:t>
      </w:r>
      <w:r>
        <w:rPr>
          <w:rFonts w:ascii="Trebuchet MS"/>
          <w:color w:val="231F20"/>
          <w:w w:val="95"/>
          <w:sz w:val="16"/>
        </w:rPr>
        <w:t>.</w:t>
      </w:r>
      <w:r>
        <w:rPr>
          <w:rFonts w:ascii="Trebuchet MS"/>
          <w:color w:val="231F20"/>
          <w:spacing w:val="13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Berkeley:</w:t>
      </w:r>
      <w:r>
        <w:rPr>
          <w:rFonts w:ascii="Trebuchet MS"/>
          <w:color w:val="231F20"/>
          <w:spacing w:val="13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University</w:t>
      </w:r>
      <w:r>
        <w:rPr>
          <w:rFonts w:ascii="Trebuchet MS"/>
          <w:color w:val="231F20"/>
          <w:spacing w:val="10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of</w:t>
      </w:r>
      <w:r>
        <w:rPr>
          <w:rFonts w:ascii="Trebuchet MS"/>
          <w:color w:val="231F20"/>
          <w:spacing w:val="12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California</w:t>
      </w:r>
      <w:r>
        <w:rPr>
          <w:rFonts w:ascii="Trebuchet MS"/>
          <w:color w:val="231F20"/>
          <w:spacing w:val="12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Press.</w:t>
      </w:r>
    </w:p>
    <w:p w:rsidR="008405F9" w:rsidRDefault="00433693">
      <w:pPr>
        <w:spacing w:before="33"/>
        <w:ind w:left="291"/>
        <w:rPr>
          <w:rFonts w:ascii="Trebuchet MS"/>
          <w:sz w:val="16"/>
        </w:rPr>
      </w:pPr>
      <w:r>
        <w:rPr>
          <w:rFonts w:ascii="Trebuchet MS"/>
          <w:color w:val="231F20"/>
          <w:w w:val="95"/>
          <w:sz w:val="16"/>
        </w:rPr>
        <w:t>Wilson, H.</w:t>
      </w:r>
      <w:r>
        <w:rPr>
          <w:rFonts w:asci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2003.</w:t>
      </w:r>
      <w:r>
        <w:rPr>
          <w:rFonts w:ascii="Trebuchet MS"/>
          <w:color w:val="231F20"/>
          <w:spacing w:val="1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Wine</w:t>
      </w:r>
      <w:r>
        <w:rPr>
          <w:rFonts w:ascii="Trebuchet MS"/>
          <w:i/>
          <w:color w:val="231F20"/>
          <w:spacing w:val="2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&amp;</w:t>
      </w:r>
      <w:r>
        <w:rPr>
          <w:rFonts w:ascii="Trebuchet MS"/>
          <w:i/>
          <w:color w:val="231F20"/>
          <w:spacing w:val="2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Words</w:t>
      </w:r>
      <w:r>
        <w:rPr>
          <w:rFonts w:ascii="Trebuchet MS"/>
          <w:i/>
          <w:color w:val="231F20"/>
          <w:spacing w:val="2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in</w:t>
      </w:r>
      <w:r>
        <w:rPr>
          <w:rFonts w:ascii="Trebuchet MS"/>
          <w:i/>
          <w:color w:val="231F20"/>
          <w:spacing w:val="2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Classical</w:t>
      </w:r>
      <w:r>
        <w:rPr>
          <w:rFonts w:ascii="Trebuchet MS"/>
          <w:i/>
          <w:color w:val="231F20"/>
          <w:spacing w:val="2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Antiquity</w:t>
      </w:r>
      <w:r>
        <w:rPr>
          <w:rFonts w:ascii="Trebuchet MS"/>
          <w:i/>
          <w:color w:val="231F20"/>
          <w:spacing w:val="2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and</w:t>
      </w:r>
      <w:r>
        <w:rPr>
          <w:rFonts w:ascii="Trebuchet MS"/>
          <w:i/>
          <w:color w:val="231F20"/>
          <w:spacing w:val="2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the</w:t>
      </w:r>
      <w:r>
        <w:rPr>
          <w:rFonts w:ascii="Trebuchet MS"/>
          <w:i/>
          <w:color w:val="231F20"/>
          <w:spacing w:val="2"/>
          <w:w w:val="95"/>
          <w:sz w:val="16"/>
        </w:rPr>
        <w:t xml:space="preserve"> </w:t>
      </w:r>
      <w:proofErr w:type="gramStart"/>
      <w:r>
        <w:rPr>
          <w:rFonts w:ascii="Trebuchet MS"/>
          <w:i/>
          <w:color w:val="231F20"/>
          <w:w w:val="95"/>
          <w:sz w:val="16"/>
        </w:rPr>
        <w:t>Middle</w:t>
      </w:r>
      <w:proofErr w:type="gramEnd"/>
      <w:r>
        <w:rPr>
          <w:rFonts w:ascii="Trebuchet MS"/>
          <w:i/>
          <w:color w:val="231F20"/>
          <w:spacing w:val="1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Ages</w:t>
      </w:r>
      <w:r>
        <w:rPr>
          <w:rFonts w:ascii="Trebuchet MS"/>
          <w:color w:val="231F20"/>
          <w:w w:val="95"/>
          <w:sz w:val="16"/>
        </w:rPr>
        <w:t>.</w:t>
      </w:r>
      <w:r>
        <w:rPr>
          <w:rFonts w:ascii="Trebuchet MS"/>
          <w:color w:val="231F20"/>
          <w:spacing w:val="3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London:</w:t>
      </w:r>
      <w:r>
        <w:rPr>
          <w:rFonts w:asci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Duckworth.</w:t>
      </w:r>
    </w:p>
    <w:sectPr w:rsidR="008405F9">
      <w:pgSz w:w="8790" w:h="13040"/>
      <w:pgMar w:top="820" w:right="900" w:bottom="280" w:left="900" w:header="5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9D" w:rsidRDefault="007B059D">
      <w:r>
        <w:separator/>
      </w:r>
    </w:p>
  </w:endnote>
  <w:endnote w:type="continuationSeparator" w:id="0">
    <w:p w:rsidR="007B059D" w:rsidRDefault="007B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9D" w:rsidRDefault="007B059D">
      <w:r>
        <w:separator/>
      </w:r>
    </w:p>
  </w:footnote>
  <w:footnote w:type="continuationSeparator" w:id="0">
    <w:p w:rsidR="007B059D" w:rsidRDefault="007B0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F9" w:rsidRDefault="00D316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6928" behindDoc="1" locked="0" layoutInCell="1" allowOverlap="1">
              <wp:simplePos x="0" y="0"/>
              <wp:positionH relativeFrom="page">
                <wp:posOffset>4238625</wp:posOffset>
              </wp:positionH>
              <wp:positionV relativeFrom="page">
                <wp:posOffset>371475</wp:posOffset>
              </wp:positionV>
              <wp:extent cx="693420" cy="76200"/>
              <wp:effectExtent l="0" t="0" r="0" b="0"/>
              <wp:wrapNone/>
              <wp:docPr id="1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3420" cy="76200"/>
                      </a:xfrm>
                      <a:custGeom>
                        <a:avLst/>
                        <a:gdLst>
                          <a:gd name="T0" fmla="+- 0 7693 6675"/>
                          <a:gd name="T1" fmla="*/ T0 w 1092"/>
                          <a:gd name="T2" fmla="+- 0 702 585"/>
                          <a:gd name="T3" fmla="*/ 702 h 120"/>
                          <a:gd name="T4" fmla="+- 0 7749 6675"/>
                          <a:gd name="T5" fmla="*/ T4 w 1092"/>
                          <a:gd name="T6" fmla="+- 0 656 585"/>
                          <a:gd name="T7" fmla="*/ 656 h 120"/>
                          <a:gd name="T8" fmla="+- 0 7693 6675"/>
                          <a:gd name="T9" fmla="*/ T8 w 1092"/>
                          <a:gd name="T10" fmla="+- 0 610 585"/>
                          <a:gd name="T11" fmla="*/ 610 h 120"/>
                          <a:gd name="T12" fmla="+- 0 7738 6675"/>
                          <a:gd name="T13" fmla="*/ T12 w 1092"/>
                          <a:gd name="T14" fmla="+- 0 590 585"/>
                          <a:gd name="T15" fmla="*/ 590 h 120"/>
                          <a:gd name="T16" fmla="+- 0 7737 6675"/>
                          <a:gd name="T17" fmla="*/ T16 w 1092"/>
                          <a:gd name="T18" fmla="+- 0 702 585"/>
                          <a:gd name="T19" fmla="*/ 702 h 120"/>
                          <a:gd name="T20" fmla="+- 0 7730 6675"/>
                          <a:gd name="T21" fmla="*/ T20 w 1092"/>
                          <a:gd name="T22" fmla="+- 0 610 585"/>
                          <a:gd name="T23" fmla="*/ 610 h 120"/>
                          <a:gd name="T24" fmla="+- 0 7759 6675"/>
                          <a:gd name="T25" fmla="*/ T24 w 1092"/>
                          <a:gd name="T26" fmla="+- 0 643 585"/>
                          <a:gd name="T27" fmla="*/ 643 h 120"/>
                          <a:gd name="T28" fmla="+- 0 7761 6675"/>
                          <a:gd name="T29" fmla="*/ T28 w 1092"/>
                          <a:gd name="T30" fmla="+- 0 610 585"/>
                          <a:gd name="T31" fmla="*/ 610 h 120"/>
                          <a:gd name="T32" fmla="+- 0 7645 6675"/>
                          <a:gd name="T33" fmla="*/ T32 w 1092"/>
                          <a:gd name="T34" fmla="+- 0 702 585"/>
                          <a:gd name="T35" fmla="*/ 702 h 120"/>
                          <a:gd name="T36" fmla="+- 0 7637 6675"/>
                          <a:gd name="T37" fmla="*/ T36 w 1092"/>
                          <a:gd name="T38" fmla="+- 0 655 585"/>
                          <a:gd name="T39" fmla="*/ 655 h 120"/>
                          <a:gd name="T40" fmla="+- 0 7644 6675"/>
                          <a:gd name="T41" fmla="*/ T40 w 1092"/>
                          <a:gd name="T42" fmla="+- 0 610 585"/>
                          <a:gd name="T43" fmla="*/ 610 h 120"/>
                          <a:gd name="T44" fmla="+- 0 7481 6675"/>
                          <a:gd name="T45" fmla="*/ T44 w 1092"/>
                          <a:gd name="T46" fmla="+- 0 702 585"/>
                          <a:gd name="T47" fmla="*/ 702 h 120"/>
                          <a:gd name="T48" fmla="+- 0 7446 6675"/>
                          <a:gd name="T49" fmla="*/ T48 w 1092"/>
                          <a:gd name="T50" fmla="+- 0 587 585"/>
                          <a:gd name="T51" fmla="*/ 587 h 120"/>
                          <a:gd name="T52" fmla="+- 0 7351 6675"/>
                          <a:gd name="T53" fmla="*/ T52 w 1092"/>
                          <a:gd name="T54" fmla="+- 0 587 585"/>
                          <a:gd name="T55" fmla="*/ 587 h 120"/>
                          <a:gd name="T56" fmla="+- 0 7391 6675"/>
                          <a:gd name="T57" fmla="*/ T56 w 1092"/>
                          <a:gd name="T58" fmla="+- 0 702 585"/>
                          <a:gd name="T59" fmla="*/ 702 h 120"/>
                          <a:gd name="T60" fmla="+- 0 7351 6675"/>
                          <a:gd name="T61" fmla="*/ T60 w 1092"/>
                          <a:gd name="T62" fmla="+- 0 587 585"/>
                          <a:gd name="T63" fmla="*/ 587 h 120"/>
                          <a:gd name="T64" fmla="+- 0 7406 6675"/>
                          <a:gd name="T65" fmla="*/ T64 w 1092"/>
                          <a:gd name="T66" fmla="+- 0 633 585"/>
                          <a:gd name="T67" fmla="*/ 633 h 120"/>
                          <a:gd name="T68" fmla="+- 0 7209 6675"/>
                          <a:gd name="T69" fmla="*/ T68 w 1092"/>
                          <a:gd name="T70" fmla="+- 0 653 585"/>
                          <a:gd name="T71" fmla="*/ 653 h 120"/>
                          <a:gd name="T72" fmla="+- 0 7259 6675"/>
                          <a:gd name="T73" fmla="*/ T72 w 1092"/>
                          <a:gd name="T74" fmla="+- 0 704 585"/>
                          <a:gd name="T75" fmla="*/ 704 h 120"/>
                          <a:gd name="T76" fmla="+- 0 7244 6675"/>
                          <a:gd name="T77" fmla="*/ T76 w 1092"/>
                          <a:gd name="T78" fmla="+- 0 681 585"/>
                          <a:gd name="T79" fmla="*/ 681 h 120"/>
                          <a:gd name="T80" fmla="+- 0 7284 6675"/>
                          <a:gd name="T81" fmla="*/ T80 w 1092"/>
                          <a:gd name="T82" fmla="+- 0 587 585"/>
                          <a:gd name="T83" fmla="*/ 587 h 120"/>
                          <a:gd name="T84" fmla="+- 0 7306 6675"/>
                          <a:gd name="T85" fmla="*/ T84 w 1092"/>
                          <a:gd name="T86" fmla="+- 0 675 585"/>
                          <a:gd name="T87" fmla="*/ 675 h 120"/>
                          <a:gd name="T88" fmla="+- 0 7092 6675"/>
                          <a:gd name="T89" fmla="*/ T88 w 1092"/>
                          <a:gd name="T90" fmla="+- 0 587 585"/>
                          <a:gd name="T91" fmla="*/ 587 h 120"/>
                          <a:gd name="T92" fmla="+- 0 7166 6675"/>
                          <a:gd name="T93" fmla="*/ T92 w 1092"/>
                          <a:gd name="T94" fmla="+- 0 665 585"/>
                          <a:gd name="T95" fmla="*/ 665 h 120"/>
                          <a:gd name="T96" fmla="+- 0 7184 6675"/>
                          <a:gd name="T97" fmla="*/ T96 w 1092"/>
                          <a:gd name="T98" fmla="+- 0 643 585"/>
                          <a:gd name="T99" fmla="*/ 643 h 120"/>
                          <a:gd name="T100" fmla="+- 0 7185 6675"/>
                          <a:gd name="T101" fmla="*/ T100 w 1092"/>
                          <a:gd name="T102" fmla="+- 0 609 585"/>
                          <a:gd name="T103" fmla="*/ 609 h 120"/>
                          <a:gd name="T104" fmla="+- 0 7166 6675"/>
                          <a:gd name="T105" fmla="*/ T104 w 1092"/>
                          <a:gd name="T106" fmla="+- 0 665 585"/>
                          <a:gd name="T107" fmla="*/ 665 h 120"/>
                          <a:gd name="T108" fmla="+- 0 7166 6675"/>
                          <a:gd name="T109" fmla="*/ T108 w 1092"/>
                          <a:gd name="T110" fmla="+- 0 665 585"/>
                          <a:gd name="T111" fmla="*/ 665 h 120"/>
                          <a:gd name="T112" fmla="+- 0 7162 6675"/>
                          <a:gd name="T113" fmla="*/ T112 w 1092"/>
                          <a:gd name="T114" fmla="+- 0 636 585"/>
                          <a:gd name="T115" fmla="*/ 636 h 120"/>
                          <a:gd name="T116" fmla="+- 0 7188 6675"/>
                          <a:gd name="T117" fmla="*/ T116 w 1092"/>
                          <a:gd name="T118" fmla="+- 0 627 585"/>
                          <a:gd name="T119" fmla="*/ 627 h 120"/>
                          <a:gd name="T120" fmla="+- 0 6994 6675"/>
                          <a:gd name="T121" fmla="*/ T120 w 1092"/>
                          <a:gd name="T122" fmla="+- 0 590 585"/>
                          <a:gd name="T123" fmla="*/ 590 h 120"/>
                          <a:gd name="T124" fmla="+- 0 6958 6675"/>
                          <a:gd name="T125" fmla="*/ T124 w 1092"/>
                          <a:gd name="T126" fmla="+- 0 645 585"/>
                          <a:gd name="T127" fmla="*/ 645 h 120"/>
                          <a:gd name="T128" fmla="+- 0 7019 6675"/>
                          <a:gd name="T129" fmla="*/ T128 w 1092"/>
                          <a:gd name="T130" fmla="+- 0 704 585"/>
                          <a:gd name="T131" fmla="*/ 704 h 120"/>
                          <a:gd name="T132" fmla="+- 0 7068 6675"/>
                          <a:gd name="T133" fmla="*/ T132 w 1092"/>
                          <a:gd name="T134" fmla="+- 0 686 585"/>
                          <a:gd name="T135" fmla="*/ 686 h 120"/>
                          <a:gd name="T136" fmla="+- 0 6994 6675"/>
                          <a:gd name="T137" fmla="*/ T136 w 1092"/>
                          <a:gd name="T138" fmla="+- 0 671 585"/>
                          <a:gd name="T139" fmla="*/ 671 h 120"/>
                          <a:gd name="T140" fmla="+- 0 6987 6675"/>
                          <a:gd name="T141" fmla="*/ T140 w 1092"/>
                          <a:gd name="T142" fmla="+- 0 630 585"/>
                          <a:gd name="T143" fmla="*/ 630 h 120"/>
                          <a:gd name="T144" fmla="+- 0 7057 6675"/>
                          <a:gd name="T145" fmla="*/ T144 w 1092"/>
                          <a:gd name="T146" fmla="+- 0 608 585"/>
                          <a:gd name="T147" fmla="*/ 608 h 120"/>
                          <a:gd name="T148" fmla="+- 0 7033 6675"/>
                          <a:gd name="T149" fmla="*/ T148 w 1092"/>
                          <a:gd name="T150" fmla="+- 0 586 585"/>
                          <a:gd name="T151" fmla="*/ 586 h 120"/>
                          <a:gd name="T152" fmla="+- 0 7018 6675"/>
                          <a:gd name="T153" fmla="*/ T152 w 1092"/>
                          <a:gd name="T154" fmla="+- 0 658 585"/>
                          <a:gd name="T155" fmla="*/ 658 h 120"/>
                          <a:gd name="T156" fmla="+- 0 7029 6675"/>
                          <a:gd name="T157" fmla="*/ T156 w 1092"/>
                          <a:gd name="T158" fmla="+- 0 681 585"/>
                          <a:gd name="T159" fmla="*/ 681 h 120"/>
                          <a:gd name="T160" fmla="+- 0 7031 6675"/>
                          <a:gd name="T161" fmla="*/ T160 w 1092"/>
                          <a:gd name="T162" fmla="+- 0 608 585"/>
                          <a:gd name="T163" fmla="*/ 608 h 120"/>
                          <a:gd name="T164" fmla="+- 0 6887 6675"/>
                          <a:gd name="T165" fmla="*/ T164 w 1092"/>
                          <a:gd name="T166" fmla="+- 0 587 585"/>
                          <a:gd name="T167" fmla="*/ 587 h 120"/>
                          <a:gd name="T168" fmla="+- 0 6888 6675"/>
                          <a:gd name="T169" fmla="*/ T168 w 1092"/>
                          <a:gd name="T170" fmla="+- 0 680 585"/>
                          <a:gd name="T171" fmla="*/ 680 h 120"/>
                          <a:gd name="T172" fmla="+- 0 6880 6675"/>
                          <a:gd name="T173" fmla="*/ T172 w 1092"/>
                          <a:gd name="T174" fmla="+- 0 633 585"/>
                          <a:gd name="T175" fmla="*/ 633 h 120"/>
                          <a:gd name="T176" fmla="+- 0 6887 6675"/>
                          <a:gd name="T177" fmla="*/ T176 w 1092"/>
                          <a:gd name="T178" fmla="+- 0 587 585"/>
                          <a:gd name="T179" fmla="*/ 587 h 120"/>
                          <a:gd name="T180" fmla="+- 0 6720 6675"/>
                          <a:gd name="T181" fmla="*/ T180 w 1092"/>
                          <a:gd name="T182" fmla="+- 0 702 585"/>
                          <a:gd name="T183" fmla="*/ 702 h 120"/>
                          <a:gd name="T184" fmla="+- 0 6700 6675"/>
                          <a:gd name="T185" fmla="*/ T184 w 1092"/>
                          <a:gd name="T186" fmla="+- 0 679 585"/>
                          <a:gd name="T187" fmla="*/ 679 h 120"/>
                          <a:gd name="T188" fmla="+- 0 6745 6675"/>
                          <a:gd name="T189" fmla="*/ T188 w 1092"/>
                          <a:gd name="T190" fmla="+- 0 591 585"/>
                          <a:gd name="T191" fmla="*/ 591 h 120"/>
                          <a:gd name="T192" fmla="+- 0 6734 6675"/>
                          <a:gd name="T193" fmla="*/ T192 w 1092"/>
                          <a:gd name="T194" fmla="+- 0 612 585"/>
                          <a:gd name="T195" fmla="*/ 612 h 120"/>
                          <a:gd name="T196" fmla="+- 0 6755 6675"/>
                          <a:gd name="T197" fmla="*/ T196 w 1092"/>
                          <a:gd name="T198" fmla="+- 0 645 585"/>
                          <a:gd name="T199" fmla="*/ 645 h 120"/>
                          <a:gd name="T200" fmla="+- 0 6720 6675"/>
                          <a:gd name="T201" fmla="*/ T200 w 1092"/>
                          <a:gd name="T202" fmla="+- 0 679 585"/>
                          <a:gd name="T203" fmla="*/ 679 h 120"/>
                          <a:gd name="T204" fmla="+- 0 6781 6675"/>
                          <a:gd name="T205" fmla="*/ T204 w 1092"/>
                          <a:gd name="T206" fmla="+- 0 644 585"/>
                          <a:gd name="T207" fmla="*/ 644 h 1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1092" h="120">
                            <a:moveTo>
                              <a:pt x="1045" y="2"/>
                            </a:moveTo>
                            <a:lnTo>
                              <a:pt x="993" y="2"/>
                            </a:lnTo>
                            <a:lnTo>
                              <a:pt x="993" y="117"/>
                            </a:lnTo>
                            <a:lnTo>
                              <a:pt x="1018" y="117"/>
                            </a:lnTo>
                            <a:lnTo>
                              <a:pt x="1018" y="80"/>
                            </a:lnTo>
                            <a:lnTo>
                              <a:pt x="1067" y="80"/>
                            </a:lnTo>
                            <a:lnTo>
                              <a:pt x="1064" y="76"/>
                            </a:lnTo>
                            <a:lnTo>
                              <a:pt x="1074" y="71"/>
                            </a:lnTo>
                            <a:lnTo>
                              <a:pt x="1082" y="63"/>
                            </a:lnTo>
                            <a:lnTo>
                              <a:pt x="1084" y="58"/>
                            </a:lnTo>
                            <a:lnTo>
                              <a:pt x="1018" y="58"/>
                            </a:lnTo>
                            <a:lnTo>
                              <a:pt x="1018" y="25"/>
                            </a:lnTo>
                            <a:lnTo>
                              <a:pt x="1086" y="25"/>
                            </a:lnTo>
                            <a:lnTo>
                              <a:pt x="1086" y="24"/>
                            </a:lnTo>
                            <a:lnTo>
                              <a:pt x="1077" y="12"/>
                            </a:lnTo>
                            <a:lnTo>
                              <a:pt x="1063" y="5"/>
                            </a:lnTo>
                            <a:lnTo>
                              <a:pt x="1045" y="2"/>
                            </a:lnTo>
                            <a:close/>
                            <a:moveTo>
                              <a:pt x="1067" y="80"/>
                            </a:moveTo>
                            <a:lnTo>
                              <a:pt x="1038" y="80"/>
                            </a:lnTo>
                            <a:lnTo>
                              <a:pt x="1062" y="117"/>
                            </a:lnTo>
                            <a:lnTo>
                              <a:pt x="1092" y="117"/>
                            </a:lnTo>
                            <a:lnTo>
                              <a:pt x="1067" y="80"/>
                            </a:lnTo>
                            <a:close/>
                            <a:moveTo>
                              <a:pt x="1086" y="25"/>
                            </a:moveTo>
                            <a:lnTo>
                              <a:pt x="1055" y="25"/>
                            </a:lnTo>
                            <a:lnTo>
                              <a:pt x="1063" y="31"/>
                            </a:lnTo>
                            <a:lnTo>
                              <a:pt x="1063" y="51"/>
                            </a:lnTo>
                            <a:lnTo>
                              <a:pt x="1056" y="58"/>
                            </a:lnTo>
                            <a:lnTo>
                              <a:pt x="1084" y="58"/>
                            </a:lnTo>
                            <a:lnTo>
                              <a:pt x="1087" y="53"/>
                            </a:lnTo>
                            <a:lnTo>
                              <a:pt x="1088" y="42"/>
                            </a:lnTo>
                            <a:lnTo>
                              <a:pt x="1089" y="40"/>
                            </a:lnTo>
                            <a:lnTo>
                              <a:pt x="1086" y="25"/>
                            </a:lnTo>
                            <a:close/>
                            <a:moveTo>
                              <a:pt x="969" y="2"/>
                            </a:moveTo>
                            <a:lnTo>
                              <a:pt x="882" y="2"/>
                            </a:lnTo>
                            <a:lnTo>
                              <a:pt x="882" y="117"/>
                            </a:lnTo>
                            <a:lnTo>
                              <a:pt x="970" y="117"/>
                            </a:lnTo>
                            <a:lnTo>
                              <a:pt x="970" y="95"/>
                            </a:lnTo>
                            <a:lnTo>
                              <a:pt x="908" y="95"/>
                            </a:lnTo>
                            <a:lnTo>
                              <a:pt x="908" y="70"/>
                            </a:lnTo>
                            <a:lnTo>
                              <a:pt x="962" y="70"/>
                            </a:lnTo>
                            <a:lnTo>
                              <a:pt x="962" y="48"/>
                            </a:lnTo>
                            <a:lnTo>
                              <a:pt x="908" y="48"/>
                            </a:lnTo>
                            <a:lnTo>
                              <a:pt x="908" y="25"/>
                            </a:lnTo>
                            <a:lnTo>
                              <a:pt x="969" y="25"/>
                            </a:lnTo>
                            <a:lnTo>
                              <a:pt x="969" y="2"/>
                            </a:lnTo>
                            <a:close/>
                            <a:moveTo>
                              <a:pt x="831" y="25"/>
                            </a:moveTo>
                            <a:lnTo>
                              <a:pt x="806" y="25"/>
                            </a:lnTo>
                            <a:lnTo>
                              <a:pt x="806" y="117"/>
                            </a:lnTo>
                            <a:lnTo>
                              <a:pt x="831" y="117"/>
                            </a:lnTo>
                            <a:lnTo>
                              <a:pt x="831" y="25"/>
                            </a:lnTo>
                            <a:close/>
                            <a:moveTo>
                              <a:pt x="866" y="2"/>
                            </a:moveTo>
                            <a:lnTo>
                              <a:pt x="771" y="2"/>
                            </a:lnTo>
                            <a:lnTo>
                              <a:pt x="771" y="25"/>
                            </a:lnTo>
                            <a:lnTo>
                              <a:pt x="866" y="25"/>
                            </a:lnTo>
                            <a:lnTo>
                              <a:pt x="866" y="2"/>
                            </a:lnTo>
                            <a:close/>
                            <a:moveTo>
                              <a:pt x="676" y="2"/>
                            </a:moveTo>
                            <a:lnTo>
                              <a:pt x="646" y="2"/>
                            </a:lnTo>
                            <a:lnTo>
                              <a:pt x="690" y="72"/>
                            </a:lnTo>
                            <a:lnTo>
                              <a:pt x="690" y="117"/>
                            </a:lnTo>
                            <a:lnTo>
                              <a:pt x="716" y="117"/>
                            </a:lnTo>
                            <a:lnTo>
                              <a:pt x="716" y="71"/>
                            </a:lnTo>
                            <a:lnTo>
                              <a:pt x="731" y="48"/>
                            </a:lnTo>
                            <a:lnTo>
                              <a:pt x="703" y="48"/>
                            </a:lnTo>
                            <a:lnTo>
                              <a:pt x="676" y="2"/>
                            </a:lnTo>
                            <a:close/>
                            <a:moveTo>
                              <a:pt x="760" y="2"/>
                            </a:moveTo>
                            <a:lnTo>
                              <a:pt x="731" y="2"/>
                            </a:lnTo>
                            <a:lnTo>
                              <a:pt x="703" y="48"/>
                            </a:lnTo>
                            <a:lnTo>
                              <a:pt x="731" y="48"/>
                            </a:lnTo>
                            <a:lnTo>
                              <a:pt x="760" y="2"/>
                            </a:lnTo>
                            <a:close/>
                            <a:moveTo>
                              <a:pt x="559" y="2"/>
                            </a:moveTo>
                            <a:lnTo>
                              <a:pt x="534" y="2"/>
                            </a:lnTo>
                            <a:lnTo>
                              <a:pt x="534" y="68"/>
                            </a:lnTo>
                            <a:lnTo>
                              <a:pt x="538" y="90"/>
                            </a:lnTo>
                            <a:lnTo>
                              <a:pt x="547" y="106"/>
                            </a:lnTo>
                            <a:lnTo>
                              <a:pt x="563" y="116"/>
                            </a:lnTo>
                            <a:lnTo>
                              <a:pt x="584" y="119"/>
                            </a:lnTo>
                            <a:lnTo>
                              <a:pt x="605" y="116"/>
                            </a:lnTo>
                            <a:lnTo>
                              <a:pt x="621" y="106"/>
                            </a:lnTo>
                            <a:lnTo>
                              <a:pt x="627" y="96"/>
                            </a:lnTo>
                            <a:lnTo>
                              <a:pt x="569" y="96"/>
                            </a:lnTo>
                            <a:lnTo>
                              <a:pt x="559" y="86"/>
                            </a:lnTo>
                            <a:lnTo>
                              <a:pt x="559" y="2"/>
                            </a:lnTo>
                            <a:close/>
                            <a:moveTo>
                              <a:pt x="634" y="2"/>
                            </a:moveTo>
                            <a:lnTo>
                              <a:pt x="609" y="2"/>
                            </a:lnTo>
                            <a:lnTo>
                              <a:pt x="609" y="86"/>
                            </a:lnTo>
                            <a:lnTo>
                              <a:pt x="600" y="96"/>
                            </a:lnTo>
                            <a:lnTo>
                              <a:pt x="627" y="96"/>
                            </a:lnTo>
                            <a:lnTo>
                              <a:pt x="631" y="90"/>
                            </a:lnTo>
                            <a:lnTo>
                              <a:pt x="634" y="68"/>
                            </a:lnTo>
                            <a:lnTo>
                              <a:pt x="634" y="2"/>
                            </a:lnTo>
                            <a:close/>
                            <a:moveTo>
                              <a:pt x="470" y="2"/>
                            </a:moveTo>
                            <a:lnTo>
                              <a:pt x="417" y="2"/>
                            </a:lnTo>
                            <a:lnTo>
                              <a:pt x="417" y="117"/>
                            </a:lnTo>
                            <a:lnTo>
                              <a:pt x="442" y="117"/>
                            </a:lnTo>
                            <a:lnTo>
                              <a:pt x="442" y="80"/>
                            </a:lnTo>
                            <a:lnTo>
                              <a:pt x="491" y="80"/>
                            </a:lnTo>
                            <a:lnTo>
                              <a:pt x="488" y="76"/>
                            </a:lnTo>
                            <a:lnTo>
                              <a:pt x="498" y="71"/>
                            </a:lnTo>
                            <a:lnTo>
                              <a:pt x="506" y="63"/>
                            </a:lnTo>
                            <a:lnTo>
                              <a:pt x="509" y="58"/>
                            </a:lnTo>
                            <a:lnTo>
                              <a:pt x="442" y="58"/>
                            </a:lnTo>
                            <a:lnTo>
                              <a:pt x="442" y="25"/>
                            </a:lnTo>
                            <a:lnTo>
                              <a:pt x="510" y="25"/>
                            </a:lnTo>
                            <a:lnTo>
                              <a:pt x="510" y="24"/>
                            </a:lnTo>
                            <a:lnTo>
                              <a:pt x="502" y="12"/>
                            </a:lnTo>
                            <a:lnTo>
                              <a:pt x="488" y="5"/>
                            </a:lnTo>
                            <a:lnTo>
                              <a:pt x="470" y="2"/>
                            </a:lnTo>
                            <a:close/>
                            <a:moveTo>
                              <a:pt x="491" y="80"/>
                            </a:moveTo>
                            <a:lnTo>
                              <a:pt x="462" y="80"/>
                            </a:lnTo>
                            <a:lnTo>
                              <a:pt x="487" y="117"/>
                            </a:lnTo>
                            <a:lnTo>
                              <a:pt x="516" y="117"/>
                            </a:lnTo>
                            <a:lnTo>
                              <a:pt x="491" y="80"/>
                            </a:lnTo>
                            <a:close/>
                            <a:moveTo>
                              <a:pt x="510" y="25"/>
                            </a:moveTo>
                            <a:lnTo>
                              <a:pt x="480" y="25"/>
                            </a:lnTo>
                            <a:lnTo>
                              <a:pt x="487" y="31"/>
                            </a:lnTo>
                            <a:lnTo>
                              <a:pt x="487" y="51"/>
                            </a:lnTo>
                            <a:lnTo>
                              <a:pt x="480" y="58"/>
                            </a:lnTo>
                            <a:lnTo>
                              <a:pt x="509" y="58"/>
                            </a:lnTo>
                            <a:lnTo>
                              <a:pt x="511" y="53"/>
                            </a:lnTo>
                            <a:lnTo>
                              <a:pt x="513" y="42"/>
                            </a:lnTo>
                            <a:lnTo>
                              <a:pt x="513" y="40"/>
                            </a:lnTo>
                            <a:lnTo>
                              <a:pt x="510" y="25"/>
                            </a:lnTo>
                            <a:close/>
                            <a:moveTo>
                              <a:pt x="343" y="0"/>
                            </a:moveTo>
                            <a:lnTo>
                              <a:pt x="319" y="5"/>
                            </a:lnTo>
                            <a:lnTo>
                              <a:pt x="300" y="18"/>
                            </a:lnTo>
                            <a:lnTo>
                              <a:pt x="288" y="37"/>
                            </a:lnTo>
                            <a:lnTo>
                              <a:pt x="283" y="59"/>
                            </a:lnTo>
                            <a:lnTo>
                              <a:pt x="283" y="60"/>
                            </a:lnTo>
                            <a:lnTo>
                              <a:pt x="288" y="84"/>
                            </a:lnTo>
                            <a:lnTo>
                              <a:pt x="300" y="102"/>
                            </a:lnTo>
                            <a:lnTo>
                              <a:pt x="319" y="115"/>
                            </a:lnTo>
                            <a:lnTo>
                              <a:pt x="344" y="119"/>
                            </a:lnTo>
                            <a:lnTo>
                              <a:pt x="359" y="118"/>
                            </a:lnTo>
                            <a:lnTo>
                              <a:pt x="372" y="114"/>
                            </a:lnTo>
                            <a:lnTo>
                              <a:pt x="383" y="108"/>
                            </a:lnTo>
                            <a:lnTo>
                              <a:pt x="393" y="101"/>
                            </a:lnTo>
                            <a:lnTo>
                              <a:pt x="393" y="96"/>
                            </a:lnTo>
                            <a:lnTo>
                              <a:pt x="344" y="96"/>
                            </a:lnTo>
                            <a:lnTo>
                              <a:pt x="330" y="93"/>
                            </a:lnTo>
                            <a:lnTo>
                              <a:pt x="319" y="86"/>
                            </a:lnTo>
                            <a:lnTo>
                              <a:pt x="312" y="74"/>
                            </a:lnTo>
                            <a:lnTo>
                              <a:pt x="310" y="60"/>
                            </a:lnTo>
                            <a:lnTo>
                              <a:pt x="310" y="59"/>
                            </a:lnTo>
                            <a:lnTo>
                              <a:pt x="312" y="45"/>
                            </a:lnTo>
                            <a:lnTo>
                              <a:pt x="319" y="34"/>
                            </a:lnTo>
                            <a:lnTo>
                              <a:pt x="330" y="26"/>
                            </a:lnTo>
                            <a:lnTo>
                              <a:pt x="343" y="23"/>
                            </a:lnTo>
                            <a:lnTo>
                              <a:pt x="382" y="23"/>
                            </a:lnTo>
                            <a:lnTo>
                              <a:pt x="389" y="16"/>
                            </a:lnTo>
                            <a:lnTo>
                              <a:pt x="379" y="9"/>
                            </a:lnTo>
                            <a:lnTo>
                              <a:pt x="369" y="4"/>
                            </a:lnTo>
                            <a:lnTo>
                              <a:pt x="358" y="1"/>
                            </a:lnTo>
                            <a:lnTo>
                              <a:pt x="343" y="0"/>
                            </a:lnTo>
                            <a:close/>
                            <a:moveTo>
                              <a:pt x="393" y="51"/>
                            </a:moveTo>
                            <a:lnTo>
                              <a:pt x="343" y="51"/>
                            </a:lnTo>
                            <a:lnTo>
                              <a:pt x="343" y="73"/>
                            </a:lnTo>
                            <a:lnTo>
                              <a:pt x="368" y="73"/>
                            </a:lnTo>
                            <a:lnTo>
                              <a:pt x="368" y="89"/>
                            </a:lnTo>
                            <a:lnTo>
                              <a:pt x="362" y="94"/>
                            </a:lnTo>
                            <a:lnTo>
                              <a:pt x="354" y="96"/>
                            </a:lnTo>
                            <a:lnTo>
                              <a:pt x="393" y="96"/>
                            </a:lnTo>
                            <a:lnTo>
                              <a:pt x="393" y="51"/>
                            </a:lnTo>
                            <a:close/>
                            <a:moveTo>
                              <a:pt x="382" y="23"/>
                            </a:moveTo>
                            <a:lnTo>
                              <a:pt x="356" y="23"/>
                            </a:lnTo>
                            <a:lnTo>
                              <a:pt x="364" y="28"/>
                            </a:lnTo>
                            <a:lnTo>
                              <a:pt x="373" y="35"/>
                            </a:lnTo>
                            <a:lnTo>
                              <a:pt x="382" y="23"/>
                            </a:lnTo>
                            <a:close/>
                            <a:moveTo>
                              <a:pt x="212" y="2"/>
                            </a:moveTo>
                            <a:lnTo>
                              <a:pt x="125" y="2"/>
                            </a:lnTo>
                            <a:lnTo>
                              <a:pt x="125" y="117"/>
                            </a:lnTo>
                            <a:lnTo>
                              <a:pt x="213" y="117"/>
                            </a:lnTo>
                            <a:lnTo>
                              <a:pt x="213" y="95"/>
                            </a:lnTo>
                            <a:lnTo>
                              <a:pt x="150" y="95"/>
                            </a:lnTo>
                            <a:lnTo>
                              <a:pt x="150" y="70"/>
                            </a:lnTo>
                            <a:lnTo>
                              <a:pt x="205" y="70"/>
                            </a:lnTo>
                            <a:lnTo>
                              <a:pt x="205" y="48"/>
                            </a:lnTo>
                            <a:lnTo>
                              <a:pt x="150" y="48"/>
                            </a:lnTo>
                            <a:lnTo>
                              <a:pt x="150" y="25"/>
                            </a:lnTo>
                            <a:lnTo>
                              <a:pt x="212" y="25"/>
                            </a:lnTo>
                            <a:lnTo>
                              <a:pt x="212" y="2"/>
                            </a:lnTo>
                            <a:close/>
                            <a:moveTo>
                              <a:pt x="45" y="2"/>
                            </a:moveTo>
                            <a:lnTo>
                              <a:pt x="0" y="2"/>
                            </a:lnTo>
                            <a:lnTo>
                              <a:pt x="0" y="117"/>
                            </a:lnTo>
                            <a:lnTo>
                              <a:pt x="45" y="117"/>
                            </a:lnTo>
                            <a:lnTo>
                              <a:pt x="70" y="113"/>
                            </a:lnTo>
                            <a:lnTo>
                              <a:pt x="89" y="101"/>
                            </a:lnTo>
                            <a:lnTo>
                              <a:pt x="93" y="94"/>
                            </a:lnTo>
                            <a:lnTo>
                              <a:pt x="25" y="94"/>
                            </a:lnTo>
                            <a:lnTo>
                              <a:pt x="25" y="25"/>
                            </a:lnTo>
                            <a:lnTo>
                              <a:pt x="93" y="25"/>
                            </a:lnTo>
                            <a:lnTo>
                              <a:pt x="89" y="19"/>
                            </a:lnTo>
                            <a:lnTo>
                              <a:pt x="70" y="6"/>
                            </a:lnTo>
                            <a:lnTo>
                              <a:pt x="45" y="2"/>
                            </a:lnTo>
                            <a:close/>
                            <a:moveTo>
                              <a:pt x="93" y="25"/>
                            </a:moveTo>
                            <a:lnTo>
                              <a:pt x="45" y="25"/>
                            </a:lnTo>
                            <a:lnTo>
                              <a:pt x="59" y="27"/>
                            </a:lnTo>
                            <a:lnTo>
                              <a:pt x="70" y="35"/>
                            </a:lnTo>
                            <a:lnTo>
                              <a:pt x="77" y="46"/>
                            </a:lnTo>
                            <a:lnTo>
                              <a:pt x="80" y="59"/>
                            </a:lnTo>
                            <a:lnTo>
                              <a:pt x="80" y="60"/>
                            </a:lnTo>
                            <a:lnTo>
                              <a:pt x="77" y="74"/>
                            </a:lnTo>
                            <a:lnTo>
                              <a:pt x="70" y="85"/>
                            </a:lnTo>
                            <a:lnTo>
                              <a:pt x="59" y="92"/>
                            </a:lnTo>
                            <a:lnTo>
                              <a:pt x="45" y="94"/>
                            </a:lnTo>
                            <a:lnTo>
                              <a:pt x="93" y="94"/>
                            </a:lnTo>
                            <a:lnTo>
                              <a:pt x="102" y="82"/>
                            </a:lnTo>
                            <a:lnTo>
                              <a:pt x="106" y="60"/>
                            </a:lnTo>
                            <a:lnTo>
                              <a:pt x="106" y="59"/>
                            </a:lnTo>
                            <a:lnTo>
                              <a:pt x="102" y="37"/>
                            </a:lnTo>
                            <a:lnTo>
                              <a:pt x="93" y="25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3395A8" id="docshape3" o:spid="_x0000_s1026" style="position:absolute;margin-left:333.75pt;margin-top:29.25pt;width:54.6pt;height:6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" path="m1045,2r-52,l993,117r25,l1018,80r49,l1064,76r10,-5l1082,63r2,-5l1018,58r,-33l1086,25r,-1l1077,12,1063,5,1045,2xm1067,80r-29,l1062,117r30,l1067,80xm1086,25r-31,l1063,31r,20l1056,58r28,l1087,53r1,-11l1089,40r-3,-15xm969,2r-87,l882,117r88,l970,95r-62,l908,70r54,l962,48r-54,l908,25r61,l969,2xm831,25r-25,l806,117r25,l831,25xm866,2r-95,l771,25r95,l866,2xm676,2r-30,l690,72r,45l716,117r,-46l731,48r-28,l676,2xm760,2r-29,l703,48r28,l760,2xm559,2r-25,l534,68r4,22l547,106r16,10l584,119r21,-3l621,106r6,-10l569,96,559,86r,-84xm634,2r-25,l609,86r-9,10l627,96r4,-6l634,68r,-66xm470,2r-53,l417,117r25,l442,80r49,l488,76r10,-5l506,63r3,-5l442,58r,-33l510,25r,-1l502,12,488,5,470,2xm491,80r-29,l487,117r29,l491,80xm510,25r-30,l487,31r,20l480,58r29,l511,53r2,-11l513,40,510,25xm343,l319,5,300,18,288,37r-5,22l283,60r5,24l300,102r19,13l344,119r15,-1l372,114r11,-6l393,101r,-5l344,96,330,93,319,86,312,74,310,60r,-1l312,45r7,-11l330,26r13,-3l382,23r7,-7l379,9,369,4,358,1,343,xm393,51r-50,l343,73r25,l368,89r-6,5l354,96r39,l393,51xm382,23r-26,l364,28r9,7l382,23xm212,2r-87,l125,117r88,l213,95r-63,l150,70r55,l205,48r-55,l150,25r62,l212,2xm45,2l,2,,117r45,l70,113,89,101r4,-7l25,94r,-69l93,25,89,19,70,6,45,2xm93,25r-48,l59,27r11,8l77,46r3,13l80,60,77,74,70,85,59,92,45,94r48,l102,82r4,-22l106,59,102,37,93,25xe" fillcolor="#231f20" stroked="f">
              <v:path arrowok="t" o:connecttype="custom" o:connectlocs="646430,445770;681990,416560;646430,387350;675005,374650;674370,445770;669925,387350;688340,408305;689610,387350;615950,445770;610870,415925;615315,387350;511810,445770;489585,372745;429260,372745;454660,445770;429260,372745;464185,401955;339090,414655;370840,447040;361315,432435;386715,372745;400685,428625;264795,372745;311785,422275;323215,408305;323850,386715;311785,422275;311785,422275;309245,403860;325755,398145;202565,374650;179705,409575;218440,447040;249555,435610;202565,426085;198120,400050;242570,386080;227330,372110;217805,417830;224790,432435;226060,386080;134620,372745;135255,431800;130175,401955;134620,372745;28575,445770;15875,431165;44450,375285;37465,388620;50800,409575;28575,431165;67310,408940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7440" behindDoc="1" locked="0" layoutInCell="1" allowOverlap="1">
              <wp:simplePos x="0" y="0"/>
              <wp:positionH relativeFrom="page">
                <wp:posOffset>1058545</wp:posOffset>
              </wp:positionH>
              <wp:positionV relativeFrom="page">
                <wp:posOffset>401320</wp:posOffset>
              </wp:positionV>
              <wp:extent cx="189865" cy="18415"/>
              <wp:effectExtent l="0" t="0" r="0" b="0"/>
              <wp:wrapNone/>
              <wp:docPr id="1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865" cy="18415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4D3EBF" id="docshape4" o:spid="_x0000_s1026" style="position:absolute;margin-left:83.35pt;margin-top:31.6pt;width:14.95pt;height:1.4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" fillcolor="#231f2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7952" behindDoc="1" locked="0" layoutInCell="1" allowOverlap="1">
              <wp:simplePos x="0" y="0"/>
              <wp:positionH relativeFrom="page">
                <wp:posOffset>718185</wp:posOffset>
              </wp:positionH>
              <wp:positionV relativeFrom="page">
                <wp:posOffset>320675</wp:posOffset>
              </wp:positionV>
              <wp:extent cx="290830" cy="164465"/>
              <wp:effectExtent l="0" t="0" r="0" b="0"/>
              <wp:wrapNone/>
              <wp:docPr id="1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5F9" w:rsidRDefault="00433693">
                          <w:pPr>
                            <w:pStyle w:val="BodyText"/>
                            <w:spacing w:before="19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4868">
                            <w:rPr>
                              <w:rFonts w:ascii="Trebuchet MS"/>
                              <w:noProof/>
                              <w:color w:val="231F20"/>
                              <w:w w:val="105"/>
                            </w:rPr>
                            <w:t>346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56.55pt;margin-top:25.25pt;width:22.9pt;height:12.95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" filled="f" stroked="f">
              <v:textbox inset="0,0,0,0">
                <w:txbxContent>
                  <w:p w:rsidR="008405F9" w:rsidRDefault="00433693">
                    <w:pPr>
                      <w:pStyle w:val="BodyText"/>
                      <w:spacing w:before="19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4868">
                      <w:rPr>
                        <w:rFonts w:ascii="Trebuchet MS"/>
                        <w:noProof/>
                        <w:color w:val="231F20"/>
                        <w:w w:val="105"/>
                      </w:rPr>
                      <w:t>346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8464" behindDoc="1" locked="0" layoutInCell="1" allowOverlap="1">
              <wp:simplePos x="0" y="0"/>
              <wp:positionH relativeFrom="page">
                <wp:posOffset>1337310</wp:posOffset>
              </wp:positionH>
              <wp:positionV relativeFrom="page">
                <wp:posOffset>339090</wp:posOffset>
              </wp:positionV>
              <wp:extent cx="830580" cy="140335"/>
              <wp:effectExtent l="0" t="0" r="0" b="0"/>
              <wp:wrapNone/>
              <wp:docPr id="1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5F9" w:rsidRDefault="00433693">
                          <w:pPr>
                            <w:spacing w:before="17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z w:val="16"/>
                            </w:rPr>
                            <w:t>Nicholas</w:t>
                          </w:r>
                          <w:r>
                            <w:rPr>
                              <w:rFonts w:ascii="Trebuchet MS"/>
                              <w:color w:val="231F2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z w:val="16"/>
                            </w:rPr>
                            <w:t>R.</w:t>
                          </w:r>
                          <w:r>
                            <w:rPr>
                              <w:rFonts w:ascii="Trebuchet MS"/>
                              <w:color w:val="231F2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z w:val="16"/>
                            </w:rPr>
                            <w:t>Baima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6" o:spid="_x0000_s1027" type="#_x0000_t202" style="position:absolute;margin-left:105.3pt;margin-top:26.7pt;width:65.4pt;height:11.05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" filled="f" stroked="f">
              <v:textbox inset="0,0,0,0">
                <w:txbxContent>
                  <w:p w:rsidR="008405F9" w:rsidRDefault="00433693">
                    <w:pPr>
                      <w:spacing w:before="17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z w:val="16"/>
                      </w:rPr>
                      <w:t>Nicholas</w:t>
                    </w:r>
                    <w:r>
                      <w:rPr>
                        <w:rFonts w:ascii="Trebuchet MS"/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sz w:val="16"/>
                      </w:rPr>
                      <w:t>R.</w:t>
                    </w:r>
                    <w:r>
                      <w:rPr>
                        <w:rFonts w:ascii="Trebuchet MS"/>
                        <w:color w:val="231F2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sz w:val="16"/>
                      </w:rPr>
                      <w:t>Baima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F9" w:rsidRDefault="00D316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590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358140</wp:posOffset>
              </wp:positionV>
              <wp:extent cx="693420" cy="76200"/>
              <wp:effectExtent l="0" t="0" r="0" b="0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3420" cy="76200"/>
                      </a:xfrm>
                      <a:custGeom>
                        <a:avLst/>
                        <a:gdLst>
                          <a:gd name="T0" fmla="+- 0 2038 1020"/>
                          <a:gd name="T1" fmla="*/ T0 w 1092"/>
                          <a:gd name="T2" fmla="+- 0 681 564"/>
                          <a:gd name="T3" fmla="*/ 681 h 120"/>
                          <a:gd name="T4" fmla="+- 0 2094 1020"/>
                          <a:gd name="T5" fmla="*/ T4 w 1092"/>
                          <a:gd name="T6" fmla="+- 0 634 564"/>
                          <a:gd name="T7" fmla="*/ 634 h 120"/>
                          <a:gd name="T8" fmla="+- 0 2038 1020"/>
                          <a:gd name="T9" fmla="*/ T8 w 1092"/>
                          <a:gd name="T10" fmla="+- 0 588 564"/>
                          <a:gd name="T11" fmla="*/ 588 h 120"/>
                          <a:gd name="T12" fmla="+- 0 2084 1020"/>
                          <a:gd name="T13" fmla="*/ T12 w 1092"/>
                          <a:gd name="T14" fmla="+- 0 568 564"/>
                          <a:gd name="T15" fmla="*/ 568 h 120"/>
                          <a:gd name="T16" fmla="+- 0 2083 1020"/>
                          <a:gd name="T17" fmla="*/ T16 w 1092"/>
                          <a:gd name="T18" fmla="+- 0 681 564"/>
                          <a:gd name="T19" fmla="*/ 681 h 120"/>
                          <a:gd name="T20" fmla="+- 0 2076 1020"/>
                          <a:gd name="T21" fmla="*/ T20 w 1092"/>
                          <a:gd name="T22" fmla="+- 0 588 564"/>
                          <a:gd name="T23" fmla="*/ 588 h 120"/>
                          <a:gd name="T24" fmla="+- 0 2105 1020"/>
                          <a:gd name="T25" fmla="*/ T24 w 1092"/>
                          <a:gd name="T26" fmla="+- 0 621 564"/>
                          <a:gd name="T27" fmla="*/ 621 h 120"/>
                          <a:gd name="T28" fmla="+- 0 2106 1020"/>
                          <a:gd name="T29" fmla="*/ T28 w 1092"/>
                          <a:gd name="T30" fmla="+- 0 588 564"/>
                          <a:gd name="T31" fmla="*/ 588 h 120"/>
                          <a:gd name="T32" fmla="+- 0 1990 1020"/>
                          <a:gd name="T33" fmla="*/ T32 w 1092"/>
                          <a:gd name="T34" fmla="+- 0 681 564"/>
                          <a:gd name="T35" fmla="*/ 681 h 120"/>
                          <a:gd name="T36" fmla="+- 0 1982 1020"/>
                          <a:gd name="T37" fmla="*/ T36 w 1092"/>
                          <a:gd name="T38" fmla="+- 0 634 564"/>
                          <a:gd name="T39" fmla="*/ 634 h 120"/>
                          <a:gd name="T40" fmla="+- 0 1990 1020"/>
                          <a:gd name="T41" fmla="*/ T40 w 1092"/>
                          <a:gd name="T42" fmla="+- 0 588 564"/>
                          <a:gd name="T43" fmla="*/ 588 h 120"/>
                          <a:gd name="T44" fmla="+- 0 1826 1020"/>
                          <a:gd name="T45" fmla="*/ T44 w 1092"/>
                          <a:gd name="T46" fmla="+- 0 681 564"/>
                          <a:gd name="T47" fmla="*/ 681 h 120"/>
                          <a:gd name="T48" fmla="+- 0 1791 1020"/>
                          <a:gd name="T49" fmla="*/ T48 w 1092"/>
                          <a:gd name="T50" fmla="+- 0 566 564"/>
                          <a:gd name="T51" fmla="*/ 566 h 120"/>
                          <a:gd name="T52" fmla="+- 0 1696 1020"/>
                          <a:gd name="T53" fmla="*/ T52 w 1092"/>
                          <a:gd name="T54" fmla="+- 0 566 564"/>
                          <a:gd name="T55" fmla="*/ 566 h 120"/>
                          <a:gd name="T56" fmla="+- 0 1736 1020"/>
                          <a:gd name="T57" fmla="*/ T56 w 1092"/>
                          <a:gd name="T58" fmla="+- 0 681 564"/>
                          <a:gd name="T59" fmla="*/ 681 h 120"/>
                          <a:gd name="T60" fmla="+- 0 1696 1020"/>
                          <a:gd name="T61" fmla="*/ T60 w 1092"/>
                          <a:gd name="T62" fmla="+- 0 566 564"/>
                          <a:gd name="T63" fmla="*/ 566 h 120"/>
                          <a:gd name="T64" fmla="+- 0 1751 1020"/>
                          <a:gd name="T65" fmla="*/ T64 w 1092"/>
                          <a:gd name="T66" fmla="+- 0 612 564"/>
                          <a:gd name="T67" fmla="*/ 612 h 120"/>
                          <a:gd name="T68" fmla="+- 0 1555 1020"/>
                          <a:gd name="T69" fmla="*/ T68 w 1092"/>
                          <a:gd name="T70" fmla="+- 0 631 564"/>
                          <a:gd name="T71" fmla="*/ 631 h 120"/>
                          <a:gd name="T72" fmla="+- 0 1604 1020"/>
                          <a:gd name="T73" fmla="*/ T72 w 1092"/>
                          <a:gd name="T74" fmla="+- 0 682 564"/>
                          <a:gd name="T75" fmla="*/ 682 h 120"/>
                          <a:gd name="T76" fmla="+- 0 1589 1020"/>
                          <a:gd name="T77" fmla="*/ T76 w 1092"/>
                          <a:gd name="T78" fmla="+- 0 659 564"/>
                          <a:gd name="T79" fmla="*/ 659 h 120"/>
                          <a:gd name="T80" fmla="+- 0 1630 1020"/>
                          <a:gd name="T81" fmla="*/ T80 w 1092"/>
                          <a:gd name="T82" fmla="+- 0 566 564"/>
                          <a:gd name="T83" fmla="*/ 566 h 120"/>
                          <a:gd name="T84" fmla="+- 0 1651 1020"/>
                          <a:gd name="T85" fmla="*/ T84 w 1092"/>
                          <a:gd name="T86" fmla="+- 0 653 564"/>
                          <a:gd name="T87" fmla="*/ 653 h 120"/>
                          <a:gd name="T88" fmla="+- 0 1437 1020"/>
                          <a:gd name="T89" fmla="*/ T88 w 1092"/>
                          <a:gd name="T90" fmla="+- 0 566 564"/>
                          <a:gd name="T91" fmla="*/ 566 h 120"/>
                          <a:gd name="T92" fmla="+- 0 1512 1020"/>
                          <a:gd name="T93" fmla="*/ T92 w 1092"/>
                          <a:gd name="T94" fmla="+- 0 644 564"/>
                          <a:gd name="T95" fmla="*/ 644 h 120"/>
                          <a:gd name="T96" fmla="+- 0 1529 1020"/>
                          <a:gd name="T97" fmla="*/ T96 w 1092"/>
                          <a:gd name="T98" fmla="+- 0 621 564"/>
                          <a:gd name="T99" fmla="*/ 621 h 120"/>
                          <a:gd name="T100" fmla="+- 0 1531 1020"/>
                          <a:gd name="T101" fmla="*/ T100 w 1092"/>
                          <a:gd name="T102" fmla="+- 0 588 564"/>
                          <a:gd name="T103" fmla="*/ 588 h 120"/>
                          <a:gd name="T104" fmla="+- 0 1512 1020"/>
                          <a:gd name="T105" fmla="*/ T104 w 1092"/>
                          <a:gd name="T106" fmla="+- 0 644 564"/>
                          <a:gd name="T107" fmla="*/ 644 h 120"/>
                          <a:gd name="T108" fmla="+- 0 1512 1020"/>
                          <a:gd name="T109" fmla="*/ T108 w 1092"/>
                          <a:gd name="T110" fmla="+- 0 644 564"/>
                          <a:gd name="T111" fmla="*/ 644 h 120"/>
                          <a:gd name="T112" fmla="+- 0 1508 1020"/>
                          <a:gd name="T113" fmla="*/ T112 w 1092"/>
                          <a:gd name="T114" fmla="+- 0 615 564"/>
                          <a:gd name="T115" fmla="*/ 615 h 120"/>
                          <a:gd name="T116" fmla="+- 0 1533 1020"/>
                          <a:gd name="T117" fmla="*/ T116 w 1092"/>
                          <a:gd name="T118" fmla="+- 0 605 564"/>
                          <a:gd name="T119" fmla="*/ 605 h 120"/>
                          <a:gd name="T120" fmla="+- 0 1340 1020"/>
                          <a:gd name="T121" fmla="*/ T120 w 1092"/>
                          <a:gd name="T122" fmla="+- 0 568 564"/>
                          <a:gd name="T123" fmla="*/ 568 h 120"/>
                          <a:gd name="T124" fmla="+- 0 1304 1020"/>
                          <a:gd name="T125" fmla="*/ T124 w 1092"/>
                          <a:gd name="T126" fmla="+- 0 623 564"/>
                          <a:gd name="T127" fmla="*/ 623 h 120"/>
                          <a:gd name="T128" fmla="+- 0 1364 1020"/>
                          <a:gd name="T129" fmla="*/ T128 w 1092"/>
                          <a:gd name="T130" fmla="+- 0 683 564"/>
                          <a:gd name="T131" fmla="*/ 683 h 120"/>
                          <a:gd name="T132" fmla="+- 0 1413 1020"/>
                          <a:gd name="T133" fmla="*/ T132 w 1092"/>
                          <a:gd name="T134" fmla="+- 0 664 564"/>
                          <a:gd name="T135" fmla="*/ 664 h 120"/>
                          <a:gd name="T136" fmla="+- 0 1340 1020"/>
                          <a:gd name="T137" fmla="*/ T136 w 1092"/>
                          <a:gd name="T138" fmla="+- 0 649 564"/>
                          <a:gd name="T139" fmla="*/ 649 h 120"/>
                          <a:gd name="T140" fmla="+- 0 1333 1020"/>
                          <a:gd name="T141" fmla="*/ T140 w 1092"/>
                          <a:gd name="T142" fmla="+- 0 609 564"/>
                          <a:gd name="T143" fmla="*/ 609 h 120"/>
                          <a:gd name="T144" fmla="+- 0 1403 1020"/>
                          <a:gd name="T145" fmla="*/ T144 w 1092"/>
                          <a:gd name="T146" fmla="+- 0 587 564"/>
                          <a:gd name="T147" fmla="*/ 587 h 120"/>
                          <a:gd name="T148" fmla="+- 0 1378 1020"/>
                          <a:gd name="T149" fmla="*/ T148 w 1092"/>
                          <a:gd name="T150" fmla="+- 0 565 564"/>
                          <a:gd name="T151" fmla="*/ 565 h 120"/>
                          <a:gd name="T152" fmla="+- 0 1363 1020"/>
                          <a:gd name="T153" fmla="*/ T152 w 1092"/>
                          <a:gd name="T154" fmla="+- 0 636 564"/>
                          <a:gd name="T155" fmla="*/ 636 h 120"/>
                          <a:gd name="T156" fmla="+- 0 1374 1020"/>
                          <a:gd name="T157" fmla="*/ T156 w 1092"/>
                          <a:gd name="T158" fmla="+- 0 660 564"/>
                          <a:gd name="T159" fmla="*/ 660 h 120"/>
                          <a:gd name="T160" fmla="+- 0 1376 1020"/>
                          <a:gd name="T161" fmla="*/ T160 w 1092"/>
                          <a:gd name="T162" fmla="+- 0 587 564"/>
                          <a:gd name="T163" fmla="*/ 587 h 120"/>
                          <a:gd name="T164" fmla="+- 0 1233 1020"/>
                          <a:gd name="T165" fmla="*/ T164 w 1092"/>
                          <a:gd name="T166" fmla="+- 0 566 564"/>
                          <a:gd name="T167" fmla="*/ 566 h 120"/>
                          <a:gd name="T168" fmla="+- 0 1233 1020"/>
                          <a:gd name="T169" fmla="*/ T168 w 1092"/>
                          <a:gd name="T170" fmla="+- 0 658 564"/>
                          <a:gd name="T171" fmla="*/ 658 h 120"/>
                          <a:gd name="T172" fmla="+- 0 1225 1020"/>
                          <a:gd name="T173" fmla="*/ T172 w 1092"/>
                          <a:gd name="T174" fmla="+- 0 611 564"/>
                          <a:gd name="T175" fmla="*/ 611 h 120"/>
                          <a:gd name="T176" fmla="+- 0 1233 1020"/>
                          <a:gd name="T177" fmla="*/ T176 w 1092"/>
                          <a:gd name="T178" fmla="+- 0 566 564"/>
                          <a:gd name="T179" fmla="*/ 566 h 120"/>
                          <a:gd name="T180" fmla="+- 0 1065 1020"/>
                          <a:gd name="T181" fmla="*/ T180 w 1092"/>
                          <a:gd name="T182" fmla="+- 0 681 564"/>
                          <a:gd name="T183" fmla="*/ 681 h 120"/>
                          <a:gd name="T184" fmla="+- 0 1046 1020"/>
                          <a:gd name="T185" fmla="*/ T184 w 1092"/>
                          <a:gd name="T186" fmla="+- 0 658 564"/>
                          <a:gd name="T187" fmla="*/ 658 h 120"/>
                          <a:gd name="T188" fmla="+- 0 1090 1020"/>
                          <a:gd name="T189" fmla="*/ T188 w 1092"/>
                          <a:gd name="T190" fmla="+- 0 570 564"/>
                          <a:gd name="T191" fmla="*/ 570 h 120"/>
                          <a:gd name="T192" fmla="+- 0 1080 1020"/>
                          <a:gd name="T193" fmla="*/ T192 w 1092"/>
                          <a:gd name="T194" fmla="+- 0 591 564"/>
                          <a:gd name="T195" fmla="*/ 591 h 120"/>
                          <a:gd name="T196" fmla="+- 0 1100 1020"/>
                          <a:gd name="T197" fmla="*/ T196 w 1092"/>
                          <a:gd name="T198" fmla="+- 0 623 564"/>
                          <a:gd name="T199" fmla="*/ 623 h 120"/>
                          <a:gd name="T200" fmla="+- 0 1065 1020"/>
                          <a:gd name="T201" fmla="*/ T200 w 1092"/>
                          <a:gd name="T202" fmla="+- 0 658 564"/>
                          <a:gd name="T203" fmla="*/ 658 h 120"/>
                          <a:gd name="T204" fmla="+- 0 1127 1020"/>
                          <a:gd name="T205" fmla="*/ T204 w 1092"/>
                          <a:gd name="T206" fmla="+- 0 623 564"/>
                          <a:gd name="T207" fmla="*/ 623 h 1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1092" h="120">
                            <a:moveTo>
                              <a:pt x="1046" y="2"/>
                            </a:moveTo>
                            <a:lnTo>
                              <a:pt x="993" y="2"/>
                            </a:lnTo>
                            <a:lnTo>
                              <a:pt x="993" y="117"/>
                            </a:lnTo>
                            <a:lnTo>
                              <a:pt x="1018" y="117"/>
                            </a:lnTo>
                            <a:lnTo>
                              <a:pt x="1018" y="80"/>
                            </a:lnTo>
                            <a:lnTo>
                              <a:pt x="1067" y="80"/>
                            </a:lnTo>
                            <a:lnTo>
                              <a:pt x="1064" y="76"/>
                            </a:lnTo>
                            <a:lnTo>
                              <a:pt x="1074" y="70"/>
                            </a:lnTo>
                            <a:lnTo>
                              <a:pt x="1082" y="63"/>
                            </a:lnTo>
                            <a:lnTo>
                              <a:pt x="1085" y="57"/>
                            </a:lnTo>
                            <a:lnTo>
                              <a:pt x="1018" y="57"/>
                            </a:lnTo>
                            <a:lnTo>
                              <a:pt x="1018" y="24"/>
                            </a:lnTo>
                            <a:lnTo>
                              <a:pt x="1086" y="24"/>
                            </a:lnTo>
                            <a:lnTo>
                              <a:pt x="1077" y="12"/>
                            </a:lnTo>
                            <a:lnTo>
                              <a:pt x="1064" y="4"/>
                            </a:lnTo>
                            <a:lnTo>
                              <a:pt x="1046" y="2"/>
                            </a:lnTo>
                            <a:close/>
                            <a:moveTo>
                              <a:pt x="1067" y="80"/>
                            </a:moveTo>
                            <a:lnTo>
                              <a:pt x="1038" y="80"/>
                            </a:lnTo>
                            <a:lnTo>
                              <a:pt x="1063" y="117"/>
                            </a:lnTo>
                            <a:lnTo>
                              <a:pt x="1092" y="117"/>
                            </a:lnTo>
                            <a:lnTo>
                              <a:pt x="1067" y="80"/>
                            </a:lnTo>
                            <a:close/>
                            <a:moveTo>
                              <a:pt x="1086" y="24"/>
                            </a:moveTo>
                            <a:lnTo>
                              <a:pt x="1056" y="24"/>
                            </a:lnTo>
                            <a:lnTo>
                              <a:pt x="1063" y="30"/>
                            </a:lnTo>
                            <a:lnTo>
                              <a:pt x="1063" y="51"/>
                            </a:lnTo>
                            <a:lnTo>
                              <a:pt x="1056" y="57"/>
                            </a:lnTo>
                            <a:lnTo>
                              <a:pt x="1085" y="57"/>
                            </a:lnTo>
                            <a:lnTo>
                              <a:pt x="1087" y="52"/>
                            </a:lnTo>
                            <a:lnTo>
                              <a:pt x="1089" y="41"/>
                            </a:lnTo>
                            <a:lnTo>
                              <a:pt x="1089" y="40"/>
                            </a:lnTo>
                            <a:lnTo>
                              <a:pt x="1086" y="24"/>
                            </a:lnTo>
                            <a:close/>
                            <a:moveTo>
                              <a:pt x="970" y="2"/>
                            </a:moveTo>
                            <a:lnTo>
                              <a:pt x="883" y="2"/>
                            </a:lnTo>
                            <a:lnTo>
                              <a:pt x="883" y="117"/>
                            </a:lnTo>
                            <a:lnTo>
                              <a:pt x="970" y="117"/>
                            </a:lnTo>
                            <a:lnTo>
                              <a:pt x="970" y="94"/>
                            </a:lnTo>
                            <a:lnTo>
                              <a:pt x="908" y="94"/>
                            </a:lnTo>
                            <a:lnTo>
                              <a:pt x="908" y="70"/>
                            </a:lnTo>
                            <a:lnTo>
                              <a:pt x="962" y="70"/>
                            </a:lnTo>
                            <a:lnTo>
                              <a:pt x="962" y="47"/>
                            </a:lnTo>
                            <a:lnTo>
                              <a:pt x="908" y="47"/>
                            </a:lnTo>
                            <a:lnTo>
                              <a:pt x="908" y="24"/>
                            </a:lnTo>
                            <a:lnTo>
                              <a:pt x="970" y="24"/>
                            </a:lnTo>
                            <a:lnTo>
                              <a:pt x="970" y="2"/>
                            </a:lnTo>
                            <a:close/>
                            <a:moveTo>
                              <a:pt x="832" y="25"/>
                            </a:moveTo>
                            <a:lnTo>
                              <a:pt x="806" y="25"/>
                            </a:lnTo>
                            <a:lnTo>
                              <a:pt x="806" y="117"/>
                            </a:lnTo>
                            <a:lnTo>
                              <a:pt x="832" y="117"/>
                            </a:lnTo>
                            <a:lnTo>
                              <a:pt x="832" y="25"/>
                            </a:lnTo>
                            <a:close/>
                            <a:moveTo>
                              <a:pt x="867" y="2"/>
                            </a:moveTo>
                            <a:lnTo>
                              <a:pt x="771" y="2"/>
                            </a:lnTo>
                            <a:lnTo>
                              <a:pt x="771" y="25"/>
                            </a:lnTo>
                            <a:lnTo>
                              <a:pt x="867" y="25"/>
                            </a:lnTo>
                            <a:lnTo>
                              <a:pt x="867" y="2"/>
                            </a:lnTo>
                            <a:close/>
                            <a:moveTo>
                              <a:pt x="676" y="2"/>
                            </a:moveTo>
                            <a:lnTo>
                              <a:pt x="647" y="2"/>
                            </a:lnTo>
                            <a:lnTo>
                              <a:pt x="691" y="71"/>
                            </a:lnTo>
                            <a:lnTo>
                              <a:pt x="691" y="117"/>
                            </a:lnTo>
                            <a:lnTo>
                              <a:pt x="716" y="117"/>
                            </a:lnTo>
                            <a:lnTo>
                              <a:pt x="716" y="71"/>
                            </a:lnTo>
                            <a:lnTo>
                              <a:pt x="731" y="48"/>
                            </a:lnTo>
                            <a:lnTo>
                              <a:pt x="704" y="48"/>
                            </a:lnTo>
                            <a:lnTo>
                              <a:pt x="676" y="2"/>
                            </a:lnTo>
                            <a:close/>
                            <a:moveTo>
                              <a:pt x="760" y="2"/>
                            </a:moveTo>
                            <a:lnTo>
                              <a:pt x="732" y="2"/>
                            </a:lnTo>
                            <a:lnTo>
                              <a:pt x="704" y="48"/>
                            </a:lnTo>
                            <a:lnTo>
                              <a:pt x="731" y="48"/>
                            </a:lnTo>
                            <a:lnTo>
                              <a:pt x="760" y="2"/>
                            </a:lnTo>
                            <a:close/>
                            <a:moveTo>
                              <a:pt x="560" y="2"/>
                            </a:moveTo>
                            <a:lnTo>
                              <a:pt x="535" y="2"/>
                            </a:lnTo>
                            <a:lnTo>
                              <a:pt x="535" y="67"/>
                            </a:lnTo>
                            <a:lnTo>
                              <a:pt x="538" y="90"/>
                            </a:lnTo>
                            <a:lnTo>
                              <a:pt x="548" y="106"/>
                            </a:lnTo>
                            <a:lnTo>
                              <a:pt x="564" y="115"/>
                            </a:lnTo>
                            <a:lnTo>
                              <a:pt x="584" y="118"/>
                            </a:lnTo>
                            <a:lnTo>
                              <a:pt x="605" y="115"/>
                            </a:lnTo>
                            <a:lnTo>
                              <a:pt x="621" y="106"/>
                            </a:lnTo>
                            <a:lnTo>
                              <a:pt x="628" y="95"/>
                            </a:lnTo>
                            <a:lnTo>
                              <a:pt x="569" y="95"/>
                            </a:lnTo>
                            <a:lnTo>
                              <a:pt x="560" y="85"/>
                            </a:lnTo>
                            <a:lnTo>
                              <a:pt x="560" y="2"/>
                            </a:lnTo>
                            <a:close/>
                            <a:moveTo>
                              <a:pt x="635" y="2"/>
                            </a:moveTo>
                            <a:lnTo>
                              <a:pt x="610" y="2"/>
                            </a:lnTo>
                            <a:lnTo>
                              <a:pt x="610" y="86"/>
                            </a:lnTo>
                            <a:lnTo>
                              <a:pt x="600" y="95"/>
                            </a:lnTo>
                            <a:lnTo>
                              <a:pt x="628" y="95"/>
                            </a:lnTo>
                            <a:lnTo>
                              <a:pt x="631" y="89"/>
                            </a:lnTo>
                            <a:lnTo>
                              <a:pt x="635" y="67"/>
                            </a:lnTo>
                            <a:lnTo>
                              <a:pt x="635" y="2"/>
                            </a:lnTo>
                            <a:close/>
                            <a:moveTo>
                              <a:pt x="470" y="2"/>
                            </a:moveTo>
                            <a:lnTo>
                              <a:pt x="417" y="2"/>
                            </a:lnTo>
                            <a:lnTo>
                              <a:pt x="417" y="117"/>
                            </a:lnTo>
                            <a:lnTo>
                              <a:pt x="443" y="117"/>
                            </a:lnTo>
                            <a:lnTo>
                              <a:pt x="443" y="80"/>
                            </a:lnTo>
                            <a:lnTo>
                              <a:pt x="492" y="80"/>
                            </a:lnTo>
                            <a:lnTo>
                              <a:pt x="489" y="76"/>
                            </a:lnTo>
                            <a:lnTo>
                              <a:pt x="499" y="70"/>
                            </a:lnTo>
                            <a:lnTo>
                              <a:pt x="507" y="63"/>
                            </a:lnTo>
                            <a:lnTo>
                              <a:pt x="509" y="57"/>
                            </a:lnTo>
                            <a:lnTo>
                              <a:pt x="443" y="57"/>
                            </a:lnTo>
                            <a:lnTo>
                              <a:pt x="443" y="24"/>
                            </a:lnTo>
                            <a:lnTo>
                              <a:pt x="511" y="24"/>
                            </a:lnTo>
                            <a:lnTo>
                              <a:pt x="502" y="12"/>
                            </a:lnTo>
                            <a:lnTo>
                              <a:pt x="488" y="4"/>
                            </a:lnTo>
                            <a:lnTo>
                              <a:pt x="470" y="2"/>
                            </a:lnTo>
                            <a:close/>
                            <a:moveTo>
                              <a:pt x="492" y="80"/>
                            </a:moveTo>
                            <a:lnTo>
                              <a:pt x="463" y="80"/>
                            </a:lnTo>
                            <a:lnTo>
                              <a:pt x="487" y="117"/>
                            </a:lnTo>
                            <a:lnTo>
                              <a:pt x="517" y="117"/>
                            </a:lnTo>
                            <a:lnTo>
                              <a:pt x="492" y="80"/>
                            </a:lnTo>
                            <a:close/>
                            <a:moveTo>
                              <a:pt x="511" y="24"/>
                            </a:moveTo>
                            <a:lnTo>
                              <a:pt x="480" y="24"/>
                            </a:lnTo>
                            <a:lnTo>
                              <a:pt x="488" y="30"/>
                            </a:lnTo>
                            <a:lnTo>
                              <a:pt x="488" y="51"/>
                            </a:lnTo>
                            <a:lnTo>
                              <a:pt x="481" y="57"/>
                            </a:lnTo>
                            <a:lnTo>
                              <a:pt x="509" y="57"/>
                            </a:lnTo>
                            <a:lnTo>
                              <a:pt x="512" y="52"/>
                            </a:lnTo>
                            <a:lnTo>
                              <a:pt x="513" y="41"/>
                            </a:lnTo>
                            <a:lnTo>
                              <a:pt x="513" y="40"/>
                            </a:lnTo>
                            <a:lnTo>
                              <a:pt x="511" y="24"/>
                            </a:lnTo>
                            <a:close/>
                            <a:moveTo>
                              <a:pt x="344" y="0"/>
                            </a:moveTo>
                            <a:lnTo>
                              <a:pt x="320" y="4"/>
                            </a:lnTo>
                            <a:lnTo>
                              <a:pt x="301" y="17"/>
                            </a:lnTo>
                            <a:lnTo>
                              <a:pt x="288" y="36"/>
                            </a:lnTo>
                            <a:lnTo>
                              <a:pt x="284" y="59"/>
                            </a:lnTo>
                            <a:lnTo>
                              <a:pt x="288" y="83"/>
                            </a:lnTo>
                            <a:lnTo>
                              <a:pt x="300" y="102"/>
                            </a:lnTo>
                            <a:lnTo>
                              <a:pt x="320" y="114"/>
                            </a:lnTo>
                            <a:lnTo>
                              <a:pt x="344" y="119"/>
                            </a:lnTo>
                            <a:lnTo>
                              <a:pt x="359" y="117"/>
                            </a:lnTo>
                            <a:lnTo>
                              <a:pt x="372" y="113"/>
                            </a:lnTo>
                            <a:lnTo>
                              <a:pt x="384" y="107"/>
                            </a:lnTo>
                            <a:lnTo>
                              <a:pt x="393" y="100"/>
                            </a:lnTo>
                            <a:lnTo>
                              <a:pt x="393" y="96"/>
                            </a:lnTo>
                            <a:lnTo>
                              <a:pt x="345" y="96"/>
                            </a:lnTo>
                            <a:lnTo>
                              <a:pt x="331" y="93"/>
                            </a:lnTo>
                            <a:lnTo>
                              <a:pt x="320" y="85"/>
                            </a:lnTo>
                            <a:lnTo>
                              <a:pt x="313" y="74"/>
                            </a:lnTo>
                            <a:lnTo>
                              <a:pt x="310" y="59"/>
                            </a:lnTo>
                            <a:lnTo>
                              <a:pt x="313" y="45"/>
                            </a:lnTo>
                            <a:lnTo>
                              <a:pt x="320" y="33"/>
                            </a:lnTo>
                            <a:lnTo>
                              <a:pt x="330" y="26"/>
                            </a:lnTo>
                            <a:lnTo>
                              <a:pt x="343" y="23"/>
                            </a:lnTo>
                            <a:lnTo>
                              <a:pt x="383" y="23"/>
                            </a:lnTo>
                            <a:lnTo>
                              <a:pt x="389" y="15"/>
                            </a:lnTo>
                            <a:lnTo>
                              <a:pt x="380" y="9"/>
                            </a:lnTo>
                            <a:lnTo>
                              <a:pt x="370" y="4"/>
                            </a:lnTo>
                            <a:lnTo>
                              <a:pt x="358" y="1"/>
                            </a:lnTo>
                            <a:lnTo>
                              <a:pt x="344" y="0"/>
                            </a:lnTo>
                            <a:close/>
                            <a:moveTo>
                              <a:pt x="393" y="50"/>
                            </a:moveTo>
                            <a:lnTo>
                              <a:pt x="343" y="50"/>
                            </a:lnTo>
                            <a:lnTo>
                              <a:pt x="343" y="72"/>
                            </a:lnTo>
                            <a:lnTo>
                              <a:pt x="369" y="72"/>
                            </a:lnTo>
                            <a:lnTo>
                              <a:pt x="369" y="89"/>
                            </a:lnTo>
                            <a:lnTo>
                              <a:pt x="362" y="93"/>
                            </a:lnTo>
                            <a:lnTo>
                              <a:pt x="354" y="96"/>
                            </a:lnTo>
                            <a:lnTo>
                              <a:pt x="393" y="96"/>
                            </a:lnTo>
                            <a:lnTo>
                              <a:pt x="393" y="50"/>
                            </a:lnTo>
                            <a:close/>
                            <a:moveTo>
                              <a:pt x="383" y="23"/>
                            </a:moveTo>
                            <a:lnTo>
                              <a:pt x="356" y="23"/>
                            </a:lnTo>
                            <a:lnTo>
                              <a:pt x="364" y="27"/>
                            </a:lnTo>
                            <a:lnTo>
                              <a:pt x="373" y="35"/>
                            </a:lnTo>
                            <a:lnTo>
                              <a:pt x="383" y="23"/>
                            </a:lnTo>
                            <a:close/>
                            <a:moveTo>
                              <a:pt x="213" y="2"/>
                            </a:moveTo>
                            <a:lnTo>
                              <a:pt x="126" y="2"/>
                            </a:lnTo>
                            <a:lnTo>
                              <a:pt x="126" y="117"/>
                            </a:lnTo>
                            <a:lnTo>
                              <a:pt x="213" y="117"/>
                            </a:lnTo>
                            <a:lnTo>
                              <a:pt x="213" y="94"/>
                            </a:lnTo>
                            <a:lnTo>
                              <a:pt x="151" y="94"/>
                            </a:lnTo>
                            <a:lnTo>
                              <a:pt x="151" y="70"/>
                            </a:lnTo>
                            <a:lnTo>
                              <a:pt x="205" y="70"/>
                            </a:lnTo>
                            <a:lnTo>
                              <a:pt x="205" y="47"/>
                            </a:lnTo>
                            <a:lnTo>
                              <a:pt x="151" y="47"/>
                            </a:lnTo>
                            <a:lnTo>
                              <a:pt x="151" y="24"/>
                            </a:lnTo>
                            <a:lnTo>
                              <a:pt x="213" y="24"/>
                            </a:lnTo>
                            <a:lnTo>
                              <a:pt x="213" y="2"/>
                            </a:lnTo>
                            <a:close/>
                            <a:moveTo>
                              <a:pt x="45" y="2"/>
                            </a:moveTo>
                            <a:lnTo>
                              <a:pt x="0" y="2"/>
                            </a:lnTo>
                            <a:lnTo>
                              <a:pt x="0" y="117"/>
                            </a:lnTo>
                            <a:lnTo>
                              <a:pt x="45" y="117"/>
                            </a:lnTo>
                            <a:lnTo>
                              <a:pt x="70" y="112"/>
                            </a:lnTo>
                            <a:lnTo>
                              <a:pt x="90" y="100"/>
                            </a:lnTo>
                            <a:lnTo>
                              <a:pt x="94" y="94"/>
                            </a:lnTo>
                            <a:lnTo>
                              <a:pt x="26" y="94"/>
                            </a:lnTo>
                            <a:lnTo>
                              <a:pt x="26" y="24"/>
                            </a:lnTo>
                            <a:lnTo>
                              <a:pt x="94" y="24"/>
                            </a:lnTo>
                            <a:lnTo>
                              <a:pt x="90" y="18"/>
                            </a:lnTo>
                            <a:lnTo>
                              <a:pt x="70" y="6"/>
                            </a:lnTo>
                            <a:lnTo>
                              <a:pt x="45" y="2"/>
                            </a:lnTo>
                            <a:close/>
                            <a:moveTo>
                              <a:pt x="94" y="24"/>
                            </a:moveTo>
                            <a:lnTo>
                              <a:pt x="45" y="24"/>
                            </a:lnTo>
                            <a:lnTo>
                              <a:pt x="60" y="27"/>
                            </a:lnTo>
                            <a:lnTo>
                              <a:pt x="70" y="34"/>
                            </a:lnTo>
                            <a:lnTo>
                              <a:pt x="78" y="45"/>
                            </a:lnTo>
                            <a:lnTo>
                              <a:pt x="80" y="59"/>
                            </a:lnTo>
                            <a:lnTo>
                              <a:pt x="78" y="73"/>
                            </a:lnTo>
                            <a:lnTo>
                              <a:pt x="70" y="84"/>
                            </a:lnTo>
                            <a:lnTo>
                              <a:pt x="60" y="91"/>
                            </a:lnTo>
                            <a:lnTo>
                              <a:pt x="45" y="94"/>
                            </a:lnTo>
                            <a:lnTo>
                              <a:pt x="94" y="94"/>
                            </a:lnTo>
                            <a:lnTo>
                              <a:pt x="102" y="82"/>
                            </a:lnTo>
                            <a:lnTo>
                              <a:pt x="106" y="59"/>
                            </a:lnTo>
                            <a:lnTo>
                              <a:pt x="107" y="59"/>
                            </a:lnTo>
                            <a:lnTo>
                              <a:pt x="102" y="36"/>
                            </a:lnTo>
                            <a:lnTo>
                              <a:pt x="94" y="24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59D7C8" id="docshape1" o:spid="_x0000_s1026" style="position:absolute;margin-left:51pt;margin-top:28.2pt;width:54.6pt;height:6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" path="m1046,2r-53,l993,117r25,l1018,80r49,l1064,76r10,-6l1082,63r3,-6l1018,57r,-33l1086,24r-9,-12l1064,4,1046,2xm1067,80r-29,l1063,117r29,l1067,80xm1086,24r-30,l1063,30r,21l1056,57r29,l1087,52r2,-11l1089,40r-3,-16xm970,2r-87,l883,117r87,l970,94r-62,l908,70r54,l962,47r-54,l908,24r62,l970,2xm832,25r-26,l806,117r26,l832,25xm867,2r-96,l771,25r96,l867,2xm676,2r-29,l691,71r,46l716,117r,-46l731,48r-27,l676,2xm760,2r-28,l704,48r27,l760,2xm560,2r-25,l535,67r3,23l548,106r16,9l584,118r21,-3l621,106r7,-11l569,95,560,85r,-83xm635,2r-25,l610,86r-10,9l628,95r3,-6l635,67r,-65xm470,2r-53,l417,117r26,l443,80r49,l489,76r10,-6l507,63r2,-6l443,57r,-33l511,24,502,12,488,4,470,2xm492,80r-29,l487,117r30,l492,80xm511,24r-31,l488,30r,21l481,57r28,l512,52r1,-11l513,40,511,24xm344,l320,4,301,17,288,36r-4,23l288,83r12,19l320,114r24,5l359,117r13,-4l384,107r9,-7l393,96r-48,l331,93,320,85,313,74,310,59r3,-14l320,33r10,-7l343,23r40,l389,15,380,9,370,4,358,1,344,xm393,50r-50,l343,72r26,l369,89r-7,4l354,96r39,l393,50xm383,23r-27,l364,27r9,8l383,23xm213,2r-87,l126,117r87,l213,94r-62,l151,70r54,l205,47r-54,l151,24r62,l213,2xm45,2l,2,,117r45,l70,112,90,100r4,-6l26,94r,-70l94,24,90,18,70,6,45,2xm94,24r-49,l60,27r10,7l78,45r2,14l78,73,70,84,60,91,45,94r49,l102,82r4,-23l107,59,102,36,94,24xe" fillcolor="#231f20" stroked="f">
              <v:path arrowok="t" o:connecttype="custom" o:connectlocs="646430,432435;681990,402590;646430,373380;675640,360680;675005,432435;670560,373380;688975,394335;689610,373380;615950,432435;610870,402590;615950,373380;511810,432435;489585,359410;429260,359410;454660,432435;429260,359410;464185,388620;339725,400685;370840,433070;361315,418465;387350,359410;400685,414655;264795,359410;312420,408940;323215,394335;324485,373380;312420,408940;312420,408940;309880,390525;325755,384175;203200,360680;180340,395605;218440,433705;249555,421640;203200,412115;198755,386715;243205,372745;227330,358775;217805,403860;224790,419100;226060,372745;135255,359410;135255,417830;130175,387985;135255,359410;28575,432435;16510,417830;44450,361950;38100,375285;50800,395605;28575,417830;67945,39560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6416" behindDoc="1" locked="0" layoutInCell="1" allowOverlap="1">
              <wp:simplePos x="0" y="0"/>
              <wp:positionH relativeFrom="page">
                <wp:posOffset>3514725</wp:posOffset>
              </wp:positionH>
              <wp:positionV relativeFrom="page">
                <wp:posOffset>326390</wp:posOffset>
              </wp:positionV>
              <wp:extent cx="1322705" cy="146685"/>
              <wp:effectExtent l="0" t="0" r="0" b="0"/>
              <wp:wrapNone/>
              <wp:docPr id="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70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5F9" w:rsidRDefault="00433693">
                          <w:pPr>
                            <w:spacing w:before="17"/>
                            <w:ind w:left="20"/>
                            <w:rPr>
                              <w:rFonts w:ascii="Trebuchet MS" w:hAnsi="Trebuchet MS"/>
                              <w:sz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rebuchet MS" w:hAnsi="Trebuchet MS"/>
                              <w:color w:val="231F20"/>
                              <w:sz w:val="16"/>
                            </w:rPr>
                            <w:t>apeiron</w:t>
                          </w:r>
                          <w:proofErr w:type="spellEnd"/>
                          <w:proofErr w:type="gramEnd"/>
                          <w:r>
                            <w:rPr>
                              <w:rFonts w:ascii="Trebuchet MS" w:hAnsi="Trebuchet MS"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z w:val="16"/>
                            </w:rPr>
                            <w:t>2018;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z w:val="16"/>
                            </w:rPr>
                            <w:t>51(3):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z w:val="16"/>
                            </w:rPr>
                            <w:t>345</w:t>
                          </w:r>
                          <w:r>
                            <w:rPr>
                              <w:rFonts w:ascii="Trebuchet MS" w:hAnsi="Trebuchet MS"/>
                              <w:i/>
                              <w:color w:val="231F2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z w:val="16"/>
                            </w:rPr>
                            <w:t>370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276.75pt;margin-top:25.7pt;width:104.15pt;height:11.55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" filled="f" stroked="f">
              <v:textbox inset="0,0,0,0">
                <w:txbxContent>
                  <w:p w:rsidR="008405F9" w:rsidRDefault="00433693">
                    <w:pPr>
                      <w:spacing w:before="17"/>
                      <w:ind w:left="20"/>
                      <w:rPr>
                        <w:rFonts w:ascii="Trebuchet MS" w:hAnsi="Trebuchet MS"/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rFonts w:ascii="Trebuchet MS" w:hAnsi="Trebuchet MS"/>
                        <w:color w:val="231F20"/>
                        <w:sz w:val="16"/>
                      </w:rPr>
                      <w:t>apeiron</w:t>
                    </w:r>
                    <w:proofErr w:type="spellEnd"/>
                    <w:proofErr w:type="gramEnd"/>
                    <w:r>
                      <w:rPr>
                        <w:rFonts w:ascii="Trebuchet MS" w:hAnsi="Trebuchet MS"/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z w:val="16"/>
                      </w:rPr>
                      <w:t>2018;</w:t>
                    </w:r>
                    <w:r>
                      <w:rPr>
                        <w:rFonts w:ascii="Trebuchet MS" w:hAnsi="Trebuchet MS"/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z w:val="16"/>
                      </w:rPr>
                      <w:t>51(3):</w:t>
                    </w:r>
                    <w:r>
                      <w:rPr>
                        <w:rFonts w:ascii="Trebuchet MS" w:hAnsi="Trebuchet MS"/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z w:val="16"/>
                      </w:rPr>
                      <w:t>345</w:t>
                    </w:r>
                    <w:r>
                      <w:rPr>
                        <w:rFonts w:ascii="Trebuchet MS" w:hAnsi="Trebuchet MS"/>
                        <w:i/>
                        <w:color w:val="231F20"/>
                        <w:sz w:val="16"/>
                      </w:rPr>
                      <w:t>–</w:t>
                    </w:r>
                    <w:r>
                      <w:rPr>
                        <w:rFonts w:ascii="Trebuchet MS" w:hAnsi="Trebuchet MS"/>
                        <w:color w:val="231F20"/>
                        <w:sz w:val="16"/>
                      </w:rPr>
                      <w:t>370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F9" w:rsidRDefault="00D316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1024" behindDoc="1" locked="0" layoutInCell="1" allowOverlap="1">
              <wp:simplePos x="0" y="0"/>
              <wp:positionH relativeFrom="page">
                <wp:posOffset>4238625</wp:posOffset>
              </wp:positionH>
              <wp:positionV relativeFrom="page">
                <wp:posOffset>371475</wp:posOffset>
              </wp:positionV>
              <wp:extent cx="693420" cy="76200"/>
              <wp:effectExtent l="0" t="0" r="0" b="0"/>
              <wp:wrapNone/>
              <wp:docPr id="8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3420" cy="76200"/>
                      </a:xfrm>
                      <a:custGeom>
                        <a:avLst/>
                        <a:gdLst>
                          <a:gd name="T0" fmla="+- 0 7693 6675"/>
                          <a:gd name="T1" fmla="*/ T0 w 1092"/>
                          <a:gd name="T2" fmla="+- 0 702 585"/>
                          <a:gd name="T3" fmla="*/ 702 h 120"/>
                          <a:gd name="T4" fmla="+- 0 7749 6675"/>
                          <a:gd name="T5" fmla="*/ T4 w 1092"/>
                          <a:gd name="T6" fmla="+- 0 656 585"/>
                          <a:gd name="T7" fmla="*/ 656 h 120"/>
                          <a:gd name="T8" fmla="+- 0 7693 6675"/>
                          <a:gd name="T9" fmla="*/ T8 w 1092"/>
                          <a:gd name="T10" fmla="+- 0 610 585"/>
                          <a:gd name="T11" fmla="*/ 610 h 120"/>
                          <a:gd name="T12" fmla="+- 0 7738 6675"/>
                          <a:gd name="T13" fmla="*/ T12 w 1092"/>
                          <a:gd name="T14" fmla="+- 0 590 585"/>
                          <a:gd name="T15" fmla="*/ 590 h 120"/>
                          <a:gd name="T16" fmla="+- 0 7737 6675"/>
                          <a:gd name="T17" fmla="*/ T16 w 1092"/>
                          <a:gd name="T18" fmla="+- 0 702 585"/>
                          <a:gd name="T19" fmla="*/ 702 h 120"/>
                          <a:gd name="T20" fmla="+- 0 7730 6675"/>
                          <a:gd name="T21" fmla="*/ T20 w 1092"/>
                          <a:gd name="T22" fmla="+- 0 610 585"/>
                          <a:gd name="T23" fmla="*/ 610 h 120"/>
                          <a:gd name="T24" fmla="+- 0 7759 6675"/>
                          <a:gd name="T25" fmla="*/ T24 w 1092"/>
                          <a:gd name="T26" fmla="+- 0 643 585"/>
                          <a:gd name="T27" fmla="*/ 643 h 120"/>
                          <a:gd name="T28" fmla="+- 0 7761 6675"/>
                          <a:gd name="T29" fmla="*/ T28 w 1092"/>
                          <a:gd name="T30" fmla="+- 0 610 585"/>
                          <a:gd name="T31" fmla="*/ 610 h 120"/>
                          <a:gd name="T32" fmla="+- 0 7645 6675"/>
                          <a:gd name="T33" fmla="*/ T32 w 1092"/>
                          <a:gd name="T34" fmla="+- 0 702 585"/>
                          <a:gd name="T35" fmla="*/ 702 h 120"/>
                          <a:gd name="T36" fmla="+- 0 7637 6675"/>
                          <a:gd name="T37" fmla="*/ T36 w 1092"/>
                          <a:gd name="T38" fmla="+- 0 655 585"/>
                          <a:gd name="T39" fmla="*/ 655 h 120"/>
                          <a:gd name="T40" fmla="+- 0 7644 6675"/>
                          <a:gd name="T41" fmla="*/ T40 w 1092"/>
                          <a:gd name="T42" fmla="+- 0 610 585"/>
                          <a:gd name="T43" fmla="*/ 610 h 120"/>
                          <a:gd name="T44" fmla="+- 0 7481 6675"/>
                          <a:gd name="T45" fmla="*/ T44 w 1092"/>
                          <a:gd name="T46" fmla="+- 0 702 585"/>
                          <a:gd name="T47" fmla="*/ 702 h 120"/>
                          <a:gd name="T48" fmla="+- 0 7446 6675"/>
                          <a:gd name="T49" fmla="*/ T48 w 1092"/>
                          <a:gd name="T50" fmla="+- 0 587 585"/>
                          <a:gd name="T51" fmla="*/ 587 h 120"/>
                          <a:gd name="T52" fmla="+- 0 7351 6675"/>
                          <a:gd name="T53" fmla="*/ T52 w 1092"/>
                          <a:gd name="T54" fmla="+- 0 587 585"/>
                          <a:gd name="T55" fmla="*/ 587 h 120"/>
                          <a:gd name="T56" fmla="+- 0 7391 6675"/>
                          <a:gd name="T57" fmla="*/ T56 w 1092"/>
                          <a:gd name="T58" fmla="+- 0 702 585"/>
                          <a:gd name="T59" fmla="*/ 702 h 120"/>
                          <a:gd name="T60" fmla="+- 0 7351 6675"/>
                          <a:gd name="T61" fmla="*/ T60 w 1092"/>
                          <a:gd name="T62" fmla="+- 0 587 585"/>
                          <a:gd name="T63" fmla="*/ 587 h 120"/>
                          <a:gd name="T64" fmla="+- 0 7406 6675"/>
                          <a:gd name="T65" fmla="*/ T64 w 1092"/>
                          <a:gd name="T66" fmla="+- 0 633 585"/>
                          <a:gd name="T67" fmla="*/ 633 h 120"/>
                          <a:gd name="T68" fmla="+- 0 7209 6675"/>
                          <a:gd name="T69" fmla="*/ T68 w 1092"/>
                          <a:gd name="T70" fmla="+- 0 653 585"/>
                          <a:gd name="T71" fmla="*/ 653 h 120"/>
                          <a:gd name="T72" fmla="+- 0 7259 6675"/>
                          <a:gd name="T73" fmla="*/ T72 w 1092"/>
                          <a:gd name="T74" fmla="+- 0 704 585"/>
                          <a:gd name="T75" fmla="*/ 704 h 120"/>
                          <a:gd name="T76" fmla="+- 0 7244 6675"/>
                          <a:gd name="T77" fmla="*/ T76 w 1092"/>
                          <a:gd name="T78" fmla="+- 0 681 585"/>
                          <a:gd name="T79" fmla="*/ 681 h 120"/>
                          <a:gd name="T80" fmla="+- 0 7284 6675"/>
                          <a:gd name="T81" fmla="*/ T80 w 1092"/>
                          <a:gd name="T82" fmla="+- 0 587 585"/>
                          <a:gd name="T83" fmla="*/ 587 h 120"/>
                          <a:gd name="T84" fmla="+- 0 7306 6675"/>
                          <a:gd name="T85" fmla="*/ T84 w 1092"/>
                          <a:gd name="T86" fmla="+- 0 675 585"/>
                          <a:gd name="T87" fmla="*/ 675 h 120"/>
                          <a:gd name="T88" fmla="+- 0 7092 6675"/>
                          <a:gd name="T89" fmla="*/ T88 w 1092"/>
                          <a:gd name="T90" fmla="+- 0 587 585"/>
                          <a:gd name="T91" fmla="*/ 587 h 120"/>
                          <a:gd name="T92" fmla="+- 0 7166 6675"/>
                          <a:gd name="T93" fmla="*/ T92 w 1092"/>
                          <a:gd name="T94" fmla="+- 0 665 585"/>
                          <a:gd name="T95" fmla="*/ 665 h 120"/>
                          <a:gd name="T96" fmla="+- 0 7184 6675"/>
                          <a:gd name="T97" fmla="*/ T96 w 1092"/>
                          <a:gd name="T98" fmla="+- 0 643 585"/>
                          <a:gd name="T99" fmla="*/ 643 h 120"/>
                          <a:gd name="T100" fmla="+- 0 7185 6675"/>
                          <a:gd name="T101" fmla="*/ T100 w 1092"/>
                          <a:gd name="T102" fmla="+- 0 609 585"/>
                          <a:gd name="T103" fmla="*/ 609 h 120"/>
                          <a:gd name="T104" fmla="+- 0 7166 6675"/>
                          <a:gd name="T105" fmla="*/ T104 w 1092"/>
                          <a:gd name="T106" fmla="+- 0 665 585"/>
                          <a:gd name="T107" fmla="*/ 665 h 120"/>
                          <a:gd name="T108" fmla="+- 0 7166 6675"/>
                          <a:gd name="T109" fmla="*/ T108 w 1092"/>
                          <a:gd name="T110" fmla="+- 0 665 585"/>
                          <a:gd name="T111" fmla="*/ 665 h 120"/>
                          <a:gd name="T112" fmla="+- 0 7162 6675"/>
                          <a:gd name="T113" fmla="*/ T112 w 1092"/>
                          <a:gd name="T114" fmla="+- 0 636 585"/>
                          <a:gd name="T115" fmla="*/ 636 h 120"/>
                          <a:gd name="T116" fmla="+- 0 7188 6675"/>
                          <a:gd name="T117" fmla="*/ T116 w 1092"/>
                          <a:gd name="T118" fmla="+- 0 627 585"/>
                          <a:gd name="T119" fmla="*/ 627 h 120"/>
                          <a:gd name="T120" fmla="+- 0 6994 6675"/>
                          <a:gd name="T121" fmla="*/ T120 w 1092"/>
                          <a:gd name="T122" fmla="+- 0 590 585"/>
                          <a:gd name="T123" fmla="*/ 590 h 120"/>
                          <a:gd name="T124" fmla="+- 0 6958 6675"/>
                          <a:gd name="T125" fmla="*/ T124 w 1092"/>
                          <a:gd name="T126" fmla="+- 0 645 585"/>
                          <a:gd name="T127" fmla="*/ 645 h 120"/>
                          <a:gd name="T128" fmla="+- 0 7019 6675"/>
                          <a:gd name="T129" fmla="*/ T128 w 1092"/>
                          <a:gd name="T130" fmla="+- 0 704 585"/>
                          <a:gd name="T131" fmla="*/ 704 h 120"/>
                          <a:gd name="T132" fmla="+- 0 7068 6675"/>
                          <a:gd name="T133" fmla="*/ T132 w 1092"/>
                          <a:gd name="T134" fmla="+- 0 686 585"/>
                          <a:gd name="T135" fmla="*/ 686 h 120"/>
                          <a:gd name="T136" fmla="+- 0 6994 6675"/>
                          <a:gd name="T137" fmla="*/ T136 w 1092"/>
                          <a:gd name="T138" fmla="+- 0 671 585"/>
                          <a:gd name="T139" fmla="*/ 671 h 120"/>
                          <a:gd name="T140" fmla="+- 0 6987 6675"/>
                          <a:gd name="T141" fmla="*/ T140 w 1092"/>
                          <a:gd name="T142" fmla="+- 0 630 585"/>
                          <a:gd name="T143" fmla="*/ 630 h 120"/>
                          <a:gd name="T144" fmla="+- 0 7057 6675"/>
                          <a:gd name="T145" fmla="*/ T144 w 1092"/>
                          <a:gd name="T146" fmla="+- 0 608 585"/>
                          <a:gd name="T147" fmla="*/ 608 h 120"/>
                          <a:gd name="T148" fmla="+- 0 7033 6675"/>
                          <a:gd name="T149" fmla="*/ T148 w 1092"/>
                          <a:gd name="T150" fmla="+- 0 586 585"/>
                          <a:gd name="T151" fmla="*/ 586 h 120"/>
                          <a:gd name="T152" fmla="+- 0 7018 6675"/>
                          <a:gd name="T153" fmla="*/ T152 w 1092"/>
                          <a:gd name="T154" fmla="+- 0 658 585"/>
                          <a:gd name="T155" fmla="*/ 658 h 120"/>
                          <a:gd name="T156" fmla="+- 0 7029 6675"/>
                          <a:gd name="T157" fmla="*/ T156 w 1092"/>
                          <a:gd name="T158" fmla="+- 0 681 585"/>
                          <a:gd name="T159" fmla="*/ 681 h 120"/>
                          <a:gd name="T160" fmla="+- 0 7031 6675"/>
                          <a:gd name="T161" fmla="*/ T160 w 1092"/>
                          <a:gd name="T162" fmla="+- 0 608 585"/>
                          <a:gd name="T163" fmla="*/ 608 h 120"/>
                          <a:gd name="T164" fmla="+- 0 6887 6675"/>
                          <a:gd name="T165" fmla="*/ T164 w 1092"/>
                          <a:gd name="T166" fmla="+- 0 587 585"/>
                          <a:gd name="T167" fmla="*/ 587 h 120"/>
                          <a:gd name="T168" fmla="+- 0 6888 6675"/>
                          <a:gd name="T169" fmla="*/ T168 w 1092"/>
                          <a:gd name="T170" fmla="+- 0 680 585"/>
                          <a:gd name="T171" fmla="*/ 680 h 120"/>
                          <a:gd name="T172" fmla="+- 0 6880 6675"/>
                          <a:gd name="T173" fmla="*/ T172 w 1092"/>
                          <a:gd name="T174" fmla="+- 0 633 585"/>
                          <a:gd name="T175" fmla="*/ 633 h 120"/>
                          <a:gd name="T176" fmla="+- 0 6887 6675"/>
                          <a:gd name="T177" fmla="*/ T176 w 1092"/>
                          <a:gd name="T178" fmla="+- 0 587 585"/>
                          <a:gd name="T179" fmla="*/ 587 h 120"/>
                          <a:gd name="T180" fmla="+- 0 6720 6675"/>
                          <a:gd name="T181" fmla="*/ T180 w 1092"/>
                          <a:gd name="T182" fmla="+- 0 702 585"/>
                          <a:gd name="T183" fmla="*/ 702 h 120"/>
                          <a:gd name="T184" fmla="+- 0 6700 6675"/>
                          <a:gd name="T185" fmla="*/ T184 w 1092"/>
                          <a:gd name="T186" fmla="+- 0 679 585"/>
                          <a:gd name="T187" fmla="*/ 679 h 120"/>
                          <a:gd name="T188" fmla="+- 0 6745 6675"/>
                          <a:gd name="T189" fmla="*/ T188 w 1092"/>
                          <a:gd name="T190" fmla="+- 0 591 585"/>
                          <a:gd name="T191" fmla="*/ 591 h 120"/>
                          <a:gd name="T192" fmla="+- 0 6734 6675"/>
                          <a:gd name="T193" fmla="*/ T192 w 1092"/>
                          <a:gd name="T194" fmla="+- 0 612 585"/>
                          <a:gd name="T195" fmla="*/ 612 h 120"/>
                          <a:gd name="T196" fmla="+- 0 6755 6675"/>
                          <a:gd name="T197" fmla="*/ T196 w 1092"/>
                          <a:gd name="T198" fmla="+- 0 645 585"/>
                          <a:gd name="T199" fmla="*/ 645 h 120"/>
                          <a:gd name="T200" fmla="+- 0 6720 6675"/>
                          <a:gd name="T201" fmla="*/ T200 w 1092"/>
                          <a:gd name="T202" fmla="+- 0 679 585"/>
                          <a:gd name="T203" fmla="*/ 679 h 120"/>
                          <a:gd name="T204" fmla="+- 0 6781 6675"/>
                          <a:gd name="T205" fmla="*/ T204 w 1092"/>
                          <a:gd name="T206" fmla="+- 0 644 585"/>
                          <a:gd name="T207" fmla="*/ 644 h 1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1092" h="120">
                            <a:moveTo>
                              <a:pt x="1045" y="2"/>
                            </a:moveTo>
                            <a:lnTo>
                              <a:pt x="993" y="2"/>
                            </a:lnTo>
                            <a:lnTo>
                              <a:pt x="993" y="117"/>
                            </a:lnTo>
                            <a:lnTo>
                              <a:pt x="1018" y="117"/>
                            </a:lnTo>
                            <a:lnTo>
                              <a:pt x="1018" y="80"/>
                            </a:lnTo>
                            <a:lnTo>
                              <a:pt x="1067" y="80"/>
                            </a:lnTo>
                            <a:lnTo>
                              <a:pt x="1064" y="76"/>
                            </a:lnTo>
                            <a:lnTo>
                              <a:pt x="1074" y="71"/>
                            </a:lnTo>
                            <a:lnTo>
                              <a:pt x="1082" y="63"/>
                            </a:lnTo>
                            <a:lnTo>
                              <a:pt x="1084" y="58"/>
                            </a:lnTo>
                            <a:lnTo>
                              <a:pt x="1018" y="58"/>
                            </a:lnTo>
                            <a:lnTo>
                              <a:pt x="1018" y="25"/>
                            </a:lnTo>
                            <a:lnTo>
                              <a:pt x="1086" y="25"/>
                            </a:lnTo>
                            <a:lnTo>
                              <a:pt x="1086" y="24"/>
                            </a:lnTo>
                            <a:lnTo>
                              <a:pt x="1077" y="12"/>
                            </a:lnTo>
                            <a:lnTo>
                              <a:pt x="1063" y="5"/>
                            </a:lnTo>
                            <a:lnTo>
                              <a:pt x="1045" y="2"/>
                            </a:lnTo>
                            <a:close/>
                            <a:moveTo>
                              <a:pt x="1067" y="80"/>
                            </a:moveTo>
                            <a:lnTo>
                              <a:pt x="1038" y="80"/>
                            </a:lnTo>
                            <a:lnTo>
                              <a:pt x="1062" y="117"/>
                            </a:lnTo>
                            <a:lnTo>
                              <a:pt x="1092" y="117"/>
                            </a:lnTo>
                            <a:lnTo>
                              <a:pt x="1067" y="80"/>
                            </a:lnTo>
                            <a:close/>
                            <a:moveTo>
                              <a:pt x="1086" y="25"/>
                            </a:moveTo>
                            <a:lnTo>
                              <a:pt x="1055" y="25"/>
                            </a:lnTo>
                            <a:lnTo>
                              <a:pt x="1063" y="31"/>
                            </a:lnTo>
                            <a:lnTo>
                              <a:pt x="1063" y="51"/>
                            </a:lnTo>
                            <a:lnTo>
                              <a:pt x="1056" y="58"/>
                            </a:lnTo>
                            <a:lnTo>
                              <a:pt x="1084" y="58"/>
                            </a:lnTo>
                            <a:lnTo>
                              <a:pt x="1087" y="53"/>
                            </a:lnTo>
                            <a:lnTo>
                              <a:pt x="1088" y="42"/>
                            </a:lnTo>
                            <a:lnTo>
                              <a:pt x="1089" y="40"/>
                            </a:lnTo>
                            <a:lnTo>
                              <a:pt x="1086" y="25"/>
                            </a:lnTo>
                            <a:close/>
                            <a:moveTo>
                              <a:pt x="969" y="2"/>
                            </a:moveTo>
                            <a:lnTo>
                              <a:pt x="882" y="2"/>
                            </a:lnTo>
                            <a:lnTo>
                              <a:pt x="882" y="117"/>
                            </a:lnTo>
                            <a:lnTo>
                              <a:pt x="970" y="117"/>
                            </a:lnTo>
                            <a:lnTo>
                              <a:pt x="970" y="95"/>
                            </a:lnTo>
                            <a:lnTo>
                              <a:pt x="908" y="95"/>
                            </a:lnTo>
                            <a:lnTo>
                              <a:pt x="908" y="70"/>
                            </a:lnTo>
                            <a:lnTo>
                              <a:pt x="962" y="70"/>
                            </a:lnTo>
                            <a:lnTo>
                              <a:pt x="962" y="48"/>
                            </a:lnTo>
                            <a:lnTo>
                              <a:pt x="908" y="48"/>
                            </a:lnTo>
                            <a:lnTo>
                              <a:pt x="908" y="25"/>
                            </a:lnTo>
                            <a:lnTo>
                              <a:pt x="969" y="25"/>
                            </a:lnTo>
                            <a:lnTo>
                              <a:pt x="969" y="2"/>
                            </a:lnTo>
                            <a:close/>
                            <a:moveTo>
                              <a:pt x="831" y="25"/>
                            </a:moveTo>
                            <a:lnTo>
                              <a:pt x="806" y="25"/>
                            </a:lnTo>
                            <a:lnTo>
                              <a:pt x="806" y="117"/>
                            </a:lnTo>
                            <a:lnTo>
                              <a:pt x="831" y="117"/>
                            </a:lnTo>
                            <a:lnTo>
                              <a:pt x="831" y="25"/>
                            </a:lnTo>
                            <a:close/>
                            <a:moveTo>
                              <a:pt x="866" y="2"/>
                            </a:moveTo>
                            <a:lnTo>
                              <a:pt x="771" y="2"/>
                            </a:lnTo>
                            <a:lnTo>
                              <a:pt x="771" y="25"/>
                            </a:lnTo>
                            <a:lnTo>
                              <a:pt x="866" y="25"/>
                            </a:lnTo>
                            <a:lnTo>
                              <a:pt x="866" y="2"/>
                            </a:lnTo>
                            <a:close/>
                            <a:moveTo>
                              <a:pt x="676" y="2"/>
                            </a:moveTo>
                            <a:lnTo>
                              <a:pt x="646" y="2"/>
                            </a:lnTo>
                            <a:lnTo>
                              <a:pt x="690" y="72"/>
                            </a:lnTo>
                            <a:lnTo>
                              <a:pt x="690" y="117"/>
                            </a:lnTo>
                            <a:lnTo>
                              <a:pt x="716" y="117"/>
                            </a:lnTo>
                            <a:lnTo>
                              <a:pt x="716" y="71"/>
                            </a:lnTo>
                            <a:lnTo>
                              <a:pt x="731" y="48"/>
                            </a:lnTo>
                            <a:lnTo>
                              <a:pt x="703" y="48"/>
                            </a:lnTo>
                            <a:lnTo>
                              <a:pt x="676" y="2"/>
                            </a:lnTo>
                            <a:close/>
                            <a:moveTo>
                              <a:pt x="760" y="2"/>
                            </a:moveTo>
                            <a:lnTo>
                              <a:pt x="731" y="2"/>
                            </a:lnTo>
                            <a:lnTo>
                              <a:pt x="703" y="48"/>
                            </a:lnTo>
                            <a:lnTo>
                              <a:pt x="731" y="48"/>
                            </a:lnTo>
                            <a:lnTo>
                              <a:pt x="760" y="2"/>
                            </a:lnTo>
                            <a:close/>
                            <a:moveTo>
                              <a:pt x="559" y="2"/>
                            </a:moveTo>
                            <a:lnTo>
                              <a:pt x="534" y="2"/>
                            </a:lnTo>
                            <a:lnTo>
                              <a:pt x="534" y="68"/>
                            </a:lnTo>
                            <a:lnTo>
                              <a:pt x="538" y="90"/>
                            </a:lnTo>
                            <a:lnTo>
                              <a:pt x="547" y="106"/>
                            </a:lnTo>
                            <a:lnTo>
                              <a:pt x="563" y="116"/>
                            </a:lnTo>
                            <a:lnTo>
                              <a:pt x="584" y="119"/>
                            </a:lnTo>
                            <a:lnTo>
                              <a:pt x="605" y="116"/>
                            </a:lnTo>
                            <a:lnTo>
                              <a:pt x="621" y="106"/>
                            </a:lnTo>
                            <a:lnTo>
                              <a:pt x="627" y="96"/>
                            </a:lnTo>
                            <a:lnTo>
                              <a:pt x="569" y="96"/>
                            </a:lnTo>
                            <a:lnTo>
                              <a:pt x="559" y="86"/>
                            </a:lnTo>
                            <a:lnTo>
                              <a:pt x="559" y="2"/>
                            </a:lnTo>
                            <a:close/>
                            <a:moveTo>
                              <a:pt x="634" y="2"/>
                            </a:moveTo>
                            <a:lnTo>
                              <a:pt x="609" y="2"/>
                            </a:lnTo>
                            <a:lnTo>
                              <a:pt x="609" y="86"/>
                            </a:lnTo>
                            <a:lnTo>
                              <a:pt x="600" y="96"/>
                            </a:lnTo>
                            <a:lnTo>
                              <a:pt x="627" y="96"/>
                            </a:lnTo>
                            <a:lnTo>
                              <a:pt x="631" y="90"/>
                            </a:lnTo>
                            <a:lnTo>
                              <a:pt x="634" y="68"/>
                            </a:lnTo>
                            <a:lnTo>
                              <a:pt x="634" y="2"/>
                            </a:lnTo>
                            <a:close/>
                            <a:moveTo>
                              <a:pt x="470" y="2"/>
                            </a:moveTo>
                            <a:lnTo>
                              <a:pt x="417" y="2"/>
                            </a:lnTo>
                            <a:lnTo>
                              <a:pt x="417" y="117"/>
                            </a:lnTo>
                            <a:lnTo>
                              <a:pt x="442" y="117"/>
                            </a:lnTo>
                            <a:lnTo>
                              <a:pt x="442" y="80"/>
                            </a:lnTo>
                            <a:lnTo>
                              <a:pt x="491" y="80"/>
                            </a:lnTo>
                            <a:lnTo>
                              <a:pt x="488" y="76"/>
                            </a:lnTo>
                            <a:lnTo>
                              <a:pt x="498" y="71"/>
                            </a:lnTo>
                            <a:lnTo>
                              <a:pt x="506" y="63"/>
                            </a:lnTo>
                            <a:lnTo>
                              <a:pt x="509" y="58"/>
                            </a:lnTo>
                            <a:lnTo>
                              <a:pt x="442" y="58"/>
                            </a:lnTo>
                            <a:lnTo>
                              <a:pt x="442" y="25"/>
                            </a:lnTo>
                            <a:lnTo>
                              <a:pt x="510" y="25"/>
                            </a:lnTo>
                            <a:lnTo>
                              <a:pt x="510" y="24"/>
                            </a:lnTo>
                            <a:lnTo>
                              <a:pt x="502" y="12"/>
                            </a:lnTo>
                            <a:lnTo>
                              <a:pt x="488" y="5"/>
                            </a:lnTo>
                            <a:lnTo>
                              <a:pt x="470" y="2"/>
                            </a:lnTo>
                            <a:close/>
                            <a:moveTo>
                              <a:pt x="491" y="80"/>
                            </a:moveTo>
                            <a:lnTo>
                              <a:pt x="462" y="80"/>
                            </a:lnTo>
                            <a:lnTo>
                              <a:pt x="487" y="117"/>
                            </a:lnTo>
                            <a:lnTo>
                              <a:pt x="516" y="117"/>
                            </a:lnTo>
                            <a:lnTo>
                              <a:pt x="491" y="80"/>
                            </a:lnTo>
                            <a:close/>
                            <a:moveTo>
                              <a:pt x="510" y="25"/>
                            </a:moveTo>
                            <a:lnTo>
                              <a:pt x="480" y="25"/>
                            </a:lnTo>
                            <a:lnTo>
                              <a:pt x="487" y="31"/>
                            </a:lnTo>
                            <a:lnTo>
                              <a:pt x="487" y="51"/>
                            </a:lnTo>
                            <a:lnTo>
                              <a:pt x="480" y="58"/>
                            </a:lnTo>
                            <a:lnTo>
                              <a:pt x="509" y="58"/>
                            </a:lnTo>
                            <a:lnTo>
                              <a:pt x="511" y="53"/>
                            </a:lnTo>
                            <a:lnTo>
                              <a:pt x="513" y="42"/>
                            </a:lnTo>
                            <a:lnTo>
                              <a:pt x="513" y="40"/>
                            </a:lnTo>
                            <a:lnTo>
                              <a:pt x="510" y="25"/>
                            </a:lnTo>
                            <a:close/>
                            <a:moveTo>
                              <a:pt x="343" y="0"/>
                            </a:moveTo>
                            <a:lnTo>
                              <a:pt x="319" y="5"/>
                            </a:lnTo>
                            <a:lnTo>
                              <a:pt x="300" y="18"/>
                            </a:lnTo>
                            <a:lnTo>
                              <a:pt x="288" y="37"/>
                            </a:lnTo>
                            <a:lnTo>
                              <a:pt x="283" y="59"/>
                            </a:lnTo>
                            <a:lnTo>
                              <a:pt x="283" y="60"/>
                            </a:lnTo>
                            <a:lnTo>
                              <a:pt x="288" y="84"/>
                            </a:lnTo>
                            <a:lnTo>
                              <a:pt x="300" y="102"/>
                            </a:lnTo>
                            <a:lnTo>
                              <a:pt x="319" y="115"/>
                            </a:lnTo>
                            <a:lnTo>
                              <a:pt x="344" y="119"/>
                            </a:lnTo>
                            <a:lnTo>
                              <a:pt x="359" y="118"/>
                            </a:lnTo>
                            <a:lnTo>
                              <a:pt x="372" y="114"/>
                            </a:lnTo>
                            <a:lnTo>
                              <a:pt x="383" y="108"/>
                            </a:lnTo>
                            <a:lnTo>
                              <a:pt x="393" y="101"/>
                            </a:lnTo>
                            <a:lnTo>
                              <a:pt x="393" y="96"/>
                            </a:lnTo>
                            <a:lnTo>
                              <a:pt x="344" y="96"/>
                            </a:lnTo>
                            <a:lnTo>
                              <a:pt x="330" y="93"/>
                            </a:lnTo>
                            <a:lnTo>
                              <a:pt x="319" y="86"/>
                            </a:lnTo>
                            <a:lnTo>
                              <a:pt x="312" y="74"/>
                            </a:lnTo>
                            <a:lnTo>
                              <a:pt x="310" y="60"/>
                            </a:lnTo>
                            <a:lnTo>
                              <a:pt x="310" y="59"/>
                            </a:lnTo>
                            <a:lnTo>
                              <a:pt x="312" y="45"/>
                            </a:lnTo>
                            <a:lnTo>
                              <a:pt x="319" y="34"/>
                            </a:lnTo>
                            <a:lnTo>
                              <a:pt x="330" y="26"/>
                            </a:lnTo>
                            <a:lnTo>
                              <a:pt x="343" y="23"/>
                            </a:lnTo>
                            <a:lnTo>
                              <a:pt x="382" y="23"/>
                            </a:lnTo>
                            <a:lnTo>
                              <a:pt x="389" y="16"/>
                            </a:lnTo>
                            <a:lnTo>
                              <a:pt x="379" y="9"/>
                            </a:lnTo>
                            <a:lnTo>
                              <a:pt x="369" y="4"/>
                            </a:lnTo>
                            <a:lnTo>
                              <a:pt x="358" y="1"/>
                            </a:lnTo>
                            <a:lnTo>
                              <a:pt x="343" y="0"/>
                            </a:lnTo>
                            <a:close/>
                            <a:moveTo>
                              <a:pt x="393" y="51"/>
                            </a:moveTo>
                            <a:lnTo>
                              <a:pt x="343" y="51"/>
                            </a:lnTo>
                            <a:lnTo>
                              <a:pt x="343" y="73"/>
                            </a:lnTo>
                            <a:lnTo>
                              <a:pt x="368" y="73"/>
                            </a:lnTo>
                            <a:lnTo>
                              <a:pt x="368" y="89"/>
                            </a:lnTo>
                            <a:lnTo>
                              <a:pt x="362" y="94"/>
                            </a:lnTo>
                            <a:lnTo>
                              <a:pt x="354" y="96"/>
                            </a:lnTo>
                            <a:lnTo>
                              <a:pt x="393" y="96"/>
                            </a:lnTo>
                            <a:lnTo>
                              <a:pt x="393" y="51"/>
                            </a:lnTo>
                            <a:close/>
                            <a:moveTo>
                              <a:pt x="382" y="23"/>
                            </a:moveTo>
                            <a:lnTo>
                              <a:pt x="356" y="23"/>
                            </a:lnTo>
                            <a:lnTo>
                              <a:pt x="364" y="28"/>
                            </a:lnTo>
                            <a:lnTo>
                              <a:pt x="373" y="35"/>
                            </a:lnTo>
                            <a:lnTo>
                              <a:pt x="382" y="23"/>
                            </a:lnTo>
                            <a:close/>
                            <a:moveTo>
                              <a:pt x="212" y="2"/>
                            </a:moveTo>
                            <a:lnTo>
                              <a:pt x="125" y="2"/>
                            </a:lnTo>
                            <a:lnTo>
                              <a:pt x="125" y="117"/>
                            </a:lnTo>
                            <a:lnTo>
                              <a:pt x="213" y="117"/>
                            </a:lnTo>
                            <a:lnTo>
                              <a:pt x="213" y="95"/>
                            </a:lnTo>
                            <a:lnTo>
                              <a:pt x="150" y="95"/>
                            </a:lnTo>
                            <a:lnTo>
                              <a:pt x="150" y="70"/>
                            </a:lnTo>
                            <a:lnTo>
                              <a:pt x="205" y="70"/>
                            </a:lnTo>
                            <a:lnTo>
                              <a:pt x="205" y="48"/>
                            </a:lnTo>
                            <a:lnTo>
                              <a:pt x="150" y="48"/>
                            </a:lnTo>
                            <a:lnTo>
                              <a:pt x="150" y="25"/>
                            </a:lnTo>
                            <a:lnTo>
                              <a:pt x="212" y="25"/>
                            </a:lnTo>
                            <a:lnTo>
                              <a:pt x="212" y="2"/>
                            </a:lnTo>
                            <a:close/>
                            <a:moveTo>
                              <a:pt x="45" y="2"/>
                            </a:moveTo>
                            <a:lnTo>
                              <a:pt x="0" y="2"/>
                            </a:lnTo>
                            <a:lnTo>
                              <a:pt x="0" y="117"/>
                            </a:lnTo>
                            <a:lnTo>
                              <a:pt x="45" y="117"/>
                            </a:lnTo>
                            <a:lnTo>
                              <a:pt x="70" y="113"/>
                            </a:lnTo>
                            <a:lnTo>
                              <a:pt x="89" y="101"/>
                            </a:lnTo>
                            <a:lnTo>
                              <a:pt x="93" y="94"/>
                            </a:lnTo>
                            <a:lnTo>
                              <a:pt x="25" y="94"/>
                            </a:lnTo>
                            <a:lnTo>
                              <a:pt x="25" y="25"/>
                            </a:lnTo>
                            <a:lnTo>
                              <a:pt x="93" y="25"/>
                            </a:lnTo>
                            <a:lnTo>
                              <a:pt x="89" y="19"/>
                            </a:lnTo>
                            <a:lnTo>
                              <a:pt x="70" y="6"/>
                            </a:lnTo>
                            <a:lnTo>
                              <a:pt x="45" y="2"/>
                            </a:lnTo>
                            <a:close/>
                            <a:moveTo>
                              <a:pt x="93" y="25"/>
                            </a:moveTo>
                            <a:lnTo>
                              <a:pt x="45" y="25"/>
                            </a:lnTo>
                            <a:lnTo>
                              <a:pt x="59" y="27"/>
                            </a:lnTo>
                            <a:lnTo>
                              <a:pt x="70" y="35"/>
                            </a:lnTo>
                            <a:lnTo>
                              <a:pt x="77" y="46"/>
                            </a:lnTo>
                            <a:lnTo>
                              <a:pt x="80" y="59"/>
                            </a:lnTo>
                            <a:lnTo>
                              <a:pt x="80" y="60"/>
                            </a:lnTo>
                            <a:lnTo>
                              <a:pt x="77" y="74"/>
                            </a:lnTo>
                            <a:lnTo>
                              <a:pt x="70" y="85"/>
                            </a:lnTo>
                            <a:lnTo>
                              <a:pt x="59" y="92"/>
                            </a:lnTo>
                            <a:lnTo>
                              <a:pt x="45" y="94"/>
                            </a:lnTo>
                            <a:lnTo>
                              <a:pt x="93" y="94"/>
                            </a:lnTo>
                            <a:lnTo>
                              <a:pt x="102" y="82"/>
                            </a:lnTo>
                            <a:lnTo>
                              <a:pt x="106" y="60"/>
                            </a:lnTo>
                            <a:lnTo>
                              <a:pt x="106" y="59"/>
                            </a:lnTo>
                            <a:lnTo>
                              <a:pt x="102" y="37"/>
                            </a:lnTo>
                            <a:lnTo>
                              <a:pt x="93" y="25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6342B9" id="docshape16" o:spid="_x0000_s1026" style="position:absolute;margin-left:333.75pt;margin-top:29.25pt;width:54.6pt;height:6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" path="m1045,2r-52,l993,117r25,l1018,80r49,l1064,76r10,-5l1082,63r2,-5l1018,58r,-33l1086,25r,-1l1077,12,1063,5,1045,2xm1067,80r-29,l1062,117r30,l1067,80xm1086,25r-31,l1063,31r,20l1056,58r28,l1087,53r1,-11l1089,40r-3,-15xm969,2r-87,l882,117r88,l970,95r-62,l908,70r54,l962,48r-54,l908,25r61,l969,2xm831,25r-25,l806,117r25,l831,25xm866,2r-95,l771,25r95,l866,2xm676,2r-30,l690,72r,45l716,117r,-46l731,48r-28,l676,2xm760,2r-29,l703,48r28,l760,2xm559,2r-25,l534,68r4,22l547,106r16,10l584,119r21,-3l621,106r6,-10l569,96,559,86r,-84xm634,2r-25,l609,86r-9,10l627,96r4,-6l634,68r,-66xm470,2r-53,l417,117r25,l442,80r49,l488,76r10,-5l506,63r3,-5l442,58r,-33l510,25r,-1l502,12,488,5,470,2xm491,80r-29,l487,117r29,l491,80xm510,25r-30,l487,31r,20l480,58r29,l511,53r2,-11l513,40,510,25xm343,l319,5,300,18,288,37r-5,22l283,60r5,24l300,102r19,13l344,119r15,-1l372,114r11,-6l393,101r,-5l344,96,330,93,319,86,312,74,310,60r,-1l312,45r7,-11l330,26r13,-3l382,23r7,-7l379,9,369,4,358,1,343,xm393,51r-50,l343,73r25,l368,89r-6,5l354,96r39,l393,51xm382,23r-26,l364,28r9,7l382,23xm212,2r-87,l125,117r88,l213,95r-63,l150,70r55,l205,48r-55,l150,25r62,l212,2xm45,2l,2,,117r45,l70,113,89,101r4,-7l25,94r,-69l93,25,89,19,70,6,45,2xm93,25r-48,l59,27r11,8l77,46r3,13l80,60,77,74,70,85,59,92,45,94r48,l102,82r4,-22l106,59,102,37,93,25xe" fillcolor="#231f20" stroked="f">
              <v:path arrowok="t" o:connecttype="custom" o:connectlocs="646430,445770;681990,416560;646430,387350;675005,374650;674370,445770;669925,387350;688340,408305;689610,387350;615950,445770;610870,415925;615315,387350;511810,445770;489585,372745;429260,372745;454660,445770;429260,372745;464185,401955;339090,414655;370840,447040;361315,432435;386715,372745;400685,428625;264795,372745;311785,422275;323215,408305;323850,386715;311785,422275;311785,422275;309245,403860;325755,398145;202565,374650;179705,409575;218440,447040;249555,435610;202565,426085;198120,400050;242570,386080;227330,372110;217805,417830;224790,432435;226060,386080;134620,372745;135255,431800;130175,401955;134620,372745;28575,445770;15875,431165;44450,375285;37465,388620;50800,409575;28575,431165;67310,408940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1536" behindDoc="1" locked="0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401320</wp:posOffset>
              </wp:positionV>
              <wp:extent cx="189230" cy="18415"/>
              <wp:effectExtent l="0" t="0" r="0" b="0"/>
              <wp:wrapNone/>
              <wp:docPr id="7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230" cy="18415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DD93DE" id="docshape17" o:spid="_x0000_s1026" style="position:absolute;margin-left:83.55pt;margin-top:31.6pt;width:14.9pt;height:1.45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" fillcolor="#231f2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2048" behindDoc="1" locked="0" layoutInCell="1" allowOverlap="1">
              <wp:simplePos x="0" y="0"/>
              <wp:positionH relativeFrom="page">
                <wp:posOffset>718185</wp:posOffset>
              </wp:positionH>
              <wp:positionV relativeFrom="page">
                <wp:posOffset>320675</wp:posOffset>
              </wp:positionV>
              <wp:extent cx="293370" cy="164465"/>
              <wp:effectExtent l="0" t="0" r="0" b="0"/>
              <wp:wrapNone/>
              <wp:docPr id="6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5F9" w:rsidRDefault="00433693">
                          <w:pPr>
                            <w:pStyle w:val="BodyText"/>
                            <w:spacing w:before="19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4868">
                            <w:rPr>
                              <w:rFonts w:ascii="Trebuchet MS"/>
                              <w:noProof/>
                              <w:color w:val="231F20"/>
                              <w:w w:val="105"/>
                            </w:rPr>
                            <w:t>364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9" type="#_x0000_t202" style="position:absolute;margin-left:56.55pt;margin-top:25.25pt;width:23.1pt;height:12.95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e9rwIAAK8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" filled="f" stroked="f">
              <v:textbox inset="0,0,0,0">
                <w:txbxContent>
                  <w:p w:rsidR="008405F9" w:rsidRDefault="00433693">
                    <w:pPr>
                      <w:pStyle w:val="BodyText"/>
                      <w:spacing w:before="19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4868">
                      <w:rPr>
                        <w:rFonts w:ascii="Trebuchet MS"/>
                        <w:noProof/>
                        <w:color w:val="231F20"/>
                        <w:w w:val="105"/>
                      </w:rPr>
                      <w:t>364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2560" behindDoc="1" locked="0" layoutInCell="1" allowOverlap="1">
              <wp:simplePos x="0" y="0"/>
              <wp:positionH relativeFrom="page">
                <wp:posOffset>1339215</wp:posOffset>
              </wp:positionH>
              <wp:positionV relativeFrom="page">
                <wp:posOffset>339090</wp:posOffset>
              </wp:positionV>
              <wp:extent cx="831215" cy="140335"/>
              <wp:effectExtent l="0" t="0" r="0" b="0"/>
              <wp:wrapNone/>
              <wp:docPr id="5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21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5F9" w:rsidRDefault="00433693">
                          <w:pPr>
                            <w:spacing w:before="17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z w:val="16"/>
                            </w:rPr>
                            <w:t>Nicholas</w:t>
                          </w:r>
                          <w:r>
                            <w:rPr>
                              <w:rFonts w:ascii="Trebuchet MS"/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z w:val="16"/>
                            </w:rPr>
                            <w:t>R.</w:t>
                          </w:r>
                          <w:r>
                            <w:rPr>
                              <w:rFonts w:ascii="Trebuchet MS"/>
                              <w:color w:val="231F2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z w:val="16"/>
                            </w:rPr>
                            <w:t>Baima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9" o:spid="_x0000_s1030" type="#_x0000_t202" style="position:absolute;margin-left:105.45pt;margin-top:26.7pt;width:65.45pt;height:11.05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" filled="f" stroked="f">
              <v:textbox inset="0,0,0,0">
                <w:txbxContent>
                  <w:p w:rsidR="008405F9" w:rsidRDefault="00433693">
                    <w:pPr>
                      <w:spacing w:before="17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z w:val="16"/>
                      </w:rPr>
                      <w:t>Nicholas</w:t>
                    </w:r>
                    <w:r>
                      <w:rPr>
                        <w:rFonts w:ascii="Trebuchet MS"/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sz w:val="16"/>
                      </w:rPr>
                      <w:t>R.</w:t>
                    </w:r>
                    <w:r>
                      <w:rPr>
                        <w:rFonts w:ascii="Trebuchet MS"/>
                        <w:color w:val="231F2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sz w:val="16"/>
                      </w:rPr>
                      <w:t>Baima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F9" w:rsidRDefault="00D316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8976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358140</wp:posOffset>
              </wp:positionV>
              <wp:extent cx="693420" cy="76200"/>
              <wp:effectExtent l="0" t="0" r="0" b="0"/>
              <wp:wrapNone/>
              <wp:docPr id="4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3420" cy="76200"/>
                      </a:xfrm>
                      <a:custGeom>
                        <a:avLst/>
                        <a:gdLst>
                          <a:gd name="T0" fmla="+- 0 2038 1020"/>
                          <a:gd name="T1" fmla="*/ T0 w 1092"/>
                          <a:gd name="T2" fmla="+- 0 681 564"/>
                          <a:gd name="T3" fmla="*/ 681 h 120"/>
                          <a:gd name="T4" fmla="+- 0 2094 1020"/>
                          <a:gd name="T5" fmla="*/ T4 w 1092"/>
                          <a:gd name="T6" fmla="+- 0 634 564"/>
                          <a:gd name="T7" fmla="*/ 634 h 120"/>
                          <a:gd name="T8" fmla="+- 0 2038 1020"/>
                          <a:gd name="T9" fmla="*/ T8 w 1092"/>
                          <a:gd name="T10" fmla="+- 0 588 564"/>
                          <a:gd name="T11" fmla="*/ 588 h 120"/>
                          <a:gd name="T12" fmla="+- 0 2084 1020"/>
                          <a:gd name="T13" fmla="*/ T12 w 1092"/>
                          <a:gd name="T14" fmla="+- 0 568 564"/>
                          <a:gd name="T15" fmla="*/ 568 h 120"/>
                          <a:gd name="T16" fmla="+- 0 2083 1020"/>
                          <a:gd name="T17" fmla="*/ T16 w 1092"/>
                          <a:gd name="T18" fmla="+- 0 681 564"/>
                          <a:gd name="T19" fmla="*/ 681 h 120"/>
                          <a:gd name="T20" fmla="+- 0 2076 1020"/>
                          <a:gd name="T21" fmla="*/ T20 w 1092"/>
                          <a:gd name="T22" fmla="+- 0 588 564"/>
                          <a:gd name="T23" fmla="*/ 588 h 120"/>
                          <a:gd name="T24" fmla="+- 0 2105 1020"/>
                          <a:gd name="T25" fmla="*/ T24 w 1092"/>
                          <a:gd name="T26" fmla="+- 0 621 564"/>
                          <a:gd name="T27" fmla="*/ 621 h 120"/>
                          <a:gd name="T28" fmla="+- 0 2106 1020"/>
                          <a:gd name="T29" fmla="*/ T28 w 1092"/>
                          <a:gd name="T30" fmla="+- 0 588 564"/>
                          <a:gd name="T31" fmla="*/ 588 h 120"/>
                          <a:gd name="T32" fmla="+- 0 1990 1020"/>
                          <a:gd name="T33" fmla="*/ T32 w 1092"/>
                          <a:gd name="T34" fmla="+- 0 681 564"/>
                          <a:gd name="T35" fmla="*/ 681 h 120"/>
                          <a:gd name="T36" fmla="+- 0 1982 1020"/>
                          <a:gd name="T37" fmla="*/ T36 w 1092"/>
                          <a:gd name="T38" fmla="+- 0 634 564"/>
                          <a:gd name="T39" fmla="*/ 634 h 120"/>
                          <a:gd name="T40" fmla="+- 0 1990 1020"/>
                          <a:gd name="T41" fmla="*/ T40 w 1092"/>
                          <a:gd name="T42" fmla="+- 0 588 564"/>
                          <a:gd name="T43" fmla="*/ 588 h 120"/>
                          <a:gd name="T44" fmla="+- 0 1826 1020"/>
                          <a:gd name="T45" fmla="*/ T44 w 1092"/>
                          <a:gd name="T46" fmla="+- 0 681 564"/>
                          <a:gd name="T47" fmla="*/ 681 h 120"/>
                          <a:gd name="T48" fmla="+- 0 1791 1020"/>
                          <a:gd name="T49" fmla="*/ T48 w 1092"/>
                          <a:gd name="T50" fmla="+- 0 566 564"/>
                          <a:gd name="T51" fmla="*/ 566 h 120"/>
                          <a:gd name="T52" fmla="+- 0 1696 1020"/>
                          <a:gd name="T53" fmla="*/ T52 w 1092"/>
                          <a:gd name="T54" fmla="+- 0 566 564"/>
                          <a:gd name="T55" fmla="*/ 566 h 120"/>
                          <a:gd name="T56" fmla="+- 0 1736 1020"/>
                          <a:gd name="T57" fmla="*/ T56 w 1092"/>
                          <a:gd name="T58" fmla="+- 0 681 564"/>
                          <a:gd name="T59" fmla="*/ 681 h 120"/>
                          <a:gd name="T60" fmla="+- 0 1696 1020"/>
                          <a:gd name="T61" fmla="*/ T60 w 1092"/>
                          <a:gd name="T62" fmla="+- 0 566 564"/>
                          <a:gd name="T63" fmla="*/ 566 h 120"/>
                          <a:gd name="T64" fmla="+- 0 1751 1020"/>
                          <a:gd name="T65" fmla="*/ T64 w 1092"/>
                          <a:gd name="T66" fmla="+- 0 612 564"/>
                          <a:gd name="T67" fmla="*/ 612 h 120"/>
                          <a:gd name="T68" fmla="+- 0 1555 1020"/>
                          <a:gd name="T69" fmla="*/ T68 w 1092"/>
                          <a:gd name="T70" fmla="+- 0 631 564"/>
                          <a:gd name="T71" fmla="*/ 631 h 120"/>
                          <a:gd name="T72" fmla="+- 0 1604 1020"/>
                          <a:gd name="T73" fmla="*/ T72 w 1092"/>
                          <a:gd name="T74" fmla="+- 0 682 564"/>
                          <a:gd name="T75" fmla="*/ 682 h 120"/>
                          <a:gd name="T76" fmla="+- 0 1589 1020"/>
                          <a:gd name="T77" fmla="*/ T76 w 1092"/>
                          <a:gd name="T78" fmla="+- 0 659 564"/>
                          <a:gd name="T79" fmla="*/ 659 h 120"/>
                          <a:gd name="T80" fmla="+- 0 1630 1020"/>
                          <a:gd name="T81" fmla="*/ T80 w 1092"/>
                          <a:gd name="T82" fmla="+- 0 566 564"/>
                          <a:gd name="T83" fmla="*/ 566 h 120"/>
                          <a:gd name="T84" fmla="+- 0 1651 1020"/>
                          <a:gd name="T85" fmla="*/ T84 w 1092"/>
                          <a:gd name="T86" fmla="+- 0 653 564"/>
                          <a:gd name="T87" fmla="*/ 653 h 120"/>
                          <a:gd name="T88" fmla="+- 0 1437 1020"/>
                          <a:gd name="T89" fmla="*/ T88 w 1092"/>
                          <a:gd name="T90" fmla="+- 0 566 564"/>
                          <a:gd name="T91" fmla="*/ 566 h 120"/>
                          <a:gd name="T92" fmla="+- 0 1512 1020"/>
                          <a:gd name="T93" fmla="*/ T92 w 1092"/>
                          <a:gd name="T94" fmla="+- 0 644 564"/>
                          <a:gd name="T95" fmla="*/ 644 h 120"/>
                          <a:gd name="T96" fmla="+- 0 1529 1020"/>
                          <a:gd name="T97" fmla="*/ T96 w 1092"/>
                          <a:gd name="T98" fmla="+- 0 621 564"/>
                          <a:gd name="T99" fmla="*/ 621 h 120"/>
                          <a:gd name="T100" fmla="+- 0 1531 1020"/>
                          <a:gd name="T101" fmla="*/ T100 w 1092"/>
                          <a:gd name="T102" fmla="+- 0 588 564"/>
                          <a:gd name="T103" fmla="*/ 588 h 120"/>
                          <a:gd name="T104" fmla="+- 0 1512 1020"/>
                          <a:gd name="T105" fmla="*/ T104 w 1092"/>
                          <a:gd name="T106" fmla="+- 0 644 564"/>
                          <a:gd name="T107" fmla="*/ 644 h 120"/>
                          <a:gd name="T108" fmla="+- 0 1512 1020"/>
                          <a:gd name="T109" fmla="*/ T108 w 1092"/>
                          <a:gd name="T110" fmla="+- 0 644 564"/>
                          <a:gd name="T111" fmla="*/ 644 h 120"/>
                          <a:gd name="T112" fmla="+- 0 1508 1020"/>
                          <a:gd name="T113" fmla="*/ T112 w 1092"/>
                          <a:gd name="T114" fmla="+- 0 615 564"/>
                          <a:gd name="T115" fmla="*/ 615 h 120"/>
                          <a:gd name="T116" fmla="+- 0 1533 1020"/>
                          <a:gd name="T117" fmla="*/ T116 w 1092"/>
                          <a:gd name="T118" fmla="+- 0 605 564"/>
                          <a:gd name="T119" fmla="*/ 605 h 120"/>
                          <a:gd name="T120" fmla="+- 0 1340 1020"/>
                          <a:gd name="T121" fmla="*/ T120 w 1092"/>
                          <a:gd name="T122" fmla="+- 0 568 564"/>
                          <a:gd name="T123" fmla="*/ 568 h 120"/>
                          <a:gd name="T124" fmla="+- 0 1304 1020"/>
                          <a:gd name="T125" fmla="*/ T124 w 1092"/>
                          <a:gd name="T126" fmla="+- 0 623 564"/>
                          <a:gd name="T127" fmla="*/ 623 h 120"/>
                          <a:gd name="T128" fmla="+- 0 1364 1020"/>
                          <a:gd name="T129" fmla="*/ T128 w 1092"/>
                          <a:gd name="T130" fmla="+- 0 683 564"/>
                          <a:gd name="T131" fmla="*/ 683 h 120"/>
                          <a:gd name="T132" fmla="+- 0 1413 1020"/>
                          <a:gd name="T133" fmla="*/ T132 w 1092"/>
                          <a:gd name="T134" fmla="+- 0 664 564"/>
                          <a:gd name="T135" fmla="*/ 664 h 120"/>
                          <a:gd name="T136" fmla="+- 0 1340 1020"/>
                          <a:gd name="T137" fmla="*/ T136 w 1092"/>
                          <a:gd name="T138" fmla="+- 0 649 564"/>
                          <a:gd name="T139" fmla="*/ 649 h 120"/>
                          <a:gd name="T140" fmla="+- 0 1333 1020"/>
                          <a:gd name="T141" fmla="*/ T140 w 1092"/>
                          <a:gd name="T142" fmla="+- 0 609 564"/>
                          <a:gd name="T143" fmla="*/ 609 h 120"/>
                          <a:gd name="T144" fmla="+- 0 1403 1020"/>
                          <a:gd name="T145" fmla="*/ T144 w 1092"/>
                          <a:gd name="T146" fmla="+- 0 587 564"/>
                          <a:gd name="T147" fmla="*/ 587 h 120"/>
                          <a:gd name="T148" fmla="+- 0 1378 1020"/>
                          <a:gd name="T149" fmla="*/ T148 w 1092"/>
                          <a:gd name="T150" fmla="+- 0 565 564"/>
                          <a:gd name="T151" fmla="*/ 565 h 120"/>
                          <a:gd name="T152" fmla="+- 0 1363 1020"/>
                          <a:gd name="T153" fmla="*/ T152 w 1092"/>
                          <a:gd name="T154" fmla="+- 0 636 564"/>
                          <a:gd name="T155" fmla="*/ 636 h 120"/>
                          <a:gd name="T156" fmla="+- 0 1374 1020"/>
                          <a:gd name="T157" fmla="*/ T156 w 1092"/>
                          <a:gd name="T158" fmla="+- 0 660 564"/>
                          <a:gd name="T159" fmla="*/ 660 h 120"/>
                          <a:gd name="T160" fmla="+- 0 1376 1020"/>
                          <a:gd name="T161" fmla="*/ T160 w 1092"/>
                          <a:gd name="T162" fmla="+- 0 587 564"/>
                          <a:gd name="T163" fmla="*/ 587 h 120"/>
                          <a:gd name="T164" fmla="+- 0 1233 1020"/>
                          <a:gd name="T165" fmla="*/ T164 w 1092"/>
                          <a:gd name="T166" fmla="+- 0 566 564"/>
                          <a:gd name="T167" fmla="*/ 566 h 120"/>
                          <a:gd name="T168" fmla="+- 0 1233 1020"/>
                          <a:gd name="T169" fmla="*/ T168 w 1092"/>
                          <a:gd name="T170" fmla="+- 0 658 564"/>
                          <a:gd name="T171" fmla="*/ 658 h 120"/>
                          <a:gd name="T172" fmla="+- 0 1225 1020"/>
                          <a:gd name="T173" fmla="*/ T172 w 1092"/>
                          <a:gd name="T174" fmla="+- 0 611 564"/>
                          <a:gd name="T175" fmla="*/ 611 h 120"/>
                          <a:gd name="T176" fmla="+- 0 1233 1020"/>
                          <a:gd name="T177" fmla="*/ T176 w 1092"/>
                          <a:gd name="T178" fmla="+- 0 566 564"/>
                          <a:gd name="T179" fmla="*/ 566 h 120"/>
                          <a:gd name="T180" fmla="+- 0 1065 1020"/>
                          <a:gd name="T181" fmla="*/ T180 w 1092"/>
                          <a:gd name="T182" fmla="+- 0 681 564"/>
                          <a:gd name="T183" fmla="*/ 681 h 120"/>
                          <a:gd name="T184" fmla="+- 0 1046 1020"/>
                          <a:gd name="T185" fmla="*/ T184 w 1092"/>
                          <a:gd name="T186" fmla="+- 0 658 564"/>
                          <a:gd name="T187" fmla="*/ 658 h 120"/>
                          <a:gd name="T188" fmla="+- 0 1090 1020"/>
                          <a:gd name="T189" fmla="*/ T188 w 1092"/>
                          <a:gd name="T190" fmla="+- 0 570 564"/>
                          <a:gd name="T191" fmla="*/ 570 h 120"/>
                          <a:gd name="T192" fmla="+- 0 1080 1020"/>
                          <a:gd name="T193" fmla="*/ T192 w 1092"/>
                          <a:gd name="T194" fmla="+- 0 591 564"/>
                          <a:gd name="T195" fmla="*/ 591 h 120"/>
                          <a:gd name="T196" fmla="+- 0 1100 1020"/>
                          <a:gd name="T197" fmla="*/ T196 w 1092"/>
                          <a:gd name="T198" fmla="+- 0 623 564"/>
                          <a:gd name="T199" fmla="*/ 623 h 120"/>
                          <a:gd name="T200" fmla="+- 0 1065 1020"/>
                          <a:gd name="T201" fmla="*/ T200 w 1092"/>
                          <a:gd name="T202" fmla="+- 0 658 564"/>
                          <a:gd name="T203" fmla="*/ 658 h 120"/>
                          <a:gd name="T204" fmla="+- 0 1127 1020"/>
                          <a:gd name="T205" fmla="*/ T204 w 1092"/>
                          <a:gd name="T206" fmla="+- 0 623 564"/>
                          <a:gd name="T207" fmla="*/ 623 h 1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1092" h="120">
                            <a:moveTo>
                              <a:pt x="1046" y="2"/>
                            </a:moveTo>
                            <a:lnTo>
                              <a:pt x="993" y="2"/>
                            </a:lnTo>
                            <a:lnTo>
                              <a:pt x="993" y="117"/>
                            </a:lnTo>
                            <a:lnTo>
                              <a:pt x="1018" y="117"/>
                            </a:lnTo>
                            <a:lnTo>
                              <a:pt x="1018" y="80"/>
                            </a:lnTo>
                            <a:lnTo>
                              <a:pt x="1067" y="80"/>
                            </a:lnTo>
                            <a:lnTo>
                              <a:pt x="1064" y="76"/>
                            </a:lnTo>
                            <a:lnTo>
                              <a:pt x="1074" y="70"/>
                            </a:lnTo>
                            <a:lnTo>
                              <a:pt x="1082" y="63"/>
                            </a:lnTo>
                            <a:lnTo>
                              <a:pt x="1085" y="57"/>
                            </a:lnTo>
                            <a:lnTo>
                              <a:pt x="1018" y="57"/>
                            </a:lnTo>
                            <a:lnTo>
                              <a:pt x="1018" y="24"/>
                            </a:lnTo>
                            <a:lnTo>
                              <a:pt x="1086" y="24"/>
                            </a:lnTo>
                            <a:lnTo>
                              <a:pt x="1077" y="12"/>
                            </a:lnTo>
                            <a:lnTo>
                              <a:pt x="1064" y="4"/>
                            </a:lnTo>
                            <a:lnTo>
                              <a:pt x="1046" y="2"/>
                            </a:lnTo>
                            <a:close/>
                            <a:moveTo>
                              <a:pt x="1067" y="80"/>
                            </a:moveTo>
                            <a:lnTo>
                              <a:pt x="1038" y="80"/>
                            </a:lnTo>
                            <a:lnTo>
                              <a:pt x="1063" y="117"/>
                            </a:lnTo>
                            <a:lnTo>
                              <a:pt x="1092" y="117"/>
                            </a:lnTo>
                            <a:lnTo>
                              <a:pt x="1067" y="80"/>
                            </a:lnTo>
                            <a:close/>
                            <a:moveTo>
                              <a:pt x="1086" y="24"/>
                            </a:moveTo>
                            <a:lnTo>
                              <a:pt x="1056" y="24"/>
                            </a:lnTo>
                            <a:lnTo>
                              <a:pt x="1063" y="30"/>
                            </a:lnTo>
                            <a:lnTo>
                              <a:pt x="1063" y="51"/>
                            </a:lnTo>
                            <a:lnTo>
                              <a:pt x="1056" y="57"/>
                            </a:lnTo>
                            <a:lnTo>
                              <a:pt x="1085" y="57"/>
                            </a:lnTo>
                            <a:lnTo>
                              <a:pt x="1087" y="52"/>
                            </a:lnTo>
                            <a:lnTo>
                              <a:pt x="1089" y="41"/>
                            </a:lnTo>
                            <a:lnTo>
                              <a:pt x="1089" y="40"/>
                            </a:lnTo>
                            <a:lnTo>
                              <a:pt x="1086" y="24"/>
                            </a:lnTo>
                            <a:close/>
                            <a:moveTo>
                              <a:pt x="970" y="2"/>
                            </a:moveTo>
                            <a:lnTo>
                              <a:pt x="883" y="2"/>
                            </a:lnTo>
                            <a:lnTo>
                              <a:pt x="883" y="117"/>
                            </a:lnTo>
                            <a:lnTo>
                              <a:pt x="970" y="117"/>
                            </a:lnTo>
                            <a:lnTo>
                              <a:pt x="970" y="94"/>
                            </a:lnTo>
                            <a:lnTo>
                              <a:pt x="908" y="94"/>
                            </a:lnTo>
                            <a:lnTo>
                              <a:pt x="908" y="70"/>
                            </a:lnTo>
                            <a:lnTo>
                              <a:pt x="962" y="70"/>
                            </a:lnTo>
                            <a:lnTo>
                              <a:pt x="962" y="47"/>
                            </a:lnTo>
                            <a:lnTo>
                              <a:pt x="908" y="47"/>
                            </a:lnTo>
                            <a:lnTo>
                              <a:pt x="908" y="24"/>
                            </a:lnTo>
                            <a:lnTo>
                              <a:pt x="970" y="24"/>
                            </a:lnTo>
                            <a:lnTo>
                              <a:pt x="970" y="2"/>
                            </a:lnTo>
                            <a:close/>
                            <a:moveTo>
                              <a:pt x="832" y="25"/>
                            </a:moveTo>
                            <a:lnTo>
                              <a:pt x="806" y="25"/>
                            </a:lnTo>
                            <a:lnTo>
                              <a:pt x="806" y="117"/>
                            </a:lnTo>
                            <a:lnTo>
                              <a:pt x="832" y="117"/>
                            </a:lnTo>
                            <a:lnTo>
                              <a:pt x="832" y="25"/>
                            </a:lnTo>
                            <a:close/>
                            <a:moveTo>
                              <a:pt x="867" y="2"/>
                            </a:moveTo>
                            <a:lnTo>
                              <a:pt x="771" y="2"/>
                            </a:lnTo>
                            <a:lnTo>
                              <a:pt x="771" y="25"/>
                            </a:lnTo>
                            <a:lnTo>
                              <a:pt x="867" y="25"/>
                            </a:lnTo>
                            <a:lnTo>
                              <a:pt x="867" y="2"/>
                            </a:lnTo>
                            <a:close/>
                            <a:moveTo>
                              <a:pt x="676" y="2"/>
                            </a:moveTo>
                            <a:lnTo>
                              <a:pt x="647" y="2"/>
                            </a:lnTo>
                            <a:lnTo>
                              <a:pt x="691" y="71"/>
                            </a:lnTo>
                            <a:lnTo>
                              <a:pt x="691" y="117"/>
                            </a:lnTo>
                            <a:lnTo>
                              <a:pt x="716" y="117"/>
                            </a:lnTo>
                            <a:lnTo>
                              <a:pt x="716" y="71"/>
                            </a:lnTo>
                            <a:lnTo>
                              <a:pt x="731" y="48"/>
                            </a:lnTo>
                            <a:lnTo>
                              <a:pt x="704" y="48"/>
                            </a:lnTo>
                            <a:lnTo>
                              <a:pt x="676" y="2"/>
                            </a:lnTo>
                            <a:close/>
                            <a:moveTo>
                              <a:pt x="760" y="2"/>
                            </a:moveTo>
                            <a:lnTo>
                              <a:pt x="732" y="2"/>
                            </a:lnTo>
                            <a:lnTo>
                              <a:pt x="704" y="48"/>
                            </a:lnTo>
                            <a:lnTo>
                              <a:pt x="731" y="48"/>
                            </a:lnTo>
                            <a:lnTo>
                              <a:pt x="760" y="2"/>
                            </a:lnTo>
                            <a:close/>
                            <a:moveTo>
                              <a:pt x="560" y="2"/>
                            </a:moveTo>
                            <a:lnTo>
                              <a:pt x="535" y="2"/>
                            </a:lnTo>
                            <a:lnTo>
                              <a:pt x="535" y="67"/>
                            </a:lnTo>
                            <a:lnTo>
                              <a:pt x="538" y="90"/>
                            </a:lnTo>
                            <a:lnTo>
                              <a:pt x="548" y="106"/>
                            </a:lnTo>
                            <a:lnTo>
                              <a:pt x="564" y="115"/>
                            </a:lnTo>
                            <a:lnTo>
                              <a:pt x="584" y="118"/>
                            </a:lnTo>
                            <a:lnTo>
                              <a:pt x="605" y="115"/>
                            </a:lnTo>
                            <a:lnTo>
                              <a:pt x="621" y="106"/>
                            </a:lnTo>
                            <a:lnTo>
                              <a:pt x="628" y="95"/>
                            </a:lnTo>
                            <a:lnTo>
                              <a:pt x="569" y="95"/>
                            </a:lnTo>
                            <a:lnTo>
                              <a:pt x="560" y="85"/>
                            </a:lnTo>
                            <a:lnTo>
                              <a:pt x="560" y="2"/>
                            </a:lnTo>
                            <a:close/>
                            <a:moveTo>
                              <a:pt x="635" y="2"/>
                            </a:moveTo>
                            <a:lnTo>
                              <a:pt x="610" y="2"/>
                            </a:lnTo>
                            <a:lnTo>
                              <a:pt x="610" y="86"/>
                            </a:lnTo>
                            <a:lnTo>
                              <a:pt x="600" y="95"/>
                            </a:lnTo>
                            <a:lnTo>
                              <a:pt x="628" y="95"/>
                            </a:lnTo>
                            <a:lnTo>
                              <a:pt x="631" y="89"/>
                            </a:lnTo>
                            <a:lnTo>
                              <a:pt x="635" y="67"/>
                            </a:lnTo>
                            <a:lnTo>
                              <a:pt x="635" y="2"/>
                            </a:lnTo>
                            <a:close/>
                            <a:moveTo>
                              <a:pt x="470" y="2"/>
                            </a:moveTo>
                            <a:lnTo>
                              <a:pt x="417" y="2"/>
                            </a:lnTo>
                            <a:lnTo>
                              <a:pt x="417" y="117"/>
                            </a:lnTo>
                            <a:lnTo>
                              <a:pt x="443" y="117"/>
                            </a:lnTo>
                            <a:lnTo>
                              <a:pt x="443" y="80"/>
                            </a:lnTo>
                            <a:lnTo>
                              <a:pt x="492" y="80"/>
                            </a:lnTo>
                            <a:lnTo>
                              <a:pt x="489" y="76"/>
                            </a:lnTo>
                            <a:lnTo>
                              <a:pt x="499" y="70"/>
                            </a:lnTo>
                            <a:lnTo>
                              <a:pt x="507" y="63"/>
                            </a:lnTo>
                            <a:lnTo>
                              <a:pt x="509" y="57"/>
                            </a:lnTo>
                            <a:lnTo>
                              <a:pt x="443" y="57"/>
                            </a:lnTo>
                            <a:lnTo>
                              <a:pt x="443" y="24"/>
                            </a:lnTo>
                            <a:lnTo>
                              <a:pt x="511" y="24"/>
                            </a:lnTo>
                            <a:lnTo>
                              <a:pt x="502" y="12"/>
                            </a:lnTo>
                            <a:lnTo>
                              <a:pt x="488" y="4"/>
                            </a:lnTo>
                            <a:lnTo>
                              <a:pt x="470" y="2"/>
                            </a:lnTo>
                            <a:close/>
                            <a:moveTo>
                              <a:pt x="492" y="80"/>
                            </a:moveTo>
                            <a:lnTo>
                              <a:pt x="463" y="80"/>
                            </a:lnTo>
                            <a:lnTo>
                              <a:pt x="487" y="117"/>
                            </a:lnTo>
                            <a:lnTo>
                              <a:pt x="517" y="117"/>
                            </a:lnTo>
                            <a:lnTo>
                              <a:pt x="492" y="80"/>
                            </a:lnTo>
                            <a:close/>
                            <a:moveTo>
                              <a:pt x="511" y="24"/>
                            </a:moveTo>
                            <a:lnTo>
                              <a:pt x="480" y="24"/>
                            </a:lnTo>
                            <a:lnTo>
                              <a:pt x="488" y="30"/>
                            </a:lnTo>
                            <a:lnTo>
                              <a:pt x="488" y="51"/>
                            </a:lnTo>
                            <a:lnTo>
                              <a:pt x="481" y="57"/>
                            </a:lnTo>
                            <a:lnTo>
                              <a:pt x="509" y="57"/>
                            </a:lnTo>
                            <a:lnTo>
                              <a:pt x="512" y="52"/>
                            </a:lnTo>
                            <a:lnTo>
                              <a:pt x="513" y="41"/>
                            </a:lnTo>
                            <a:lnTo>
                              <a:pt x="513" y="40"/>
                            </a:lnTo>
                            <a:lnTo>
                              <a:pt x="511" y="24"/>
                            </a:lnTo>
                            <a:close/>
                            <a:moveTo>
                              <a:pt x="344" y="0"/>
                            </a:moveTo>
                            <a:lnTo>
                              <a:pt x="320" y="4"/>
                            </a:lnTo>
                            <a:lnTo>
                              <a:pt x="301" y="17"/>
                            </a:lnTo>
                            <a:lnTo>
                              <a:pt x="288" y="36"/>
                            </a:lnTo>
                            <a:lnTo>
                              <a:pt x="284" y="59"/>
                            </a:lnTo>
                            <a:lnTo>
                              <a:pt x="288" y="83"/>
                            </a:lnTo>
                            <a:lnTo>
                              <a:pt x="300" y="102"/>
                            </a:lnTo>
                            <a:lnTo>
                              <a:pt x="320" y="114"/>
                            </a:lnTo>
                            <a:lnTo>
                              <a:pt x="344" y="119"/>
                            </a:lnTo>
                            <a:lnTo>
                              <a:pt x="359" y="117"/>
                            </a:lnTo>
                            <a:lnTo>
                              <a:pt x="372" y="113"/>
                            </a:lnTo>
                            <a:lnTo>
                              <a:pt x="384" y="107"/>
                            </a:lnTo>
                            <a:lnTo>
                              <a:pt x="393" y="100"/>
                            </a:lnTo>
                            <a:lnTo>
                              <a:pt x="393" y="96"/>
                            </a:lnTo>
                            <a:lnTo>
                              <a:pt x="345" y="96"/>
                            </a:lnTo>
                            <a:lnTo>
                              <a:pt x="331" y="93"/>
                            </a:lnTo>
                            <a:lnTo>
                              <a:pt x="320" y="85"/>
                            </a:lnTo>
                            <a:lnTo>
                              <a:pt x="313" y="74"/>
                            </a:lnTo>
                            <a:lnTo>
                              <a:pt x="310" y="59"/>
                            </a:lnTo>
                            <a:lnTo>
                              <a:pt x="313" y="45"/>
                            </a:lnTo>
                            <a:lnTo>
                              <a:pt x="320" y="33"/>
                            </a:lnTo>
                            <a:lnTo>
                              <a:pt x="330" y="26"/>
                            </a:lnTo>
                            <a:lnTo>
                              <a:pt x="343" y="23"/>
                            </a:lnTo>
                            <a:lnTo>
                              <a:pt x="383" y="23"/>
                            </a:lnTo>
                            <a:lnTo>
                              <a:pt x="389" y="15"/>
                            </a:lnTo>
                            <a:lnTo>
                              <a:pt x="380" y="9"/>
                            </a:lnTo>
                            <a:lnTo>
                              <a:pt x="370" y="4"/>
                            </a:lnTo>
                            <a:lnTo>
                              <a:pt x="358" y="1"/>
                            </a:lnTo>
                            <a:lnTo>
                              <a:pt x="344" y="0"/>
                            </a:lnTo>
                            <a:close/>
                            <a:moveTo>
                              <a:pt x="393" y="50"/>
                            </a:moveTo>
                            <a:lnTo>
                              <a:pt x="343" y="50"/>
                            </a:lnTo>
                            <a:lnTo>
                              <a:pt x="343" y="72"/>
                            </a:lnTo>
                            <a:lnTo>
                              <a:pt x="369" y="72"/>
                            </a:lnTo>
                            <a:lnTo>
                              <a:pt x="369" y="89"/>
                            </a:lnTo>
                            <a:lnTo>
                              <a:pt x="362" y="93"/>
                            </a:lnTo>
                            <a:lnTo>
                              <a:pt x="354" y="96"/>
                            </a:lnTo>
                            <a:lnTo>
                              <a:pt x="393" y="96"/>
                            </a:lnTo>
                            <a:lnTo>
                              <a:pt x="393" y="50"/>
                            </a:lnTo>
                            <a:close/>
                            <a:moveTo>
                              <a:pt x="383" y="23"/>
                            </a:moveTo>
                            <a:lnTo>
                              <a:pt x="356" y="23"/>
                            </a:lnTo>
                            <a:lnTo>
                              <a:pt x="364" y="27"/>
                            </a:lnTo>
                            <a:lnTo>
                              <a:pt x="373" y="35"/>
                            </a:lnTo>
                            <a:lnTo>
                              <a:pt x="383" y="23"/>
                            </a:lnTo>
                            <a:close/>
                            <a:moveTo>
                              <a:pt x="213" y="2"/>
                            </a:moveTo>
                            <a:lnTo>
                              <a:pt x="126" y="2"/>
                            </a:lnTo>
                            <a:lnTo>
                              <a:pt x="126" y="117"/>
                            </a:lnTo>
                            <a:lnTo>
                              <a:pt x="213" y="117"/>
                            </a:lnTo>
                            <a:lnTo>
                              <a:pt x="213" y="94"/>
                            </a:lnTo>
                            <a:lnTo>
                              <a:pt x="151" y="94"/>
                            </a:lnTo>
                            <a:lnTo>
                              <a:pt x="151" y="70"/>
                            </a:lnTo>
                            <a:lnTo>
                              <a:pt x="205" y="70"/>
                            </a:lnTo>
                            <a:lnTo>
                              <a:pt x="205" y="47"/>
                            </a:lnTo>
                            <a:lnTo>
                              <a:pt x="151" y="47"/>
                            </a:lnTo>
                            <a:lnTo>
                              <a:pt x="151" y="24"/>
                            </a:lnTo>
                            <a:lnTo>
                              <a:pt x="213" y="24"/>
                            </a:lnTo>
                            <a:lnTo>
                              <a:pt x="213" y="2"/>
                            </a:lnTo>
                            <a:close/>
                            <a:moveTo>
                              <a:pt x="45" y="2"/>
                            </a:moveTo>
                            <a:lnTo>
                              <a:pt x="0" y="2"/>
                            </a:lnTo>
                            <a:lnTo>
                              <a:pt x="0" y="117"/>
                            </a:lnTo>
                            <a:lnTo>
                              <a:pt x="45" y="117"/>
                            </a:lnTo>
                            <a:lnTo>
                              <a:pt x="70" y="112"/>
                            </a:lnTo>
                            <a:lnTo>
                              <a:pt x="90" y="100"/>
                            </a:lnTo>
                            <a:lnTo>
                              <a:pt x="94" y="94"/>
                            </a:lnTo>
                            <a:lnTo>
                              <a:pt x="26" y="94"/>
                            </a:lnTo>
                            <a:lnTo>
                              <a:pt x="26" y="24"/>
                            </a:lnTo>
                            <a:lnTo>
                              <a:pt x="94" y="24"/>
                            </a:lnTo>
                            <a:lnTo>
                              <a:pt x="90" y="18"/>
                            </a:lnTo>
                            <a:lnTo>
                              <a:pt x="70" y="6"/>
                            </a:lnTo>
                            <a:lnTo>
                              <a:pt x="45" y="2"/>
                            </a:lnTo>
                            <a:close/>
                            <a:moveTo>
                              <a:pt x="94" y="24"/>
                            </a:moveTo>
                            <a:lnTo>
                              <a:pt x="45" y="24"/>
                            </a:lnTo>
                            <a:lnTo>
                              <a:pt x="60" y="27"/>
                            </a:lnTo>
                            <a:lnTo>
                              <a:pt x="70" y="34"/>
                            </a:lnTo>
                            <a:lnTo>
                              <a:pt x="78" y="45"/>
                            </a:lnTo>
                            <a:lnTo>
                              <a:pt x="80" y="59"/>
                            </a:lnTo>
                            <a:lnTo>
                              <a:pt x="78" y="73"/>
                            </a:lnTo>
                            <a:lnTo>
                              <a:pt x="70" y="84"/>
                            </a:lnTo>
                            <a:lnTo>
                              <a:pt x="60" y="91"/>
                            </a:lnTo>
                            <a:lnTo>
                              <a:pt x="45" y="94"/>
                            </a:lnTo>
                            <a:lnTo>
                              <a:pt x="94" y="94"/>
                            </a:lnTo>
                            <a:lnTo>
                              <a:pt x="102" y="82"/>
                            </a:lnTo>
                            <a:lnTo>
                              <a:pt x="106" y="59"/>
                            </a:lnTo>
                            <a:lnTo>
                              <a:pt x="107" y="59"/>
                            </a:lnTo>
                            <a:lnTo>
                              <a:pt x="102" y="36"/>
                            </a:lnTo>
                            <a:lnTo>
                              <a:pt x="94" y="24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1DCBA9" id="docshape12" o:spid="_x0000_s1026" style="position:absolute;margin-left:51pt;margin-top:28.2pt;width:54.6pt;height:6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" path="m1046,2r-53,l993,117r25,l1018,80r49,l1064,76r10,-6l1082,63r3,-6l1018,57r,-33l1086,24r-9,-12l1064,4,1046,2xm1067,80r-29,l1063,117r29,l1067,80xm1086,24r-30,l1063,30r,21l1056,57r29,l1087,52r2,-11l1089,40r-3,-16xm970,2r-87,l883,117r87,l970,94r-62,l908,70r54,l962,47r-54,l908,24r62,l970,2xm832,25r-26,l806,117r26,l832,25xm867,2r-96,l771,25r96,l867,2xm676,2r-29,l691,71r,46l716,117r,-46l731,48r-27,l676,2xm760,2r-28,l704,48r27,l760,2xm560,2r-25,l535,67r3,23l548,106r16,9l584,118r21,-3l621,106r7,-11l569,95,560,85r,-83xm635,2r-25,l610,86r-10,9l628,95r3,-6l635,67r,-65xm470,2r-53,l417,117r26,l443,80r49,l489,76r10,-6l507,63r2,-6l443,57r,-33l511,24,502,12,488,4,470,2xm492,80r-29,l487,117r30,l492,80xm511,24r-31,l488,30r,21l481,57r28,l512,52r1,-11l513,40,511,24xm344,l320,4,301,17,288,36r-4,23l288,83r12,19l320,114r24,5l359,117r13,-4l384,107r9,-7l393,96r-48,l331,93,320,85,313,74,310,59r3,-14l320,33r10,-7l343,23r40,l389,15,380,9,370,4,358,1,344,xm393,50r-50,l343,72r26,l369,89r-7,4l354,96r39,l393,50xm383,23r-27,l364,27r9,8l383,23xm213,2r-87,l126,117r87,l213,94r-62,l151,70r54,l205,47r-54,l151,24r62,l213,2xm45,2l,2,,117r45,l70,112,90,100r4,-6l26,94r,-70l94,24,90,18,70,6,45,2xm94,24r-49,l60,27r10,7l78,45r2,14l78,73,70,84,60,91,45,94r49,l102,82r4,-23l107,59,102,36,94,24xe" fillcolor="#231f20" stroked="f">
              <v:path arrowok="t" o:connecttype="custom" o:connectlocs="646430,432435;681990,402590;646430,373380;675640,360680;675005,432435;670560,373380;688975,394335;689610,373380;615950,432435;610870,402590;615950,373380;511810,432435;489585,359410;429260,359410;454660,432435;429260,359410;464185,388620;339725,400685;370840,433070;361315,418465;387350,359410;400685,414655;264795,359410;312420,408940;323215,394335;324485,373380;312420,408940;312420,408940;309880,390525;325755,384175;203200,360680;180340,395605;218440,433705;249555,421640;203200,412115;198755,386715;243205,372745;227330,358775;217805,403860;224790,419100;226060,372745;135255,359410;135255,417830;130175,387985;135255,359410;28575,432435;16510,417830;44450,361950;38100,375285;50800,395605;28575,417830;67945,39560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9488" behindDoc="1" locked="0" layoutInCell="1" allowOverlap="1">
              <wp:simplePos x="0" y="0"/>
              <wp:positionH relativeFrom="page">
                <wp:posOffset>4341495</wp:posOffset>
              </wp:positionH>
              <wp:positionV relativeFrom="page">
                <wp:posOffset>387985</wp:posOffset>
              </wp:positionV>
              <wp:extent cx="189230" cy="18415"/>
              <wp:effectExtent l="0" t="0" r="0" b="0"/>
              <wp:wrapNone/>
              <wp:docPr id="3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230" cy="18415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FAB72F" id="docshape13" o:spid="_x0000_s1026" style="position:absolute;margin-left:341.85pt;margin-top:30.55pt;width:14.9pt;height:1.45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" fillcolor="#231f2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0000" behindDoc="1" locked="0" layoutInCell="1" allowOverlap="1">
              <wp:simplePos x="0" y="0"/>
              <wp:positionH relativeFrom="page">
                <wp:posOffset>4587240</wp:posOffset>
              </wp:positionH>
              <wp:positionV relativeFrom="page">
                <wp:posOffset>307340</wp:posOffset>
              </wp:positionV>
              <wp:extent cx="288290" cy="164465"/>
              <wp:effectExtent l="0" t="0" r="0" b="0"/>
              <wp:wrapNone/>
              <wp:docPr id="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5F9" w:rsidRDefault="00433693">
                          <w:pPr>
                            <w:pStyle w:val="BodyText"/>
                            <w:spacing w:before="19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4868">
                            <w:rPr>
                              <w:rFonts w:ascii="Trebuchet MS"/>
                              <w:noProof/>
                              <w:color w:val="231F20"/>
                              <w:w w:val="105"/>
                            </w:rPr>
                            <w:t>365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1" type="#_x0000_t202" style="position:absolute;margin-left:361.2pt;margin-top:24.2pt;width:22.7pt;height:12.95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" filled="f" stroked="f">
              <v:textbox inset="0,0,0,0">
                <w:txbxContent>
                  <w:p w:rsidR="008405F9" w:rsidRDefault="00433693">
                    <w:pPr>
                      <w:pStyle w:val="BodyText"/>
                      <w:spacing w:before="19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4868">
                      <w:rPr>
                        <w:rFonts w:ascii="Trebuchet MS"/>
                        <w:noProof/>
                        <w:color w:val="231F20"/>
                        <w:w w:val="105"/>
                      </w:rPr>
                      <w:t>365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0512" behindDoc="1" locked="0" layoutInCell="1" allowOverlap="1">
              <wp:simplePos x="0" y="0"/>
              <wp:positionH relativeFrom="page">
                <wp:posOffset>3131820</wp:posOffset>
              </wp:positionH>
              <wp:positionV relativeFrom="page">
                <wp:posOffset>326390</wp:posOffset>
              </wp:positionV>
              <wp:extent cx="1115060" cy="140335"/>
              <wp:effectExtent l="0" t="0" r="0" b="0"/>
              <wp:wrapNone/>
              <wp:docPr id="1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06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5F9" w:rsidRDefault="00433693">
                          <w:pPr>
                            <w:spacing w:before="17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16"/>
                            </w:rPr>
                            <w:t>Playing</w:t>
                          </w:r>
                          <w:r>
                            <w:rPr>
                              <w:rFonts w:ascii="Trebuchet MS"/>
                              <w:color w:val="231F20"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16"/>
                            </w:rPr>
                            <w:t>with</w:t>
                          </w:r>
                          <w:r>
                            <w:rPr>
                              <w:rFonts w:ascii="Trebuchet MS"/>
                              <w:color w:val="231F20"/>
                              <w:spacing w:val="1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16"/>
                            </w:rPr>
                            <w:t>Intoxication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5" o:spid="_x0000_s1032" type="#_x0000_t202" style="position:absolute;margin-left:246.6pt;margin-top:25.7pt;width:87.8pt;height:11.05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" filled="f" stroked="f">
              <v:textbox inset="0,0,0,0">
                <w:txbxContent>
                  <w:p w:rsidR="008405F9" w:rsidRDefault="00433693">
                    <w:pPr>
                      <w:spacing w:before="17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w w:val="95"/>
                        <w:sz w:val="16"/>
                      </w:rPr>
                      <w:t>Playing</w:t>
                    </w:r>
                    <w:r>
                      <w:rPr>
                        <w:rFonts w:ascii="Trebuchet MS"/>
                        <w:color w:val="231F20"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95"/>
                        <w:sz w:val="16"/>
                      </w:rPr>
                      <w:t>with</w:t>
                    </w:r>
                    <w:r>
                      <w:rPr>
                        <w:rFonts w:ascii="Trebuchet MS"/>
                        <w:color w:val="231F20"/>
                        <w:spacing w:val="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95"/>
                        <w:sz w:val="16"/>
                      </w:rPr>
                      <w:t>Intoxication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19E2"/>
    <w:multiLevelType w:val="hybridMultilevel"/>
    <w:tmpl w:val="60761AB6"/>
    <w:lvl w:ilvl="0" w:tplc="12BAC57C">
      <w:start w:val="14"/>
      <w:numFmt w:val="decimal"/>
      <w:lvlText w:val="%1"/>
      <w:lvlJc w:val="left"/>
      <w:pPr>
        <w:ind w:left="120" w:hanging="239"/>
        <w:jc w:val="righ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4"/>
        <w:sz w:val="16"/>
        <w:szCs w:val="16"/>
        <w:lang w:val="en-US" w:eastAsia="en-US" w:bidi="ar-SA"/>
      </w:rPr>
    </w:lvl>
    <w:lvl w:ilvl="1" w:tplc="C0BA11BC">
      <w:numFmt w:val="bullet"/>
      <w:lvlText w:val="•"/>
      <w:lvlJc w:val="left"/>
      <w:pPr>
        <w:ind w:left="806" w:hanging="239"/>
      </w:pPr>
      <w:rPr>
        <w:rFonts w:hint="default"/>
        <w:lang w:val="en-US" w:eastAsia="en-US" w:bidi="ar-SA"/>
      </w:rPr>
    </w:lvl>
    <w:lvl w:ilvl="2" w:tplc="C3063FF4">
      <w:numFmt w:val="bullet"/>
      <w:lvlText w:val="•"/>
      <w:lvlJc w:val="left"/>
      <w:pPr>
        <w:ind w:left="1493" w:hanging="239"/>
      </w:pPr>
      <w:rPr>
        <w:rFonts w:hint="default"/>
        <w:lang w:val="en-US" w:eastAsia="en-US" w:bidi="ar-SA"/>
      </w:rPr>
    </w:lvl>
    <w:lvl w:ilvl="3" w:tplc="00E48616">
      <w:numFmt w:val="bullet"/>
      <w:lvlText w:val="•"/>
      <w:lvlJc w:val="left"/>
      <w:pPr>
        <w:ind w:left="2180" w:hanging="239"/>
      </w:pPr>
      <w:rPr>
        <w:rFonts w:hint="default"/>
        <w:lang w:val="en-US" w:eastAsia="en-US" w:bidi="ar-SA"/>
      </w:rPr>
    </w:lvl>
    <w:lvl w:ilvl="4" w:tplc="63D0AE40">
      <w:numFmt w:val="bullet"/>
      <w:lvlText w:val="•"/>
      <w:lvlJc w:val="left"/>
      <w:pPr>
        <w:ind w:left="2866" w:hanging="239"/>
      </w:pPr>
      <w:rPr>
        <w:rFonts w:hint="default"/>
        <w:lang w:val="en-US" w:eastAsia="en-US" w:bidi="ar-SA"/>
      </w:rPr>
    </w:lvl>
    <w:lvl w:ilvl="5" w:tplc="3E4A29EC">
      <w:numFmt w:val="bullet"/>
      <w:lvlText w:val="•"/>
      <w:lvlJc w:val="left"/>
      <w:pPr>
        <w:ind w:left="3553" w:hanging="239"/>
      </w:pPr>
      <w:rPr>
        <w:rFonts w:hint="default"/>
        <w:lang w:val="en-US" w:eastAsia="en-US" w:bidi="ar-SA"/>
      </w:rPr>
    </w:lvl>
    <w:lvl w:ilvl="6" w:tplc="C56E8740">
      <w:numFmt w:val="bullet"/>
      <w:lvlText w:val="•"/>
      <w:lvlJc w:val="left"/>
      <w:pPr>
        <w:ind w:left="4240" w:hanging="239"/>
      </w:pPr>
      <w:rPr>
        <w:rFonts w:hint="default"/>
        <w:lang w:val="en-US" w:eastAsia="en-US" w:bidi="ar-SA"/>
      </w:rPr>
    </w:lvl>
    <w:lvl w:ilvl="7" w:tplc="455ADAB4">
      <w:numFmt w:val="bullet"/>
      <w:lvlText w:val="•"/>
      <w:lvlJc w:val="left"/>
      <w:pPr>
        <w:ind w:left="4927" w:hanging="239"/>
      </w:pPr>
      <w:rPr>
        <w:rFonts w:hint="default"/>
        <w:lang w:val="en-US" w:eastAsia="en-US" w:bidi="ar-SA"/>
      </w:rPr>
    </w:lvl>
    <w:lvl w:ilvl="8" w:tplc="E892C53C">
      <w:numFmt w:val="bullet"/>
      <w:lvlText w:val="•"/>
      <w:lvlJc w:val="left"/>
      <w:pPr>
        <w:ind w:left="5613" w:hanging="239"/>
      </w:pPr>
      <w:rPr>
        <w:rFonts w:hint="default"/>
        <w:lang w:val="en-US" w:eastAsia="en-US" w:bidi="ar-SA"/>
      </w:rPr>
    </w:lvl>
  </w:abstractNum>
  <w:abstractNum w:abstractNumId="1" w15:restartNumberingAfterBreak="0">
    <w:nsid w:val="2E9555F2"/>
    <w:multiLevelType w:val="hybridMultilevel"/>
    <w:tmpl w:val="BBB45A86"/>
    <w:lvl w:ilvl="0" w:tplc="305A4B6E">
      <w:start w:val="23"/>
      <w:numFmt w:val="decimal"/>
      <w:lvlText w:val="%1"/>
      <w:lvlJc w:val="left"/>
      <w:pPr>
        <w:ind w:left="290" w:hanging="237"/>
        <w:jc w:val="righ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3"/>
        <w:sz w:val="16"/>
        <w:szCs w:val="16"/>
        <w:lang w:val="en-US" w:eastAsia="en-US" w:bidi="ar-SA"/>
      </w:rPr>
    </w:lvl>
    <w:lvl w:ilvl="1" w:tplc="4990A370">
      <w:numFmt w:val="bullet"/>
      <w:lvlText w:val="•"/>
      <w:lvlJc w:val="left"/>
      <w:pPr>
        <w:ind w:left="580" w:hanging="237"/>
      </w:pPr>
      <w:rPr>
        <w:rFonts w:hint="default"/>
        <w:lang w:val="en-US" w:eastAsia="en-US" w:bidi="ar-SA"/>
      </w:rPr>
    </w:lvl>
    <w:lvl w:ilvl="2" w:tplc="8DD6B4D2">
      <w:numFmt w:val="bullet"/>
      <w:lvlText w:val="•"/>
      <w:lvlJc w:val="left"/>
      <w:pPr>
        <w:ind w:left="660" w:hanging="237"/>
      </w:pPr>
      <w:rPr>
        <w:rFonts w:hint="default"/>
        <w:lang w:val="en-US" w:eastAsia="en-US" w:bidi="ar-SA"/>
      </w:rPr>
    </w:lvl>
    <w:lvl w:ilvl="3" w:tplc="4A1CA560">
      <w:numFmt w:val="bullet"/>
      <w:lvlText w:val="•"/>
      <w:lvlJc w:val="left"/>
      <w:pPr>
        <w:ind w:left="1450" w:hanging="237"/>
      </w:pPr>
      <w:rPr>
        <w:rFonts w:hint="default"/>
        <w:lang w:val="en-US" w:eastAsia="en-US" w:bidi="ar-SA"/>
      </w:rPr>
    </w:lvl>
    <w:lvl w:ilvl="4" w:tplc="C4A69DC2">
      <w:numFmt w:val="bullet"/>
      <w:lvlText w:val="•"/>
      <w:lvlJc w:val="left"/>
      <w:pPr>
        <w:ind w:left="2241" w:hanging="237"/>
      </w:pPr>
      <w:rPr>
        <w:rFonts w:hint="default"/>
        <w:lang w:val="en-US" w:eastAsia="en-US" w:bidi="ar-SA"/>
      </w:rPr>
    </w:lvl>
    <w:lvl w:ilvl="5" w:tplc="B276E84A">
      <w:numFmt w:val="bullet"/>
      <w:lvlText w:val="•"/>
      <w:lvlJc w:val="left"/>
      <w:pPr>
        <w:ind w:left="3032" w:hanging="237"/>
      </w:pPr>
      <w:rPr>
        <w:rFonts w:hint="default"/>
        <w:lang w:val="en-US" w:eastAsia="en-US" w:bidi="ar-SA"/>
      </w:rPr>
    </w:lvl>
    <w:lvl w:ilvl="6" w:tplc="E46CB7A2">
      <w:numFmt w:val="bullet"/>
      <w:lvlText w:val="•"/>
      <w:lvlJc w:val="left"/>
      <w:pPr>
        <w:ind w:left="3823" w:hanging="237"/>
      </w:pPr>
      <w:rPr>
        <w:rFonts w:hint="default"/>
        <w:lang w:val="en-US" w:eastAsia="en-US" w:bidi="ar-SA"/>
      </w:rPr>
    </w:lvl>
    <w:lvl w:ilvl="7" w:tplc="4C76CF5A">
      <w:numFmt w:val="bullet"/>
      <w:lvlText w:val="•"/>
      <w:lvlJc w:val="left"/>
      <w:pPr>
        <w:ind w:left="4614" w:hanging="237"/>
      </w:pPr>
      <w:rPr>
        <w:rFonts w:hint="default"/>
        <w:lang w:val="en-US" w:eastAsia="en-US" w:bidi="ar-SA"/>
      </w:rPr>
    </w:lvl>
    <w:lvl w:ilvl="8" w:tplc="33246262">
      <w:numFmt w:val="bullet"/>
      <w:lvlText w:val="•"/>
      <w:lvlJc w:val="left"/>
      <w:pPr>
        <w:ind w:left="5405" w:hanging="237"/>
      </w:pPr>
      <w:rPr>
        <w:rFonts w:hint="default"/>
        <w:lang w:val="en-US" w:eastAsia="en-US" w:bidi="ar-SA"/>
      </w:rPr>
    </w:lvl>
  </w:abstractNum>
  <w:abstractNum w:abstractNumId="2" w15:restartNumberingAfterBreak="0">
    <w:nsid w:val="576764DF"/>
    <w:multiLevelType w:val="hybridMultilevel"/>
    <w:tmpl w:val="F3B2BDA6"/>
    <w:lvl w:ilvl="0" w:tplc="27E873CE">
      <w:start w:val="2"/>
      <w:numFmt w:val="decimal"/>
      <w:lvlText w:val="%1"/>
      <w:lvlJc w:val="left"/>
      <w:pPr>
        <w:ind w:left="290" w:hanging="15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4"/>
        <w:sz w:val="16"/>
        <w:szCs w:val="16"/>
        <w:lang w:val="en-US" w:eastAsia="en-US" w:bidi="ar-SA"/>
      </w:rPr>
    </w:lvl>
    <w:lvl w:ilvl="1" w:tplc="23B0A01A">
      <w:numFmt w:val="bullet"/>
      <w:lvlText w:val="•"/>
      <w:lvlJc w:val="left"/>
      <w:pPr>
        <w:ind w:left="968" w:hanging="159"/>
      </w:pPr>
      <w:rPr>
        <w:rFonts w:hint="default"/>
        <w:lang w:val="en-US" w:eastAsia="en-US" w:bidi="ar-SA"/>
      </w:rPr>
    </w:lvl>
    <w:lvl w:ilvl="2" w:tplc="84AE684E">
      <w:numFmt w:val="bullet"/>
      <w:lvlText w:val="•"/>
      <w:lvlJc w:val="left"/>
      <w:pPr>
        <w:ind w:left="1637" w:hanging="159"/>
      </w:pPr>
      <w:rPr>
        <w:rFonts w:hint="default"/>
        <w:lang w:val="en-US" w:eastAsia="en-US" w:bidi="ar-SA"/>
      </w:rPr>
    </w:lvl>
    <w:lvl w:ilvl="3" w:tplc="03181A14">
      <w:numFmt w:val="bullet"/>
      <w:lvlText w:val="•"/>
      <w:lvlJc w:val="left"/>
      <w:pPr>
        <w:ind w:left="2306" w:hanging="159"/>
      </w:pPr>
      <w:rPr>
        <w:rFonts w:hint="default"/>
        <w:lang w:val="en-US" w:eastAsia="en-US" w:bidi="ar-SA"/>
      </w:rPr>
    </w:lvl>
    <w:lvl w:ilvl="4" w:tplc="E4E47B98">
      <w:numFmt w:val="bullet"/>
      <w:lvlText w:val="•"/>
      <w:lvlJc w:val="left"/>
      <w:pPr>
        <w:ind w:left="2974" w:hanging="159"/>
      </w:pPr>
      <w:rPr>
        <w:rFonts w:hint="default"/>
        <w:lang w:val="en-US" w:eastAsia="en-US" w:bidi="ar-SA"/>
      </w:rPr>
    </w:lvl>
    <w:lvl w:ilvl="5" w:tplc="EDE8826C">
      <w:numFmt w:val="bullet"/>
      <w:lvlText w:val="•"/>
      <w:lvlJc w:val="left"/>
      <w:pPr>
        <w:ind w:left="3643" w:hanging="159"/>
      </w:pPr>
      <w:rPr>
        <w:rFonts w:hint="default"/>
        <w:lang w:val="en-US" w:eastAsia="en-US" w:bidi="ar-SA"/>
      </w:rPr>
    </w:lvl>
    <w:lvl w:ilvl="6" w:tplc="CFFEB86A">
      <w:numFmt w:val="bullet"/>
      <w:lvlText w:val="•"/>
      <w:lvlJc w:val="left"/>
      <w:pPr>
        <w:ind w:left="4312" w:hanging="159"/>
      </w:pPr>
      <w:rPr>
        <w:rFonts w:hint="default"/>
        <w:lang w:val="en-US" w:eastAsia="en-US" w:bidi="ar-SA"/>
      </w:rPr>
    </w:lvl>
    <w:lvl w:ilvl="7" w:tplc="72B4F9C4">
      <w:numFmt w:val="bullet"/>
      <w:lvlText w:val="•"/>
      <w:lvlJc w:val="left"/>
      <w:pPr>
        <w:ind w:left="4981" w:hanging="159"/>
      </w:pPr>
      <w:rPr>
        <w:rFonts w:hint="default"/>
        <w:lang w:val="en-US" w:eastAsia="en-US" w:bidi="ar-SA"/>
      </w:rPr>
    </w:lvl>
    <w:lvl w:ilvl="8" w:tplc="9DD46264">
      <w:numFmt w:val="bullet"/>
      <w:lvlText w:val="•"/>
      <w:lvlJc w:val="left"/>
      <w:pPr>
        <w:ind w:left="5649" w:hanging="159"/>
      </w:pPr>
      <w:rPr>
        <w:rFonts w:hint="default"/>
        <w:lang w:val="en-US" w:eastAsia="en-US" w:bidi="ar-SA"/>
      </w:rPr>
    </w:lvl>
  </w:abstractNum>
  <w:abstractNum w:abstractNumId="3" w15:restartNumberingAfterBreak="0">
    <w:nsid w:val="5F1B6750"/>
    <w:multiLevelType w:val="hybridMultilevel"/>
    <w:tmpl w:val="4BFED6B2"/>
    <w:lvl w:ilvl="0" w:tplc="F89E8B70">
      <w:start w:val="9"/>
      <w:numFmt w:val="decimal"/>
      <w:lvlText w:val="%1"/>
      <w:lvlJc w:val="left"/>
      <w:pPr>
        <w:ind w:left="290" w:hanging="16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6"/>
        <w:sz w:val="16"/>
        <w:szCs w:val="16"/>
        <w:lang w:val="en-US" w:eastAsia="en-US" w:bidi="ar-SA"/>
      </w:rPr>
    </w:lvl>
    <w:lvl w:ilvl="1" w:tplc="BBC2960A">
      <w:numFmt w:val="bullet"/>
      <w:lvlText w:val="•"/>
      <w:lvlJc w:val="left"/>
      <w:pPr>
        <w:ind w:left="968" w:hanging="169"/>
      </w:pPr>
      <w:rPr>
        <w:rFonts w:hint="default"/>
        <w:lang w:val="en-US" w:eastAsia="en-US" w:bidi="ar-SA"/>
      </w:rPr>
    </w:lvl>
    <w:lvl w:ilvl="2" w:tplc="8B6A0B26">
      <w:numFmt w:val="bullet"/>
      <w:lvlText w:val="•"/>
      <w:lvlJc w:val="left"/>
      <w:pPr>
        <w:ind w:left="1637" w:hanging="169"/>
      </w:pPr>
      <w:rPr>
        <w:rFonts w:hint="default"/>
        <w:lang w:val="en-US" w:eastAsia="en-US" w:bidi="ar-SA"/>
      </w:rPr>
    </w:lvl>
    <w:lvl w:ilvl="3" w:tplc="F3D004EE">
      <w:numFmt w:val="bullet"/>
      <w:lvlText w:val="•"/>
      <w:lvlJc w:val="left"/>
      <w:pPr>
        <w:ind w:left="2306" w:hanging="169"/>
      </w:pPr>
      <w:rPr>
        <w:rFonts w:hint="default"/>
        <w:lang w:val="en-US" w:eastAsia="en-US" w:bidi="ar-SA"/>
      </w:rPr>
    </w:lvl>
    <w:lvl w:ilvl="4" w:tplc="9CE6C1AC">
      <w:numFmt w:val="bullet"/>
      <w:lvlText w:val="•"/>
      <w:lvlJc w:val="left"/>
      <w:pPr>
        <w:ind w:left="2974" w:hanging="169"/>
      </w:pPr>
      <w:rPr>
        <w:rFonts w:hint="default"/>
        <w:lang w:val="en-US" w:eastAsia="en-US" w:bidi="ar-SA"/>
      </w:rPr>
    </w:lvl>
    <w:lvl w:ilvl="5" w:tplc="559A573C">
      <w:numFmt w:val="bullet"/>
      <w:lvlText w:val="•"/>
      <w:lvlJc w:val="left"/>
      <w:pPr>
        <w:ind w:left="3643" w:hanging="169"/>
      </w:pPr>
      <w:rPr>
        <w:rFonts w:hint="default"/>
        <w:lang w:val="en-US" w:eastAsia="en-US" w:bidi="ar-SA"/>
      </w:rPr>
    </w:lvl>
    <w:lvl w:ilvl="6" w:tplc="ED686710">
      <w:numFmt w:val="bullet"/>
      <w:lvlText w:val="•"/>
      <w:lvlJc w:val="left"/>
      <w:pPr>
        <w:ind w:left="4312" w:hanging="169"/>
      </w:pPr>
      <w:rPr>
        <w:rFonts w:hint="default"/>
        <w:lang w:val="en-US" w:eastAsia="en-US" w:bidi="ar-SA"/>
      </w:rPr>
    </w:lvl>
    <w:lvl w:ilvl="7" w:tplc="6A76A93C">
      <w:numFmt w:val="bullet"/>
      <w:lvlText w:val="•"/>
      <w:lvlJc w:val="left"/>
      <w:pPr>
        <w:ind w:left="4981" w:hanging="169"/>
      </w:pPr>
      <w:rPr>
        <w:rFonts w:hint="default"/>
        <w:lang w:val="en-US" w:eastAsia="en-US" w:bidi="ar-SA"/>
      </w:rPr>
    </w:lvl>
    <w:lvl w:ilvl="8" w:tplc="D1A66896">
      <w:numFmt w:val="bullet"/>
      <w:lvlText w:val="•"/>
      <w:lvlJc w:val="left"/>
      <w:pPr>
        <w:ind w:left="5649" w:hanging="16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F9"/>
    <w:rsid w:val="00433693"/>
    <w:rsid w:val="00506A2C"/>
    <w:rsid w:val="00617763"/>
    <w:rsid w:val="007B059D"/>
    <w:rsid w:val="008405F9"/>
    <w:rsid w:val="00914868"/>
    <w:rsid w:val="00B13748"/>
    <w:rsid w:val="00D31658"/>
    <w:rsid w:val="00F2727A"/>
    <w:rsid w:val="00F6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7B0EB2-871A-43D4-924E-0362AFE5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98"/>
      <w:ind w:left="120"/>
      <w:outlineLvl w:val="0"/>
    </w:pPr>
    <w:rPr>
      <w:rFonts w:ascii="Trebuchet MS" w:eastAsia="Trebuchet MS" w:hAnsi="Trebuchet MS" w:cs="Trebuchet MS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26"/>
      <w:ind w:left="120" w:right="282"/>
    </w:pPr>
    <w:rPr>
      <w:rFonts w:ascii="Trebuchet MS" w:eastAsia="Trebuchet MS" w:hAnsi="Trebuchet MS" w:cs="Trebuchet MS"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290" w:right="11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06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Baim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515/apeiron-2016-0065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11374</Words>
  <Characters>64833</Characters>
  <Application>Microsoft Office Word</Application>
  <DocSecurity>0</DocSecurity>
  <Lines>540</Lines>
  <Paragraphs>152</Paragraphs>
  <ScaleCrop>false</ScaleCrop>
  <Company/>
  <LinksUpToDate>false</LinksUpToDate>
  <CharactersWithSpaces>76055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Apeiron</dc:title>
  <dc:creator>Nicholas Baima</dc:creator>
  <cp:lastModifiedBy>Nicholas Baima</cp:lastModifiedBy>
  <cp:revision>7</cp:revision>
  <dcterms:created xsi:type="dcterms:W3CDTF">2021-04-13T11:51:00Z</dcterms:created>
  <dcterms:modified xsi:type="dcterms:W3CDTF">2021-04-13T12:03:00Z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Arbortext Advanced Print Publisher 11.0.2857/W Unicode</vt:lpwstr>
  </property>
  <property fmtid="{D5CDD505-2E9C-101B-9397-08002B2CF9AE}" pid="4" name="LastSaved">
    <vt:filetime>2021-04-13T00:00:00Z</vt:filetime>
  </property>
</Properties>
</file>