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0B81" w14:textId="77777777" w:rsidR="00534A82" w:rsidRPr="00630113" w:rsidRDefault="005466EB" w:rsidP="00534A82">
      <w:pPr>
        <w:rPr>
          <w:rFonts w:ascii="Times New Roman" w:hAnsi="Times New Roman" w:cs="Times New Roman"/>
          <w:sz w:val="24"/>
          <w:szCs w:val="24"/>
          <w:u w:val="single"/>
        </w:rPr>
      </w:pPr>
      <w:r w:rsidRPr="00630113">
        <w:rPr>
          <w:rFonts w:ascii="Times New Roman" w:hAnsi="Times New Roman" w:cs="Times New Roman"/>
          <w:sz w:val="24"/>
          <w:szCs w:val="24"/>
          <w:u w:val="single"/>
        </w:rPr>
        <w:t>The Post-Human Body</w:t>
      </w:r>
      <w:r w:rsidR="00DA2E80" w:rsidRPr="00630113">
        <w:rPr>
          <w:rFonts w:ascii="Times New Roman" w:hAnsi="Times New Roman" w:cs="Times New Roman"/>
          <w:sz w:val="24"/>
          <w:szCs w:val="24"/>
          <w:u w:val="single"/>
        </w:rPr>
        <w:t>: Does the fact that our bodies harbour vast quantities of microbes mean we are somehow less human, or even post-human?</w:t>
      </w:r>
    </w:p>
    <w:p w14:paraId="7E29FC65" w14:textId="0A7F532D" w:rsidR="00DA2E80" w:rsidRPr="00630113" w:rsidRDefault="00534A82" w:rsidP="00534A82">
      <w:pPr>
        <w:rPr>
          <w:rFonts w:ascii="Times New Roman" w:hAnsi="Times New Roman" w:cs="Times New Roman"/>
          <w:sz w:val="24"/>
          <w:szCs w:val="24"/>
        </w:rPr>
      </w:pPr>
      <w:r w:rsidRPr="00630113">
        <w:rPr>
          <w:rFonts w:ascii="Times New Roman" w:hAnsi="Times New Roman" w:cs="Times New Roman"/>
          <w:sz w:val="24"/>
          <w:szCs w:val="24"/>
        </w:rPr>
        <w:t>Researchers recently discovered that microbes – bacteria, viruses and various other tiny life forms – swarm in huge numbers over all the surfaces of our bodies, and inside t</w:t>
      </w:r>
      <w:r w:rsidR="00213FBC" w:rsidRPr="00630113">
        <w:rPr>
          <w:rFonts w:ascii="Times New Roman" w:hAnsi="Times New Roman" w:cs="Times New Roman"/>
          <w:sz w:val="24"/>
          <w:szCs w:val="24"/>
        </w:rPr>
        <w:t>hem too. The stats are shocking.</w:t>
      </w:r>
      <w:r w:rsidRPr="00630113">
        <w:rPr>
          <w:rFonts w:ascii="Times New Roman" w:hAnsi="Times New Roman" w:cs="Times New Roman"/>
          <w:sz w:val="24"/>
          <w:szCs w:val="24"/>
        </w:rPr>
        <w:t xml:space="preserve"> According to the Human Microbiome Project, the average human body includes</w:t>
      </w:r>
      <w:r w:rsidR="00BE6E54" w:rsidRPr="00630113">
        <w:rPr>
          <w:rFonts w:ascii="Times New Roman" w:hAnsi="Times New Roman" w:cs="Times New Roman"/>
          <w:sz w:val="24"/>
          <w:szCs w:val="24"/>
        </w:rPr>
        <w:t xml:space="preserve"> up to</w:t>
      </w:r>
      <w:r w:rsidRPr="00630113">
        <w:rPr>
          <w:rFonts w:ascii="Times New Roman" w:hAnsi="Times New Roman" w:cs="Times New Roman"/>
          <w:sz w:val="24"/>
          <w:szCs w:val="24"/>
        </w:rPr>
        <w:t xml:space="preserve"> ten times as many microbial cells as </w:t>
      </w:r>
      <w:proofErr w:type="gramStart"/>
      <w:r w:rsidRPr="00630113">
        <w:rPr>
          <w:rFonts w:ascii="Times New Roman" w:hAnsi="Times New Roman" w:cs="Times New Roman"/>
          <w:sz w:val="24"/>
          <w:szCs w:val="24"/>
        </w:rPr>
        <w:t>humans</w:t>
      </w:r>
      <w:proofErr w:type="gramEnd"/>
      <w:r w:rsidRPr="00630113">
        <w:rPr>
          <w:rFonts w:ascii="Times New Roman" w:hAnsi="Times New Roman" w:cs="Times New Roman"/>
          <w:sz w:val="24"/>
          <w:szCs w:val="24"/>
        </w:rPr>
        <w:t xml:space="preserve"> ones. That makes me just 10% human! </w:t>
      </w:r>
      <w:r w:rsidR="00DA2E80" w:rsidRPr="00630113">
        <w:rPr>
          <w:rFonts w:ascii="Times New Roman" w:hAnsi="Times New Roman" w:cs="Times New Roman"/>
          <w:sz w:val="24"/>
          <w:szCs w:val="24"/>
        </w:rPr>
        <w:t>As one author puts it, “a great deal of us is not us!” (Lorimer 2016)</w:t>
      </w:r>
      <w:r w:rsidR="00CB1483">
        <w:rPr>
          <w:rFonts w:ascii="Times New Roman" w:hAnsi="Times New Roman" w:cs="Times New Roman"/>
          <w:sz w:val="24"/>
          <w:szCs w:val="24"/>
        </w:rPr>
        <w:t>.</w:t>
      </w:r>
      <w:r w:rsidR="00DA2E80" w:rsidRPr="00630113">
        <w:rPr>
          <w:rFonts w:ascii="Times New Roman" w:hAnsi="Times New Roman" w:cs="Times New Roman"/>
          <w:sz w:val="24"/>
          <w:szCs w:val="24"/>
        </w:rPr>
        <w:t xml:space="preserve"> </w:t>
      </w:r>
    </w:p>
    <w:p w14:paraId="2BC4B929" w14:textId="77777777" w:rsidR="00534A82" w:rsidRPr="00630113" w:rsidRDefault="00534A82" w:rsidP="00534A82">
      <w:pPr>
        <w:rPr>
          <w:rFonts w:ascii="Times New Roman" w:hAnsi="Times New Roman" w:cs="Times New Roman"/>
          <w:sz w:val="24"/>
          <w:szCs w:val="24"/>
        </w:rPr>
      </w:pPr>
      <w:r w:rsidRPr="00630113">
        <w:rPr>
          <w:rFonts w:ascii="Times New Roman" w:hAnsi="Times New Roman" w:cs="Times New Roman"/>
          <w:sz w:val="24"/>
          <w:szCs w:val="24"/>
        </w:rPr>
        <w:t xml:space="preserve">This </w:t>
      </w:r>
      <w:r w:rsidR="00DA2E80" w:rsidRPr="00630113">
        <w:rPr>
          <w:rFonts w:ascii="Times New Roman" w:hAnsi="Times New Roman" w:cs="Times New Roman"/>
          <w:sz w:val="24"/>
          <w:szCs w:val="24"/>
        </w:rPr>
        <w:t xml:space="preserve">potentially </w:t>
      </w:r>
      <w:r w:rsidRPr="00630113">
        <w:rPr>
          <w:rFonts w:ascii="Times New Roman" w:hAnsi="Times New Roman" w:cs="Times New Roman"/>
          <w:sz w:val="24"/>
          <w:szCs w:val="24"/>
        </w:rPr>
        <w:t>has all kinds of unsettling implicatio</w:t>
      </w:r>
      <w:r w:rsidR="005466EB" w:rsidRPr="00630113">
        <w:rPr>
          <w:rFonts w:ascii="Times New Roman" w:hAnsi="Times New Roman" w:cs="Times New Roman"/>
          <w:sz w:val="24"/>
          <w:szCs w:val="24"/>
        </w:rPr>
        <w:t>ns: if I’m only 10% human, can “I”</w:t>
      </w:r>
      <w:r w:rsidRPr="00630113">
        <w:rPr>
          <w:rFonts w:ascii="Times New Roman" w:hAnsi="Times New Roman" w:cs="Times New Roman"/>
          <w:sz w:val="24"/>
          <w:szCs w:val="24"/>
        </w:rPr>
        <w:t xml:space="preserve"> really take credit for my achievements, or should I thank my microbial collaborators for that essay I wrote? If I’m on</w:t>
      </w:r>
      <w:r w:rsidR="005466EB" w:rsidRPr="00630113">
        <w:rPr>
          <w:rFonts w:ascii="Times New Roman" w:hAnsi="Times New Roman" w:cs="Times New Roman"/>
          <w:sz w:val="24"/>
          <w:szCs w:val="24"/>
        </w:rPr>
        <w:t>ly 10% human, who is in charge? D</w:t>
      </w:r>
      <w:r w:rsidRPr="00630113">
        <w:rPr>
          <w:rFonts w:ascii="Times New Roman" w:hAnsi="Times New Roman" w:cs="Times New Roman"/>
          <w:sz w:val="24"/>
          <w:szCs w:val="24"/>
        </w:rPr>
        <w:t>id I order that pizza, or did my microbes make</w:t>
      </w:r>
      <w:r w:rsidR="005466EB" w:rsidRPr="00630113">
        <w:rPr>
          <w:rFonts w:ascii="Times New Roman" w:hAnsi="Times New Roman" w:cs="Times New Roman"/>
          <w:sz w:val="24"/>
          <w:szCs w:val="24"/>
        </w:rPr>
        <w:t xml:space="preserve"> me do it? In fact, maybe this “I”</w:t>
      </w:r>
      <w:r w:rsidRPr="00630113">
        <w:rPr>
          <w:rFonts w:ascii="Times New Roman" w:hAnsi="Times New Roman" w:cs="Times New Roman"/>
          <w:sz w:val="24"/>
          <w:szCs w:val="24"/>
        </w:rPr>
        <w:t xml:space="preserve"> I speak of is itself mostly microbial anyway. Does that mean that every time I sanitise my </w:t>
      </w:r>
      <w:proofErr w:type="gramStart"/>
      <w:r w:rsidRPr="00630113">
        <w:rPr>
          <w:rFonts w:ascii="Times New Roman" w:hAnsi="Times New Roman" w:cs="Times New Roman"/>
          <w:sz w:val="24"/>
          <w:szCs w:val="24"/>
        </w:rPr>
        <w:t>hands</w:t>
      </w:r>
      <w:proofErr w:type="gramEnd"/>
      <w:r w:rsidRPr="00630113">
        <w:rPr>
          <w:rFonts w:ascii="Times New Roman" w:hAnsi="Times New Roman" w:cs="Times New Roman"/>
          <w:sz w:val="24"/>
          <w:szCs w:val="24"/>
        </w:rPr>
        <w:t xml:space="preserve"> I’m slaughtering </w:t>
      </w:r>
      <w:r w:rsidR="00DA2E80" w:rsidRPr="00630113">
        <w:rPr>
          <w:rFonts w:ascii="Times New Roman" w:hAnsi="Times New Roman" w:cs="Times New Roman"/>
          <w:sz w:val="24"/>
          <w:szCs w:val="24"/>
        </w:rPr>
        <w:t>my own flesh</w:t>
      </w:r>
      <w:r w:rsidRPr="00630113">
        <w:rPr>
          <w:rFonts w:ascii="Times New Roman" w:hAnsi="Times New Roman" w:cs="Times New Roman"/>
          <w:sz w:val="24"/>
          <w:szCs w:val="24"/>
        </w:rPr>
        <w:t>?</w:t>
      </w:r>
      <w:r w:rsidR="00DA2E80" w:rsidRPr="00630113">
        <w:rPr>
          <w:rFonts w:ascii="Times New Roman" w:hAnsi="Times New Roman" w:cs="Times New Roman"/>
          <w:sz w:val="24"/>
          <w:szCs w:val="24"/>
        </w:rPr>
        <w:t xml:space="preserve"> Furthermore, if microbiome research identifies “imbrications of human and non-human agency”, as Jonathon Turnbull and Adam Searle put it in a recent issue of this magazine, does this force us to bestow gut microbes and other life forms formerly classified as natural with political rights? Do we need to start offering them a seat at the UN? Is it abuse if I don’t rehouse my shits in appropriate sanctuaries?</w:t>
      </w:r>
    </w:p>
    <w:p w14:paraId="35002726" w14:textId="77777777" w:rsidR="00534A82" w:rsidRPr="00630113" w:rsidRDefault="00534A82" w:rsidP="00534A82">
      <w:pPr>
        <w:rPr>
          <w:rFonts w:ascii="Times New Roman" w:hAnsi="Times New Roman" w:cs="Times New Roman"/>
          <w:sz w:val="24"/>
          <w:szCs w:val="24"/>
        </w:rPr>
      </w:pPr>
      <w:r w:rsidRPr="00630113">
        <w:rPr>
          <w:rFonts w:ascii="Times New Roman" w:hAnsi="Times New Roman" w:cs="Times New Roman"/>
          <w:sz w:val="24"/>
          <w:szCs w:val="24"/>
        </w:rPr>
        <w:t>Such lines of thought are fun but, I’ll argue, generally unfounded. There are far more conventional ways in which we can interpret the statistics about human-microbe interaction, and the research in question doesn’t really warrant any revolutions in the way we think about our selfhood or agency. The Enlight</w:t>
      </w:r>
      <w:r w:rsidR="005466EB" w:rsidRPr="00630113">
        <w:rPr>
          <w:rFonts w:ascii="Times New Roman" w:hAnsi="Times New Roman" w:cs="Times New Roman"/>
          <w:sz w:val="24"/>
          <w:szCs w:val="24"/>
        </w:rPr>
        <w:t>enment-era philosophy known as “</w:t>
      </w:r>
      <w:r w:rsidRPr="00630113">
        <w:rPr>
          <w:rFonts w:ascii="Times New Roman" w:hAnsi="Times New Roman" w:cs="Times New Roman"/>
          <w:sz w:val="24"/>
          <w:szCs w:val="24"/>
        </w:rPr>
        <w:t>Humanism</w:t>
      </w:r>
      <w:r w:rsidR="005466EB" w:rsidRPr="00630113">
        <w:rPr>
          <w:rFonts w:ascii="Times New Roman" w:hAnsi="Times New Roman" w:cs="Times New Roman"/>
          <w:sz w:val="24"/>
          <w:szCs w:val="24"/>
        </w:rPr>
        <w:t>,”</w:t>
      </w:r>
      <w:r w:rsidRPr="00630113">
        <w:rPr>
          <w:rFonts w:ascii="Times New Roman" w:hAnsi="Times New Roman" w:cs="Times New Roman"/>
          <w:sz w:val="24"/>
          <w:szCs w:val="24"/>
        </w:rPr>
        <w:t xml:space="preserve"> on the other hand, does make conceptual commitments </w:t>
      </w:r>
      <w:r w:rsidR="00896AB7" w:rsidRPr="00630113">
        <w:rPr>
          <w:rFonts w:ascii="Times New Roman" w:hAnsi="Times New Roman" w:cs="Times New Roman"/>
          <w:sz w:val="24"/>
          <w:szCs w:val="24"/>
        </w:rPr>
        <w:t xml:space="preserve">(to which we will come shortly) </w:t>
      </w:r>
      <w:r w:rsidRPr="00630113">
        <w:rPr>
          <w:rFonts w:ascii="Times New Roman" w:hAnsi="Times New Roman" w:cs="Times New Roman"/>
          <w:sz w:val="24"/>
          <w:szCs w:val="24"/>
        </w:rPr>
        <w:t xml:space="preserve">which are untenable </w:t>
      </w:r>
      <w:proofErr w:type="gramStart"/>
      <w:r w:rsidRPr="00630113">
        <w:rPr>
          <w:rFonts w:ascii="Times New Roman" w:hAnsi="Times New Roman" w:cs="Times New Roman"/>
          <w:sz w:val="24"/>
          <w:szCs w:val="24"/>
        </w:rPr>
        <w:t>in light of</w:t>
      </w:r>
      <w:proofErr w:type="gramEnd"/>
      <w:r w:rsidRPr="00630113">
        <w:rPr>
          <w:rFonts w:ascii="Times New Roman" w:hAnsi="Times New Roman" w:cs="Times New Roman"/>
          <w:sz w:val="24"/>
          <w:szCs w:val="24"/>
        </w:rPr>
        <w:t xml:space="preserve"> modern biology. But I’m not convinced that gut bacteria </w:t>
      </w:r>
      <w:proofErr w:type="gramStart"/>
      <w:r w:rsidRPr="00630113">
        <w:rPr>
          <w:rFonts w:ascii="Times New Roman" w:hAnsi="Times New Roman" w:cs="Times New Roman"/>
          <w:sz w:val="24"/>
          <w:szCs w:val="24"/>
        </w:rPr>
        <w:t>in particular deliver</w:t>
      </w:r>
      <w:proofErr w:type="gramEnd"/>
      <w:r w:rsidRPr="00630113">
        <w:rPr>
          <w:rFonts w:ascii="Times New Roman" w:hAnsi="Times New Roman" w:cs="Times New Roman"/>
          <w:sz w:val="24"/>
          <w:szCs w:val="24"/>
        </w:rPr>
        <w:t xml:space="preserve"> the decisive blow against Humanism.</w:t>
      </w:r>
    </w:p>
    <w:p w14:paraId="61EA9AB2" w14:textId="77777777" w:rsidR="00C93E05" w:rsidRPr="00630113" w:rsidRDefault="00C93E05" w:rsidP="00C93E05">
      <w:pPr>
        <w:jc w:val="center"/>
        <w:rPr>
          <w:rFonts w:ascii="Times New Roman" w:hAnsi="Times New Roman" w:cs="Times New Roman"/>
          <w:sz w:val="24"/>
          <w:szCs w:val="24"/>
        </w:rPr>
      </w:pPr>
      <w:r w:rsidRPr="00630113">
        <w:rPr>
          <w:rFonts w:ascii="Times New Roman" w:hAnsi="Times New Roman" w:cs="Times New Roman"/>
          <w:sz w:val="24"/>
          <w:szCs w:val="24"/>
        </w:rPr>
        <w:t>***</w:t>
      </w:r>
    </w:p>
    <w:p w14:paraId="003D79DB" w14:textId="77777777" w:rsidR="00534A82" w:rsidRPr="00630113" w:rsidRDefault="00534A82" w:rsidP="00534A82">
      <w:pPr>
        <w:rPr>
          <w:rFonts w:ascii="Times New Roman" w:hAnsi="Times New Roman" w:cs="Times New Roman"/>
          <w:sz w:val="24"/>
          <w:szCs w:val="24"/>
        </w:rPr>
      </w:pPr>
      <w:r w:rsidRPr="00630113">
        <w:rPr>
          <w:rFonts w:ascii="Times New Roman" w:hAnsi="Times New Roman" w:cs="Times New Roman"/>
          <w:sz w:val="24"/>
          <w:szCs w:val="24"/>
        </w:rPr>
        <w:t>To begin, let’s go back to that shocking figure: the average human body includes around 10 times as many microbial ce</w:t>
      </w:r>
      <w:r w:rsidR="005466EB" w:rsidRPr="00630113">
        <w:rPr>
          <w:rFonts w:ascii="Times New Roman" w:hAnsi="Times New Roman" w:cs="Times New Roman"/>
          <w:sz w:val="24"/>
          <w:szCs w:val="24"/>
        </w:rPr>
        <w:t>lls as it contains human ones. The word “</w:t>
      </w:r>
      <w:r w:rsidRPr="00630113">
        <w:rPr>
          <w:rFonts w:ascii="Times New Roman" w:hAnsi="Times New Roman" w:cs="Times New Roman"/>
          <w:sz w:val="24"/>
          <w:szCs w:val="24"/>
        </w:rPr>
        <w:t>include</w:t>
      </w:r>
      <w:r w:rsidR="005466EB" w:rsidRPr="00630113">
        <w:rPr>
          <w:rFonts w:ascii="Times New Roman" w:hAnsi="Times New Roman" w:cs="Times New Roman"/>
          <w:sz w:val="24"/>
          <w:szCs w:val="24"/>
        </w:rPr>
        <w:t>s”</w:t>
      </w:r>
      <w:r w:rsidRPr="00630113">
        <w:rPr>
          <w:rFonts w:ascii="Times New Roman" w:hAnsi="Times New Roman" w:cs="Times New Roman"/>
          <w:sz w:val="24"/>
          <w:szCs w:val="24"/>
        </w:rPr>
        <w:t xml:space="preserve"> is important here. If we understand it as saying that 90% of a human’s parts are not human, then the phrase has an air of contradiction about it – how can 90% of something not be itself? On th</w:t>
      </w:r>
      <w:r w:rsidR="005466EB" w:rsidRPr="00630113">
        <w:rPr>
          <w:rFonts w:ascii="Times New Roman" w:hAnsi="Times New Roman" w:cs="Times New Roman"/>
          <w:sz w:val="24"/>
          <w:szCs w:val="24"/>
        </w:rPr>
        <w:t>e other hand, if we understand “includes”</w:t>
      </w:r>
      <w:r w:rsidRPr="00630113">
        <w:rPr>
          <w:rFonts w:ascii="Times New Roman" w:hAnsi="Times New Roman" w:cs="Times New Roman"/>
          <w:sz w:val="24"/>
          <w:szCs w:val="24"/>
        </w:rPr>
        <w:t xml:space="preserve"> to mean something l</w:t>
      </w:r>
      <w:r w:rsidR="005466EB" w:rsidRPr="00630113">
        <w:rPr>
          <w:rFonts w:ascii="Times New Roman" w:hAnsi="Times New Roman" w:cs="Times New Roman"/>
          <w:sz w:val="24"/>
          <w:szCs w:val="24"/>
        </w:rPr>
        <w:t>ike “</w:t>
      </w:r>
      <w:r w:rsidRPr="00630113">
        <w:rPr>
          <w:rFonts w:ascii="Times New Roman" w:hAnsi="Times New Roman" w:cs="Times New Roman"/>
          <w:sz w:val="24"/>
          <w:szCs w:val="24"/>
        </w:rPr>
        <w:t>contains within</w:t>
      </w:r>
      <w:r w:rsidR="005466EB" w:rsidRPr="00630113">
        <w:rPr>
          <w:rFonts w:ascii="Times New Roman" w:hAnsi="Times New Roman" w:cs="Times New Roman"/>
          <w:sz w:val="24"/>
          <w:szCs w:val="24"/>
        </w:rPr>
        <w:t>,”</w:t>
      </w:r>
      <w:r w:rsidR="002F09E2" w:rsidRPr="00630113">
        <w:rPr>
          <w:rFonts w:ascii="Times New Roman" w:hAnsi="Times New Roman" w:cs="Times New Roman"/>
          <w:sz w:val="24"/>
          <w:szCs w:val="24"/>
        </w:rPr>
        <w:t xml:space="preserve"> then the mystery is much reduced, as a</w:t>
      </w:r>
      <w:r w:rsidRPr="00630113">
        <w:rPr>
          <w:rFonts w:ascii="Times New Roman" w:hAnsi="Times New Roman" w:cs="Times New Roman"/>
          <w:sz w:val="24"/>
          <w:szCs w:val="24"/>
        </w:rPr>
        <w:t xml:space="preserve"> conventional way to interpret the finding is to think that human bodies contain or host microbes in the same way as a ship might carry rats and fleas. In the human case, the finding is that the average ship carries a surprisingly large number of rats and fleas. </w:t>
      </w:r>
    </w:p>
    <w:p w14:paraId="51787C35" w14:textId="77777777" w:rsidR="00534A82" w:rsidRPr="00630113" w:rsidRDefault="00534A82" w:rsidP="00534A82">
      <w:pPr>
        <w:rPr>
          <w:rFonts w:ascii="Times New Roman" w:hAnsi="Times New Roman" w:cs="Times New Roman"/>
          <w:sz w:val="24"/>
          <w:szCs w:val="24"/>
        </w:rPr>
      </w:pPr>
      <w:r w:rsidRPr="00630113">
        <w:rPr>
          <w:rFonts w:ascii="Times New Roman" w:hAnsi="Times New Roman" w:cs="Times New Roman"/>
          <w:sz w:val="24"/>
          <w:szCs w:val="24"/>
        </w:rPr>
        <w:t>Some peopl</w:t>
      </w:r>
      <w:r w:rsidR="005466EB" w:rsidRPr="00630113">
        <w:rPr>
          <w:rFonts w:ascii="Times New Roman" w:hAnsi="Times New Roman" w:cs="Times New Roman"/>
          <w:sz w:val="24"/>
          <w:szCs w:val="24"/>
        </w:rPr>
        <w:t>e argue that this analogy fails</w:t>
      </w:r>
      <w:r w:rsidRPr="00630113">
        <w:rPr>
          <w:rFonts w:ascii="Times New Roman" w:hAnsi="Times New Roman" w:cs="Times New Roman"/>
          <w:sz w:val="24"/>
          <w:szCs w:val="24"/>
        </w:rPr>
        <w:t xml:space="preserve"> because</w:t>
      </w:r>
      <w:r w:rsidR="005466EB" w:rsidRPr="00630113">
        <w:rPr>
          <w:rFonts w:ascii="Times New Roman" w:hAnsi="Times New Roman" w:cs="Times New Roman"/>
          <w:sz w:val="24"/>
          <w:szCs w:val="24"/>
        </w:rPr>
        <w:t>,</w:t>
      </w:r>
      <w:r w:rsidRPr="00630113">
        <w:rPr>
          <w:rFonts w:ascii="Times New Roman" w:hAnsi="Times New Roman" w:cs="Times New Roman"/>
          <w:sz w:val="24"/>
          <w:szCs w:val="24"/>
        </w:rPr>
        <w:t xml:space="preserve"> unlike rats on a ship, some of the microbes in the human microbiome are beneficial – they </w:t>
      </w:r>
      <w:proofErr w:type="gramStart"/>
      <w:r w:rsidRPr="00630113">
        <w:rPr>
          <w:rFonts w:ascii="Times New Roman" w:hAnsi="Times New Roman" w:cs="Times New Roman"/>
          <w:sz w:val="24"/>
          <w:szCs w:val="24"/>
        </w:rPr>
        <w:t>actually help</w:t>
      </w:r>
      <w:proofErr w:type="gramEnd"/>
      <w:r w:rsidRPr="00630113">
        <w:rPr>
          <w:rFonts w:ascii="Times New Roman" w:hAnsi="Times New Roman" w:cs="Times New Roman"/>
          <w:sz w:val="24"/>
          <w:szCs w:val="24"/>
        </w:rPr>
        <w:t xml:space="preserve"> the human to digest its food, maintain immune health, and more. Gut bacteria have been</w:t>
      </w:r>
      <w:r w:rsidR="00DA2E80" w:rsidRPr="00630113">
        <w:rPr>
          <w:rFonts w:ascii="Times New Roman" w:hAnsi="Times New Roman" w:cs="Times New Roman"/>
          <w:sz w:val="24"/>
          <w:szCs w:val="24"/>
        </w:rPr>
        <w:t xml:space="preserve"> heavily</w:t>
      </w:r>
      <w:r w:rsidRPr="00630113">
        <w:rPr>
          <w:rFonts w:ascii="Times New Roman" w:hAnsi="Times New Roman" w:cs="Times New Roman"/>
          <w:sz w:val="24"/>
          <w:szCs w:val="24"/>
        </w:rPr>
        <w:t xml:space="preserve"> implicated in </w:t>
      </w:r>
      <w:r w:rsidR="000C6E70" w:rsidRPr="00630113">
        <w:rPr>
          <w:rFonts w:ascii="Times New Roman" w:hAnsi="Times New Roman" w:cs="Times New Roman"/>
          <w:sz w:val="24"/>
          <w:szCs w:val="24"/>
        </w:rPr>
        <w:t>the</w:t>
      </w:r>
      <w:r w:rsidRPr="00630113">
        <w:rPr>
          <w:rFonts w:ascii="Times New Roman" w:hAnsi="Times New Roman" w:cs="Times New Roman"/>
          <w:sz w:val="24"/>
          <w:szCs w:val="24"/>
        </w:rPr>
        <w:t xml:space="preserve"> health</w:t>
      </w:r>
      <w:r w:rsidR="000C6E70" w:rsidRPr="00630113">
        <w:rPr>
          <w:rFonts w:ascii="Times New Roman" w:hAnsi="Times New Roman" w:cs="Times New Roman"/>
          <w:sz w:val="24"/>
          <w:szCs w:val="24"/>
        </w:rPr>
        <w:t>y function of human digestive and immune systems. Imbalanced microbiomes may contribute to a surprising array of health</w:t>
      </w:r>
      <w:r w:rsidRPr="00630113">
        <w:rPr>
          <w:rFonts w:ascii="Times New Roman" w:hAnsi="Times New Roman" w:cs="Times New Roman"/>
          <w:sz w:val="24"/>
          <w:szCs w:val="24"/>
        </w:rPr>
        <w:t xml:space="preserve"> conditions, ranging from IBS, eczema and obesity to diabetes, and even depression</w:t>
      </w:r>
      <w:r w:rsidR="000C6E70" w:rsidRPr="00630113">
        <w:rPr>
          <w:rFonts w:ascii="Times New Roman" w:hAnsi="Times New Roman" w:cs="Times New Roman"/>
          <w:sz w:val="24"/>
          <w:szCs w:val="24"/>
        </w:rPr>
        <w:t>, Parkinson</w:t>
      </w:r>
      <w:r w:rsidR="00A27301" w:rsidRPr="00630113">
        <w:rPr>
          <w:rFonts w:ascii="Times New Roman" w:hAnsi="Times New Roman" w:cs="Times New Roman"/>
          <w:sz w:val="24"/>
          <w:szCs w:val="24"/>
        </w:rPr>
        <w:t>’</w:t>
      </w:r>
      <w:r w:rsidR="000C6E70" w:rsidRPr="00630113">
        <w:rPr>
          <w:rFonts w:ascii="Times New Roman" w:hAnsi="Times New Roman" w:cs="Times New Roman"/>
          <w:sz w:val="24"/>
          <w:szCs w:val="24"/>
        </w:rPr>
        <w:t>s</w:t>
      </w:r>
      <w:r w:rsidR="00A27301" w:rsidRPr="00630113">
        <w:rPr>
          <w:rFonts w:ascii="Times New Roman" w:hAnsi="Times New Roman" w:cs="Times New Roman"/>
          <w:sz w:val="24"/>
          <w:szCs w:val="24"/>
        </w:rPr>
        <w:t xml:space="preserve"> disease</w:t>
      </w:r>
      <w:r w:rsidRPr="00630113">
        <w:rPr>
          <w:rFonts w:ascii="Times New Roman" w:hAnsi="Times New Roman" w:cs="Times New Roman"/>
          <w:sz w:val="24"/>
          <w:szCs w:val="24"/>
        </w:rPr>
        <w:t xml:space="preserve"> and schizophrenia. A healthy human is one whose </w:t>
      </w:r>
      <w:r w:rsidRPr="00630113">
        <w:rPr>
          <w:rFonts w:ascii="Times New Roman" w:hAnsi="Times New Roman" w:cs="Times New Roman"/>
          <w:sz w:val="24"/>
          <w:szCs w:val="24"/>
        </w:rPr>
        <w:lastRenderedPageBreak/>
        <w:t xml:space="preserve">gut contains bacteria, there is no doubt about it. </w:t>
      </w:r>
      <w:r w:rsidR="000C6E70" w:rsidRPr="00630113">
        <w:rPr>
          <w:rFonts w:ascii="Times New Roman" w:hAnsi="Times New Roman" w:cs="Times New Roman"/>
          <w:sz w:val="24"/>
          <w:szCs w:val="24"/>
        </w:rPr>
        <w:t xml:space="preserve">Developmental </w:t>
      </w:r>
      <w:r w:rsidR="005466EB" w:rsidRPr="00630113">
        <w:rPr>
          <w:rFonts w:ascii="Times New Roman" w:hAnsi="Times New Roman" w:cs="Times New Roman"/>
          <w:sz w:val="24"/>
          <w:szCs w:val="24"/>
        </w:rPr>
        <w:t xml:space="preserve">biologist Scott </w:t>
      </w:r>
      <w:r w:rsidRPr="00630113">
        <w:rPr>
          <w:rFonts w:ascii="Times New Roman" w:hAnsi="Times New Roman" w:cs="Times New Roman"/>
          <w:sz w:val="24"/>
          <w:szCs w:val="24"/>
        </w:rPr>
        <w:t xml:space="preserve">Gilbert </w:t>
      </w:r>
      <w:r w:rsidR="000C6E70" w:rsidRPr="00630113">
        <w:rPr>
          <w:rFonts w:ascii="Times New Roman" w:hAnsi="Times New Roman" w:cs="Times New Roman"/>
          <w:sz w:val="24"/>
          <w:szCs w:val="24"/>
        </w:rPr>
        <w:t>has argued</w:t>
      </w:r>
      <w:r w:rsidRPr="00630113">
        <w:rPr>
          <w:rFonts w:ascii="Times New Roman" w:hAnsi="Times New Roman" w:cs="Times New Roman"/>
          <w:sz w:val="24"/>
          <w:szCs w:val="24"/>
        </w:rPr>
        <w:t xml:space="preserve"> that microbes are </w:t>
      </w:r>
      <w:proofErr w:type="gramStart"/>
      <w:r w:rsidRPr="00630113">
        <w:rPr>
          <w:rFonts w:ascii="Times New Roman" w:hAnsi="Times New Roman" w:cs="Times New Roman"/>
          <w:sz w:val="24"/>
          <w:szCs w:val="24"/>
        </w:rPr>
        <w:t>actually essential</w:t>
      </w:r>
      <w:proofErr w:type="gramEnd"/>
      <w:r w:rsidRPr="00630113">
        <w:rPr>
          <w:rFonts w:ascii="Times New Roman" w:hAnsi="Times New Roman" w:cs="Times New Roman"/>
          <w:sz w:val="24"/>
          <w:szCs w:val="24"/>
        </w:rPr>
        <w:t xml:space="preserve"> parts of a human, in the sense that humans would be unable to carry out their characteristic functions, were it not for the aid of their microbiome. If this is right, then the microbes require us to rethink what we mean by human. They think that we must reconceptualise the microbes, not as resident on a human, but as </w:t>
      </w:r>
      <w:r w:rsidRPr="00630113">
        <w:rPr>
          <w:rFonts w:ascii="Times New Roman" w:hAnsi="Times New Roman" w:cs="Times New Roman"/>
          <w:i/>
          <w:sz w:val="24"/>
          <w:szCs w:val="24"/>
        </w:rPr>
        <w:t>integral</w:t>
      </w:r>
      <w:r w:rsidRPr="00630113">
        <w:rPr>
          <w:rFonts w:ascii="Times New Roman" w:hAnsi="Times New Roman" w:cs="Times New Roman"/>
          <w:sz w:val="24"/>
          <w:szCs w:val="24"/>
        </w:rPr>
        <w:t xml:space="preserve"> to it. On this view, microbes are less like rats on a ship, and more like planks in its hull, or even sailors on its deck. </w:t>
      </w:r>
      <w:r w:rsidR="00896AB7" w:rsidRPr="00630113">
        <w:rPr>
          <w:rFonts w:ascii="Times New Roman" w:hAnsi="Times New Roman" w:cs="Times New Roman"/>
          <w:sz w:val="24"/>
          <w:szCs w:val="24"/>
        </w:rPr>
        <w:t xml:space="preserve">Taking this line of thought, the science journalist </w:t>
      </w:r>
      <w:r w:rsidRPr="00630113">
        <w:rPr>
          <w:rFonts w:ascii="Times New Roman" w:hAnsi="Times New Roman" w:cs="Times New Roman"/>
          <w:sz w:val="24"/>
          <w:szCs w:val="24"/>
        </w:rPr>
        <w:t xml:space="preserve">Ed Yong writes in 2016 “perhaps it is less that I </w:t>
      </w:r>
      <w:r w:rsidRPr="00630113">
        <w:rPr>
          <w:rFonts w:ascii="Times New Roman" w:hAnsi="Times New Roman" w:cs="Times New Roman"/>
          <w:i/>
          <w:sz w:val="24"/>
          <w:szCs w:val="24"/>
        </w:rPr>
        <w:t>contain</w:t>
      </w:r>
      <w:r w:rsidRPr="00630113">
        <w:rPr>
          <w:rFonts w:ascii="Times New Roman" w:hAnsi="Times New Roman" w:cs="Times New Roman"/>
          <w:sz w:val="24"/>
          <w:szCs w:val="24"/>
        </w:rPr>
        <w:t xml:space="preserve"> multitudes and more that I </w:t>
      </w:r>
      <w:r w:rsidRPr="00630113">
        <w:rPr>
          <w:rFonts w:ascii="Times New Roman" w:hAnsi="Times New Roman" w:cs="Times New Roman"/>
          <w:i/>
          <w:sz w:val="24"/>
          <w:szCs w:val="24"/>
        </w:rPr>
        <w:t>am</w:t>
      </w:r>
      <w:r w:rsidRPr="00630113">
        <w:rPr>
          <w:rFonts w:ascii="Times New Roman" w:hAnsi="Times New Roman" w:cs="Times New Roman"/>
          <w:sz w:val="24"/>
          <w:szCs w:val="24"/>
        </w:rPr>
        <w:t xml:space="preserve"> multitudes.” </w:t>
      </w:r>
    </w:p>
    <w:p w14:paraId="1641D932" w14:textId="77777777" w:rsidR="00534A82" w:rsidRPr="00630113" w:rsidRDefault="00534A82" w:rsidP="00534A82">
      <w:pPr>
        <w:rPr>
          <w:rFonts w:ascii="Times New Roman" w:hAnsi="Times New Roman" w:cs="Times New Roman"/>
          <w:sz w:val="24"/>
          <w:szCs w:val="24"/>
        </w:rPr>
      </w:pPr>
      <w:r w:rsidRPr="00630113">
        <w:rPr>
          <w:rFonts w:ascii="Times New Roman" w:hAnsi="Times New Roman" w:cs="Times New Roman"/>
          <w:sz w:val="24"/>
          <w:szCs w:val="24"/>
        </w:rPr>
        <w:t>Two things should be separated here. First, does the research really force us to think of gut bacteria as being actual parts of a human body, rather th</w:t>
      </w:r>
      <w:r w:rsidR="00095F98" w:rsidRPr="00630113">
        <w:rPr>
          <w:rFonts w:ascii="Times New Roman" w:hAnsi="Times New Roman" w:cs="Times New Roman"/>
          <w:sz w:val="24"/>
          <w:szCs w:val="24"/>
        </w:rPr>
        <w:t>an mere passengers? Second, would</w:t>
      </w:r>
      <w:r w:rsidRPr="00630113">
        <w:rPr>
          <w:rFonts w:ascii="Times New Roman" w:hAnsi="Times New Roman" w:cs="Times New Roman"/>
          <w:sz w:val="24"/>
          <w:szCs w:val="24"/>
        </w:rPr>
        <w:t xml:space="preserve"> accepting gut bacteria as actual parts </w:t>
      </w:r>
      <w:r w:rsidR="00896AB7" w:rsidRPr="00630113">
        <w:rPr>
          <w:rFonts w:ascii="Times New Roman" w:hAnsi="Times New Roman" w:cs="Times New Roman"/>
          <w:sz w:val="24"/>
          <w:szCs w:val="24"/>
        </w:rPr>
        <w:t xml:space="preserve">of a human body </w:t>
      </w:r>
      <w:r w:rsidRPr="00630113">
        <w:rPr>
          <w:rFonts w:ascii="Times New Roman" w:hAnsi="Times New Roman" w:cs="Times New Roman"/>
          <w:sz w:val="24"/>
          <w:szCs w:val="24"/>
        </w:rPr>
        <w:t>have radical consequences for human selfhood?</w:t>
      </w:r>
    </w:p>
    <w:p w14:paraId="77361027" w14:textId="6BD36099" w:rsidR="00531405" w:rsidRPr="00630113" w:rsidRDefault="00095F98" w:rsidP="0092513F">
      <w:pPr>
        <w:spacing w:before="240"/>
        <w:rPr>
          <w:rFonts w:ascii="Times New Roman" w:hAnsi="Times New Roman" w:cs="Times New Roman"/>
          <w:sz w:val="24"/>
          <w:szCs w:val="24"/>
        </w:rPr>
      </w:pPr>
      <w:r w:rsidRPr="00630113">
        <w:rPr>
          <w:rFonts w:ascii="Times New Roman" w:hAnsi="Times New Roman" w:cs="Times New Roman"/>
          <w:sz w:val="24"/>
          <w:szCs w:val="24"/>
        </w:rPr>
        <w:t xml:space="preserve">To start with the first question, </w:t>
      </w:r>
      <w:r w:rsidR="00534A82" w:rsidRPr="00630113">
        <w:rPr>
          <w:rFonts w:ascii="Times New Roman" w:hAnsi="Times New Roman" w:cs="Times New Roman"/>
          <w:sz w:val="24"/>
          <w:szCs w:val="24"/>
        </w:rPr>
        <w:t>I don’t think that gut bacteria deserve to be conceptualised as true parts of a human body. The argument given by people such as Scott Gilbert is that we ought to understand the human body as including any parts that are essential to i</w:t>
      </w:r>
      <w:r w:rsidR="00B46DA1" w:rsidRPr="00630113">
        <w:rPr>
          <w:rFonts w:ascii="Times New Roman" w:hAnsi="Times New Roman" w:cs="Times New Roman"/>
          <w:sz w:val="24"/>
          <w:szCs w:val="24"/>
        </w:rPr>
        <w:t>ts function. Let’s call this a “functional concept”</w:t>
      </w:r>
      <w:r w:rsidR="00534A82" w:rsidRPr="00630113">
        <w:rPr>
          <w:rFonts w:ascii="Times New Roman" w:hAnsi="Times New Roman" w:cs="Times New Roman"/>
          <w:sz w:val="24"/>
          <w:szCs w:val="24"/>
        </w:rPr>
        <w:t xml:space="preserve"> of the human. Let’s be clear, in the first place, that a functional definition wouldn’t includ</w:t>
      </w:r>
      <w:r w:rsidR="00B46DA1" w:rsidRPr="00630113">
        <w:rPr>
          <w:rFonts w:ascii="Times New Roman" w:hAnsi="Times New Roman" w:cs="Times New Roman"/>
          <w:sz w:val="24"/>
          <w:szCs w:val="24"/>
        </w:rPr>
        <w:t>e all of the microbes within a “holobiont”</w:t>
      </w:r>
      <w:r w:rsidR="00534A82" w:rsidRPr="00630113">
        <w:rPr>
          <w:rFonts w:ascii="Times New Roman" w:hAnsi="Times New Roman" w:cs="Times New Roman"/>
          <w:sz w:val="24"/>
          <w:szCs w:val="24"/>
        </w:rPr>
        <w:t xml:space="preserve"> (referring to a host organism and all of the microbes associated with it) because only a subset of those microbes </w:t>
      </w:r>
      <w:proofErr w:type="gramStart"/>
      <w:r w:rsidR="00534A82" w:rsidRPr="00630113">
        <w:rPr>
          <w:rFonts w:ascii="Times New Roman" w:hAnsi="Times New Roman" w:cs="Times New Roman"/>
          <w:sz w:val="24"/>
          <w:szCs w:val="24"/>
        </w:rPr>
        <w:t>are</w:t>
      </w:r>
      <w:proofErr w:type="gramEnd"/>
      <w:r w:rsidR="00534A82" w:rsidRPr="00630113">
        <w:rPr>
          <w:rFonts w:ascii="Times New Roman" w:hAnsi="Times New Roman" w:cs="Times New Roman"/>
          <w:sz w:val="24"/>
          <w:szCs w:val="24"/>
        </w:rPr>
        <w:t xml:space="preserve"> beneficial. Many are inert or pathogenic. Even so, I don’t think function works well as </w:t>
      </w:r>
      <w:r w:rsidR="00531405" w:rsidRPr="00630113">
        <w:rPr>
          <w:rFonts w:ascii="Times New Roman" w:hAnsi="Times New Roman" w:cs="Times New Roman"/>
          <w:sz w:val="24"/>
          <w:szCs w:val="24"/>
        </w:rPr>
        <w:t xml:space="preserve">a </w:t>
      </w:r>
      <w:r w:rsidR="00534A82" w:rsidRPr="00630113">
        <w:rPr>
          <w:rFonts w:ascii="Times New Roman" w:hAnsi="Times New Roman" w:cs="Times New Roman"/>
          <w:sz w:val="24"/>
          <w:szCs w:val="24"/>
        </w:rPr>
        <w:t xml:space="preserve">principle for demarcating humans. </w:t>
      </w:r>
      <w:commentRangeStart w:id="0"/>
      <w:commentRangeStart w:id="1"/>
      <w:r w:rsidR="00534A82" w:rsidRPr="00630113">
        <w:rPr>
          <w:rFonts w:ascii="Times New Roman" w:hAnsi="Times New Roman" w:cs="Times New Roman"/>
          <w:sz w:val="24"/>
          <w:szCs w:val="24"/>
        </w:rPr>
        <w:t xml:space="preserve">One reason is that the notion of function is itself hard to pin down in a naturalistic fashion. Just what are the characteristic human functions anyway? </w:t>
      </w:r>
      <w:commentRangeEnd w:id="0"/>
      <w:r w:rsidR="00140307" w:rsidRPr="00630113">
        <w:rPr>
          <w:rStyle w:val="CommentReference"/>
          <w:rFonts w:ascii="Times New Roman" w:hAnsi="Times New Roman" w:cs="Times New Roman"/>
          <w:sz w:val="24"/>
          <w:szCs w:val="24"/>
        </w:rPr>
        <w:commentReference w:id="0"/>
      </w:r>
      <w:commentRangeEnd w:id="1"/>
      <w:r w:rsidR="00BE6E54" w:rsidRPr="00630113">
        <w:rPr>
          <w:rFonts w:ascii="Times New Roman" w:hAnsi="Times New Roman" w:cs="Times New Roman"/>
          <w:sz w:val="24"/>
          <w:szCs w:val="24"/>
        </w:rPr>
        <w:t xml:space="preserve">Another reason, as pointed out to me by Javier Suarez, is that if you define a human as containing all and only things that are essential to its function, you’ll have to exclude things like the appendix. </w:t>
      </w:r>
      <w:r w:rsidR="00A27301" w:rsidRPr="00630113">
        <w:rPr>
          <w:rStyle w:val="CommentReference"/>
          <w:rFonts w:ascii="Times New Roman" w:hAnsi="Times New Roman" w:cs="Times New Roman"/>
          <w:sz w:val="24"/>
          <w:szCs w:val="24"/>
        </w:rPr>
        <w:commentReference w:id="1"/>
      </w:r>
      <w:r w:rsidR="00BE6E54" w:rsidRPr="00630113">
        <w:rPr>
          <w:rFonts w:ascii="Times New Roman" w:hAnsi="Times New Roman" w:cs="Times New Roman"/>
          <w:sz w:val="24"/>
          <w:szCs w:val="24"/>
        </w:rPr>
        <w:t>At the same time, you</w:t>
      </w:r>
      <w:r w:rsidR="00534A82" w:rsidRPr="00630113">
        <w:rPr>
          <w:rFonts w:ascii="Times New Roman" w:hAnsi="Times New Roman" w:cs="Times New Roman"/>
          <w:sz w:val="24"/>
          <w:szCs w:val="24"/>
        </w:rPr>
        <w:t xml:space="preserve"> get an absurdly broad understanding of what counts as a human’s parts. Gut microbes contribute to </w:t>
      </w:r>
      <w:r w:rsidR="00A27301" w:rsidRPr="00630113">
        <w:rPr>
          <w:rFonts w:ascii="Times New Roman" w:hAnsi="Times New Roman" w:cs="Times New Roman"/>
          <w:sz w:val="24"/>
          <w:szCs w:val="24"/>
        </w:rPr>
        <w:t xml:space="preserve">human </w:t>
      </w:r>
      <w:r w:rsidR="00534A82" w:rsidRPr="00630113">
        <w:rPr>
          <w:rFonts w:ascii="Times New Roman" w:hAnsi="Times New Roman" w:cs="Times New Roman"/>
          <w:sz w:val="24"/>
          <w:szCs w:val="24"/>
        </w:rPr>
        <w:t xml:space="preserve">digestive function. But sexual partners are essential to </w:t>
      </w:r>
      <w:r w:rsidR="00A27301" w:rsidRPr="00630113">
        <w:rPr>
          <w:rFonts w:ascii="Times New Roman" w:hAnsi="Times New Roman" w:cs="Times New Roman"/>
          <w:sz w:val="24"/>
          <w:szCs w:val="24"/>
        </w:rPr>
        <w:t xml:space="preserve">human </w:t>
      </w:r>
      <w:r w:rsidR="00534A82" w:rsidRPr="00630113">
        <w:rPr>
          <w:rFonts w:ascii="Times New Roman" w:hAnsi="Times New Roman" w:cs="Times New Roman"/>
          <w:sz w:val="24"/>
          <w:szCs w:val="24"/>
        </w:rPr>
        <w:t xml:space="preserve">reproductive function – so are they parts too? Humans would die if it wasn’t for plants and other </w:t>
      </w:r>
      <w:proofErr w:type="spellStart"/>
      <w:r w:rsidR="00534A82" w:rsidRPr="00630113">
        <w:rPr>
          <w:rFonts w:ascii="Times New Roman" w:hAnsi="Times New Roman" w:cs="Times New Roman"/>
          <w:sz w:val="24"/>
          <w:szCs w:val="24"/>
        </w:rPr>
        <w:t>photosynthesize</w:t>
      </w:r>
      <w:r w:rsidR="0092513F" w:rsidRPr="00630113">
        <w:rPr>
          <w:rFonts w:ascii="Times New Roman" w:hAnsi="Times New Roman" w:cs="Times New Roman"/>
          <w:sz w:val="24"/>
          <w:szCs w:val="24"/>
        </w:rPr>
        <w:t>rs</w:t>
      </w:r>
      <w:proofErr w:type="spellEnd"/>
      <w:r w:rsidR="0092513F" w:rsidRPr="00630113">
        <w:rPr>
          <w:rFonts w:ascii="Times New Roman" w:hAnsi="Times New Roman" w:cs="Times New Roman"/>
          <w:sz w:val="24"/>
          <w:szCs w:val="24"/>
        </w:rPr>
        <w:t xml:space="preserve"> filling the air with oxygen – </w:t>
      </w:r>
      <w:r w:rsidR="00534A82" w:rsidRPr="00630113">
        <w:rPr>
          <w:rFonts w:ascii="Times New Roman" w:hAnsi="Times New Roman" w:cs="Times New Roman"/>
          <w:sz w:val="24"/>
          <w:szCs w:val="24"/>
        </w:rPr>
        <w:t xml:space="preserve">so are plants parts too? What about the prey animals we depend upon? Causal webs extend far beyond our skin, so I think it is not reasonable to think of microbes as parts only if they benefit us </w:t>
      </w:r>
      <w:r w:rsidR="00534A82" w:rsidRPr="00630113">
        <w:rPr>
          <w:rFonts w:ascii="Times New Roman" w:hAnsi="Times New Roman" w:cs="Times New Roman"/>
          <w:i/>
          <w:sz w:val="24"/>
          <w:szCs w:val="24"/>
        </w:rPr>
        <w:t>and</w:t>
      </w:r>
      <w:r w:rsidR="00534A82" w:rsidRPr="00630113">
        <w:rPr>
          <w:rFonts w:ascii="Times New Roman" w:hAnsi="Times New Roman" w:cs="Times New Roman"/>
          <w:sz w:val="24"/>
          <w:szCs w:val="24"/>
        </w:rPr>
        <w:t xml:space="preserve"> they happen to be physically attached to us. </w:t>
      </w:r>
    </w:p>
    <w:p w14:paraId="7016A2D3" w14:textId="77777777" w:rsidR="00534A82" w:rsidRPr="00630113" w:rsidRDefault="00534A82" w:rsidP="00534A82">
      <w:pPr>
        <w:rPr>
          <w:rFonts w:ascii="Times New Roman" w:hAnsi="Times New Roman" w:cs="Times New Roman"/>
          <w:sz w:val="24"/>
          <w:szCs w:val="24"/>
        </w:rPr>
      </w:pPr>
      <w:r w:rsidRPr="00630113">
        <w:rPr>
          <w:rFonts w:ascii="Times New Roman" w:hAnsi="Times New Roman" w:cs="Times New Roman"/>
          <w:sz w:val="24"/>
          <w:szCs w:val="24"/>
        </w:rPr>
        <w:t xml:space="preserve">Furthermore, once you get explicit that a functional definition must be assumed </w:t>
      </w:r>
      <w:proofErr w:type="gramStart"/>
      <w:r w:rsidRPr="00630113">
        <w:rPr>
          <w:rFonts w:ascii="Times New Roman" w:hAnsi="Times New Roman" w:cs="Times New Roman"/>
          <w:sz w:val="24"/>
          <w:szCs w:val="24"/>
        </w:rPr>
        <w:t>in order for</w:t>
      </w:r>
      <w:proofErr w:type="gramEnd"/>
      <w:r w:rsidRPr="00630113">
        <w:rPr>
          <w:rFonts w:ascii="Times New Roman" w:hAnsi="Times New Roman" w:cs="Times New Roman"/>
          <w:sz w:val="24"/>
          <w:szCs w:val="24"/>
        </w:rPr>
        <w:t xml:space="preserve"> the conclusions to follow, they sound much less surprising. There is an analogous position in philosophy of mind, </w:t>
      </w:r>
      <w:r w:rsidR="00A27301" w:rsidRPr="00630113">
        <w:rPr>
          <w:rFonts w:ascii="Times New Roman" w:hAnsi="Times New Roman" w:cs="Times New Roman"/>
          <w:sz w:val="24"/>
          <w:szCs w:val="24"/>
        </w:rPr>
        <w:t xml:space="preserve">known as the ‘Extended Mind’ hypothesis, </w:t>
      </w:r>
      <w:r w:rsidRPr="00630113">
        <w:rPr>
          <w:rFonts w:ascii="Times New Roman" w:hAnsi="Times New Roman" w:cs="Times New Roman"/>
          <w:sz w:val="24"/>
          <w:szCs w:val="24"/>
        </w:rPr>
        <w:t>in which t</w:t>
      </w:r>
      <w:r w:rsidR="00531405" w:rsidRPr="00630113">
        <w:rPr>
          <w:rFonts w:ascii="Times New Roman" w:hAnsi="Times New Roman" w:cs="Times New Roman"/>
          <w:sz w:val="24"/>
          <w:szCs w:val="24"/>
        </w:rPr>
        <w:t>he headlines shout things like “</w:t>
      </w:r>
      <w:r w:rsidRPr="00630113">
        <w:rPr>
          <w:rFonts w:ascii="Times New Roman" w:hAnsi="Times New Roman" w:cs="Times New Roman"/>
          <w:sz w:val="24"/>
          <w:szCs w:val="24"/>
        </w:rPr>
        <w:t>Man’s</w:t>
      </w:r>
      <w:r w:rsidR="00531405" w:rsidRPr="00630113">
        <w:rPr>
          <w:rFonts w:ascii="Times New Roman" w:hAnsi="Times New Roman" w:cs="Times New Roman"/>
          <w:sz w:val="24"/>
          <w:szCs w:val="24"/>
        </w:rPr>
        <w:t xml:space="preserve"> mind found to include notepad!”</w:t>
      </w:r>
      <w:r w:rsidRPr="00630113">
        <w:rPr>
          <w:rFonts w:ascii="Times New Roman" w:hAnsi="Times New Roman" w:cs="Times New Roman"/>
          <w:sz w:val="24"/>
          <w:szCs w:val="24"/>
        </w:rPr>
        <w:t xml:space="preserve"> </w:t>
      </w:r>
      <w:r w:rsidR="00A27301" w:rsidRPr="00630113">
        <w:rPr>
          <w:rFonts w:ascii="Times New Roman" w:hAnsi="Times New Roman" w:cs="Times New Roman"/>
          <w:sz w:val="24"/>
          <w:szCs w:val="24"/>
        </w:rPr>
        <w:t xml:space="preserve">That sounds radical, because we normally think of minds as supervening on brains only. The surprising headline is generated by considering a person who uses a notepad to help him remember things, because his own, brain-based memory is faulty. If you apply a functional definition of mind, in which the mind includes everything which is essential for the mind to function, then some minds include notepads. But once you spell this all out, the headline looks like a rather </w:t>
      </w:r>
      <w:r w:rsidRPr="00630113">
        <w:rPr>
          <w:rFonts w:ascii="Times New Roman" w:hAnsi="Times New Roman" w:cs="Times New Roman"/>
          <w:sz w:val="24"/>
          <w:szCs w:val="24"/>
        </w:rPr>
        <w:t>sensationalistic restatem</w:t>
      </w:r>
      <w:r w:rsidR="00531405" w:rsidRPr="00630113">
        <w:rPr>
          <w:rFonts w:ascii="Times New Roman" w:hAnsi="Times New Roman" w:cs="Times New Roman"/>
          <w:sz w:val="24"/>
          <w:szCs w:val="24"/>
        </w:rPr>
        <w:t xml:space="preserve">ent of the more </w:t>
      </w:r>
      <w:proofErr w:type="spellStart"/>
      <w:r w:rsidR="00531405" w:rsidRPr="00630113">
        <w:rPr>
          <w:rFonts w:ascii="Times New Roman" w:hAnsi="Times New Roman" w:cs="Times New Roman"/>
          <w:sz w:val="24"/>
          <w:szCs w:val="24"/>
        </w:rPr>
        <w:t>adonyne</w:t>
      </w:r>
      <w:proofErr w:type="spellEnd"/>
      <w:r w:rsidR="00531405" w:rsidRPr="00630113">
        <w:rPr>
          <w:rFonts w:ascii="Times New Roman" w:hAnsi="Times New Roman" w:cs="Times New Roman"/>
          <w:sz w:val="24"/>
          <w:szCs w:val="24"/>
        </w:rPr>
        <w:t xml:space="preserve"> “</w:t>
      </w:r>
      <w:r w:rsidRPr="00630113">
        <w:rPr>
          <w:rFonts w:ascii="Times New Roman" w:hAnsi="Times New Roman" w:cs="Times New Roman"/>
          <w:sz w:val="24"/>
          <w:szCs w:val="24"/>
        </w:rPr>
        <w:t>Notepad found to be useful in</w:t>
      </w:r>
      <w:r w:rsidR="00531405" w:rsidRPr="00630113">
        <w:rPr>
          <w:rFonts w:ascii="Times New Roman" w:hAnsi="Times New Roman" w:cs="Times New Roman"/>
          <w:sz w:val="24"/>
          <w:szCs w:val="24"/>
        </w:rPr>
        <w:t xml:space="preserve"> helping a man remember things!”</w:t>
      </w:r>
      <w:r w:rsidR="00A27301" w:rsidRPr="00630113">
        <w:rPr>
          <w:rFonts w:ascii="Times New Roman" w:hAnsi="Times New Roman" w:cs="Times New Roman"/>
          <w:sz w:val="24"/>
          <w:szCs w:val="24"/>
        </w:rPr>
        <w:t xml:space="preserve"> In the case of organisms, if you define the organism as including anything which is essential to the organism’s function, then the organism turns out to include some surprising </w:t>
      </w:r>
      <w:r w:rsidR="00A27301" w:rsidRPr="00630113">
        <w:rPr>
          <w:rFonts w:ascii="Times New Roman" w:hAnsi="Times New Roman" w:cs="Times New Roman"/>
          <w:sz w:val="24"/>
          <w:szCs w:val="24"/>
        </w:rPr>
        <w:lastRenderedPageBreak/>
        <w:t>things! But it is open to us to avoid those surprising conclusions, by resisting the functional definition.</w:t>
      </w:r>
    </w:p>
    <w:p w14:paraId="2F715FD4" w14:textId="77777777" w:rsidR="00A27301" w:rsidRPr="00630113" w:rsidRDefault="00534A82" w:rsidP="00534A82">
      <w:pPr>
        <w:rPr>
          <w:rFonts w:ascii="Times New Roman" w:hAnsi="Times New Roman" w:cs="Times New Roman"/>
          <w:sz w:val="24"/>
          <w:szCs w:val="24"/>
        </w:rPr>
      </w:pPr>
      <w:r w:rsidRPr="00630113">
        <w:rPr>
          <w:rFonts w:ascii="Times New Roman" w:hAnsi="Times New Roman" w:cs="Times New Roman"/>
          <w:sz w:val="24"/>
          <w:szCs w:val="24"/>
        </w:rPr>
        <w:t>I also think that the functional view obscures an important distinction</w:t>
      </w:r>
      <w:r w:rsidR="00A27301" w:rsidRPr="00630113">
        <w:rPr>
          <w:rFonts w:ascii="Times New Roman" w:hAnsi="Times New Roman" w:cs="Times New Roman"/>
          <w:sz w:val="24"/>
          <w:szCs w:val="24"/>
        </w:rPr>
        <w:t>, that is front of view in the main rival to the functional way of defining an organism – an evolutionary definition</w:t>
      </w:r>
      <w:r w:rsidRPr="00630113">
        <w:rPr>
          <w:rFonts w:ascii="Times New Roman" w:hAnsi="Times New Roman" w:cs="Times New Roman"/>
          <w:sz w:val="24"/>
          <w:szCs w:val="24"/>
        </w:rPr>
        <w:t xml:space="preserve">. Evolutionists recognise that a huge number of entities present in or on the human body </w:t>
      </w:r>
      <w:r w:rsidRPr="00630113">
        <w:rPr>
          <w:rFonts w:ascii="Times New Roman" w:hAnsi="Times New Roman" w:cs="Times New Roman"/>
          <w:i/>
          <w:sz w:val="24"/>
          <w:szCs w:val="24"/>
        </w:rPr>
        <w:t>came from without</w:t>
      </w:r>
      <w:r w:rsidRPr="00630113">
        <w:rPr>
          <w:rFonts w:ascii="Times New Roman" w:hAnsi="Times New Roman" w:cs="Times New Roman"/>
          <w:sz w:val="24"/>
          <w:szCs w:val="24"/>
        </w:rPr>
        <w:t>. They are aliens or foreigners, in the sense that they started out separate from the human lineage they ended up entangled with. But whilst some of those things are transient visitors, others have become permanent fixtures. Gut bacteria, and most of the other microbes featured in holobiont research, don’t stay put. They come and go and, although many of them are courteous guests, they also have fulfilling lives of their</w:t>
      </w:r>
      <w:r w:rsidR="00083E08" w:rsidRPr="00630113">
        <w:rPr>
          <w:rFonts w:ascii="Times New Roman" w:hAnsi="Times New Roman" w:cs="Times New Roman"/>
          <w:sz w:val="24"/>
          <w:szCs w:val="24"/>
        </w:rPr>
        <w:t xml:space="preserve"> own, outside our bodies. </w:t>
      </w:r>
      <w:r w:rsidR="00A27301" w:rsidRPr="00630113">
        <w:rPr>
          <w:rFonts w:ascii="Times New Roman" w:hAnsi="Times New Roman" w:cs="Times New Roman"/>
          <w:sz w:val="24"/>
          <w:szCs w:val="24"/>
        </w:rPr>
        <w:t>When interaction partners come and go during an organism’s lifecycle, picked up from its surrounding environment, we call them “horizontally transferred”. H</w:t>
      </w:r>
      <w:r w:rsidR="00083E08" w:rsidRPr="00630113">
        <w:rPr>
          <w:rFonts w:ascii="Times New Roman" w:hAnsi="Times New Roman" w:cs="Times New Roman"/>
          <w:sz w:val="24"/>
          <w:szCs w:val="24"/>
        </w:rPr>
        <w:t>orizontally transferred</w:t>
      </w:r>
      <w:r w:rsidRPr="00630113">
        <w:rPr>
          <w:rFonts w:ascii="Times New Roman" w:hAnsi="Times New Roman" w:cs="Times New Roman"/>
          <w:sz w:val="24"/>
          <w:szCs w:val="24"/>
        </w:rPr>
        <w:t xml:space="preserve"> symbionts do not qualify, by evolutionary lights, as true parts of an evolutionary individual. But that do</w:t>
      </w:r>
      <w:r w:rsidR="00083E08" w:rsidRPr="00630113">
        <w:rPr>
          <w:rFonts w:ascii="Times New Roman" w:hAnsi="Times New Roman" w:cs="Times New Roman"/>
          <w:sz w:val="24"/>
          <w:szCs w:val="24"/>
        </w:rPr>
        <w:t>esn’t mean that humans have no “alien”</w:t>
      </w:r>
      <w:r w:rsidRPr="00630113">
        <w:rPr>
          <w:rFonts w:ascii="Times New Roman" w:hAnsi="Times New Roman" w:cs="Times New Roman"/>
          <w:sz w:val="24"/>
          <w:szCs w:val="24"/>
        </w:rPr>
        <w:t xml:space="preserve"> parts.  Mitochondria were originally free-living bacteria that took up permanent residence insid</w:t>
      </w:r>
      <w:r w:rsidR="007B6AB0" w:rsidRPr="00630113">
        <w:rPr>
          <w:rFonts w:ascii="Times New Roman" w:hAnsi="Times New Roman" w:cs="Times New Roman"/>
          <w:sz w:val="24"/>
          <w:szCs w:val="24"/>
        </w:rPr>
        <w:t>e our cells around 1.45 billion</w:t>
      </w:r>
      <w:r w:rsidRPr="00630113">
        <w:rPr>
          <w:rFonts w:ascii="Times New Roman" w:hAnsi="Times New Roman" w:cs="Times New Roman"/>
          <w:sz w:val="24"/>
          <w:szCs w:val="24"/>
        </w:rPr>
        <w:t xml:space="preserve"> years ago. They release energy from our food, and without them we would die. </w:t>
      </w:r>
      <w:r w:rsidR="00A27301" w:rsidRPr="00630113">
        <w:rPr>
          <w:rFonts w:ascii="Times New Roman" w:hAnsi="Times New Roman" w:cs="Times New Roman"/>
          <w:sz w:val="24"/>
          <w:szCs w:val="24"/>
        </w:rPr>
        <w:t xml:space="preserve">Crucially, mitochondria have become vertically transferred. This means that rather than picking up new mitochondria after we are born, we are born with them – we inherit them from our mother. In fact, every time a human cell divides, a few of these creatures are seeded into the daughter cell, where they carry out their own replication process to repopulate the cell. </w:t>
      </w:r>
      <w:proofErr w:type="gramStart"/>
      <w:r w:rsidR="00A27301" w:rsidRPr="00630113">
        <w:rPr>
          <w:rFonts w:ascii="Times New Roman" w:hAnsi="Times New Roman" w:cs="Times New Roman"/>
          <w:sz w:val="24"/>
          <w:szCs w:val="24"/>
        </w:rPr>
        <w:t>So</w:t>
      </w:r>
      <w:proofErr w:type="gramEnd"/>
      <w:r w:rsidR="00A27301" w:rsidRPr="00630113">
        <w:rPr>
          <w:rFonts w:ascii="Times New Roman" w:hAnsi="Times New Roman" w:cs="Times New Roman"/>
          <w:sz w:val="24"/>
          <w:szCs w:val="24"/>
        </w:rPr>
        <w:t xml:space="preserve"> although mitochondria originally came from outside – from a different Kingdom of life no less – they are now permanent fellow-travellers as we make our way in the world. They can’t live without us, nor us without them. </w:t>
      </w:r>
      <w:r w:rsidRPr="00630113">
        <w:rPr>
          <w:rFonts w:ascii="Times New Roman" w:hAnsi="Times New Roman" w:cs="Times New Roman"/>
          <w:sz w:val="24"/>
          <w:szCs w:val="24"/>
        </w:rPr>
        <w:t xml:space="preserve">The endosymbiotic origins of mitochondria have been accepted as established science for at least three decades. </w:t>
      </w:r>
      <w:r w:rsidR="00A27301" w:rsidRPr="00630113">
        <w:rPr>
          <w:rFonts w:ascii="Times New Roman" w:hAnsi="Times New Roman" w:cs="Times New Roman"/>
          <w:sz w:val="24"/>
          <w:szCs w:val="24"/>
        </w:rPr>
        <w:t xml:space="preserve"> </w:t>
      </w:r>
    </w:p>
    <w:p w14:paraId="2B762680" w14:textId="77777777" w:rsidR="00534A82" w:rsidRPr="00630113" w:rsidRDefault="00A27301" w:rsidP="00534A82">
      <w:pPr>
        <w:rPr>
          <w:rFonts w:ascii="Times New Roman" w:hAnsi="Times New Roman" w:cs="Times New Roman"/>
          <w:sz w:val="24"/>
          <w:szCs w:val="24"/>
        </w:rPr>
      </w:pPr>
      <w:r w:rsidRPr="00630113">
        <w:rPr>
          <w:rFonts w:ascii="Times New Roman" w:hAnsi="Times New Roman" w:cs="Times New Roman"/>
          <w:sz w:val="24"/>
          <w:szCs w:val="24"/>
        </w:rPr>
        <w:t>Mitochondria aren’t the only ‘foreign’ entities whose lineage has become fused with ours. U</w:t>
      </w:r>
      <w:r w:rsidR="00534A82" w:rsidRPr="00630113">
        <w:rPr>
          <w:rFonts w:ascii="Times New Roman" w:hAnsi="Times New Roman" w:cs="Times New Roman"/>
          <w:sz w:val="24"/>
          <w:szCs w:val="24"/>
        </w:rPr>
        <w:t>p to around 8% of the gen</w:t>
      </w:r>
      <w:r w:rsidR="00083E08" w:rsidRPr="00630113">
        <w:rPr>
          <w:rFonts w:ascii="Times New Roman" w:hAnsi="Times New Roman" w:cs="Times New Roman"/>
          <w:sz w:val="24"/>
          <w:szCs w:val="24"/>
        </w:rPr>
        <w:t>es in human DNA are hitchhikers</w:t>
      </w:r>
      <w:r w:rsidR="00534A82" w:rsidRPr="00630113">
        <w:rPr>
          <w:rFonts w:ascii="Times New Roman" w:hAnsi="Times New Roman" w:cs="Times New Roman"/>
          <w:sz w:val="24"/>
          <w:szCs w:val="24"/>
        </w:rPr>
        <w:t xml:space="preserve"> that were carried in by </w:t>
      </w:r>
      <w:proofErr w:type="gramStart"/>
      <w:r w:rsidR="00534A82" w:rsidRPr="00630113">
        <w:rPr>
          <w:rFonts w:ascii="Times New Roman" w:hAnsi="Times New Roman" w:cs="Times New Roman"/>
          <w:sz w:val="24"/>
          <w:szCs w:val="24"/>
        </w:rPr>
        <w:t>retroviruses, and</w:t>
      </w:r>
      <w:proofErr w:type="gramEnd"/>
      <w:r w:rsidR="00534A82" w:rsidRPr="00630113">
        <w:rPr>
          <w:rFonts w:ascii="Times New Roman" w:hAnsi="Times New Roman" w:cs="Times New Roman"/>
          <w:sz w:val="24"/>
          <w:szCs w:val="24"/>
        </w:rPr>
        <w:t xml:space="preserve"> have taken up permanent residence inside our cells. Researchers think that these </w:t>
      </w:r>
      <w:r w:rsidRPr="00630113">
        <w:rPr>
          <w:rFonts w:ascii="Times New Roman" w:hAnsi="Times New Roman" w:cs="Times New Roman"/>
          <w:sz w:val="24"/>
          <w:szCs w:val="24"/>
        </w:rPr>
        <w:t>“endogenous retroviruses” or ERVs</w:t>
      </w:r>
      <w:r w:rsidR="00534A82" w:rsidRPr="00630113">
        <w:rPr>
          <w:rFonts w:ascii="Times New Roman" w:hAnsi="Times New Roman" w:cs="Times New Roman"/>
          <w:sz w:val="24"/>
          <w:szCs w:val="24"/>
        </w:rPr>
        <w:t xml:space="preserve"> have been important in shaping human evolution. For example, the mammalian placenta probably originated in germline infection by a retrovirus.</w:t>
      </w:r>
    </w:p>
    <w:p w14:paraId="6EAFD836" w14:textId="6FEDA6A8" w:rsidR="00534A82" w:rsidRPr="00630113" w:rsidRDefault="00534A82" w:rsidP="00534A82">
      <w:pPr>
        <w:rPr>
          <w:rFonts w:ascii="Times New Roman" w:hAnsi="Times New Roman" w:cs="Times New Roman"/>
          <w:sz w:val="24"/>
          <w:szCs w:val="24"/>
        </w:rPr>
      </w:pPr>
      <w:r w:rsidRPr="00630113">
        <w:rPr>
          <w:rFonts w:ascii="Times New Roman" w:hAnsi="Times New Roman" w:cs="Times New Roman"/>
          <w:sz w:val="24"/>
          <w:szCs w:val="24"/>
        </w:rPr>
        <w:t xml:space="preserve">Mitochondria and ERVs qualify, on an evolutionary definition, as true parts of the human body, despite their exogenous origins, because </w:t>
      </w:r>
      <w:r w:rsidR="00A27301" w:rsidRPr="00630113">
        <w:rPr>
          <w:rFonts w:ascii="Times New Roman" w:hAnsi="Times New Roman" w:cs="Times New Roman"/>
          <w:sz w:val="24"/>
          <w:szCs w:val="24"/>
        </w:rPr>
        <w:t xml:space="preserve">they are vertically transferred, which means that </w:t>
      </w:r>
      <w:r w:rsidRPr="00630113">
        <w:rPr>
          <w:rFonts w:ascii="Times New Roman" w:hAnsi="Times New Roman" w:cs="Times New Roman"/>
          <w:sz w:val="24"/>
          <w:szCs w:val="24"/>
        </w:rPr>
        <w:t>their lineages have become permanently fused with our own</w:t>
      </w:r>
      <w:r w:rsidR="00A27301" w:rsidRPr="00630113">
        <w:rPr>
          <w:rFonts w:ascii="Times New Roman" w:hAnsi="Times New Roman" w:cs="Times New Roman"/>
          <w:sz w:val="24"/>
          <w:szCs w:val="24"/>
        </w:rPr>
        <w:t xml:space="preserve">. The reason that evolutionists treat this distinction as important, is because it has consequences for the likelihood that the partners will harm us. </w:t>
      </w:r>
      <w:proofErr w:type="gramStart"/>
      <w:r w:rsidR="006010B3" w:rsidRPr="00630113">
        <w:rPr>
          <w:rFonts w:ascii="Times New Roman" w:hAnsi="Times New Roman" w:cs="Times New Roman"/>
          <w:sz w:val="24"/>
          <w:szCs w:val="24"/>
        </w:rPr>
        <w:t>Generally speaking, a</w:t>
      </w:r>
      <w:proofErr w:type="gramEnd"/>
      <w:r w:rsidR="00A27301" w:rsidRPr="00630113">
        <w:rPr>
          <w:rFonts w:ascii="Times New Roman" w:hAnsi="Times New Roman" w:cs="Times New Roman"/>
          <w:sz w:val="24"/>
          <w:szCs w:val="24"/>
        </w:rPr>
        <w:t xml:space="preserve"> vertically transferred partner is unlikely to harm us. I am simplifying a little, because there are other factors that matter, such as whether a host’s partners may come into conflict with one another. But in general, the insight is that once an organism shares our evolutionary future, they are unlikely to harm us, because they’d effectively be harming themselves. If you bet all your money on one horse, then you really want that horse to win.  But our ‘gut buddies’</w:t>
      </w:r>
      <w:r w:rsidR="00B84A45" w:rsidRPr="00630113">
        <w:rPr>
          <w:rFonts w:ascii="Times New Roman" w:hAnsi="Times New Roman" w:cs="Times New Roman"/>
          <w:sz w:val="24"/>
          <w:szCs w:val="24"/>
        </w:rPr>
        <w:t>,</w:t>
      </w:r>
      <w:r w:rsidR="00A27301" w:rsidRPr="00630113">
        <w:rPr>
          <w:rFonts w:ascii="Times New Roman" w:hAnsi="Times New Roman" w:cs="Times New Roman"/>
          <w:sz w:val="24"/>
          <w:szCs w:val="24"/>
        </w:rPr>
        <w:t xml:space="preserve"> as some call them</w:t>
      </w:r>
      <w:r w:rsidR="00B84A45" w:rsidRPr="00630113">
        <w:rPr>
          <w:rFonts w:ascii="Times New Roman" w:hAnsi="Times New Roman" w:cs="Times New Roman"/>
          <w:sz w:val="24"/>
          <w:szCs w:val="24"/>
        </w:rPr>
        <w:t>,</w:t>
      </w:r>
      <w:r w:rsidR="00A27301" w:rsidRPr="00630113">
        <w:rPr>
          <w:rFonts w:ascii="Times New Roman" w:hAnsi="Times New Roman" w:cs="Times New Roman"/>
          <w:sz w:val="24"/>
          <w:szCs w:val="24"/>
        </w:rPr>
        <w:t xml:space="preserve"> haven’t made such a bet on humans. They have all sorts of outside interests which, crucially, potentially conflict with our own.  </w:t>
      </w:r>
      <w:r w:rsidRPr="00630113">
        <w:rPr>
          <w:rFonts w:ascii="Times New Roman" w:hAnsi="Times New Roman" w:cs="Times New Roman"/>
          <w:sz w:val="24"/>
          <w:szCs w:val="24"/>
        </w:rPr>
        <w:t xml:space="preserve">This prediction about harm motivates evolutionists to put </w:t>
      </w:r>
      <w:r w:rsidRPr="00630113">
        <w:rPr>
          <w:rFonts w:ascii="Times New Roman" w:hAnsi="Times New Roman" w:cs="Times New Roman"/>
          <w:sz w:val="24"/>
          <w:szCs w:val="24"/>
        </w:rPr>
        <w:lastRenderedPageBreak/>
        <w:t>gut bact</w:t>
      </w:r>
      <w:r w:rsidR="00083E08" w:rsidRPr="00630113">
        <w:rPr>
          <w:rFonts w:ascii="Times New Roman" w:hAnsi="Times New Roman" w:cs="Times New Roman"/>
          <w:sz w:val="24"/>
          <w:szCs w:val="24"/>
        </w:rPr>
        <w:t>eria in a different category, as partners rather than parts, which</w:t>
      </w:r>
      <w:r w:rsidRPr="00630113">
        <w:rPr>
          <w:rFonts w:ascii="Times New Roman" w:hAnsi="Times New Roman" w:cs="Times New Roman"/>
          <w:sz w:val="24"/>
          <w:szCs w:val="24"/>
        </w:rPr>
        <w:t xml:space="preserve"> are capable of either helping or harming.</w:t>
      </w:r>
      <w:r w:rsidR="00A27301" w:rsidRPr="00630113">
        <w:rPr>
          <w:rFonts w:ascii="Times New Roman" w:hAnsi="Times New Roman" w:cs="Times New Roman"/>
          <w:sz w:val="24"/>
          <w:szCs w:val="24"/>
        </w:rPr>
        <w:t xml:space="preserve"> </w:t>
      </w:r>
    </w:p>
    <w:p w14:paraId="6B06760B" w14:textId="282B8B8B" w:rsidR="00A27301" w:rsidRPr="00630113" w:rsidRDefault="00A27301" w:rsidP="00534A82">
      <w:pPr>
        <w:rPr>
          <w:rFonts w:ascii="Times New Roman" w:hAnsi="Times New Roman" w:cs="Times New Roman"/>
          <w:sz w:val="24"/>
          <w:szCs w:val="24"/>
        </w:rPr>
      </w:pPr>
      <w:r w:rsidRPr="00630113">
        <w:rPr>
          <w:rFonts w:ascii="Times New Roman" w:hAnsi="Times New Roman" w:cs="Times New Roman"/>
          <w:sz w:val="24"/>
          <w:szCs w:val="24"/>
        </w:rPr>
        <w:t xml:space="preserve">To summarise, while a functional definition includes gut bacteria as true parts of a human body, on an evolutionary definition the human body includes mitochondria and ERVs, but not gut bacteria or most of the other components of the microbiome. I prefer the evolutionary definition because it incorporates important distinctions about whether an entity is invested in our wellbeing </w:t>
      </w:r>
      <w:r w:rsidR="00D5259F" w:rsidRPr="00630113">
        <w:rPr>
          <w:rFonts w:ascii="Times New Roman" w:hAnsi="Times New Roman" w:cs="Times New Roman"/>
          <w:sz w:val="24"/>
          <w:szCs w:val="24"/>
        </w:rPr>
        <w:t>(and the wellbeing of our descendants)</w:t>
      </w:r>
      <w:r w:rsidRPr="00630113">
        <w:rPr>
          <w:rFonts w:ascii="Times New Roman" w:hAnsi="Times New Roman" w:cs="Times New Roman"/>
          <w:sz w:val="24"/>
          <w:szCs w:val="24"/>
        </w:rPr>
        <w:t xml:space="preserve"> or not. Whether you agree or not, it should be clear that microbiome research </w:t>
      </w:r>
      <w:proofErr w:type="gramStart"/>
      <w:r w:rsidRPr="00630113">
        <w:rPr>
          <w:rFonts w:ascii="Times New Roman" w:hAnsi="Times New Roman" w:cs="Times New Roman"/>
          <w:sz w:val="24"/>
          <w:szCs w:val="24"/>
        </w:rPr>
        <w:t>definitely does</w:t>
      </w:r>
      <w:proofErr w:type="gramEnd"/>
      <w:r w:rsidRPr="00630113">
        <w:rPr>
          <w:rFonts w:ascii="Times New Roman" w:hAnsi="Times New Roman" w:cs="Times New Roman"/>
          <w:sz w:val="24"/>
          <w:szCs w:val="24"/>
        </w:rPr>
        <w:t xml:space="preserve"> not </w:t>
      </w:r>
      <w:r w:rsidRPr="00630113">
        <w:rPr>
          <w:rFonts w:ascii="Times New Roman" w:hAnsi="Times New Roman" w:cs="Times New Roman"/>
          <w:i/>
          <w:iCs/>
          <w:sz w:val="24"/>
          <w:szCs w:val="24"/>
        </w:rPr>
        <w:t xml:space="preserve">force </w:t>
      </w:r>
      <w:r w:rsidRPr="00630113">
        <w:rPr>
          <w:rFonts w:ascii="Times New Roman" w:hAnsi="Times New Roman" w:cs="Times New Roman"/>
          <w:sz w:val="24"/>
          <w:szCs w:val="24"/>
        </w:rPr>
        <w:t>us to think of gut bacteria as being actual parts of a human body, rather than mere passengers.</w:t>
      </w:r>
    </w:p>
    <w:p w14:paraId="71EB6985" w14:textId="77777777" w:rsidR="00A27301" w:rsidRPr="00630113" w:rsidRDefault="00A27301" w:rsidP="00A27301">
      <w:pPr>
        <w:jc w:val="center"/>
        <w:rPr>
          <w:rFonts w:ascii="Times New Roman" w:hAnsi="Times New Roman" w:cs="Times New Roman"/>
          <w:sz w:val="24"/>
          <w:szCs w:val="24"/>
        </w:rPr>
      </w:pPr>
      <w:r w:rsidRPr="00630113">
        <w:rPr>
          <w:rFonts w:ascii="Times New Roman" w:hAnsi="Times New Roman" w:cs="Times New Roman"/>
          <w:sz w:val="24"/>
          <w:szCs w:val="24"/>
        </w:rPr>
        <w:t>***</w:t>
      </w:r>
    </w:p>
    <w:p w14:paraId="6F3C1850" w14:textId="77777777" w:rsidR="00A27301" w:rsidRPr="00630113" w:rsidRDefault="00A27301" w:rsidP="00A27301">
      <w:pPr>
        <w:rPr>
          <w:rFonts w:ascii="Times New Roman" w:hAnsi="Times New Roman" w:cs="Times New Roman"/>
          <w:sz w:val="24"/>
          <w:szCs w:val="24"/>
        </w:rPr>
      </w:pPr>
      <w:r w:rsidRPr="00630113">
        <w:rPr>
          <w:rFonts w:ascii="Times New Roman" w:hAnsi="Times New Roman" w:cs="Times New Roman"/>
          <w:sz w:val="24"/>
          <w:szCs w:val="24"/>
        </w:rPr>
        <w:t xml:space="preserve">I promised to explore a second question: Does microbiome research – </w:t>
      </w:r>
      <w:proofErr w:type="gramStart"/>
      <w:r w:rsidRPr="00630113">
        <w:rPr>
          <w:rFonts w:ascii="Times New Roman" w:hAnsi="Times New Roman" w:cs="Times New Roman"/>
          <w:sz w:val="24"/>
          <w:szCs w:val="24"/>
        </w:rPr>
        <w:t>in particular the</w:t>
      </w:r>
      <w:proofErr w:type="gramEnd"/>
      <w:r w:rsidRPr="00630113">
        <w:rPr>
          <w:rFonts w:ascii="Times New Roman" w:hAnsi="Times New Roman" w:cs="Times New Roman"/>
          <w:sz w:val="24"/>
          <w:szCs w:val="24"/>
        </w:rPr>
        <w:t xml:space="preserve"> finding that many microbes have beneficial effects on human health – revolutionise our understanding of what it means to be human? A positive answer is given by ‘Post-Humanists’, a movement of anthropologists and critical theorists who argue that our intuitions about what it means to be a human are out of date. Humanism is a widely influential paradigm inherited from the Enlightenment, which treats humans as exceptional among animals, on account of their rational autonomy and agency, which has allowed them, it is supposed, to become separate from and dominant over the rest of nature. Post-Humanists, by contrast, conceive of us as interconnected with nature, and they argue that awareness of our interconnectedness should prompt a new way of valuing nature and of decentring humans in our ethical schemes.</w:t>
      </w:r>
    </w:p>
    <w:p w14:paraId="6F7D9EC9" w14:textId="77777777" w:rsidR="00A27301" w:rsidRPr="00630113" w:rsidRDefault="00A27301" w:rsidP="00534A82">
      <w:pPr>
        <w:rPr>
          <w:rFonts w:ascii="Times New Roman" w:hAnsi="Times New Roman" w:cs="Times New Roman"/>
          <w:sz w:val="24"/>
          <w:szCs w:val="24"/>
        </w:rPr>
      </w:pPr>
      <w:r w:rsidRPr="00630113">
        <w:rPr>
          <w:rFonts w:ascii="Times New Roman" w:hAnsi="Times New Roman" w:cs="Times New Roman"/>
          <w:sz w:val="24"/>
          <w:szCs w:val="24"/>
        </w:rPr>
        <w:t>If a Post-Humanist were to accept my arguments in favour of defining humans evolutionarily, he might still have cause to argue that our intuitions about the human need to be updated. There is a deep-rooted folk concept of the human organism, which assumes that our bodies are pure and uncontaminated by outside matter. We think of ourselves as human-all-the-way-through, as though we have an internal essence that is homogenously distributed throughout all our parts. In modern times, we have come to think of this essence in genetic terms, and to imagine that a human starts out as a single cell, whose genetic essence is then copied into all the other parts.</w:t>
      </w:r>
    </w:p>
    <w:p w14:paraId="41416A3F" w14:textId="77777777" w:rsidR="00A27301" w:rsidRPr="00630113" w:rsidRDefault="00A27301" w:rsidP="00A27301">
      <w:pPr>
        <w:rPr>
          <w:rFonts w:ascii="Times New Roman" w:hAnsi="Times New Roman" w:cs="Times New Roman"/>
          <w:sz w:val="24"/>
          <w:szCs w:val="24"/>
        </w:rPr>
      </w:pPr>
      <w:r w:rsidRPr="00630113">
        <w:rPr>
          <w:rFonts w:ascii="Times New Roman" w:hAnsi="Times New Roman" w:cs="Times New Roman"/>
          <w:sz w:val="24"/>
          <w:szCs w:val="24"/>
        </w:rPr>
        <w:t>If we define a human evolutionarily then, although gut bacteria are best classified as polite passengers, mitochondria and ERVs qualify as true parts of a human. This means that each human is a chimera, a fusion of multiple lineages. Mitochondria have their own genetic essence running in tandem to ours. Retroviruses sporadically add an additional motif, sometimes snatched straight out of a different species’ genome. For example, the genes underwriting the mammalian placenta are thought to have been introduced by a retrovirus. Humans are patchworks, but this doesn’t make us special – there isn’t a living thing on earth that has never undergone outside edits to its genetic identity. The tree of life doesn’t branch, it reticulates, like a dense jungle thicket.</w:t>
      </w:r>
    </w:p>
    <w:p w14:paraId="0595DC04" w14:textId="5E9417C3" w:rsidR="00534A82" w:rsidRPr="00630113" w:rsidRDefault="00A27301" w:rsidP="00534A82">
      <w:pPr>
        <w:rPr>
          <w:rFonts w:ascii="Times New Roman" w:hAnsi="Times New Roman" w:cs="Times New Roman"/>
          <w:sz w:val="24"/>
          <w:szCs w:val="24"/>
        </w:rPr>
      </w:pPr>
      <w:r w:rsidRPr="00630113">
        <w:rPr>
          <w:rFonts w:ascii="Times New Roman" w:hAnsi="Times New Roman" w:cs="Times New Roman"/>
          <w:sz w:val="24"/>
          <w:szCs w:val="24"/>
        </w:rPr>
        <w:t xml:space="preserve">We might then argue that the revolutionisers are right, but for the wrong reasons. Microbiome research doesn’t deal a death blow to Humanism, because Lynne Margulis’ endosymbiotic </w:t>
      </w:r>
      <w:r w:rsidRPr="00630113">
        <w:rPr>
          <w:rFonts w:ascii="Times New Roman" w:hAnsi="Times New Roman" w:cs="Times New Roman"/>
          <w:sz w:val="24"/>
          <w:szCs w:val="24"/>
        </w:rPr>
        <w:lastRenderedPageBreak/>
        <w:t xml:space="preserve">theory of mitochondrial origins killed it decades ago. In general, post-humanists are dead right that humans are thoroughly interdependent and functionally integrated with their environments. This view of humans and other life forms as enmeshed in their environment has been argued across the mainstream of biology for ages – we see it in Susan </w:t>
      </w:r>
      <w:proofErr w:type="spellStart"/>
      <w:r w:rsidRPr="00630113">
        <w:rPr>
          <w:rFonts w:ascii="Times New Roman" w:hAnsi="Times New Roman" w:cs="Times New Roman"/>
          <w:sz w:val="24"/>
          <w:szCs w:val="24"/>
        </w:rPr>
        <w:t>Oyama’s</w:t>
      </w:r>
      <w:proofErr w:type="spellEnd"/>
      <w:r w:rsidRPr="00630113">
        <w:rPr>
          <w:rFonts w:ascii="Times New Roman" w:hAnsi="Times New Roman" w:cs="Times New Roman"/>
          <w:sz w:val="24"/>
          <w:szCs w:val="24"/>
        </w:rPr>
        <w:t xml:space="preserve"> Developmental Systems Theory, Richard Dawkins’ Extended Phenotype, for example. Some biologists argue that there is still too much emphasis on competition rather than on cooperation and symbioses (see, for example, Joan </w:t>
      </w:r>
      <w:proofErr w:type="spellStart"/>
      <w:r w:rsidRPr="00630113">
        <w:rPr>
          <w:rFonts w:ascii="Times New Roman" w:hAnsi="Times New Roman" w:cs="Times New Roman"/>
          <w:sz w:val="24"/>
          <w:szCs w:val="24"/>
        </w:rPr>
        <w:t>Roughgarden</w:t>
      </w:r>
      <w:r w:rsidR="006D248C">
        <w:rPr>
          <w:rFonts w:ascii="Times New Roman" w:hAnsi="Times New Roman" w:cs="Times New Roman"/>
          <w:sz w:val="24"/>
          <w:szCs w:val="24"/>
        </w:rPr>
        <w:t>’s</w:t>
      </w:r>
      <w:proofErr w:type="spellEnd"/>
      <w:r w:rsidR="006D248C">
        <w:rPr>
          <w:rFonts w:ascii="Times New Roman" w:hAnsi="Times New Roman" w:cs="Times New Roman"/>
          <w:sz w:val="24"/>
          <w:szCs w:val="24"/>
        </w:rPr>
        <w:t xml:space="preserve"> </w:t>
      </w:r>
      <w:r w:rsidR="006D248C" w:rsidRPr="006D248C">
        <w:rPr>
          <w:rFonts w:ascii="Times New Roman" w:hAnsi="Times New Roman" w:cs="Times New Roman"/>
          <w:i/>
          <w:iCs/>
          <w:sz w:val="24"/>
          <w:szCs w:val="24"/>
        </w:rPr>
        <w:t>The Genial Gene</w:t>
      </w:r>
      <w:r w:rsidRPr="00630113">
        <w:rPr>
          <w:rFonts w:ascii="Times New Roman" w:hAnsi="Times New Roman" w:cs="Times New Roman"/>
          <w:sz w:val="24"/>
          <w:szCs w:val="24"/>
        </w:rPr>
        <w:t xml:space="preserve">) but this isn’t anything specific to microbes. </w:t>
      </w:r>
      <w:r w:rsidR="00534A82" w:rsidRPr="00630113">
        <w:rPr>
          <w:rFonts w:ascii="Times New Roman" w:hAnsi="Times New Roman" w:cs="Times New Roman"/>
          <w:sz w:val="24"/>
          <w:szCs w:val="24"/>
        </w:rPr>
        <w:t xml:space="preserve">In functional terms, there is no clear boundary between any organism and its environment, microbial or otherwise. That’s one reason why, in so far as we want to demarcate a human, it is better to use evolutionary, rather than functional, notions. In any case, the </w:t>
      </w:r>
      <w:r w:rsidRPr="00630113">
        <w:rPr>
          <w:rFonts w:ascii="Times New Roman" w:hAnsi="Times New Roman" w:cs="Times New Roman"/>
          <w:sz w:val="24"/>
          <w:szCs w:val="24"/>
        </w:rPr>
        <w:t xml:space="preserve">Humanist </w:t>
      </w:r>
      <w:r w:rsidR="00534A82" w:rsidRPr="00630113">
        <w:rPr>
          <w:rFonts w:ascii="Times New Roman" w:hAnsi="Times New Roman" w:cs="Times New Roman"/>
          <w:sz w:val="24"/>
          <w:szCs w:val="24"/>
        </w:rPr>
        <w:t>doctrine of human autonomy lacks plausibility for reasons that long predate holobiont research. Even Moses was aware that he needed Rachel’s help to r</w:t>
      </w:r>
      <w:r w:rsidR="00B01675" w:rsidRPr="00630113">
        <w:rPr>
          <w:rFonts w:ascii="Times New Roman" w:hAnsi="Times New Roman" w:cs="Times New Roman"/>
          <w:sz w:val="24"/>
          <w:szCs w:val="24"/>
        </w:rPr>
        <w:t>eproduce. W</w:t>
      </w:r>
      <w:r w:rsidR="00534A82" w:rsidRPr="00630113">
        <w:rPr>
          <w:rFonts w:ascii="Times New Roman" w:hAnsi="Times New Roman" w:cs="Times New Roman"/>
          <w:sz w:val="24"/>
          <w:szCs w:val="24"/>
        </w:rPr>
        <w:t xml:space="preserve">e </w:t>
      </w:r>
      <w:r w:rsidR="00B01675" w:rsidRPr="00630113">
        <w:rPr>
          <w:rFonts w:ascii="Times New Roman" w:hAnsi="Times New Roman" w:cs="Times New Roman"/>
          <w:sz w:val="24"/>
          <w:szCs w:val="24"/>
        </w:rPr>
        <w:t xml:space="preserve">now </w:t>
      </w:r>
      <w:r w:rsidR="00534A82" w:rsidRPr="00630113">
        <w:rPr>
          <w:rFonts w:ascii="Times New Roman" w:hAnsi="Times New Roman" w:cs="Times New Roman"/>
          <w:sz w:val="24"/>
          <w:szCs w:val="24"/>
        </w:rPr>
        <w:t>know that we depend upon microbes for purifying the water we drink and the air that we breathe. The idea that mankind enjoys physiological autonomy doesn’t survive a moment of elementary reflection on the way the world works. We shouldn’t treat gut microbes as exceptional here simply because they are inside us rather than in our waterways.</w:t>
      </w:r>
    </w:p>
    <w:p w14:paraId="612632DC" w14:textId="77777777" w:rsidR="004151D1" w:rsidRPr="00630113" w:rsidRDefault="00534A82" w:rsidP="00534A82">
      <w:pPr>
        <w:rPr>
          <w:rFonts w:ascii="Times New Roman" w:hAnsi="Times New Roman" w:cs="Times New Roman"/>
          <w:sz w:val="24"/>
          <w:szCs w:val="24"/>
        </w:rPr>
      </w:pPr>
      <w:r w:rsidRPr="00630113">
        <w:rPr>
          <w:rFonts w:ascii="Times New Roman" w:hAnsi="Times New Roman" w:cs="Times New Roman"/>
          <w:sz w:val="24"/>
          <w:szCs w:val="24"/>
        </w:rPr>
        <w:t>Someone may protest that mitochondria are just not as destabilising to human identity as gut bacteria, because they arrived so very long ago, before we were human. Viewing mitochondria as foreign is like treating B</w:t>
      </w:r>
      <w:r w:rsidR="008C69C8" w:rsidRPr="00630113">
        <w:rPr>
          <w:rFonts w:ascii="Times New Roman" w:hAnsi="Times New Roman" w:cs="Times New Roman"/>
          <w:sz w:val="24"/>
          <w:szCs w:val="24"/>
        </w:rPr>
        <w:t xml:space="preserve">rits with Saxon DNA as foreign: </w:t>
      </w:r>
      <w:r w:rsidRPr="00630113">
        <w:rPr>
          <w:rFonts w:ascii="Times New Roman" w:hAnsi="Times New Roman" w:cs="Times New Roman"/>
          <w:sz w:val="24"/>
          <w:szCs w:val="24"/>
        </w:rPr>
        <w:t>if enough years have passed since a lineage arrived, then it</w:t>
      </w:r>
      <w:r w:rsidR="008C69C8" w:rsidRPr="00630113">
        <w:rPr>
          <w:rFonts w:ascii="Times New Roman" w:hAnsi="Times New Roman" w:cs="Times New Roman"/>
          <w:sz w:val="24"/>
          <w:szCs w:val="24"/>
        </w:rPr>
        <w:t xml:space="preserve"> i</w:t>
      </w:r>
      <w:r w:rsidRPr="00630113">
        <w:rPr>
          <w:rFonts w:ascii="Times New Roman" w:hAnsi="Times New Roman" w:cs="Times New Roman"/>
          <w:sz w:val="24"/>
          <w:szCs w:val="24"/>
        </w:rPr>
        <w:t xml:space="preserve">s natural to start to conceive </w:t>
      </w:r>
      <w:r w:rsidR="008C69C8" w:rsidRPr="00630113">
        <w:rPr>
          <w:rFonts w:ascii="Times New Roman" w:hAnsi="Times New Roman" w:cs="Times New Roman"/>
          <w:sz w:val="24"/>
          <w:szCs w:val="24"/>
        </w:rPr>
        <w:t xml:space="preserve">of </w:t>
      </w:r>
      <w:r w:rsidRPr="00630113">
        <w:rPr>
          <w:rFonts w:ascii="Times New Roman" w:hAnsi="Times New Roman" w:cs="Times New Roman"/>
          <w:sz w:val="24"/>
          <w:szCs w:val="24"/>
        </w:rPr>
        <w:t>them as true</w:t>
      </w:r>
      <w:r w:rsidR="008C69C8" w:rsidRPr="00630113">
        <w:rPr>
          <w:rFonts w:ascii="Times New Roman" w:hAnsi="Times New Roman" w:cs="Times New Roman"/>
          <w:sz w:val="24"/>
          <w:szCs w:val="24"/>
        </w:rPr>
        <w:t xml:space="preserve"> parts of the entity they once “</w:t>
      </w:r>
      <w:r w:rsidRPr="00630113">
        <w:rPr>
          <w:rFonts w:ascii="Times New Roman" w:hAnsi="Times New Roman" w:cs="Times New Roman"/>
          <w:sz w:val="24"/>
          <w:szCs w:val="24"/>
        </w:rPr>
        <w:t>invaded</w:t>
      </w:r>
      <w:r w:rsidR="008C69C8" w:rsidRPr="00630113">
        <w:rPr>
          <w:rFonts w:ascii="Times New Roman" w:hAnsi="Times New Roman" w:cs="Times New Roman"/>
          <w:sz w:val="24"/>
          <w:szCs w:val="24"/>
        </w:rPr>
        <w:t>.”</w:t>
      </w:r>
      <w:r w:rsidRPr="00630113">
        <w:rPr>
          <w:rFonts w:ascii="Times New Roman" w:hAnsi="Times New Roman" w:cs="Times New Roman"/>
          <w:sz w:val="24"/>
          <w:szCs w:val="24"/>
        </w:rPr>
        <w:t xml:space="preserve"> Gut microbes, on the other hand, are the Polish fruit pickers – recent</w:t>
      </w:r>
      <w:r w:rsidR="008C69C8" w:rsidRPr="00630113">
        <w:rPr>
          <w:rFonts w:ascii="Times New Roman" w:hAnsi="Times New Roman" w:cs="Times New Roman"/>
          <w:sz w:val="24"/>
          <w:szCs w:val="24"/>
        </w:rPr>
        <w:t>ly arrived, still recognisably “</w:t>
      </w:r>
      <w:r w:rsidRPr="00630113">
        <w:rPr>
          <w:rFonts w:ascii="Times New Roman" w:hAnsi="Times New Roman" w:cs="Times New Roman"/>
          <w:sz w:val="24"/>
          <w:szCs w:val="24"/>
        </w:rPr>
        <w:t>foreign</w:t>
      </w:r>
      <w:r w:rsidR="008C69C8" w:rsidRPr="00630113">
        <w:rPr>
          <w:rFonts w:ascii="Times New Roman" w:hAnsi="Times New Roman" w:cs="Times New Roman"/>
          <w:sz w:val="24"/>
          <w:szCs w:val="24"/>
        </w:rPr>
        <w:t>,”</w:t>
      </w:r>
      <w:r w:rsidRPr="00630113">
        <w:rPr>
          <w:rFonts w:ascii="Times New Roman" w:hAnsi="Times New Roman" w:cs="Times New Roman"/>
          <w:sz w:val="24"/>
          <w:szCs w:val="24"/>
        </w:rPr>
        <w:t xml:space="preserve"> but deserving of citizenship nonetheless on account of their indispensability to the British Economy. Perhaps </w:t>
      </w:r>
      <w:proofErr w:type="gramStart"/>
      <w:r w:rsidRPr="00630113">
        <w:rPr>
          <w:rFonts w:ascii="Times New Roman" w:hAnsi="Times New Roman" w:cs="Times New Roman"/>
          <w:sz w:val="24"/>
          <w:szCs w:val="24"/>
        </w:rPr>
        <w:t>this is why</w:t>
      </w:r>
      <w:proofErr w:type="gramEnd"/>
      <w:r w:rsidRPr="00630113">
        <w:rPr>
          <w:rFonts w:ascii="Times New Roman" w:hAnsi="Times New Roman" w:cs="Times New Roman"/>
          <w:sz w:val="24"/>
          <w:szCs w:val="24"/>
        </w:rPr>
        <w:t xml:space="preserve"> gut microbes have captured the </w:t>
      </w:r>
      <w:r w:rsidR="00A27301" w:rsidRPr="00630113">
        <w:rPr>
          <w:rFonts w:ascii="Times New Roman" w:hAnsi="Times New Roman" w:cs="Times New Roman"/>
          <w:sz w:val="24"/>
          <w:szCs w:val="24"/>
        </w:rPr>
        <w:t>Post Humanist</w:t>
      </w:r>
      <w:r w:rsidRPr="00630113">
        <w:rPr>
          <w:rFonts w:ascii="Times New Roman" w:hAnsi="Times New Roman" w:cs="Times New Roman"/>
          <w:sz w:val="24"/>
          <w:szCs w:val="24"/>
        </w:rPr>
        <w:t xml:space="preserve"> imagination more than have mitochondria</w:t>
      </w:r>
      <w:r w:rsidR="00A27301" w:rsidRPr="00630113">
        <w:rPr>
          <w:rFonts w:ascii="Times New Roman" w:hAnsi="Times New Roman" w:cs="Times New Roman"/>
          <w:sz w:val="24"/>
          <w:szCs w:val="24"/>
        </w:rPr>
        <w:t>?</w:t>
      </w:r>
      <w:r w:rsidRPr="00630113">
        <w:rPr>
          <w:rFonts w:ascii="Times New Roman" w:hAnsi="Times New Roman" w:cs="Times New Roman"/>
          <w:sz w:val="24"/>
          <w:szCs w:val="24"/>
        </w:rPr>
        <w:t xml:space="preserve">  Mitochondria moved in literally aeons ago. Perhaps folk intuitions about th</w:t>
      </w:r>
      <w:r w:rsidR="008C69C8" w:rsidRPr="00630113">
        <w:rPr>
          <w:rFonts w:ascii="Times New Roman" w:hAnsi="Times New Roman" w:cs="Times New Roman"/>
          <w:sz w:val="24"/>
          <w:szCs w:val="24"/>
        </w:rPr>
        <w:t>e purity of the human lineage are</w:t>
      </w:r>
      <w:r w:rsidRPr="00630113">
        <w:rPr>
          <w:rFonts w:ascii="Times New Roman" w:hAnsi="Times New Roman" w:cs="Times New Roman"/>
          <w:sz w:val="24"/>
          <w:szCs w:val="24"/>
        </w:rPr>
        <w:t xml:space="preserve"> more threatened by the bewildering menagerie of exogenous lineages that newly enter the</w:t>
      </w:r>
      <w:r w:rsidR="00A27301" w:rsidRPr="00630113">
        <w:rPr>
          <w:rFonts w:ascii="Times New Roman" w:hAnsi="Times New Roman" w:cs="Times New Roman"/>
          <w:sz w:val="24"/>
          <w:szCs w:val="24"/>
        </w:rPr>
        <w:t xml:space="preserve"> human</w:t>
      </w:r>
      <w:r w:rsidRPr="00630113">
        <w:rPr>
          <w:rFonts w:ascii="Times New Roman" w:hAnsi="Times New Roman" w:cs="Times New Roman"/>
          <w:sz w:val="24"/>
          <w:szCs w:val="24"/>
        </w:rPr>
        <w:t xml:space="preserve"> island each day. </w:t>
      </w:r>
    </w:p>
    <w:p w14:paraId="1179FE9D" w14:textId="77777777" w:rsidR="00A27301" w:rsidRPr="00630113" w:rsidRDefault="004151D1" w:rsidP="00A27301">
      <w:pPr>
        <w:rPr>
          <w:rFonts w:ascii="Times New Roman" w:hAnsi="Times New Roman" w:cs="Times New Roman"/>
          <w:sz w:val="24"/>
          <w:szCs w:val="24"/>
        </w:rPr>
      </w:pPr>
      <w:r w:rsidRPr="00630113">
        <w:rPr>
          <w:rFonts w:ascii="Times New Roman" w:hAnsi="Times New Roman" w:cs="Times New Roman"/>
          <w:sz w:val="24"/>
          <w:szCs w:val="24"/>
        </w:rPr>
        <w:t>H</w:t>
      </w:r>
      <w:r w:rsidR="00534A82" w:rsidRPr="00630113">
        <w:rPr>
          <w:rFonts w:ascii="Times New Roman" w:hAnsi="Times New Roman" w:cs="Times New Roman"/>
          <w:sz w:val="24"/>
          <w:szCs w:val="24"/>
        </w:rPr>
        <w:t xml:space="preserve">olobiont research </w:t>
      </w:r>
      <w:r w:rsidRPr="00630113">
        <w:rPr>
          <w:rFonts w:ascii="Times New Roman" w:hAnsi="Times New Roman" w:cs="Times New Roman"/>
          <w:sz w:val="24"/>
          <w:szCs w:val="24"/>
        </w:rPr>
        <w:t>does appear to present</w:t>
      </w:r>
      <w:r w:rsidR="00534A82" w:rsidRPr="00630113">
        <w:rPr>
          <w:rFonts w:ascii="Times New Roman" w:hAnsi="Times New Roman" w:cs="Times New Roman"/>
          <w:sz w:val="24"/>
          <w:szCs w:val="24"/>
        </w:rPr>
        <w:t xml:space="preserve"> a genuinely new challenge to the </w:t>
      </w:r>
      <w:r w:rsidR="00A27301" w:rsidRPr="00630113">
        <w:rPr>
          <w:rFonts w:ascii="Times New Roman" w:hAnsi="Times New Roman" w:cs="Times New Roman"/>
          <w:sz w:val="24"/>
          <w:szCs w:val="24"/>
        </w:rPr>
        <w:t>H</w:t>
      </w:r>
      <w:r w:rsidR="00534A82" w:rsidRPr="00630113">
        <w:rPr>
          <w:rFonts w:ascii="Times New Roman" w:hAnsi="Times New Roman" w:cs="Times New Roman"/>
          <w:sz w:val="24"/>
          <w:szCs w:val="24"/>
        </w:rPr>
        <w:t xml:space="preserve">umanistic belief in man’s dominion over nature in so far as, unlike many other species on the planet, </w:t>
      </w:r>
      <w:r w:rsidR="00A27301" w:rsidRPr="00630113">
        <w:rPr>
          <w:rFonts w:ascii="Times New Roman" w:hAnsi="Times New Roman" w:cs="Times New Roman"/>
          <w:sz w:val="24"/>
          <w:szCs w:val="24"/>
        </w:rPr>
        <w:t>gut microbial species</w:t>
      </w:r>
      <w:r w:rsidR="00534A82" w:rsidRPr="00630113">
        <w:rPr>
          <w:rFonts w:ascii="Times New Roman" w:hAnsi="Times New Roman" w:cs="Times New Roman"/>
          <w:sz w:val="24"/>
          <w:szCs w:val="24"/>
        </w:rPr>
        <w:t xml:space="preserve"> are very likely to outlive </w:t>
      </w:r>
      <w:r w:rsidR="00A27301" w:rsidRPr="00630113">
        <w:rPr>
          <w:rFonts w:ascii="Times New Roman" w:hAnsi="Times New Roman" w:cs="Times New Roman"/>
          <w:sz w:val="24"/>
          <w:szCs w:val="24"/>
        </w:rPr>
        <w:t>the human species</w:t>
      </w:r>
      <w:r w:rsidR="00534A82" w:rsidRPr="00630113">
        <w:rPr>
          <w:rFonts w:ascii="Times New Roman" w:hAnsi="Times New Roman" w:cs="Times New Roman"/>
          <w:sz w:val="24"/>
          <w:szCs w:val="24"/>
        </w:rPr>
        <w:t xml:space="preserve">. </w:t>
      </w:r>
      <w:r w:rsidRPr="00630113">
        <w:rPr>
          <w:rFonts w:ascii="Times New Roman" w:hAnsi="Times New Roman" w:cs="Times New Roman"/>
          <w:sz w:val="24"/>
          <w:szCs w:val="24"/>
        </w:rPr>
        <w:t>If we’ve become accustomed</w:t>
      </w:r>
      <w:r w:rsidR="00534A82" w:rsidRPr="00630113">
        <w:rPr>
          <w:rFonts w:ascii="Times New Roman" w:hAnsi="Times New Roman" w:cs="Times New Roman"/>
          <w:sz w:val="24"/>
          <w:szCs w:val="24"/>
        </w:rPr>
        <w:t xml:space="preserve"> to thinking of nature as a victim, something foreign and deserving of our ch</w:t>
      </w:r>
      <w:r w:rsidRPr="00630113">
        <w:rPr>
          <w:rFonts w:ascii="Times New Roman" w:hAnsi="Times New Roman" w:cs="Times New Roman"/>
          <w:sz w:val="24"/>
          <w:szCs w:val="24"/>
        </w:rPr>
        <w:t>arity, s</w:t>
      </w:r>
      <w:r w:rsidR="00534A82" w:rsidRPr="00630113">
        <w:rPr>
          <w:rFonts w:ascii="Times New Roman" w:hAnsi="Times New Roman" w:cs="Times New Roman"/>
          <w:sz w:val="24"/>
          <w:szCs w:val="24"/>
        </w:rPr>
        <w:t>omething towards which our position of superiorit</w:t>
      </w:r>
      <w:r w:rsidRPr="00630113">
        <w:rPr>
          <w:rFonts w:ascii="Times New Roman" w:hAnsi="Times New Roman" w:cs="Times New Roman"/>
          <w:sz w:val="24"/>
          <w:szCs w:val="24"/>
        </w:rPr>
        <w:t>y obliges a certain beneficence, h</w:t>
      </w:r>
      <w:r w:rsidR="00534A82" w:rsidRPr="00630113">
        <w:rPr>
          <w:rFonts w:ascii="Times New Roman" w:hAnsi="Times New Roman" w:cs="Times New Roman"/>
          <w:sz w:val="24"/>
          <w:szCs w:val="24"/>
        </w:rPr>
        <w:t>olobiont research makes trouble. We are n</w:t>
      </w:r>
      <w:r w:rsidR="00DF6ED5" w:rsidRPr="00630113">
        <w:rPr>
          <w:rFonts w:ascii="Times New Roman" w:hAnsi="Times New Roman" w:cs="Times New Roman"/>
          <w:sz w:val="24"/>
          <w:szCs w:val="24"/>
        </w:rPr>
        <w:t>ot even close to understanding how to control our microbiomes (</w:t>
      </w:r>
      <w:r w:rsidR="00534A82" w:rsidRPr="00630113">
        <w:rPr>
          <w:rFonts w:ascii="Times New Roman" w:hAnsi="Times New Roman" w:cs="Times New Roman"/>
          <w:sz w:val="24"/>
          <w:szCs w:val="24"/>
        </w:rPr>
        <w:t>yoghurt manufa</w:t>
      </w:r>
      <w:r w:rsidR="00DF6ED5" w:rsidRPr="00630113">
        <w:rPr>
          <w:rFonts w:ascii="Times New Roman" w:hAnsi="Times New Roman" w:cs="Times New Roman"/>
          <w:sz w:val="24"/>
          <w:szCs w:val="24"/>
        </w:rPr>
        <w:t>cturers</w:t>
      </w:r>
      <w:r w:rsidR="00F07C38" w:rsidRPr="00630113">
        <w:rPr>
          <w:rFonts w:ascii="Times New Roman" w:hAnsi="Times New Roman" w:cs="Times New Roman"/>
          <w:sz w:val="24"/>
          <w:szCs w:val="24"/>
        </w:rPr>
        <w:t>’</w:t>
      </w:r>
      <w:r w:rsidR="00DF6ED5" w:rsidRPr="00630113">
        <w:rPr>
          <w:rFonts w:ascii="Times New Roman" w:hAnsi="Times New Roman" w:cs="Times New Roman"/>
          <w:sz w:val="24"/>
          <w:szCs w:val="24"/>
        </w:rPr>
        <w:t xml:space="preserve"> claims notwithstanding)</w:t>
      </w:r>
      <w:r w:rsidR="00534A82" w:rsidRPr="00630113">
        <w:rPr>
          <w:rFonts w:ascii="Times New Roman" w:hAnsi="Times New Roman" w:cs="Times New Roman"/>
          <w:sz w:val="24"/>
          <w:szCs w:val="24"/>
        </w:rPr>
        <w:t xml:space="preserve">. We cannot achieve mastery </w:t>
      </w:r>
      <w:r w:rsidR="00B46C1F" w:rsidRPr="00630113">
        <w:rPr>
          <w:rFonts w:ascii="Times New Roman" w:hAnsi="Times New Roman" w:cs="Times New Roman"/>
          <w:sz w:val="24"/>
          <w:szCs w:val="24"/>
        </w:rPr>
        <w:t>over them by killing them all. As we’ve seen, m</w:t>
      </w:r>
      <w:r w:rsidR="00534A82" w:rsidRPr="00630113">
        <w:rPr>
          <w:rFonts w:ascii="Times New Roman" w:hAnsi="Times New Roman" w:cs="Times New Roman"/>
          <w:sz w:val="24"/>
          <w:szCs w:val="24"/>
        </w:rPr>
        <w:t>any microbial lineages have beneficial effects upon human physiology – this is a big change given that since the 19th century we’ve associated microbes with disease and sought to rid them from our lives. And we need our microbes, furthermore,</w:t>
      </w:r>
      <w:r w:rsidR="00F07C38" w:rsidRPr="00630113">
        <w:rPr>
          <w:rFonts w:ascii="Times New Roman" w:hAnsi="Times New Roman" w:cs="Times New Roman"/>
          <w:sz w:val="24"/>
          <w:szCs w:val="24"/>
        </w:rPr>
        <w:t xml:space="preserve"> way more than they need us. Inso</w:t>
      </w:r>
      <w:r w:rsidR="00534A82" w:rsidRPr="00630113">
        <w:rPr>
          <w:rFonts w:ascii="Times New Roman" w:hAnsi="Times New Roman" w:cs="Times New Roman"/>
          <w:sz w:val="24"/>
          <w:szCs w:val="24"/>
        </w:rPr>
        <w:t xml:space="preserve">far as a </w:t>
      </w:r>
      <w:r w:rsidR="00A27301" w:rsidRPr="00630113">
        <w:rPr>
          <w:rFonts w:ascii="Times New Roman" w:hAnsi="Times New Roman" w:cs="Times New Roman"/>
          <w:sz w:val="24"/>
          <w:szCs w:val="24"/>
        </w:rPr>
        <w:t>H</w:t>
      </w:r>
      <w:r w:rsidR="00534A82" w:rsidRPr="00630113">
        <w:rPr>
          <w:rFonts w:ascii="Times New Roman" w:hAnsi="Times New Roman" w:cs="Times New Roman"/>
          <w:sz w:val="24"/>
          <w:szCs w:val="24"/>
        </w:rPr>
        <w:t>umanist is a</w:t>
      </w:r>
      <w:r w:rsidR="00F07C38" w:rsidRPr="00630113">
        <w:rPr>
          <w:rFonts w:ascii="Times New Roman" w:hAnsi="Times New Roman" w:cs="Times New Roman"/>
          <w:sz w:val="24"/>
          <w:szCs w:val="24"/>
        </w:rPr>
        <w:t>ttached to the idea that we</w:t>
      </w:r>
      <w:r w:rsidR="00534A82" w:rsidRPr="00630113">
        <w:rPr>
          <w:rFonts w:ascii="Times New Roman" w:hAnsi="Times New Roman" w:cs="Times New Roman"/>
          <w:sz w:val="24"/>
          <w:szCs w:val="24"/>
        </w:rPr>
        <w:t xml:space="preserve"> humans have the upper hand, then holobiont research really does give us new reason to move on.</w:t>
      </w:r>
      <w:r w:rsidR="00A27301" w:rsidRPr="00630113">
        <w:rPr>
          <w:rFonts w:ascii="Times New Roman" w:hAnsi="Times New Roman" w:cs="Times New Roman"/>
          <w:sz w:val="24"/>
          <w:szCs w:val="24"/>
        </w:rPr>
        <w:t xml:space="preserve"> We should be cautious about over-sanitising our environments, but not because microbes are our parts and we’re therefore obligated to respect their rights. Rather, because we depend upon them and need to figure out how to optimise our partnerships with them.</w:t>
      </w:r>
    </w:p>
    <w:p w14:paraId="1029749A" w14:textId="77777777" w:rsidR="00A27301" w:rsidRPr="00630113" w:rsidRDefault="00534A82" w:rsidP="00A27301">
      <w:pPr>
        <w:rPr>
          <w:rFonts w:ascii="Times New Roman" w:hAnsi="Times New Roman" w:cs="Times New Roman"/>
          <w:sz w:val="24"/>
          <w:szCs w:val="24"/>
        </w:rPr>
      </w:pPr>
      <w:r w:rsidRPr="00630113">
        <w:rPr>
          <w:rFonts w:ascii="Times New Roman" w:hAnsi="Times New Roman" w:cs="Times New Roman"/>
          <w:sz w:val="24"/>
          <w:szCs w:val="24"/>
        </w:rPr>
        <w:lastRenderedPageBreak/>
        <w:t xml:space="preserve">What, finally, of the self? </w:t>
      </w:r>
      <w:r w:rsidR="00A27301" w:rsidRPr="00630113">
        <w:rPr>
          <w:rFonts w:ascii="Times New Roman" w:hAnsi="Times New Roman" w:cs="Times New Roman"/>
          <w:sz w:val="24"/>
          <w:szCs w:val="24"/>
        </w:rPr>
        <w:t xml:space="preserve">Tobias Rees argues that microbiome research “challenges our concept of self”. Key to his argument is research showing that gut bacteria can influence mood and the health of the human nervous system. This seems to be a functional argument again, with the added suppositions that the functions influenced in the relevant research are tied up with human selfhood and are characteristic human functions. My view is that this suffers from the general defects described above. If </w:t>
      </w:r>
      <w:proofErr w:type="gramStart"/>
      <w:r w:rsidR="00A27301" w:rsidRPr="00630113">
        <w:rPr>
          <w:rFonts w:ascii="Times New Roman" w:hAnsi="Times New Roman" w:cs="Times New Roman"/>
          <w:sz w:val="24"/>
          <w:szCs w:val="24"/>
        </w:rPr>
        <w:t>anything</w:t>
      </w:r>
      <w:proofErr w:type="gramEnd"/>
      <w:r w:rsidR="00A27301" w:rsidRPr="00630113">
        <w:rPr>
          <w:rFonts w:ascii="Times New Roman" w:hAnsi="Times New Roman" w:cs="Times New Roman"/>
          <w:sz w:val="24"/>
          <w:szCs w:val="24"/>
        </w:rPr>
        <w:t xml:space="preserve"> that influences mood is a part of a human body, then my body is mostly chocolate! </w:t>
      </w:r>
    </w:p>
    <w:p w14:paraId="216AE7D4" w14:textId="58E6B4A0" w:rsidR="00A27301" w:rsidRPr="00630113" w:rsidRDefault="00A27301" w:rsidP="00A27301">
      <w:pPr>
        <w:rPr>
          <w:rFonts w:ascii="Times New Roman" w:hAnsi="Times New Roman" w:cs="Times New Roman"/>
          <w:sz w:val="24"/>
          <w:szCs w:val="24"/>
        </w:rPr>
      </w:pPr>
      <w:r w:rsidRPr="00630113">
        <w:rPr>
          <w:rFonts w:ascii="Times New Roman" w:hAnsi="Times New Roman" w:cs="Times New Roman"/>
          <w:sz w:val="24"/>
          <w:szCs w:val="24"/>
        </w:rPr>
        <w:t>To be sure, we tend to think of selfhood as something unitary and singular, as if there is a single ‘I’ which acts, chooses, wills. Rees seeks to destabilise this by claiming that ‘I’ is a partnership, between myself and my bacteria. In my view, the generation of the singular subject of experience is certainly mysterious and difficult to explain because</w:t>
      </w:r>
      <w:r w:rsidR="008B660B">
        <w:rPr>
          <w:rFonts w:ascii="Times New Roman" w:hAnsi="Times New Roman" w:cs="Times New Roman"/>
          <w:sz w:val="24"/>
          <w:szCs w:val="24"/>
        </w:rPr>
        <w:t>,</w:t>
      </w:r>
      <w:r w:rsidRPr="00630113">
        <w:rPr>
          <w:rFonts w:ascii="Times New Roman" w:hAnsi="Times New Roman" w:cs="Times New Roman"/>
          <w:sz w:val="24"/>
          <w:szCs w:val="24"/>
        </w:rPr>
        <w:t xml:space="preserve"> even on the most conventional view</w:t>
      </w:r>
      <w:r w:rsidR="008B660B">
        <w:rPr>
          <w:rFonts w:ascii="Times New Roman" w:hAnsi="Times New Roman" w:cs="Times New Roman"/>
          <w:sz w:val="24"/>
          <w:szCs w:val="24"/>
        </w:rPr>
        <w:t>,</w:t>
      </w:r>
      <w:r w:rsidRPr="00630113">
        <w:rPr>
          <w:rFonts w:ascii="Times New Roman" w:hAnsi="Times New Roman" w:cs="Times New Roman"/>
          <w:sz w:val="24"/>
          <w:szCs w:val="24"/>
        </w:rPr>
        <w:t xml:space="preserve"> action and agency are products of an aggregate </w:t>
      </w:r>
      <w:proofErr w:type="gramStart"/>
      <w:r w:rsidRPr="00630113">
        <w:rPr>
          <w:rFonts w:ascii="Times New Roman" w:hAnsi="Times New Roman" w:cs="Times New Roman"/>
          <w:sz w:val="24"/>
          <w:szCs w:val="24"/>
        </w:rPr>
        <w:t>-  a</w:t>
      </w:r>
      <w:proofErr w:type="gramEnd"/>
      <w:r w:rsidRPr="00630113">
        <w:rPr>
          <w:rFonts w:ascii="Times New Roman" w:hAnsi="Times New Roman" w:cs="Times New Roman"/>
          <w:sz w:val="24"/>
          <w:szCs w:val="24"/>
        </w:rPr>
        <w:t xml:space="preserve"> collection of neurons. Each neuron is descended from a free</w:t>
      </w:r>
      <w:r w:rsidR="008B660B">
        <w:rPr>
          <w:rFonts w:ascii="Times New Roman" w:hAnsi="Times New Roman" w:cs="Times New Roman"/>
          <w:sz w:val="24"/>
          <w:szCs w:val="24"/>
        </w:rPr>
        <w:t>-</w:t>
      </w:r>
      <w:r w:rsidRPr="00630113">
        <w:rPr>
          <w:rFonts w:ascii="Times New Roman" w:hAnsi="Times New Roman" w:cs="Times New Roman"/>
          <w:sz w:val="24"/>
          <w:szCs w:val="24"/>
        </w:rPr>
        <w:t>living cell, and acts in partnership with its resident mitochondria.  It is difficult to understand how the feeling of a unified self can emerge from the interactions of such parts</w:t>
      </w:r>
      <w:r w:rsidR="008B660B">
        <w:rPr>
          <w:rFonts w:ascii="Times New Roman" w:hAnsi="Times New Roman" w:cs="Times New Roman"/>
          <w:sz w:val="24"/>
          <w:szCs w:val="24"/>
        </w:rPr>
        <w:t>. Does</w:t>
      </w:r>
      <w:r w:rsidRPr="00630113">
        <w:rPr>
          <w:rFonts w:ascii="Times New Roman" w:hAnsi="Times New Roman" w:cs="Times New Roman"/>
          <w:sz w:val="24"/>
          <w:szCs w:val="24"/>
        </w:rPr>
        <w:t xml:space="preserve"> the addition of influence from gut bacteria </w:t>
      </w:r>
      <w:r w:rsidR="008B660B">
        <w:rPr>
          <w:rFonts w:ascii="Times New Roman" w:hAnsi="Times New Roman" w:cs="Times New Roman"/>
          <w:sz w:val="24"/>
          <w:szCs w:val="24"/>
        </w:rPr>
        <w:t>make a whole lot of difference? It doesn’t seem much different to allowing that eating chocolate can make a difference to my mood.</w:t>
      </w:r>
      <w:r w:rsidRPr="00630113">
        <w:rPr>
          <w:rFonts w:ascii="Times New Roman" w:hAnsi="Times New Roman" w:cs="Times New Roman"/>
          <w:sz w:val="24"/>
          <w:szCs w:val="24"/>
        </w:rPr>
        <w:t xml:space="preserve"> I don’t encourage anyone to try blaming their bacteria for their actions, any more than they try blaming their</w:t>
      </w:r>
      <w:r w:rsidR="008B660B">
        <w:rPr>
          <w:rFonts w:ascii="Times New Roman" w:hAnsi="Times New Roman" w:cs="Times New Roman"/>
          <w:sz w:val="24"/>
          <w:szCs w:val="24"/>
        </w:rPr>
        <w:t xml:space="preserve"> lunch or their</w:t>
      </w:r>
      <w:r w:rsidRPr="00630113">
        <w:rPr>
          <w:rFonts w:ascii="Times New Roman" w:hAnsi="Times New Roman" w:cs="Times New Roman"/>
          <w:sz w:val="24"/>
          <w:szCs w:val="24"/>
        </w:rPr>
        <w:t xml:space="preserve"> neurons.</w:t>
      </w:r>
    </w:p>
    <w:p w14:paraId="1D4C661E" w14:textId="77777777" w:rsidR="00B46C1F" w:rsidRPr="00630113" w:rsidRDefault="00B46C1F" w:rsidP="00B46C1F">
      <w:pPr>
        <w:jc w:val="center"/>
        <w:rPr>
          <w:rFonts w:ascii="Times New Roman" w:hAnsi="Times New Roman" w:cs="Times New Roman"/>
          <w:sz w:val="24"/>
          <w:szCs w:val="24"/>
        </w:rPr>
      </w:pPr>
      <w:r w:rsidRPr="00630113">
        <w:rPr>
          <w:rFonts w:ascii="Times New Roman" w:hAnsi="Times New Roman" w:cs="Times New Roman"/>
          <w:sz w:val="24"/>
          <w:szCs w:val="24"/>
        </w:rPr>
        <w:t>***</w:t>
      </w:r>
    </w:p>
    <w:p w14:paraId="16F645EC" w14:textId="77777777" w:rsidR="00A27301" w:rsidRPr="00630113" w:rsidRDefault="00534A82" w:rsidP="00534A82">
      <w:pPr>
        <w:rPr>
          <w:rFonts w:ascii="Times New Roman" w:hAnsi="Times New Roman" w:cs="Times New Roman"/>
          <w:sz w:val="24"/>
          <w:szCs w:val="24"/>
        </w:rPr>
      </w:pPr>
      <w:r w:rsidRPr="00630113">
        <w:rPr>
          <w:rFonts w:ascii="Times New Roman" w:hAnsi="Times New Roman" w:cs="Times New Roman"/>
          <w:sz w:val="24"/>
          <w:szCs w:val="24"/>
        </w:rPr>
        <w:t>To conclude, research on the human microbiome has revealed</w:t>
      </w:r>
      <w:r w:rsidR="00BD0252" w:rsidRPr="00630113">
        <w:rPr>
          <w:rFonts w:ascii="Times New Roman" w:hAnsi="Times New Roman" w:cs="Times New Roman"/>
          <w:sz w:val="24"/>
          <w:szCs w:val="24"/>
        </w:rPr>
        <w:t xml:space="preserve"> that</w:t>
      </w:r>
      <w:r w:rsidR="00A27301" w:rsidRPr="00630113">
        <w:rPr>
          <w:rFonts w:ascii="Times New Roman" w:hAnsi="Times New Roman" w:cs="Times New Roman"/>
          <w:sz w:val="24"/>
          <w:szCs w:val="24"/>
        </w:rPr>
        <w:t xml:space="preserve"> a huge number of microbes swarm on the inner and outer surfaces of our bodies. Some of them are bad for us but some of them are very good for us, and we’d be worse off if we eradicated them altogether. None of them, however, are as integral to the human body as are mitochondria or ERVs, which have truly put their alien origins aside and taken up residence as true human parts.</w:t>
      </w:r>
    </w:p>
    <w:p w14:paraId="00E52AFB" w14:textId="77777777" w:rsidR="00534A82" w:rsidRPr="00630113" w:rsidRDefault="00534A82" w:rsidP="00534A82">
      <w:pPr>
        <w:rPr>
          <w:rFonts w:ascii="Times New Roman" w:hAnsi="Times New Roman" w:cs="Times New Roman"/>
          <w:sz w:val="24"/>
          <w:szCs w:val="24"/>
        </w:rPr>
      </w:pPr>
      <w:r w:rsidRPr="00630113">
        <w:rPr>
          <w:rFonts w:ascii="Times New Roman" w:hAnsi="Times New Roman" w:cs="Times New Roman"/>
          <w:sz w:val="24"/>
          <w:szCs w:val="24"/>
        </w:rPr>
        <w:t>Post-Humanists are right to call out some Humanistic assumptions as incompatible with modern biology. Humans are chimeras and are deeply enmeshed with and dependent upon their environments in ways that aren’t particular to interactions with microbes that happen to live on or under our skin.</w:t>
      </w:r>
    </w:p>
    <w:p w14:paraId="72AE9428" w14:textId="1D7CB83F" w:rsidR="00C53ED9" w:rsidRPr="00630113" w:rsidRDefault="00A27301">
      <w:pPr>
        <w:rPr>
          <w:rFonts w:ascii="Times New Roman" w:hAnsi="Times New Roman" w:cs="Times New Roman"/>
          <w:sz w:val="24"/>
          <w:szCs w:val="24"/>
        </w:rPr>
      </w:pPr>
      <w:r w:rsidRPr="00630113">
        <w:rPr>
          <w:rFonts w:ascii="Times New Roman" w:hAnsi="Times New Roman" w:cs="Times New Roman"/>
          <w:sz w:val="24"/>
          <w:szCs w:val="24"/>
        </w:rPr>
        <w:t>On the other hand, in so far as Post-Humanists are motivated by microbiome research, we might say they are right for the wrong reasons. Are we less human that we thought we were? I</w:t>
      </w:r>
      <w:r w:rsidR="00534A82" w:rsidRPr="00630113">
        <w:rPr>
          <w:rFonts w:ascii="Times New Roman" w:hAnsi="Times New Roman" w:cs="Times New Roman"/>
          <w:sz w:val="24"/>
          <w:szCs w:val="24"/>
        </w:rPr>
        <w:t xml:space="preserve">t really depends on how human you thought you were. </w:t>
      </w:r>
      <w:r w:rsidRPr="00630113">
        <w:rPr>
          <w:rFonts w:ascii="Times New Roman" w:hAnsi="Times New Roman" w:cs="Times New Roman"/>
          <w:sz w:val="24"/>
          <w:szCs w:val="24"/>
        </w:rPr>
        <w:t>Did you think</w:t>
      </w:r>
      <w:r w:rsidR="00534A82" w:rsidRPr="00630113">
        <w:rPr>
          <w:rFonts w:ascii="Times New Roman" w:hAnsi="Times New Roman" w:cs="Times New Roman"/>
          <w:sz w:val="24"/>
          <w:szCs w:val="24"/>
        </w:rPr>
        <w:t xml:space="preserve"> humans were pure </w:t>
      </w:r>
      <w:r w:rsidRPr="00630113">
        <w:rPr>
          <w:rFonts w:ascii="Times New Roman" w:hAnsi="Times New Roman" w:cs="Times New Roman"/>
          <w:sz w:val="24"/>
          <w:szCs w:val="24"/>
        </w:rPr>
        <w:t>and autonomous</w:t>
      </w:r>
      <w:r w:rsidR="00534A82" w:rsidRPr="00630113">
        <w:rPr>
          <w:rFonts w:ascii="Times New Roman" w:hAnsi="Times New Roman" w:cs="Times New Roman"/>
          <w:sz w:val="24"/>
          <w:szCs w:val="24"/>
        </w:rPr>
        <w:t xml:space="preserve">, uncontaminated by outside </w:t>
      </w:r>
      <w:r w:rsidRPr="00630113">
        <w:rPr>
          <w:rFonts w:ascii="Times New Roman" w:hAnsi="Times New Roman" w:cs="Times New Roman"/>
          <w:sz w:val="24"/>
          <w:szCs w:val="24"/>
        </w:rPr>
        <w:t>lineages</w:t>
      </w:r>
      <w:r w:rsidR="00534A82" w:rsidRPr="00630113">
        <w:rPr>
          <w:rFonts w:ascii="Times New Roman" w:hAnsi="Times New Roman" w:cs="Times New Roman"/>
          <w:sz w:val="24"/>
          <w:szCs w:val="24"/>
        </w:rPr>
        <w:t xml:space="preserve">, </w:t>
      </w:r>
      <w:r w:rsidRPr="00630113">
        <w:rPr>
          <w:rFonts w:ascii="Times New Roman" w:hAnsi="Times New Roman" w:cs="Times New Roman"/>
          <w:sz w:val="24"/>
          <w:szCs w:val="24"/>
        </w:rPr>
        <w:t xml:space="preserve">and in mastery over the rest of nature? If you did </w:t>
      </w:r>
      <w:r w:rsidR="00534A82" w:rsidRPr="00630113">
        <w:rPr>
          <w:rFonts w:ascii="Times New Roman" w:hAnsi="Times New Roman" w:cs="Times New Roman"/>
          <w:sz w:val="24"/>
          <w:szCs w:val="24"/>
        </w:rPr>
        <w:t xml:space="preserve">then you’re wrong, but we don’t </w:t>
      </w:r>
      <w:r w:rsidR="00907787" w:rsidRPr="00630113">
        <w:rPr>
          <w:rFonts w:ascii="Times New Roman" w:hAnsi="Times New Roman" w:cs="Times New Roman"/>
          <w:sz w:val="24"/>
          <w:szCs w:val="24"/>
        </w:rPr>
        <w:t xml:space="preserve">need </w:t>
      </w:r>
      <w:r w:rsidR="00534A82" w:rsidRPr="00630113">
        <w:rPr>
          <w:rFonts w:ascii="Times New Roman" w:hAnsi="Times New Roman" w:cs="Times New Roman"/>
          <w:sz w:val="24"/>
          <w:szCs w:val="24"/>
        </w:rPr>
        <w:t>microbiome research to tell you that.</w:t>
      </w:r>
    </w:p>
    <w:p w14:paraId="2E76AC7C" w14:textId="65F88C04" w:rsidR="00534A82" w:rsidRPr="00630113" w:rsidRDefault="00630113">
      <w:pPr>
        <w:rPr>
          <w:rFonts w:ascii="Times New Roman" w:hAnsi="Times New Roman" w:cs="Times New Roman"/>
          <w:i/>
          <w:sz w:val="24"/>
          <w:szCs w:val="24"/>
        </w:rPr>
      </w:pPr>
      <w:r w:rsidRPr="00630113">
        <w:rPr>
          <w:rFonts w:ascii="Times New Roman" w:hAnsi="Times New Roman" w:cs="Times New Roman"/>
          <w:i/>
          <w:sz w:val="24"/>
          <w:szCs w:val="24"/>
        </w:rPr>
        <w:t xml:space="preserve">Dr </w:t>
      </w:r>
      <w:r w:rsidR="00815E87" w:rsidRPr="00630113">
        <w:rPr>
          <w:rFonts w:ascii="Times New Roman" w:hAnsi="Times New Roman" w:cs="Times New Roman"/>
          <w:i/>
          <w:sz w:val="24"/>
          <w:szCs w:val="24"/>
        </w:rPr>
        <w:t xml:space="preserve">Ellen Clarke </w:t>
      </w:r>
      <w:r w:rsidRPr="00630113">
        <w:rPr>
          <w:rFonts w:ascii="Times New Roman" w:hAnsi="Times New Roman" w:cs="Times New Roman"/>
          <w:i/>
          <w:sz w:val="24"/>
          <w:szCs w:val="24"/>
        </w:rPr>
        <w:t>researches Philosophy of Biology at the University of Leeds</w:t>
      </w:r>
    </w:p>
    <w:p w14:paraId="1EA8811B" w14:textId="2E33992B" w:rsidR="00630113" w:rsidRDefault="00630113">
      <w:pPr>
        <w:rPr>
          <w:rFonts w:ascii="Times New Roman" w:hAnsi="Times New Roman" w:cs="Times New Roman"/>
          <w:iCs/>
          <w:sz w:val="24"/>
          <w:szCs w:val="24"/>
          <w:u w:val="single"/>
        </w:rPr>
      </w:pPr>
      <w:r>
        <w:rPr>
          <w:rFonts w:ascii="Times New Roman" w:hAnsi="Times New Roman" w:cs="Times New Roman"/>
          <w:iCs/>
          <w:sz w:val="24"/>
          <w:szCs w:val="24"/>
          <w:u w:val="single"/>
        </w:rPr>
        <w:t>References</w:t>
      </w:r>
    </w:p>
    <w:p w14:paraId="0C87E14A" w14:textId="681651B3" w:rsidR="00630113" w:rsidRDefault="006D7F80">
      <w:pPr>
        <w:rPr>
          <w:rFonts w:ascii="Times New Roman" w:hAnsi="Times New Roman" w:cs="Times New Roman"/>
          <w:i/>
          <w:sz w:val="24"/>
          <w:szCs w:val="24"/>
        </w:rPr>
      </w:pPr>
      <w:r>
        <w:rPr>
          <w:rFonts w:ascii="Times New Roman" w:hAnsi="Times New Roman" w:cs="Times New Roman"/>
          <w:i/>
          <w:sz w:val="24"/>
          <w:szCs w:val="24"/>
        </w:rPr>
        <w:t xml:space="preserve">Jamie </w:t>
      </w:r>
      <w:r w:rsidR="00630113" w:rsidRPr="00630113">
        <w:rPr>
          <w:rFonts w:ascii="Times New Roman" w:hAnsi="Times New Roman" w:cs="Times New Roman"/>
          <w:i/>
          <w:sz w:val="24"/>
          <w:szCs w:val="24"/>
        </w:rPr>
        <w:t>Lorimer</w:t>
      </w:r>
      <w:r>
        <w:rPr>
          <w:rFonts w:ascii="Times New Roman" w:hAnsi="Times New Roman" w:cs="Times New Roman"/>
          <w:i/>
          <w:sz w:val="24"/>
          <w:szCs w:val="24"/>
        </w:rPr>
        <w:t xml:space="preserve"> </w:t>
      </w:r>
      <w:r w:rsidR="00630113">
        <w:rPr>
          <w:rFonts w:ascii="Times New Roman" w:hAnsi="Times New Roman" w:cs="Times New Roman"/>
          <w:i/>
          <w:sz w:val="24"/>
          <w:szCs w:val="24"/>
        </w:rPr>
        <w:t>(2016)</w:t>
      </w:r>
      <w:r w:rsidR="00630113" w:rsidRPr="00630113">
        <w:rPr>
          <w:rFonts w:ascii="Times New Roman" w:hAnsi="Times New Roman" w:cs="Times New Roman"/>
          <w:i/>
          <w:sz w:val="24"/>
          <w:szCs w:val="24"/>
        </w:rPr>
        <w:t xml:space="preserve"> </w:t>
      </w:r>
      <w:r w:rsidR="00630113" w:rsidRPr="00630113">
        <w:rPr>
          <w:rFonts w:ascii="Times New Roman" w:hAnsi="Times New Roman" w:cs="Times New Roman"/>
          <w:iCs/>
          <w:sz w:val="24"/>
          <w:szCs w:val="24"/>
        </w:rPr>
        <w:t>Gut Buddies: Multispecies Studies and the Microbiome.</w:t>
      </w:r>
      <w:r w:rsidR="00630113" w:rsidRPr="00630113">
        <w:rPr>
          <w:rFonts w:ascii="Times New Roman" w:hAnsi="Times New Roman" w:cs="Times New Roman"/>
          <w:i/>
          <w:sz w:val="24"/>
          <w:szCs w:val="24"/>
        </w:rPr>
        <w:t xml:space="preserve"> Environmental Humanities 8, no. 1: 57-76.</w:t>
      </w:r>
    </w:p>
    <w:p w14:paraId="5D8EC67E" w14:textId="59B08CAF" w:rsidR="00630113" w:rsidRDefault="006D7F80">
      <w:pPr>
        <w:rPr>
          <w:rFonts w:ascii="Times New Roman" w:hAnsi="Times New Roman" w:cs="Times New Roman"/>
          <w:i/>
          <w:sz w:val="24"/>
          <w:szCs w:val="24"/>
        </w:rPr>
      </w:pPr>
      <w:r>
        <w:rPr>
          <w:rFonts w:ascii="Times New Roman" w:hAnsi="Times New Roman" w:cs="Times New Roman"/>
          <w:i/>
          <w:sz w:val="24"/>
          <w:szCs w:val="24"/>
        </w:rPr>
        <w:lastRenderedPageBreak/>
        <w:t xml:space="preserve">Jonathan </w:t>
      </w:r>
      <w:r w:rsidR="00630113" w:rsidRPr="00630113">
        <w:rPr>
          <w:rFonts w:ascii="Times New Roman" w:hAnsi="Times New Roman" w:cs="Times New Roman"/>
          <w:i/>
          <w:sz w:val="24"/>
          <w:szCs w:val="24"/>
        </w:rPr>
        <w:t>Turnbul</w:t>
      </w:r>
      <w:r>
        <w:rPr>
          <w:rFonts w:ascii="Times New Roman" w:hAnsi="Times New Roman" w:cs="Times New Roman"/>
          <w:i/>
          <w:sz w:val="24"/>
          <w:szCs w:val="24"/>
        </w:rPr>
        <w:t>l</w:t>
      </w:r>
      <w:r w:rsidR="00630113" w:rsidRPr="00630113">
        <w:rPr>
          <w:rFonts w:ascii="Times New Roman" w:hAnsi="Times New Roman" w:cs="Times New Roman"/>
          <w:i/>
          <w:sz w:val="24"/>
          <w:szCs w:val="24"/>
        </w:rPr>
        <w:t xml:space="preserve"> and </w:t>
      </w:r>
      <w:r>
        <w:rPr>
          <w:rFonts w:ascii="Times New Roman" w:hAnsi="Times New Roman" w:cs="Times New Roman"/>
          <w:i/>
          <w:sz w:val="24"/>
          <w:szCs w:val="24"/>
        </w:rPr>
        <w:t xml:space="preserve">Adam </w:t>
      </w:r>
      <w:r w:rsidR="00630113" w:rsidRPr="00630113">
        <w:rPr>
          <w:rFonts w:ascii="Times New Roman" w:hAnsi="Times New Roman" w:cs="Times New Roman"/>
          <w:i/>
          <w:sz w:val="24"/>
          <w:szCs w:val="24"/>
        </w:rPr>
        <w:t xml:space="preserve">Searle </w:t>
      </w:r>
      <w:r>
        <w:rPr>
          <w:rFonts w:ascii="Times New Roman" w:hAnsi="Times New Roman" w:cs="Times New Roman"/>
          <w:i/>
          <w:sz w:val="24"/>
          <w:szCs w:val="24"/>
        </w:rPr>
        <w:t>(</w:t>
      </w:r>
      <w:r w:rsidR="00630113" w:rsidRPr="00630113">
        <w:rPr>
          <w:rFonts w:ascii="Times New Roman" w:hAnsi="Times New Roman" w:cs="Times New Roman"/>
          <w:i/>
          <w:sz w:val="24"/>
          <w:szCs w:val="24"/>
        </w:rPr>
        <w:t>2019</w:t>
      </w:r>
      <w:r>
        <w:rPr>
          <w:rFonts w:ascii="Times New Roman" w:hAnsi="Times New Roman" w:cs="Times New Roman"/>
          <w:i/>
          <w:sz w:val="24"/>
          <w:szCs w:val="24"/>
        </w:rPr>
        <w:t>)</w:t>
      </w:r>
      <w:r w:rsidR="00630113" w:rsidRPr="00630113">
        <w:rPr>
          <w:rFonts w:ascii="Times New Roman" w:hAnsi="Times New Roman" w:cs="Times New Roman"/>
          <w:i/>
          <w:sz w:val="24"/>
          <w:szCs w:val="24"/>
        </w:rPr>
        <w:t xml:space="preserve"> </w:t>
      </w:r>
      <w:proofErr w:type="spellStart"/>
      <w:r w:rsidR="00630113" w:rsidRPr="006D7F80">
        <w:rPr>
          <w:rFonts w:ascii="Times New Roman" w:hAnsi="Times New Roman" w:cs="Times New Roman"/>
          <w:iCs/>
          <w:sz w:val="24"/>
          <w:szCs w:val="24"/>
        </w:rPr>
        <w:t>Anthropo</w:t>
      </w:r>
      <w:proofErr w:type="spellEnd"/>
      <w:r w:rsidR="00630113" w:rsidRPr="006D7F80">
        <w:rPr>
          <w:rFonts w:ascii="Times New Roman" w:hAnsi="Times New Roman" w:cs="Times New Roman"/>
          <w:iCs/>
          <w:sz w:val="24"/>
          <w:szCs w:val="24"/>
        </w:rPr>
        <w:t>(s)</w:t>
      </w:r>
      <w:proofErr w:type="spellStart"/>
      <w:r w:rsidR="00630113" w:rsidRPr="006D7F80">
        <w:rPr>
          <w:rFonts w:ascii="Times New Roman" w:hAnsi="Times New Roman" w:cs="Times New Roman"/>
          <w:iCs/>
          <w:sz w:val="24"/>
          <w:szCs w:val="24"/>
        </w:rPr>
        <w:t>cene</w:t>
      </w:r>
      <w:proofErr w:type="spellEnd"/>
      <w:r w:rsidR="00630113" w:rsidRPr="006D7F80">
        <w:rPr>
          <w:rFonts w:ascii="Times New Roman" w:hAnsi="Times New Roman" w:cs="Times New Roman"/>
          <w:iCs/>
          <w:sz w:val="24"/>
          <w:szCs w:val="24"/>
        </w:rPr>
        <w:t xml:space="preserve"> I: </w:t>
      </w:r>
      <w:proofErr w:type="spellStart"/>
      <w:r w:rsidR="00630113" w:rsidRPr="006D7F80">
        <w:rPr>
          <w:rFonts w:ascii="Times New Roman" w:hAnsi="Times New Roman" w:cs="Times New Roman"/>
          <w:iCs/>
          <w:sz w:val="24"/>
          <w:szCs w:val="24"/>
        </w:rPr>
        <w:t>Posthumanisms</w:t>
      </w:r>
      <w:proofErr w:type="spellEnd"/>
      <w:r w:rsidR="00630113" w:rsidRPr="00630113">
        <w:rPr>
          <w:rFonts w:ascii="Times New Roman" w:hAnsi="Times New Roman" w:cs="Times New Roman"/>
          <w:i/>
          <w:sz w:val="24"/>
          <w:szCs w:val="24"/>
        </w:rPr>
        <w:t>. The Philosopher 107.2: 52-4</w:t>
      </w:r>
      <w:r>
        <w:rPr>
          <w:rFonts w:ascii="Times New Roman" w:hAnsi="Times New Roman" w:cs="Times New Roman"/>
          <w:i/>
          <w:sz w:val="24"/>
          <w:szCs w:val="24"/>
        </w:rPr>
        <w:t>.</w:t>
      </w:r>
    </w:p>
    <w:p w14:paraId="081EC960" w14:textId="542FBC44" w:rsidR="00630113" w:rsidRPr="00630113" w:rsidRDefault="006D7F80">
      <w:pPr>
        <w:rPr>
          <w:rFonts w:ascii="Times New Roman" w:hAnsi="Times New Roman" w:cs="Times New Roman"/>
          <w:i/>
          <w:sz w:val="24"/>
          <w:szCs w:val="24"/>
        </w:rPr>
      </w:pPr>
      <w:r>
        <w:rPr>
          <w:rFonts w:ascii="Times New Roman" w:hAnsi="Times New Roman" w:cs="Times New Roman"/>
          <w:i/>
          <w:sz w:val="24"/>
          <w:szCs w:val="24"/>
        </w:rPr>
        <w:t xml:space="preserve">Ed </w:t>
      </w:r>
      <w:r w:rsidR="00630113" w:rsidRPr="00630113">
        <w:rPr>
          <w:rFonts w:ascii="Times New Roman" w:hAnsi="Times New Roman" w:cs="Times New Roman"/>
          <w:i/>
          <w:sz w:val="24"/>
          <w:szCs w:val="24"/>
        </w:rPr>
        <w:t>Yong</w:t>
      </w:r>
      <w:r>
        <w:rPr>
          <w:rFonts w:ascii="Times New Roman" w:hAnsi="Times New Roman" w:cs="Times New Roman"/>
          <w:i/>
          <w:sz w:val="24"/>
          <w:szCs w:val="24"/>
        </w:rPr>
        <w:t xml:space="preserve"> (2016)</w:t>
      </w:r>
      <w:r w:rsidR="00630113" w:rsidRPr="00630113">
        <w:rPr>
          <w:rFonts w:ascii="Times New Roman" w:hAnsi="Times New Roman" w:cs="Times New Roman"/>
          <w:i/>
          <w:sz w:val="24"/>
          <w:szCs w:val="24"/>
        </w:rPr>
        <w:t xml:space="preserve"> </w:t>
      </w:r>
      <w:r w:rsidR="00630113" w:rsidRPr="006D7F80">
        <w:rPr>
          <w:rFonts w:ascii="Times New Roman" w:hAnsi="Times New Roman" w:cs="Times New Roman"/>
          <w:iCs/>
          <w:sz w:val="24"/>
          <w:szCs w:val="24"/>
        </w:rPr>
        <w:t>I contain multitudes: The microbes within us and a grander view of life</w:t>
      </w:r>
      <w:r w:rsidR="00630113" w:rsidRPr="00630113">
        <w:rPr>
          <w:rFonts w:ascii="Times New Roman" w:hAnsi="Times New Roman" w:cs="Times New Roman"/>
          <w:i/>
          <w:sz w:val="24"/>
          <w:szCs w:val="24"/>
        </w:rPr>
        <w:t>. Random House.</w:t>
      </w:r>
    </w:p>
    <w:p w14:paraId="19C3C9EC" w14:textId="696BDA35" w:rsidR="00A27301" w:rsidRPr="00630113" w:rsidRDefault="00A27301">
      <w:pPr>
        <w:rPr>
          <w:rFonts w:ascii="Times New Roman" w:hAnsi="Times New Roman" w:cs="Times New Roman"/>
          <w:iCs/>
          <w:sz w:val="24"/>
          <w:szCs w:val="24"/>
          <w:u w:val="single"/>
        </w:rPr>
      </w:pPr>
      <w:r w:rsidRPr="00630113">
        <w:rPr>
          <w:rFonts w:ascii="Times New Roman" w:hAnsi="Times New Roman" w:cs="Times New Roman"/>
          <w:iCs/>
          <w:sz w:val="24"/>
          <w:szCs w:val="24"/>
          <w:u w:val="single"/>
        </w:rPr>
        <w:t>Further re</w:t>
      </w:r>
      <w:r w:rsidR="00CB1483">
        <w:rPr>
          <w:rFonts w:ascii="Times New Roman" w:hAnsi="Times New Roman" w:cs="Times New Roman"/>
          <w:iCs/>
          <w:sz w:val="24"/>
          <w:szCs w:val="24"/>
          <w:u w:val="single"/>
        </w:rPr>
        <w:t>sources</w:t>
      </w:r>
      <w:r w:rsidRPr="00630113">
        <w:rPr>
          <w:rFonts w:ascii="Times New Roman" w:hAnsi="Times New Roman" w:cs="Times New Roman"/>
          <w:iCs/>
          <w:sz w:val="24"/>
          <w:szCs w:val="24"/>
          <w:u w:val="single"/>
        </w:rPr>
        <w:t xml:space="preserve">: </w:t>
      </w:r>
    </w:p>
    <w:p w14:paraId="01B5BC12" w14:textId="5D312A7C" w:rsidR="00CB1483" w:rsidRDefault="00CB1483" w:rsidP="00A27301">
      <w:pPr>
        <w:rPr>
          <w:rFonts w:ascii="Times New Roman" w:hAnsi="Times New Roman" w:cs="Times New Roman"/>
          <w:i/>
          <w:sz w:val="24"/>
          <w:szCs w:val="24"/>
        </w:rPr>
      </w:pPr>
      <w:r>
        <w:rPr>
          <w:rFonts w:ascii="Times New Roman" w:hAnsi="Times New Roman" w:cs="Times New Roman"/>
          <w:i/>
          <w:sz w:val="24"/>
          <w:szCs w:val="24"/>
        </w:rPr>
        <w:t xml:space="preserve">Human Microbiome Project </w:t>
      </w:r>
      <w:hyperlink r:id="rId8" w:history="1">
        <w:r w:rsidRPr="001E1B94">
          <w:rPr>
            <w:rStyle w:val="Hyperlink"/>
            <w:rFonts w:ascii="Times New Roman" w:hAnsi="Times New Roman" w:cs="Times New Roman"/>
            <w:i/>
            <w:sz w:val="24"/>
            <w:szCs w:val="24"/>
          </w:rPr>
          <w:t>https://www.hmpdacc.org/</w:t>
        </w:r>
      </w:hyperlink>
      <w:r>
        <w:rPr>
          <w:rFonts w:ascii="Times New Roman" w:hAnsi="Times New Roman" w:cs="Times New Roman"/>
          <w:i/>
          <w:sz w:val="24"/>
          <w:szCs w:val="24"/>
        </w:rPr>
        <w:t xml:space="preserve"> </w:t>
      </w:r>
    </w:p>
    <w:p w14:paraId="0726110B" w14:textId="51A6A932" w:rsidR="00A27301" w:rsidRPr="00630113" w:rsidRDefault="00A27301" w:rsidP="00A27301">
      <w:pPr>
        <w:rPr>
          <w:rFonts w:ascii="Times New Roman" w:hAnsi="Times New Roman" w:cs="Times New Roman"/>
          <w:iCs/>
          <w:sz w:val="24"/>
          <w:szCs w:val="24"/>
        </w:rPr>
      </w:pPr>
      <w:r w:rsidRPr="00630113">
        <w:rPr>
          <w:rFonts w:ascii="Times New Roman" w:hAnsi="Times New Roman" w:cs="Times New Roman"/>
          <w:i/>
          <w:sz w:val="24"/>
          <w:szCs w:val="24"/>
        </w:rPr>
        <w:t>Scott Gilbert</w:t>
      </w:r>
      <w:r w:rsidR="00207C10" w:rsidRPr="00630113">
        <w:rPr>
          <w:rFonts w:ascii="Times New Roman" w:hAnsi="Times New Roman" w:cs="Times New Roman"/>
          <w:i/>
          <w:sz w:val="24"/>
          <w:szCs w:val="24"/>
        </w:rPr>
        <w:t xml:space="preserve">, Jan Sapp and Alfred Tauber (2012) </w:t>
      </w:r>
      <w:r w:rsidR="00207C10" w:rsidRPr="00630113">
        <w:rPr>
          <w:rFonts w:ascii="Times New Roman" w:hAnsi="Times New Roman" w:cs="Times New Roman"/>
          <w:iCs/>
          <w:sz w:val="24"/>
          <w:szCs w:val="24"/>
        </w:rPr>
        <w:t>A symbiotic view of life: we have never been individuals.</w:t>
      </w:r>
      <w:r w:rsidR="00207C10" w:rsidRPr="00630113">
        <w:rPr>
          <w:rFonts w:ascii="Times New Roman" w:hAnsi="Times New Roman" w:cs="Times New Roman"/>
          <w:i/>
          <w:sz w:val="24"/>
          <w:szCs w:val="24"/>
        </w:rPr>
        <w:t xml:space="preserve"> The Quarterly review of biology 87, no. 4: 325-341.</w:t>
      </w:r>
    </w:p>
    <w:p w14:paraId="5A689036" w14:textId="12E0B336" w:rsidR="00A27301" w:rsidRPr="00630113" w:rsidRDefault="00A27301">
      <w:pPr>
        <w:rPr>
          <w:rFonts w:ascii="Times New Roman" w:hAnsi="Times New Roman" w:cs="Times New Roman"/>
          <w:i/>
          <w:sz w:val="24"/>
          <w:szCs w:val="24"/>
        </w:rPr>
      </w:pPr>
      <w:r w:rsidRPr="00630113">
        <w:rPr>
          <w:rFonts w:ascii="Times New Roman" w:hAnsi="Times New Roman" w:cs="Times New Roman"/>
          <w:i/>
          <w:sz w:val="24"/>
          <w:szCs w:val="24"/>
        </w:rPr>
        <w:t xml:space="preserve">Derek </w:t>
      </w:r>
      <w:proofErr w:type="spellStart"/>
      <w:r w:rsidRPr="00630113">
        <w:rPr>
          <w:rFonts w:ascii="Times New Roman" w:hAnsi="Times New Roman" w:cs="Times New Roman"/>
          <w:i/>
          <w:sz w:val="24"/>
          <w:szCs w:val="24"/>
        </w:rPr>
        <w:t>Skillings</w:t>
      </w:r>
      <w:proofErr w:type="spellEnd"/>
      <w:r w:rsidR="00207C10" w:rsidRPr="00630113">
        <w:rPr>
          <w:rFonts w:ascii="Times New Roman" w:hAnsi="Times New Roman" w:cs="Times New Roman"/>
          <w:i/>
          <w:sz w:val="24"/>
          <w:szCs w:val="24"/>
        </w:rPr>
        <w:t xml:space="preserve"> (2019) </w:t>
      </w:r>
      <w:r w:rsidR="00207C10" w:rsidRPr="00630113">
        <w:rPr>
          <w:rFonts w:ascii="Times New Roman" w:hAnsi="Times New Roman" w:cs="Times New Roman"/>
          <w:iCs/>
          <w:sz w:val="24"/>
          <w:szCs w:val="24"/>
        </w:rPr>
        <w:t xml:space="preserve">I, </w:t>
      </w:r>
      <w:proofErr w:type="spellStart"/>
      <w:r w:rsidR="00207C10" w:rsidRPr="00630113">
        <w:rPr>
          <w:rFonts w:ascii="Times New Roman" w:hAnsi="Times New Roman" w:cs="Times New Roman"/>
          <w:iCs/>
          <w:sz w:val="24"/>
          <w:szCs w:val="24"/>
        </w:rPr>
        <w:t>Holobiont</w:t>
      </w:r>
      <w:proofErr w:type="spellEnd"/>
      <w:r w:rsidR="00207C10" w:rsidRPr="00630113">
        <w:rPr>
          <w:rFonts w:ascii="Times New Roman" w:hAnsi="Times New Roman" w:cs="Times New Roman"/>
          <w:iCs/>
          <w:sz w:val="24"/>
          <w:szCs w:val="24"/>
        </w:rPr>
        <w:t xml:space="preserve"> </w:t>
      </w:r>
      <w:r w:rsidR="00207C10" w:rsidRPr="00630113">
        <w:rPr>
          <w:rFonts w:ascii="Times New Roman" w:hAnsi="Times New Roman" w:cs="Times New Roman"/>
          <w:i/>
          <w:sz w:val="24"/>
          <w:szCs w:val="24"/>
        </w:rPr>
        <w:t xml:space="preserve"> </w:t>
      </w:r>
      <w:hyperlink r:id="rId9" w:history="1">
        <w:r w:rsidR="00207C10" w:rsidRPr="00630113">
          <w:rPr>
            <w:rStyle w:val="Hyperlink"/>
            <w:rFonts w:ascii="Times New Roman" w:hAnsi="Times New Roman" w:cs="Times New Roman"/>
            <w:i/>
            <w:sz w:val="24"/>
            <w:szCs w:val="24"/>
          </w:rPr>
          <w:t>https://aeon.co/ideas/i-holobiont-are-you-and-your-microbes-a-community-or-a-single-entity</w:t>
        </w:r>
      </w:hyperlink>
      <w:r w:rsidR="00207C10" w:rsidRPr="00630113">
        <w:rPr>
          <w:rFonts w:ascii="Times New Roman" w:hAnsi="Times New Roman" w:cs="Times New Roman"/>
          <w:i/>
          <w:sz w:val="24"/>
          <w:szCs w:val="24"/>
        </w:rPr>
        <w:t xml:space="preserve"> </w:t>
      </w:r>
    </w:p>
    <w:p w14:paraId="561DF0CB" w14:textId="465669CC" w:rsidR="00D42129" w:rsidRDefault="00207C10">
      <w:pPr>
        <w:rPr>
          <w:rFonts w:ascii="Times New Roman" w:hAnsi="Times New Roman" w:cs="Times New Roman"/>
          <w:i/>
          <w:sz w:val="24"/>
          <w:szCs w:val="24"/>
        </w:rPr>
      </w:pPr>
      <w:r w:rsidRPr="00630113">
        <w:rPr>
          <w:rFonts w:ascii="Times New Roman" w:hAnsi="Times New Roman" w:cs="Times New Roman"/>
          <w:i/>
          <w:sz w:val="24"/>
          <w:szCs w:val="24"/>
        </w:rPr>
        <w:t xml:space="preserve">Javier </w:t>
      </w:r>
      <w:r w:rsidR="00D42129" w:rsidRPr="00630113">
        <w:rPr>
          <w:rFonts w:ascii="Times New Roman" w:hAnsi="Times New Roman" w:cs="Times New Roman"/>
          <w:i/>
          <w:sz w:val="24"/>
          <w:szCs w:val="24"/>
        </w:rPr>
        <w:t>Suarez and</w:t>
      </w:r>
      <w:r w:rsidRPr="00630113">
        <w:rPr>
          <w:rFonts w:ascii="Times New Roman" w:hAnsi="Times New Roman" w:cs="Times New Roman"/>
          <w:i/>
          <w:sz w:val="24"/>
          <w:szCs w:val="24"/>
        </w:rPr>
        <w:t xml:space="preserve"> Adrian</w:t>
      </w:r>
      <w:r w:rsidR="00D42129" w:rsidRPr="00630113">
        <w:rPr>
          <w:rFonts w:ascii="Times New Roman" w:hAnsi="Times New Roman" w:cs="Times New Roman"/>
          <w:i/>
          <w:sz w:val="24"/>
          <w:szCs w:val="24"/>
        </w:rPr>
        <w:t xml:space="preserve"> Stencel</w:t>
      </w:r>
      <w:r w:rsidRPr="00630113">
        <w:rPr>
          <w:rFonts w:ascii="Times New Roman" w:hAnsi="Times New Roman" w:cs="Times New Roman"/>
          <w:i/>
          <w:sz w:val="24"/>
          <w:szCs w:val="24"/>
        </w:rPr>
        <w:t xml:space="preserve"> (2020) </w:t>
      </w:r>
      <w:r w:rsidRPr="00630113">
        <w:rPr>
          <w:rFonts w:ascii="Times New Roman" w:hAnsi="Times New Roman" w:cs="Times New Roman"/>
          <w:iCs/>
          <w:sz w:val="24"/>
          <w:szCs w:val="24"/>
        </w:rPr>
        <w:t xml:space="preserve">A part‐dependent account of biological individuality: Why </w:t>
      </w:r>
      <w:proofErr w:type="spellStart"/>
      <w:r w:rsidRPr="00630113">
        <w:rPr>
          <w:rFonts w:ascii="Times New Roman" w:hAnsi="Times New Roman" w:cs="Times New Roman"/>
          <w:iCs/>
          <w:sz w:val="24"/>
          <w:szCs w:val="24"/>
        </w:rPr>
        <w:t>holobionts</w:t>
      </w:r>
      <w:proofErr w:type="spellEnd"/>
      <w:r w:rsidRPr="00630113">
        <w:rPr>
          <w:rFonts w:ascii="Times New Roman" w:hAnsi="Times New Roman" w:cs="Times New Roman"/>
          <w:iCs/>
          <w:sz w:val="24"/>
          <w:szCs w:val="24"/>
        </w:rPr>
        <w:t xml:space="preserve"> are individuals and ecosystems simultaneously</w:t>
      </w:r>
      <w:r w:rsidRPr="00630113">
        <w:rPr>
          <w:rFonts w:ascii="Times New Roman" w:hAnsi="Times New Roman" w:cs="Times New Roman"/>
          <w:i/>
          <w:sz w:val="24"/>
          <w:szCs w:val="24"/>
        </w:rPr>
        <w:t>. Biological Reviews (2020).</w:t>
      </w:r>
    </w:p>
    <w:p w14:paraId="7C25A2EE" w14:textId="017F8D71" w:rsidR="006D7F80" w:rsidRPr="00630113" w:rsidRDefault="006D7F80">
      <w:pPr>
        <w:rPr>
          <w:rFonts w:ascii="Times New Roman" w:hAnsi="Times New Roman" w:cs="Times New Roman"/>
          <w:i/>
          <w:sz w:val="24"/>
          <w:szCs w:val="24"/>
        </w:rPr>
      </w:pPr>
      <w:proofErr w:type="spellStart"/>
      <w:r>
        <w:rPr>
          <w:rFonts w:ascii="Times New Roman" w:hAnsi="Times New Roman" w:cs="Times New Roman"/>
          <w:i/>
          <w:sz w:val="24"/>
          <w:szCs w:val="24"/>
        </w:rPr>
        <w:t>Rosi</w:t>
      </w:r>
      <w:proofErr w:type="spellEnd"/>
      <w:r>
        <w:rPr>
          <w:rFonts w:ascii="Times New Roman" w:hAnsi="Times New Roman" w:cs="Times New Roman"/>
          <w:i/>
          <w:sz w:val="24"/>
          <w:szCs w:val="24"/>
        </w:rPr>
        <w:t xml:space="preserve"> </w:t>
      </w:r>
      <w:proofErr w:type="spellStart"/>
      <w:r w:rsidRPr="006D7F80">
        <w:rPr>
          <w:rFonts w:ascii="Times New Roman" w:hAnsi="Times New Roman" w:cs="Times New Roman"/>
          <w:i/>
          <w:sz w:val="24"/>
          <w:szCs w:val="24"/>
        </w:rPr>
        <w:t>Braidotti</w:t>
      </w:r>
      <w:proofErr w:type="spellEnd"/>
      <w:r w:rsidRPr="006D7F80">
        <w:rPr>
          <w:rFonts w:ascii="Times New Roman" w:hAnsi="Times New Roman" w:cs="Times New Roman"/>
          <w:i/>
          <w:sz w:val="24"/>
          <w:szCs w:val="24"/>
        </w:rPr>
        <w:t xml:space="preserve">, and Maria </w:t>
      </w:r>
      <w:proofErr w:type="spellStart"/>
      <w:r w:rsidRPr="006D7F80">
        <w:rPr>
          <w:rFonts w:ascii="Times New Roman" w:hAnsi="Times New Roman" w:cs="Times New Roman"/>
          <w:i/>
          <w:sz w:val="24"/>
          <w:szCs w:val="24"/>
        </w:rPr>
        <w:t>Hlavajova</w:t>
      </w:r>
      <w:proofErr w:type="spellEnd"/>
      <w:r w:rsidRPr="006D7F80">
        <w:rPr>
          <w:rFonts w:ascii="Times New Roman" w:hAnsi="Times New Roman" w:cs="Times New Roman"/>
          <w:i/>
          <w:sz w:val="24"/>
          <w:szCs w:val="24"/>
        </w:rPr>
        <w:t>, eds. </w:t>
      </w:r>
      <w:r w:rsidRPr="009752D4">
        <w:rPr>
          <w:rFonts w:ascii="Times New Roman" w:hAnsi="Times New Roman" w:cs="Times New Roman"/>
          <w:sz w:val="24"/>
          <w:szCs w:val="24"/>
        </w:rPr>
        <w:t>Posthuman glossary</w:t>
      </w:r>
      <w:r w:rsidRPr="006D7F80">
        <w:rPr>
          <w:rFonts w:ascii="Times New Roman" w:hAnsi="Times New Roman" w:cs="Times New Roman"/>
          <w:i/>
          <w:sz w:val="24"/>
          <w:szCs w:val="24"/>
        </w:rPr>
        <w:t>. Bloomsbury Publishing, 2018.</w:t>
      </w:r>
    </w:p>
    <w:p w14:paraId="3F150453" w14:textId="211B19FA" w:rsidR="00A27301" w:rsidRPr="00630113" w:rsidRDefault="00207C10">
      <w:pPr>
        <w:rPr>
          <w:rFonts w:ascii="Times New Roman" w:hAnsi="Times New Roman" w:cs="Times New Roman"/>
          <w:i/>
          <w:sz w:val="24"/>
          <w:szCs w:val="24"/>
        </w:rPr>
      </w:pPr>
      <w:r w:rsidRPr="00630113">
        <w:rPr>
          <w:rFonts w:ascii="Times New Roman" w:hAnsi="Times New Roman" w:cs="Times New Roman"/>
          <w:i/>
          <w:sz w:val="24"/>
          <w:szCs w:val="24"/>
        </w:rPr>
        <w:t xml:space="preserve">Tobias Rees, Thomas Bosch, and Angela E. Douglas. (2018) </w:t>
      </w:r>
      <w:r w:rsidRPr="00630113">
        <w:rPr>
          <w:rFonts w:ascii="Times New Roman" w:hAnsi="Times New Roman" w:cs="Times New Roman"/>
          <w:iCs/>
          <w:sz w:val="24"/>
          <w:szCs w:val="24"/>
        </w:rPr>
        <w:t>How the microbiome challenges our concept of self</w:t>
      </w:r>
      <w:r w:rsidRPr="00630113">
        <w:rPr>
          <w:rFonts w:ascii="Times New Roman" w:hAnsi="Times New Roman" w:cs="Times New Roman"/>
          <w:i/>
          <w:sz w:val="24"/>
          <w:szCs w:val="24"/>
        </w:rPr>
        <w:t xml:space="preserve">. </w:t>
      </w:r>
      <w:proofErr w:type="spellStart"/>
      <w:r w:rsidRPr="00630113">
        <w:rPr>
          <w:rFonts w:ascii="Times New Roman" w:hAnsi="Times New Roman" w:cs="Times New Roman"/>
          <w:i/>
          <w:sz w:val="24"/>
          <w:szCs w:val="24"/>
        </w:rPr>
        <w:t>PLoS</w:t>
      </w:r>
      <w:proofErr w:type="spellEnd"/>
      <w:r w:rsidRPr="00630113">
        <w:rPr>
          <w:rFonts w:ascii="Times New Roman" w:hAnsi="Times New Roman" w:cs="Times New Roman"/>
          <w:i/>
          <w:sz w:val="24"/>
          <w:szCs w:val="24"/>
        </w:rPr>
        <w:t xml:space="preserve"> biology 16, no. 2: e2005358.</w:t>
      </w:r>
    </w:p>
    <w:p w14:paraId="27C0419F" w14:textId="5373B1B7" w:rsidR="00207C10" w:rsidRPr="00630113" w:rsidRDefault="00207C10">
      <w:pPr>
        <w:rPr>
          <w:rFonts w:ascii="Times New Roman" w:hAnsi="Times New Roman" w:cs="Times New Roman"/>
          <w:i/>
          <w:sz w:val="24"/>
          <w:szCs w:val="24"/>
        </w:rPr>
      </w:pPr>
      <w:r w:rsidRPr="00630113">
        <w:rPr>
          <w:rFonts w:ascii="Times New Roman" w:hAnsi="Times New Roman" w:cs="Times New Roman"/>
          <w:i/>
          <w:iCs/>
          <w:color w:val="222222"/>
          <w:sz w:val="24"/>
          <w:szCs w:val="24"/>
          <w:shd w:val="clear" w:color="auto" w:fill="FFFFFF"/>
        </w:rPr>
        <w:t>Emily C. Parke, Brett Calcott, and Maureen A. O’Malle</w:t>
      </w:r>
      <w:r w:rsidR="00630113" w:rsidRPr="00630113">
        <w:rPr>
          <w:rFonts w:ascii="Times New Roman" w:hAnsi="Times New Roman" w:cs="Times New Roman"/>
          <w:i/>
          <w:iCs/>
          <w:color w:val="222222"/>
          <w:sz w:val="24"/>
          <w:szCs w:val="24"/>
          <w:shd w:val="clear" w:color="auto" w:fill="FFFFFF"/>
        </w:rPr>
        <w:t>y (2018)</w:t>
      </w:r>
      <w:r w:rsidRPr="00630113">
        <w:rPr>
          <w:rFonts w:ascii="Times New Roman" w:hAnsi="Times New Roman" w:cs="Times New Roman"/>
          <w:color w:val="222222"/>
          <w:sz w:val="24"/>
          <w:szCs w:val="24"/>
          <w:shd w:val="clear" w:color="auto" w:fill="FFFFFF"/>
        </w:rPr>
        <w:t xml:space="preserve"> A cautionary note for claims about the microbiome’s impact on the “self”. </w:t>
      </w:r>
      <w:proofErr w:type="spellStart"/>
      <w:r w:rsidRPr="00630113">
        <w:rPr>
          <w:rFonts w:ascii="Times New Roman" w:hAnsi="Times New Roman" w:cs="Times New Roman"/>
          <w:color w:val="222222"/>
          <w:sz w:val="24"/>
          <w:szCs w:val="24"/>
          <w:shd w:val="clear" w:color="auto" w:fill="FFFFFF"/>
        </w:rPr>
        <w:t>PLoS</w:t>
      </w:r>
      <w:proofErr w:type="spellEnd"/>
      <w:r w:rsidRPr="00630113">
        <w:rPr>
          <w:rFonts w:ascii="Times New Roman" w:hAnsi="Times New Roman" w:cs="Times New Roman"/>
          <w:color w:val="222222"/>
          <w:sz w:val="24"/>
          <w:szCs w:val="24"/>
          <w:shd w:val="clear" w:color="auto" w:fill="FFFFFF"/>
        </w:rPr>
        <w:t xml:space="preserve"> biology 16, no. 9.</w:t>
      </w:r>
    </w:p>
    <w:sectPr w:rsidR="00207C10" w:rsidRPr="00630113" w:rsidSect="00C53E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thony Morgan" w:date="2020-05-11T14:00:00Z" w:initials="ATM">
    <w:p w14:paraId="613FD5F5" w14:textId="77777777" w:rsidR="00140307" w:rsidRDefault="00140307">
      <w:pPr>
        <w:pStyle w:val="CommentText"/>
      </w:pPr>
      <w:r>
        <w:rPr>
          <w:rStyle w:val="CommentReference"/>
        </w:rPr>
        <w:annotationRef/>
      </w:r>
      <w:r>
        <w:t xml:space="preserve">Could you flesh this out a bit more? I had always thought that functionalism was one of the philosophies favoured by naturalistic thinkers, esp. in philosophy of mind? </w:t>
      </w:r>
    </w:p>
  </w:comment>
  <w:comment w:id="1" w:author="Ellen Clarke" w:date="2020-05-15T12:30:00Z" w:initials="EC">
    <w:p w14:paraId="690014E8" w14:textId="77777777" w:rsidR="00A27301" w:rsidRDefault="00A27301">
      <w:pPr>
        <w:pStyle w:val="CommentText"/>
      </w:pPr>
      <w:r>
        <w:rPr>
          <w:rStyle w:val="CommentReference"/>
        </w:rPr>
        <w:annotationRef/>
      </w:r>
      <w:r w:rsidRPr="00A27301">
        <w:t xml:space="preserve">If you say an entity’s function is just whatever it does – its causal effects – then you get too many functions. For example, </w:t>
      </w:r>
      <w:r w:rsidRPr="00A27301">
        <w:t>tigers function to provide rugs for hunters? Cold viruses function to keep tissue manufacturers in business? Intuitively, we apply normative restrictions to the notion of function – something’s function is what it is supposed to do, or what it does when things are going well, or something. There is an enormous amount of space for subjectivity here. One way to rule that out and narrow the field is to appeal to evolution –natural functions, on this view, include only those effects that an organism was selected for. Tigers were selected to be effective predators, plausibly, but not to be effective rugs. There are problems with this answer too, because it is very difficult to ascertain the reasons for which any organism was favoured by natural selection.  You might try to avoid all this by assuming that a trait is essential to normal function so long as, if the trait were not there, the organism would not be healthy – this is roughly what Gilbert has in mind, when he calls gut bacteria essential to human function. But what do we mean by ‘healthy’? That’s also either a normatively loaded term, or one that is defined by appeal to natural function. In our case, the latter response produces a vicious circle.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3FD5F5" w15:done="0"/>
  <w15:commentEx w15:paraId="690014E8" w15:paraIdParent="613FD5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FD5F5" w16cid:durableId="2266DCCE"/>
  <w16cid:commentId w16cid:paraId="690014E8" w16cid:durableId="226909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en Clarke">
    <w15:presenceInfo w15:providerId="AD" w15:userId="S::humec@leeds.ac.uk::488e187f-e8e0-4a51-aac4-c5d59b69f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82"/>
    <w:rsid w:val="000029C8"/>
    <w:rsid w:val="000574C4"/>
    <w:rsid w:val="0007427D"/>
    <w:rsid w:val="00083E08"/>
    <w:rsid w:val="00095F98"/>
    <w:rsid w:val="000C6E70"/>
    <w:rsid w:val="00140307"/>
    <w:rsid w:val="001D77AC"/>
    <w:rsid w:val="001F1503"/>
    <w:rsid w:val="002076CC"/>
    <w:rsid w:val="00207C10"/>
    <w:rsid w:val="00213FBC"/>
    <w:rsid w:val="0023082D"/>
    <w:rsid w:val="00230B74"/>
    <w:rsid w:val="002F09E2"/>
    <w:rsid w:val="00373D3C"/>
    <w:rsid w:val="004151D1"/>
    <w:rsid w:val="00452967"/>
    <w:rsid w:val="00457D4F"/>
    <w:rsid w:val="0049308E"/>
    <w:rsid w:val="004D7032"/>
    <w:rsid w:val="00531405"/>
    <w:rsid w:val="00534A82"/>
    <w:rsid w:val="00545058"/>
    <w:rsid w:val="005466EB"/>
    <w:rsid w:val="005508CC"/>
    <w:rsid w:val="005D7E51"/>
    <w:rsid w:val="006010B3"/>
    <w:rsid w:val="00630113"/>
    <w:rsid w:val="0063153B"/>
    <w:rsid w:val="006D248C"/>
    <w:rsid w:val="006D7F80"/>
    <w:rsid w:val="00707830"/>
    <w:rsid w:val="00721BAB"/>
    <w:rsid w:val="007472CC"/>
    <w:rsid w:val="007B6AB0"/>
    <w:rsid w:val="00815E87"/>
    <w:rsid w:val="00832377"/>
    <w:rsid w:val="00887AF4"/>
    <w:rsid w:val="00890574"/>
    <w:rsid w:val="00896AB7"/>
    <w:rsid w:val="008B660B"/>
    <w:rsid w:val="008C69C8"/>
    <w:rsid w:val="00907787"/>
    <w:rsid w:val="009222DC"/>
    <w:rsid w:val="0092513F"/>
    <w:rsid w:val="00946462"/>
    <w:rsid w:val="009752D4"/>
    <w:rsid w:val="00A27301"/>
    <w:rsid w:val="00AC0ACA"/>
    <w:rsid w:val="00B01675"/>
    <w:rsid w:val="00B46C1F"/>
    <w:rsid w:val="00B46DA1"/>
    <w:rsid w:val="00B84A45"/>
    <w:rsid w:val="00B85187"/>
    <w:rsid w:val="00BD0252"/>
    <w:rsid w:val="00BE6E54"/>
    <w:rsid w:val="00BF3EAE"/>
    <w:rsid w:val="00C53ED9"/>
    <w:rsid w:val="00C93E05"/>
    <w:rsid w:val="00CB1483"/>
    <w:rsid w:val="00CB2DE4"/>
    <w:rsid w:val="00D42129"/>
    <w:rsid w:val="00D5259F"/>
    <w:rsid w:val="00D806E6"/>
    <w:rsid w:val="00DA2E80"/>
    <w:rsid w:val="00DF6ED5"/>
    <w:rsid w:val="00F0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8E96"/>
  <w15:docId w15:val="{3EBCDA96-269E-4E1D-8210-A1F56429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6AB7"/>
    <w:rPr>
      <w:sz w:val="16"/>
      <w:szCs w:val="16"/>
    </w:rPr>
  </w:style>
  <w:style w:type="paragraph" w:styleId="CommentText">
    <w:name w:val="annotation text"/>
    <w:basedOn w:val="Normal"/>
    <w:link w:val="CommentTextChar"/>
    <w:uiPriority w:val="99"/>
    <w:semiHidden/>
    <w:unhideWhenUsed/>
    <w:rsid w:val="00896AB7"/>
    <w:pPr>
      <w:spacing w:line="240" w:lineRule="auto"/>
    </w:pPr>
    <w:rPr>
      <w:sz w:val="20"/>
      <w:szCs w:val="20"/>
    </w:rPr>
  </w:style>
  <w:style w:type="character" w:customStyle="1" w:styleId="CommentTextChar">
    <w:name w:val="Comment Text Char"/>
    <w:basedOn w:val="DefaultParagraphFont"/>
    <w:link w:val="CommentText"/>
    <w:uiPriority w:val="99"/>
    <w:semiHidden/>
    <w:rsid w:val="00896AB7"/>
    <w:rPr>
      <w:sz w:val="20"/>
      <w:szCs w:val="20"/>
    </w:rPr>
  </w:style>
  <w:style w:type="paragraph" w:styleId="CommentSubject">
    <w:name w:val="annotation subject"/>
    <w:basedOn w:val="CommentText"/>
    <w:next w:val="CommentText"/>
    <w:link w:val="CommentSubjectChar"/>
    <w:uiPriority w:val="99"/>
    <w:semiHidden/>
    <w:unhideWhenUsed/>
    <w:rsid w:val="00896AB7"/>
    <w:rPr>
      <w:b/>
      <w:bCs/>
    </w:rPr>
  </w:style>
  <w:style w:type="character" w:customStyle="1" w:styleId="CommentSubjectChar">
    <w:name w:val="Comment Subject Char"/>
    <w:basedOn w:val="CommentTextChar"/>
    <w:link w:val="CommentSubject"/>
    <w:uiPriority w:val="99"/>
    <w:semiHidden/>
    <w:rsid w:val="00896AB7"/>
    <w:rPr>
      <w:b/>
      <w:bCs/>
      <w:sz w:val="20"/>
      <w:szCs w:val="20"/>
    </w:rPr>
  </w:style>
  <w:style w:type="paragraph" w:styleId="BalloonText">
    <w:name w:val="Balloon Text"/>
    <w:basedOn w:val="Normal"/>
    <w:link w:val="BalloonTextChar"/>
    <w:uiPriority w:val="99"/>
    <w:semiHidden/>
    <w:unhideWhenUsed/>
    <w:rsid w:val="00896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B7"/>
    <w:rPr>
      <w:rFonts w:ascii="Tahoma" w:hAnsi="Tahoma" w:cs="Tahoma"/>
      <w:sz w:val="16"/>
      <w:szCs w:val="16"/>
    </w:rPr>
  </w:style>
  <w:style w:type="character" w:styleId="Hyperlink">
    <w:name w:val="Hyperlink"/>
    <w:basedOn w:val="DefaultParagraphFont"/>
    <w:uiPriority w:val="99"/>
    <w:unhideWhenUsed/>
    <w:rsid w:val="00207C10"/>
    <w:rPr>
      <w:color w:val="0000FF" w:themeColor="hyperlink"/>
      <w:u w:val="single"/>
    </w:rPr>
  </w:style>
  <w:style w:type="character" w:styleId="UnresolvedMention">
    <w:name w:val="Unresolved Mention"/>
    <w:basedOn w:val="DefaultParagraphFont"/>
    <w:uiPriority w:val="99"/>
    <w:semiHidden/>
    <w:unhideWhenUsed/>
    <w:rsid w:val="00207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pdacc.org/"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eon.co/ideas/i-holobiont-are-you-and-your-microbes-a-community-or-a-single-en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E30E2-FFDD-4806-AF35-AB9ADF04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Morgan</dc:creator>
  <cp:keywords/>
  <dc:description/>
  <cp:lastModifiedBy>Ellen Clarke</cp:lastModifiedBy>
  <cp:revision>2</cp:revision>
  <dcterms:created xsi:type="dcterms:W3CDTF">2022-02-02T11:21:00Z</dcterms:created>
  <dcterms:modified xsi:type="dcterms:W3CDTF">2022-02-02T11:21:00Z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