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D382" w14:textId="77777777" w:rsidR="00277286" w:rsidRPr="00277286" w:rsidRDefault="00277286" w:rsidP="00E47DC2">
      <w:pPr>
        <w:spacing w:line="276" w:lineRule="auto"/>
        <w:jc w:val="center"/>
        <w:rPr>
          <w:b/>
          <w:bCs/>
          <w:sz w:val="36"/>
          <w:szCs w:val="36"/>
        </w:rPr>
      </w:pPr>
      <w:r w:rsidRPr="00277286">
        <w:rPr>
          <w:rFonts w:hint="eastAsia"/>
          <w:b/>
          <w:bCs/>
          <w:sz w:val="36"/>
          <w:szCs w:val="36"/>
        </w:rPr>
        <w:t>向</w:t>
      </w:r>
      <w:r w:rsidRPr="00277286">
        <w:rPr>
          <w:rFonts w:hint="eastAsia"/>
          <w:b/>
          <w:bCs/>
          <w:sz w:val="36"/>
          <w:szCs w:val="36"/>
        </w:rPr>
        <w:t>Chatbase</w:t>
      </w:r>
      <w:r w:rsidRPr="00277286">
        <w:rPr>
          <w:rFonts w:hint="eastAsia"/>
          <w:b/>
          <w:bCs/>
          <w:sz w:val="36"/>
          <w:szCs w:val="36"/>
        </w:rPr>
        <w:t>询问学术撤稿</w:t>
      </w:r>
      <w:r w:rsidR="00360A58">
        <w:rPr>
          <w:rFonts w:hint="eastAsia"/>
          <w:b/>
          <w:bCs/>
          <w:sz w:val="36"/>
          <w:szCs w:val="36"/>
        </w:rPr>
        <w:t>的</w:t>
      </w:r>
      <w:r w:rsidR="00FC5FD5">
        <w:rPr>
          <w:rFonts w:hint="eastAsia"/>
          <w:b/>
          <w:bCs/>
          <w:sz w:val="36"/>
          <w:szCs w:val="36"/>
        </w:rPr>
        <w:t>问题</w:t>
      </w:r>
    </w:p>
    <w:p w14:paraId="0CCE189E" w14:textId="7B63273C" w:rsidR="00277286" w:rsidRPr="00277286" w:rsidRDefault="00A41ADB" w:rsidP="00E47DC2">
      <w:pPr>
        <w:spacing w:line="276" w:lineRule="auto"/>
        <w:rPr>
          <w:b/>
          <w:bCs/>
        </w:rPr>
      </w:pPr>
      <w:r>
        <w:rPr>
          <w:rFonts w:hint="eastAsia"/>
          <w:b/>
          <w:bCs/>
          <w:lang w:val="en-US"/>
        </w:rPr>
        <w:t>李丹，</w:t>
      </w:r>
      <w:r w:rsidR="00277286" w:rsidRPr="00277286">
        <w:rPr>
          <w:b/>
          <w:bCs/>
        </w:rPr>
        <w:t>AISDL</w:t>
      </w:r>
      <w:r w:rsidR="00277286" w:rsidRPr="00277286">
        <w:rPr>
          <w:rFonts w:hint="eastAsia"/>
          <w:b/>
          <w:bCs/>
        </w:rPr>
        <w:t>团队</w:t>
      </w:r>
    </w:p>
    <w:p w14:paraId="7B229B90" w14:textId="77777777" w:rsidR="00277286" w:rsidRDefault="00277286" w:rsidP="00E47DC2">
      <w:pPr>
        <w:spacing w:line="276" w:lineRule="auto"/>
        <w:rPr>
          <w:lang w:val="en-US"/>
        </w:rPr>
      </w:pPr>
    </w:p>
    <w:p w14:paraId="79B6CD2F" w14:textId="371E9418" w:rsidR="00277286" w:rsidRDefault="00277286" w:rsidP="00E47DC2">
      <w:pPr>
        <w:spacing w:line="276" w:lineRule="auto"/>
        <w:rPr>
          <w:lang w:val="en-US"/>
        </w:rPr>
      </w:pPr>
      <w:r>
        <w:rPr>
          <w:lang w:val="en-US"/>
        </w:rPr>
        <w:t>2023</w:t>
      </w:r>
      <w:r>
        <w:rPr>
          <w:rFonts w:hint="eastAsia"/>
          <w:lang w:val="en-US"/>
        </w:rPr>
        <w:t>年</w:t>
      </w:r>
      <w:r>
        <w:rPr>
          <w:rFonts w:hint="eastAsia"/>
          <w:lang w:val="en-US"/>
        </w:rPr>
        <w:t>3</w:t>
      </w:r>
      <w:r>
        <w:rPr>
          <w:rFonts w:hint="eastAsia"/>
          <w:lang w:val="en-US"/>
        </w:rPr>
        <w:t>月</w:t>
      </w:r>
      <w:r>
        <w:rPr>
          <w:rFonts w:hint="eastAsia"/>
          <w:lang w:val="en-US"/>
        </w:rPr>
        <w:t>1</w:t>
      </w:r>
      <w:r w:rsidR="00A41ADB">
        <w:rPr>
          <w:lang w:val="en-US"/>
        </w:rPr>
        <w:t>2</w:t>
      </w:r>
      <w:r>
        <w:rPr>
          <w:rFonts w:hint="eastAsia"/>
          <w:lang w:val="en-US"/>
        </w:rPr>
        <w:t>日</w:t>
      </w:r>
    </w:p>
    <w:p w14:paraId="74EA773C" w14:textId="77777777" w:rsidR="00277286" w:rsidRPr="00277286" w:rsidRDefault="00277286" w:rsidP="00E47DC2">
      <w:pPr>
        <w:spacing w:line="276" w:lineRule="auto"/>
        <w:rPr>
          <w:lang w:val="en-US"/>
        </w:rPr>
      </w:pPr>
    </w:p>
    <w:p w14:paraId="61ED400A" w14:textId="77777777" w:rsidR="00C146E2" w:rsidRPr="000E0E1F" w:rsidRDefault="00281596" w:rsidP="00E47DC2">
      <w:pPr>
        <w:spacing w:line="276" w:lineRule="auto"/>
        <w:rPr>
          <w:lang w:val="en-US"/>
        </w:rPr>
      </w:pPr>
      <w:r w:rsidRPr="00B36943">
        <w:rPr>
          <w:rFonts w:hint="eastAsia"/>
        </w:rPr>
        <w:t xml:space="preserve"> </w:t>
      </w:r>
      <w:r w:rsidRPr="00B36943">
        <w:t xml:space="preserve">        </w:t>
      </w:r>
      <w:r w:rsidR="00C146E2" w:rsidRPr="00B36943">
        <w:rPr>
          <w:rFonts w:hint="eastAsia"/>
        </w:rPr>
        <w:t>在</w:t>
      </w:r>
      <w:r w:rsidR="00277286" w:rsidRPr="00B36943">
        <w:rPr>
          <w:rFonts w:hint="eastAsia"/>
        </w:rPr>
        <w:t>这</w:t>
      </w:r>
      <w:r w:rsidR="00C146E2" w:rsidRPr="00B36943">
        <w:rPr>
          <w:rFonts w:hint="eastAsia"/>
        </w:rPr>
        <w:t>第二个实验中，我们通过</w:t>
      </w:r>
      <w:r w:rsidR="00FC5FD5">
        <w:rPr>
          <w:rFonts w:hint="eastAsia"/>
        </w:rPr>
        <w:t>将新文章</w:t>
      </w:r>
      <w:r w:rsidR="00FC5FD5" w:rsidRPr="00B36943">
        <w:rPr>
          <w:rFonts w:hint="eastAsia"/>
        </w:rPr>
        <w:t xml:space="preserve"> [2]</w:t>
      </w:r>
      <w:r w:rsidR="00FC5FD5" w:rsidRPr="00FC5FD5">
        <w:rPr>
          <w:rFonts w:hint="eastAsia"/>
        </w:rPr>
        <w:t xml:space="preserve"> </w:t>
      </w:r>
      <w:r w:rsidR="00FC5FD5">
        <w:rPr>
          <w:rFonts w:hint="eastAsia"/>
        </w:rPr>
        <w:t>上传到</w:t>
      </w:r>
      <w:r w:rsidR="00C146E2" w:rsidRPr="00B36943">
        <w:rPr>
          <w:rFonts w:hint="eastAsia"/>
        </w:rPr>
        <w:t>Chatbase</w:t>
      </w:r>
      <w:r w:rsidR="00B36943" w:rsidRPr="00B36943">
        <w:rPr>
          <w:rFonts w:hint="eastAsia"/>
        </w:rPr>
        <w:t>，</w:t>
      </w:r>
      <w:r w:rsidR="00C146E2" w:rsidRPr="00B36943">
        <w:rPr>
          <w:rFonts w:hint="eastAsia"/>
        </w:rPr>
        <w:t>更新</w:t>
      </w:r>
      <w:r w:rsidR="00B36943" w:rsidRPr="00B36943">
        <w:rPr>
          <w:rFonts w:hint="eastAsia"/>
        </w:rPr>
        <w:t>了</w:t>
      </w:r>
      <w:r w:rsidR="00C146E2" w:rsidRPr="00B36943">
        <w:rPr>
          <w:rFonts w:hint="eastAsia"/>
        </w:rPr>
        <w:t>[1]</w:t>
      </w:r>
      <w:r w:rsidR="00C146E2" w:rsidRPr="00B36943">
        <w:rPr>
          <w:rFonts w:hint="eastAsia"/>
        </w:rPr>
        <w:t>中提供</w:t>
      </w:r>
      <w:r w:rsidR="00B36943" w:rsidRPr="00B36943">
        <w:rPr>
          <w:rFonts w:hint="eastAsia"/>
        </w:rPr>
        <w:t>的</w:t>
      </w:r>
      <w:r w:rsidR="00B36943">
        <w:rPr>
          <w:rFonts w:hint="eastAsia"/>
          <w:lang w:val="en-US"/>
        </w:rPr>
        <w:t>聊天机器人</w:t>
      </w:r>
      <w:r w:rsidR="00FC5FD5">
        <w:rPr>
          <w:rFonts w:hint="eastAsia"/>
          <w:lang w:val="en-US"/>
        </w:rPr>
        <w:t>的</w:t>
      </w:r>
      <w:r w:rsidR="00C146E2" w:rsidRPr="00B36943">
        <w:rPr>
          <w:rFonts w:hint="eastAsia"/>
        </w:rPr>
        <w:t>数据</w:t>
      </w:r>
      <w:r w:rsidR="00B36943" w:rsidRPr="00B36943">
        <w:rPr>
          <w:rFonts w:hint="eastAsia"/>
        </w:rPr>
        <w:t>以</w:t>
      </w:r>
      <w:r w:rsidRPr="00B36943">
        <w:rPr>
          <w:lang w:val="en-US"/>
        </w:rPr>
        <w:t>进行</w:t>
      </w:r>
      <w:r w:rsidR="00C146E2" w:rsidRPr="00B36943">
        <w:rPr>
          <w:rFonts w:hint="eastAsia"/>
        </w:rPr>
        <w:t>学习。</w:t>
      </w:r>
    </w:p>
    <w:p w14:paraId="65BEBA97" w14:textId="77777777" w:rsidR="00C146E2" w:rsidRDefault="00C146E2" w:rsidP="00E47DC2">
      <w:pPr>
        <w:spacing w:line="276" w:lineRule="auto"/>
      </w:pPr>
    </w:p>
    <w:p w14:paraId="61090F77" w14:textId="77777777" w:rsidR="00C146E2" w:rsidRDefault="00281596" w:rsidP="00E47DC2">
      <w:pPr>
        <w:spacing w:line="276" w:lineRule="auto"/>
      </w:pPr>
      <w:r>
        <w:rPr>
          <w:rFonts w:hint="eastAsia"/>
        </w:rPr>
        <w:t xml:space="preserve"> </w:t>
      </w:r>
      <w:r>
        <w:t xml:space="preserve">        </w:t>
      </w:r>
      <w:r>
        <w:rPr>
          <w:rFonts w:hint="eastAsia"/>
          <w:lang w:val="en-US"/>
        </w:rPr>
        <w:t>尽管如此，</w:t>
      </w:r>
      <w:r w:rsidR="00C146E2">
        <w:rPr>
          <w:rFonts w:hint="eastAsia"/>
        </w:rPr>
        <w:t>我们</w:t>
      </w:r>
      <w:r w:rsidR="00277286">
        <w:rPr>
          <w:rFonts w:hint="eastAsia"/>
        </w:rPr>
        <w:t>还</w:t>
      </w:r>
      <w:r w:rsidR="00C146E2">
        <w:rPr>
          <w:rFonts w:hint="eastAsia"/>
        </w:rPr>
        <w:t>想要探索</w:t>
      </w:r>
      <w:r w:rsidR="00C146E2">
        <w:rPr>
          <w:rFonts w:hint="eastAsia"/>
        </w:rPr>
        <w:t>Chatbase</w:t>
      </w:r>
      <w:r w:rsidR="00C146E2">
        <w:rPr>
          <w:rFonts w:hint="eastAsia"/>
        </w:rPr>
        <w:t>的阅读理解能力，以及</w:t>
      </w:r>
      <w:r w:rsidR="00277286">
        <w:rPr>
          <w:rFonts w:hint="eastAsia"/>
        </w:rPr>
        <w:t>其</w:t>
      </w:r>
      <w:r w:rsidR="00C146E2">
        <w:rPr>
          <w:rFonts w:hint="eastAsia"/>
        </w:rPr>
        <w:t>从</w:t>
      </w:r>
      <w:r w:rsidR="00277286">
        <w:rPr>
          <w:rFonts w:hint="eastAsia"/>
        </w:rPr>
        <w:t>所</w:t>
      </w:r>
      <w:r w:rsidR="00C146E2">
        <w:rPr>
          <w:rFonts w:hint="eastAsia"/>
        </w:rPr>
        <w:t>提供的文章</w:t>
      </w:r>
      <w:r w:rsidR="00C146E2">
        <w:rPr>
          <w:rFonts w:hint="eastAsia"/>
        </w:rPr>
        <w:t>[2]</w:t>
      </w:r>
      <w:r w:rsidR="00C146E2">
        <w:rPr>
          <w:rFonts w:hint="eastAsia"/>
        </w:rPr>
        <w:t>中</w:t>
      </w:r>
      <w:r w:rsidR="00426C05">
        <w:rPr>
          <w:rFonts w:hint="eastAsia"/>
        </w:rPr>
        <w:t>推送</w:t>
      </w:r>
      <w:r w:rsidR="00C146E2">
        <w:rPr>
          <w:rFonts w:hint="eastAsia"/>
        </w:rPr>
        <w:t>摘要或特定</w:t>
      </w:r>
      <w:r>
        <w:rPr>
          <w:rFonts w:hint="eastAsia"/>
        </w:rPr>
        <w:t>提取</w:t>
      </w:r>
      <w:r w:rsidR="00C146E2">
        <w:rPr>
          <w:rFonts w:hint="eastAsia"/>
        </w:rPr>
        <w:t>内容方面的能力。</w:t>
      </w:r>
      <w:r w:rsidR="00277286" w:rsidRPr="00277286">
        <w:rPr>
          <w:rFonts w:hint="eastAsia"/>
        </w:rPr>
        <w:t>此外，在我们向</w:t>
      </w:r>
      <w:r w:rsidR="00277286" w:rsidRPr="00277286">
        <w:rPr>
          <w:rFonts w:hint="eastAsia"/>
        </w:rPr>
        <w:t>Chatbase</w:t>
      </w:r>
      <w:r w:rsidR="00277286" w:rsidRPr="00277286">
        <w:rPr>
          <w:rFonts w:hint="eastAsia"/>
        </w:rPr>
        <w:t>提出关于</w:t>
      </w:r>
      <w:r w:rsidR="00277286" w:rsidRPr="00277286">
        <w:rPr>
          <w:rFonts w:hint="eastAsia"/>
        </w:rPr>
        <w:t>[2]</w:t>
      </w:r>
      <w:r w:rsidR="00277286" w:rsidRPr="00277286">
        <w:rPr>
          <w:rFonts w:hint="eastAsia"/>
        </w:rPr>
        <w:t>内容的提示时，我们试图了解</w:t>
      </w:r>
      <w:r w:rsidR="000E0E1F">
        <w:rPr>
          <w:rFonts w:hint="eastAsia"/>
        </w:rPr>
        <w:t>人工智能（</w:t>
      </w:r>
      <w:r w:rsidR="00277286" w:rsidRPr="00277286">
        <w:rPr>
          <w:rFonts w:hint="eastAsia"/>
        </w:rPr>
        <w:t>AI</w:t>
      </w:r>
      <w:r w:rsidR="000E0E1F">
        <w:rPr>
          <w:rFonts w:hint="eastAsia"/>
        </w:rPr>
        <w:t>）</w:t>
      </w:r>
      <w:r w:rsidR="00277286" w:rsidRPr="00277286">
        <w:rPr>
          <w:rFonts w:hint="eastAsia"/>
        </w:rPr>
        <w:t>是否能将所读内容与</w:t>
      </w:r>
      <w:r w:rsidR="00277286" w:rsidRPr="00277286">
        <w:rPr>
          <w:rFonts w:hint="eastAsia"/>
        </w:rPr>
        <w:t>[3-4]</w:t>
      </w:r>
      <w:r w:rsidR="00277286" w:rsidRPr="00277286">
        <w:rPr>
          <w:rFonts w:hint="eastAsia"/>
        </w:rPr>
        <w:t>中的原则联系起来。</w:t>
      </w:r>
    </w:p>
    <w:p w14:paraId="33A3358D" w14:textId="77777777" w:rsidR="00277286" w:rsidRDefault="00277286" w:rsidP="00E47DC2">
      <w:pPr>
        <w:spacing w:line="276" w:lineRule="auto"/>
      </w:pPr>
    </w:p>
    <w:p w14:paraId="174A3C97" w14:textId="77777777" w:rsidR="00C146E2" w:rsidRDefault="00281596" w:rsidP="00E47DC2">
      <w:pPr>
        <w:spacing w:line="276" w:lineRule="auto"/>
      </w:pPr>
      <w:r>
        <w:rPr>
          <w:rFonts w:hint="eastAsia"/>
        </w:rPr>
        <w:t xml:space="preserve"> </w:t>
      </w:r>
      <w:r>
        <w:t xml:space="preserve">        </w:t>
      </w:r>
      <w:r w:rsidR="00C146E2">
        <w:rPr>
          <w:rFonts w:hint="eastAsia"/>
        </w:rPr>
        <w:t>接下来，我们</w:t>
      </w:r>
      <w:r>
        <w:rPr>
          <w:rFonts w:hint="eastAsia"/>
        </w:rPr>
        <w:t>会</w:t>
      </w:r>
      <w:r w:rsidR="00C146E2">
        <w:rPr>
          <w:rFonts w:hint="eastAsia"/>
        </w:rPr>
        <w:t>提供与</w:t>
      </w:r>
      <w:r w:rsidR="00C146E2">
        <w:rPr>
          <w:rFonts w:hint="eastAsia"/>
        </w:rPr>
        <w:t>Chatbase</w:t>
      </w:r>
      <w:r w:rsidR="00C146E2">
        <w:rPr>
          <w:rFonts w:hint="eastAsia"/>
        </w:rPr>
        <w:t>的详细对话。</w:t>
      </w:r>
    </w:p>
    <w:p w14:paraId="16032295" w14:textId="77777777" w:rsidR="00C146E2" w:rsidRDefault="00C146E2" w:rsidP="00E47DC2">
      <w:pPr>
        <w:spacing w:line="276" w:lineRule="auto"/>
      </w:pPr>
    </w:p>
    <w:p w14:paraId="11526AAD" w14:textId="73BFD4DC"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1</w:t>
      </w:r>
      <w:r w:rsidR="00A41ADB" w:rsidRPr="00A41ADB">
        <w:rPr>
          <w:rFonts w:hint="eastAsia"/>
          <w:b/>
          <w:bCs/>
        </w:rPr>
        <w:t>：</w:t>
      </w:r>
      <w:r w:rsidR="00C146E2">
        <w:rPr>
          <w:rFonts w:hint="eastAsia"/>
        </w:rPr>
        <w:t>从这篇文章中学到了哪些关键经验教训？</w:t>
      </w:r>
    </w:p>
    <w:p w14:paraId="21D31956" w14:textId="77777777" w:rsidR="00C146E2" w:rsidRDefault="00C146E2" w:rsidP="00E47DC2">
      <w:pPr>
        <w:spacing w:line="276" w:lineRule="auto"/>
      </w:pPr>
    </w:p>
    <w:p w14:paraId="3A7FAB58" w14:textId="65510A36" w:rsidR="00C146E2" w:rsidRDefault="00281596" w:rsidP="00E47DC2">
      <w:pPr>
        <w:spacing w:line="276" w:lineRule="auto"/>
      </w:pPr>
      <w:r w:rsidRPr="00A41ADB">
        <w:rPr>
          <w:b/>
          <w:bCs/>
        </w:rPr>
        <w:t xml:space="preserve">         </w:t>
      </w:r>
      <w:r w:rsidR="00C146E2" w:rsidRPr="00A41ADB">
        <w:rPr>
          <w:rFonts w:hint="eastAsia"/>
          <w:b/>
          <w:bCs/>
        </w:rPr>
        <w:t>Chatbase</w:t>
      </w:r>
      <w:r w:rsidR="00C146E2" w:rsidRPr="00A41ADB">
        <w:rPr>
          <w:rFonts w:hint="eastAsia"/>
          <w:b/>
          <w:bCs/>
        </w:rPr>
        <w:t>：</w:t>
      </w:r>
      <w:r w:rsidR="00C146E2">
        <w:rPr>
          <w:rFonts w:hint="eastAsia"/>
        </w:rPr>
        <w:t>文章讨论了科学研究中</w:t>
      </w:r>
      <w:r>
        <w:rPr>
          <w:rFonts w:hint="eastAsia"/>
        </w:rPr>
        <w:t>撤稿</w:t>
      </w:r>
      <w:r w:rsidR="00C146E2">
        <w:rPr>
          <w:rFonts w:hint="eastAsia"/>
        </w:rPr>
        <w:t>的重要性，并提出了改进</w:t>
      </w:r>
      <w:r>
        <w:rPr>
          <w:rFonts w:hint="eastAsia"/>
        </w:rPr>
        <w:t>撤</w:t>
      </w:r>
      <w:r w:rsidR="00A41ADB">
        <w:rPr>
          <w:rFonts w:hint="eastAsia"/>
        </w:rPr>
        <w:t>稿</w:t>
      </w:r>
      <w:r w:rsidR="00C146E2">
        <w:rPr>
          <w:rFonts w:hint="eastAsia"/>
        </w:rPr>
        <w:t>流程的建议。作者认为，撤</w:t>
      </w:r>
      <w:r>
        <w:rPr>
          <w:rFonts w:hint="eastAsia"/>
        </w:rPr>
        <w:t>回</w:t>
      </w:r>
      <w:r w:rsidR="00C146E2">
        <w:rPr>
          <w:rFonts w:hint="eastAsia"/>
        </w:rPr>
        <w:t>本质上</w:t>
      </w:r>
      <w:r>
        <w:rPr>
          <w:rFonts w:hint="eastAsia"/>
        </w:rPr>
        <w:t>并不是一件坏事</w:t>
      </w:r>
      <w:r w:rsidR="00C146E2">
        <w:rPr>
          <w:rFonts w:hint="eastAsia"/>
        </w:rPr>
        <w:t>，而是一种纠正错误、加强科学事业的切实途径。文章建议，强制披露缺陷可以防止夸大研究结果的声明，以及在任何撤</w:t>
      </w:r>
      <w:r>
        <w:rPr>
          <w:rFonts w:hint="eastAsia"/>
        </w:rPr>
        <w:t>回</w:t>
      </w:r>
      <w:r w:rsidR="00C146E2">
        <w:rPr>
          <w:rFonts w:hint="eastAsia"/>
        </w:rPr>
        <w:t>中列举四项信息可能会促使研究人员和机构在有必要时鼓励撤</w:t>
      </w:r>
      <w:r>
        <w:rPr>
          <w:rFonts w:hint="eastAsia"/>
        </w:rPr>
        <w:t>回</w:t>
      </w:r>
      <w:r w:rsidR="00C146E2">
        <w:rPr>
          <w:rFonts w:hint="eastAsia"/>
        </w:rPr>
        <w:t>。</w:t>
      </w:r>
      <w:r w:rsidR="00A41ADB" w:rsidRPr="00A41ADB">
        <w:rPr>
          <w:rFonts w:hint="eastAsia"/>
        </w:rPr>
        <w:t>文章还提到了一份出版</w:t>
      </w:r>
      <w:r w:rsidR="00A41ADB">
        <w:rPr>
          <w:rFonts w:hint="eastAsia"/>
        </w:rPr>
        <w:t>诚信</w:t>
      </w:r>
      <w:r w:rsidR="00A41ADB" w:rsidRPr="00A41ADB">
        <w:rPr>
          <w:rFonts w:hint="eastAsia"/>
        </w:rPr>
        <w:t>检查表，它可以帮助找出问题，而无需要求正式声明不端行为。</w:t>
      </w:r>
    </w:p>
    <w:p w14:paraId="4EDD2429" w14:textId="77777777" w:rsidR="00C146E2" w:rsidRDefault="00C146E2" w:rsidP="00E47DC2">
      <w:pPr>
        <w:spacing w:line="276" w:lineRule="auto"/>
      </w:pPr>
    </w:p>
    <w:p w14:paraId="14C126E4" w14:textId="663D4135"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2</w:t>
      </w:r>
      <w:r w:rsidR="00C146E2" w:rsidRPr="00A41ADB">
        <w:rPr>
          <w:rFonts w:hint="eastAsia"/>
          <w:b/>
          <w:bCs/>
        </w:rPr>
        <w:t>：</w:t>
      </w:r>
      <w:r w:rsidR="00C146E2">
        <w:rPr>
          <w:rFonts w:hint="eastAsia"/>
        </w:rPr>
        <w:t>为什么撤</w:t>
      </w:r>
      <w:r w:rsidR="00A41ADB">
        <w:rPr>
          <w:rFonts w:hint="eastAsia"/>
        </w:rPr>
        <w:t>稿</w:t>
      </w:r>
      <w:r w:rsidR="00C146E2">
        <w:rPr>
          <w:rFonts w:hint="eastAsia"/>
        </w:rPr>
        <w:t>率增加？</w:t>
      </w:r>
    </w:p>
    <w:p w14:paraId="50FDC52E" w14:textId="77777777" w:rsidR="00C146E2" w:rsidRDefault="00C146E2" w:rsidP="00E47DC2">
      <w:pPr>
        <w:spacing w:line="276" w:lineRule="auto"/>
      </w:pPr>
    </w:p>
    <w:p w14:paraId="32825313" w14:textId="6D30080C" w:rsidR="00C146E2" w:rsidRDefault="00281596" w:rsidP="00E47DC2">
      <w:pPr>
        <w:spacing w:line="276" w:lineRule="auto"/>
      </w:pPr>
      <w:r w:rsidRPr="00A41ADB">
        <w:rPr>
          <w:b/>
          <w:bCs/>
        </w:rPr>
        <w:t xml:space="preserve">         </w:t>
      </w:r>
      <w:r w:rsidR="00C146E2" w:rsidRPr="00A41ADB">
        <w:rPr>
          <w:rFonts w:hint="eastAsia"/>
          <w:b/>
          <w:bCs/>
        </w:rPr>
        <w:t>Chatbase</w:t>
      </w:r>
      <w:r w:rsidR="00C146E2" w:rsidRPr="00A41ADB">
        <w:rPr>
          <w:rFonts w:hint="eastAsia"/>
          <w:b/>
          <w:bCs/>
        </w:rPr>
        <w:t>：</w:t>
      </w:r>
      <w:r w:rsidR="00C146E2">
        <w:rPr>
          <w:rFonts w:hint="eastAsia"/>
        </w:rPr>
        <w:t>文章提到，全球范围内的撤</w:t>
      </w:r>
      <w:r w:rsidR="00A41ADB">
        <w:rPr>
          <w:rFonts w:hint="eastAsia"/>
        </w:rPr>
        <w:t>稿</w:t>
      </w:r>
      <w:r w:rsidR="00C146E2">
        <w:rPr>
          <w:rFonts w:hint="eastAsia"/>
        </w:rPr>
        <w:t>率在过去几年里有所增加，但并未提供增加的具体原因。</w:t>
      </w:r>
    </w:p>
    <w:p w14:paraId="4CB9BFD1" w14:textId="77777777" w:rsidR="00C146E2" w:rsidRDefault="00C146E2" w:rsidP="00E47DC2">
      <w:pPr>
        <w:spacing w:line="276" w:lineRule="auto"/>
      </w:pPr>
    </w:p>
    <w:p w14:paraId="0D008C72" w14:textId="77777777"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3</w:t>
      </w:r>
      <w:r w:rsidR="00C146E2" w:rsidRPr="00A41ADB">
        <w:rPr>
          <w:rFonts w:hint="eastAsia"/>
          <w:b/>
          <w:bCs/>
        </w:rPr>
        <w:t>：</w:t>
      </w:r>
      <w:r w:rsidR="00C146E2">
        <w:rPr>
          <w:rFonts w:hint="eastAsia"/>
        </w:rPr>
        <w:t>关于学术撤</w:t>
      </w:r>
      <w:r w:rsidR="00BF3610">
        <w:rPr>
          <w:rFonts w:hint="eastAsia"/>
        </w:rPr>
        <w:t>稿</w:t>
      </w:r>
      <w:r w:rsidR="00C146E2">
        <w:rPr>
          <w:rFonts w:hint="eastAsia"/>
        </w:rPr>
        <w:t>的系统化数据有用吗？</w:t>
      </w:r>
    </w:p>
    <w:p w14:paraId="6918AAE2" w14:textId="77777777" w:rsidR="00C146E2" w:rsidRPr="00281596" w:rsidRDefault="00C146E2" w:rsidP="00E47DC2">
      <w:pPr>
        <w:spacing w:line="276" w:lineRule="auto"/>
        <w:rPr>
          <w:lang w:val="en-US"/>
        </w:rPr>
      </w:pPr>
    </w:p>
    <w:p w14:paraId="72608627" w14:textId="77777777" w:rsidR="00C146E2" w:rsidRDefault="00281596" w:rsidP="00E47DC2">
      <w:pPr>
        <w:spacing w:line="276" w:lineRule="auto"/>
      </w:pPr>
      <w:r w:rsidRPr="00A41ADB">
        <w:rPr>
          <w:b/>
          <w:bCs/>
        </w:rPr>
        <w:t xml:space="preserve">         </w:t>
      </w:r>
      <w:r w:rsidR="00C146E2" w:rsidRPr="00A41ADB">
        <w:rPr>
          <w:rFonts w:hint="eastAsia"/>
          <w:b/>
          <w:bCs/>
        </w:rPr>
        <w:t>Chatbase</w:t>
      </w:r>
      <w:r w:rsidR="00C146E2" w:rsidRPr="00A41ADB">
        <w:rPr>
          <w:rFonts w:hint="eastAsia"/>
          <w:b/>
          <w:bCs/>
        </w:rPr>
        <w:t>：</w:t>
      </w:r>
      <w:r w:rsidR="00C146E2">
        <w:rPr>
          <w:rFonts w:hint="eastAsia"/>
        </w:rPr>
        <w:t>是的，关于学术撤稿的系统化数据是有用的。文章强调撤</w:t>
      </w:r>
      <w:r>
        <w:rPr>
          <w:rFonts w:hint="eastAsia"/>
        </w:rPr>
        <w:t>回</w:t>
      </w:r>
      <w:r w:rsidR="00C146E2">
        <w:rPr>
          <w:rFonts w:hint="eastAsia"/>
        </w:rPr>
        <w:t>是纠正人类失误、加强科学事业的切实途径。通过分析撤</w:t>
      </w:r>
      <w:r>
        <w:rPr>
          <w:rFonts w:hint="eastAsia"/>
        </w:rPr>
        <w:t>回</w:t>
      </w:r>
      <w:r w:rsidR="00C146E2">
        <w:rPr>
          <w:rFonts w:hint="eastAsia"/>
        </w:rPr>
        <w:t>数据，研究人员可以识别科学不端行为</w:t>
      </w:r>
      <w:r>
        <w:rPr>
          <w:rFonts w:hint="eastAsia"/>
        </w:rPr>
        <w:t>和</w:t>
      </w:r>
      <w:r w:rsidR="00C146E2">
        <w:rPr>
          <w:rFonts w:hint="eastAsia"/>
        </w:rPr>
        <w:t>错误的模式</w:t>
      </w:r>
      <w:r>
        <w:rPr>
          <w:rFonts w:hint="eastAsia"/>
        </w:rPr>
        <w:t>与</w:t>
      </w:r>
      <w:r w:rsidR="00C146E2">
        <w:rPr>
          <w:rFonts w:hint="eastAsia"/>
        </w:rPr>
        <w:t>趋势，这有助于改进科学过程并防止未来的错误。</w:t>
      </w:r>
      <w:r w:rsidR="00C146E2" w:rsidRPr="00B36943">
        <w:rPr>
          <w:rFonts w:hint="eastAsia"/>
        </w:rPr>
        <w:t>作者还建议，</w:t>
      </w:r>
      <w:r w:rsidR="00B36943" w:rsidRPr="00B36943">
        <w:rPr>
          <w:rFonts w:hint="eastAsia"/>
        </w:rPr>
        <w:t>将揭示缺陷作为强制性的做法，</w:t>
      </w:r>
      <w:r w:rsidR="00C146E2" w:rsidRPr="00B36943">
        <w:rPr>
          <w:rFonts w:hint="eastAsia"/>
        </w:rPr>
        <w:t>可以防止夸大研究结果的声明，并</w:t>
      </w:r>
      <w:r w:rsidRPr="00B36943">
        <w:rPr>
          <w:rFonts w:hint="eastAsia"/>
        </w:rPr>
        <w:t>有助于扭转</w:t>
      </w:r>
      <w:r w:rsidR="00B36943" w:rsidRPr="00B36943">
        <w:rPr>
          <w:rFonts w:hint="eastAsia"/>
        </w:rPr>
        <w:t>这样一种观念：那些</w:t>
      </w:r>
      <w:r w:rsidRPr="00B36943">
        <w:rPr>
          <w:rFonts w:hint="eastAsia"/>
        </w:rPr>
        <w:t>看似</w:t>
      </w:r>
      <w:r w:rsidRPr="00B36943">
        <w:rPr>
          <w:rFonts w:hint="eastAsia"/>
        </w:rPr>
        <w:t xml:space="preserve"> </w:t>
      </w:r>
      <w:r w:rsidR="00C146E2" w:rsidRPr="00B36943">
        <w:rPr>
          <w:rFonts w:hint="eastAsia"/>
        </w:rPr>
        <w:t>“</w:t>
      </w:r>
      <w:r w:rsidR="00B36943" w:rsidRPr="00B36943">
        <w:rPr>
          <w:rFonts w:hint="eastAsia"/>
        </w:rPr>
        <w:t>决定性</w:t>
      </w:r>
      <w:r w:rsidR="00C146E2" w:rsidRPr="00B36943">
        <w:rPr>
          <w:rFonts w:hint="eastAsia"/>
        </w:rPr>
        <w:t>”或“</w:t>
      </w:r>
      <w:r w:rsidR="00B36943" w:rsidRPr="00B36943">
        <w:rPr>
          <w:rFonts w:hint="eastAsia"/>
        </w:rPr>
        <w:t>完美无瑕</w:t>
      </w:r>
      <w:r w:rsidR="00C146E2" w:rsidRPr="00B36943">
        <w:rPr>
          <w:rFonts w:hint="eastAsia"/>
        </w:rPr>
        <w:t>”的研究比透明的研究叙述更</w:t>
      </w:r>
      <w:r w:rsidR="00B36943" w:rsidRPr="00B36943">
        <w:rPr>
          <w:rFonts w:hint="eastAsia"/>
        </w:rPr>
        <w:t>为</w:t>
      </w:r>
      <w:r w:rsidR="00C146E2" w:rsidRPr="00B36943">
        <w:rPr>
          <w:rFonts w:hint="eastAsia"/>
        </w:rPr>
        <w:t>重要。</w:t>
      </w:r>
    </w:p>
    <w:p w14:paraId="7C076F24" w14:textId="77777777" w:rsidR="00C146E2" w:rsidRDefault="00C146E2" w:rsidP="00E47DC2">
      <w:pPr>
        <w:spacing w:line="276" w:lineRule="auto"/>
      </w:pPr>
    </w:p>
    <w:p w14:paraId="443FA459" w14:textId="77777777"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4</w:t>
      </w:r>
      <w:r w:rsidR="00C146E2" w:rsidRPr="00A41ADB">
        <w:rPr>
          <w:rFonts w:hint="eastAsia"/>
          <w:b/>
          <w:bCs/>
        </w:rPr>
        <w:t>：</w:t>
      </w:r>
      <w:r w:rsidR="00C146E2">
        <w:rPr>
          <w:rFonts w:hint="eastAsia"/>
        </w:rPr>
        <w:t>文章如何论述研究局限性和科学谦逊？</w:t>
      </w:r>
    </w:p>
    <w:p w14:paraId="5890D64D" w14:textId="77777777" w:rsidR="00C146E2" w:rsidRDefault="00C146E2" w:rsidP="00E47DC2">
      <w:pPr>
        <w:spacing w:line="276" w:lineRule="auto"/>
      </w:pPr>
    </w:p>
    <w:p w14:paraId="474263EB" w14:textId="6A0FFC54" w:rsidR="00A41ADB" w:rsidRDefault="00281596" w:rsidP="00E47DC2">
      <w:pPr>
        <w:spacing w:line="276" w:lineRule="auto"/>
      </w:pPr>
      <w:r w:rsidRPr="00A41ADB">
        <w:rPr>
          <w:b/>
          <w:bCs/>
        </w:rPr>
        <w:lastRenderedPageBreak/>
        <w:t xml:space="preserve">         </w:t>
      </w:r>
      <w:r w:rsidR="00C146E2" w:rsidRPr="00A41ADB">
        <w:rPr>
          <w:rFonts w:hint="eastAsia"/>
          <w:b/>
          <w:bCs/>
        </w:rPr>
        <w:t>Chatbase</w:t>
      </w:r>
      <w:r w:rsidR="00C146E2" w:rsidRPr="00A41ADB">
        <w:rPr>
          <w:rFonts w:hint="eastAsia"/>
          <w:b/>
          <w:bCs/>
        </w:rPr>
        <w:t>：</w:t>
      </w:r>
      <w:r w:rsidR="00C146E2">
        <w:rPr>
          <w:rFonts w:hint="eastAsia"/>
        </w:rPr>
        <w:t>文章认为，研究局限性和科学谦逊是科学研究中应该承认和向公众传达的重要方面。作者认为，研究论文中应包括对缺陷的正式声明，以防止作者和公众夸大研究结果的声明。文章还认为，撤</w:t>
      </w:r>
      <w:r w:rsidR="00A41ADB">
        <w:rPr>
          <w:rFonts w:hint="eastAsia"/>
        </w:rPr>
        <w:t>回</w:t>
      </w:r>
      <w:r w:rsidR="00C146E2">
        <w:rPr>
          <w:rFonts w:hint="eastAsia"/>
        </w:rPr>
        <w:t>并不是本质上</w:t>
      </w:r>
      <w:r>
        <w:rPr>
          <w:rFonts w:hint="eastAsia"/>
        </w:rPr>
        <w:t>的坏事</w:t>
      </w:r>
      <w:r w:rsidR="00C146E2">
        <w:rPr>
          <w:rFonts w:hint="eastAsia"/>
        </w:rPr>
        <w:t>，而是一种纠正人类失误、加强科学事业的切实途径。通过承认和纠正错误，研究人员可以展示他们的诚实和自我纠</w:t>
      </w:r>
      <w:r w:rsidR="00A41ADB">
        <w:rPr>
          <w:rFonts w:hint="eastAsia"/>
        </w:rPr>
        <w:t>正精神，这有助于增进公众对科学工作方式的理解。</w:t>
      </w:r>
    </w:p>
    <w:p w14:paraId="73F112A3" w14:textId="77777777" w:rsidR="00A41ADB" w:rsidRDefault="00A41ADB" w:rsidP="00E47DC2">
      <w:pPr>
        <w:spacing w:line="276" w:lineRule="auto"/>
        <w:rPr>
          <w:rFonts w:hint="eastAsia"/>
        </w:rPr>
      </w:pPr>
    </w:p>
    <w:p w14:paraId="477A3E5C" w14:textId="65B40C22" w:rsidR="00A83C27" w:rsidRDefault="00A41ADB" w:rsidP="00E47DC2">
      <w:pPr>
        <w:spacing w:line="276" w:lineRule="auto"/>
      </w:pPr>
      <w:r>
        <w:rPr>
          <w:rFonts w:hint="eastAsia"/>
          <w:noProof/>
          <w:lang w:val="zh-CN"/>
        </w:rPr>
        <w:drawing>
          <wp:inline distT="0" distB="0" distL="0" distR="0" wp14:anchorId="4FE37594" wp14:editId="40FB5A3E">
            <wp:extent cx="4143632" cy="229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7033" cy="2293596"/>
                    </a:xfrm>
                    <a:prstGeom prst="rect">
                      <a:avLst/>
                    </a:prstGeom>
                  </pic:spPr>
                </pic:pic>
              </a:graphicData>
            </a:graphic>
          </wp:inline>
        </w:drawing>
      </w:r>
    </w:p>
    <w:p w14:paraId="37B728F6" w14:textId="77777777" w:rsidR="00C146E2" w:rsidRDefault="00C146E2" w:rsidP="00E47DC2">
      <w:pPr>
        <w:spacing w:line="276" w:lineRule="auto"/>
      </w:pPr>
    </w:p>
    <w:p w14:paraId="08AB4188" w14:textId="77777777" w:rsidR="00C146E2" w:rsidRDefault="00C146E2" w:rsidP="00E47DC2">
      <w:pPr>
        <w:spacing w:line="276" w:lineRule="auto"/>
      </w:pPr>
      <w:r w:rsidRPr="00A41ADB">
        <w:rPr>
          <w:rFonts w:hint="eastAsia"/>
          <w:b/>
          <w:bCs/>
          <w:i/>
          <w:iCs/>
        </w:rPr>
        <w:t>图</w:t>
      </w:r>
      <w:r w:rsidRPr="00A41ADB">
        <w:rPr>
          <w:rFonts w:hint="eastAsia"/>
          <w:b/>
          <w:bCs/>
          <w:i/>
          <w:iCs/>
        </w:rPr>
        <w:t>1.</w:t>
      </w:r>
      <w:r>
        <w:rPr>
          <w:rFonts w:hint="eastAsia"/>
        </w:rPr>
        <w:t xml:space="preserve"> Chatbase</w:t>
      </w:r>
      <w:r>
        <w:rPr>
          <w:rFonts w:hint="eastAsia"/>
        </w:rPr>
        <w:t>解释了科学谦逊的重要性。</w:t>
      </w:r>
    </w:p>
    <w:p w14:paraId="2CFDC1EB" w14:textId="77777777" w:rsidR="00C146E2" w:rsidRDefault="00C146E2" w:rsidP="00E47DC2">
      <w:pPr>
        <w:spacing w:line="276" w:lineRule="auto"/>
      </w:pPr>
    </w:p>
    <w:p w14:paraId="1E05211A" w14:textId="2E0AE55B"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5</w:t>
      </w:r>
      <w:r w:rsidR="00C146E2" w:rsidRPr="00A41ADB">
        <w:rPr>
          <w:rFonts w:hint="eastAsia"/>
          <w:b/>
          <w:bCs/>
        </w:rPr>
        <w:t>：</w:t>
      </w:r>
      <w:r w:rsidR="00C146E2">
        <w:rPr>
          <w:rFonts w:hint="eastAsia"/>
        </w:rPr>
        <w:t>学术撤</w:t>
      </w:r>
      <w:r w:rsidR="00A41ADB">
        <w:rPr>
          <w:rFonts w:hint="eastAsia"/>
        </w:rPr>
        <w:t>稿</w:t>
      </w:r>
      <w:r w:rsidR="00C146E2">
        <w:rPr>
          <w:rFonts w:hint="eastAsia"/>
        </w:rPr>
        <w:t>会导致科学成本上升吗？</w:t>
      </w:r>
    </w:p>
    <w:p w14:paraId="45D395EC" w14:textId="77777777" w:rsidR="00C146E2" w:rsidRDefault="00C146E2" w:rsidP="00E47DC2">
      <w:pPr>
        <w:spacing w:line="276" w:lineRule="auto"/>
      </w:pPr>
    </w:p>
    <w:p w14:paraId="612B5068" w14:textId="301948A0" w:rsidR="00C146E2" w:rsidRDefault="00281596" w:rsidP="00E47DC2">
      <w:pPr>
        <w:spacing w:line="276" w:lineRule="auto"/>
      </w:pPr>
      <w:r w:rsidRPr="00A41ADB">
        <w:rPr>
          <w:b/>
          <w:bCs/>
        </w:rPr>
        <w:t xml:space="preserve">         </w:t>
      </w:r>
      <w:r w:rsidR="00C146E2" w:rsidRPr="00A41ADB">
        <w:rPr>
          <w:rFonts w:hint="eastAsia"/>
          <w:b/>
          <w:bCs/>
        </w:rPr>
        <w:t>Chatbase</w:t>
      </w:r>
      <w:r w:rsidR="00C146E2" w:rsidRPr="00A41ADB">
        <w:rPr>
          <w:rFonts w:hint="eastAsia"/>
          <w:b/>
          <w:bCs/>
        </w:rPr>
        <w:t>：</w:t>
      </w:r>
      <w:r w:rsidR="00C146E2">
        <w:rPr>
          <w:rFonts w:hint="eastAsia"/>
        </w:rPr>
        <w:t>该文章未讨论学术撤</w:t>
      </w:r>
      <w:r w:rsidR="00A41ADB">
        <w:rPr>
          <w:rFonts w:hint="eastAsia"/>
        </w:rPr>
        <w:t>稿</w:t>
      </w:r>
      <w:r w:rsidR="00C146E2">
        <w:rPr>
          <w:rFonts w:hint="eastAsia"/>
        </w:rPr>
        <w:t>是否会导致科学成本上升。因此，我无法根据给定的文本提供对该问题的答案。</w:t>
      </w:r>
    </w:p>
    <w:p w14:paraId="55B87F2B" w14:textId="77777777" w:rsidR="00C146E2" w:rsidRPr="00A41ADB" w:rsidRDefault="00C146E2" w:rsidP="00E47DC2">
      <w:pPr>
        <w:spacing w:line="276" w:lineRule="auto"/>
        <w:rPr>
          <w:b/>
          <w:bCs/>
        </w:rPr>
      </w:pPr>
    </w:p>
    <w:p w14:paraId="21F38936" w14:textId="77777777" w:rsidR="00C146E2" w:rsidRDefault="00281596" w:rsidP="00E47DC2">
      <w:pPr>
        <w:spacing w:line="276" w:lineRule="auto"/>
      </w:pPr>
      <w:r w:rsidRPr="00A41ADB">
        <w:rPr>
          <w:rFonts w:hint="eastAsia"/>
          <w:b/>
          <w:bCs/>
        </w:rPr>
        <w:t xml:space="preserve"> </w:t>
      </w:r>
      <w:r w:rsidRPr="00A41ADB">
        <w:rPr>
          <w:b/>
          <w:bCs/>
        </w:rPr>
        <w:t xml:space="preserve">        </w:t>
      </w:r>
      <w:r w:rsidR="00C146E2" w:rsidRPr="00A41ADB">
        <w:rPr>
          <w:rFonts w:hint="eastAsia"/>
          <w:b/>
          <w:bCs/>
        </w:rPr>
        <w:t>提示</w:t>
      </w:r>
      <w:r w:rsidR="00C146E2" w:rsidRPr="00A41ADB">
        <w:rPr>
          <w:rFonts w:hint="eastAsia"/>
          <w:b/>
          <w:bCs/>
        </w:rPr>
        <w:t>6</w:t>
      </w:r>
      <w:r w:rsidR="00C146E2" w:rsidRPr="00A41ADB">
        <w:rPr>
          <w:rFonts w:hint="eastAsia"/>
          <w:b/>
          <w:bCs/>
        </w:rPr>
        <w:t>：</w:t>
      </w:r>
      <w:r w:rsidR="00C146E2">
        <w:rPr>
          <w:rFonts w:hint="eastAsia"/>
        </w:rPr>
        <w:t>为这篇文章建议类似的文章！</w:t>
      </w:r>
    </w:p>
    <w:p w14:paraId="16E3A85F" w14:textId="77777777" w:rsidR="00C146E2" w:rsidRDefault="00C146E2" w:rsidP="00E47DC2">
      <w:pPr>
        <w:spacing w:line="276" w:lineRule="auto"/>
      </w:pPr>
    </w:p>
    <w:p w14:paraId="36BF107D" w14:textId="77777777" w:rsidR="00C146E2" w:rsidRDefault="00281596" w:rsidP="00E47DC2">
      <w:pPr>
        <w:spacing w:line="276" w:lineRule="auto"/>
      </w:pPr>
      <w:r w:rsidRPr="00A41ADB">
        <w:rPr>
          <w:b/>
          <w:bCs/>
        </w:rPr>
        <w:t xml:space="preserve">         </w:t>
      </w:r>
      <w:r w:rsidR="00C146E2" w:rsidRPr="00A41ADB">
        <w:rPr>
          <w:rFonts w:hint="eastAsia"/>
          <w:b/>
          <w:bCs/>
        </w:rPr>
        <w:t>Chatbase</w:t>
      </w:r>
      <w:r w:rsidR="00C146E2" w:rsidRPr="00A41ADB">
        <w:rPr>
          <w:rFonts w:hint="eastAsia"/>
          <w:b/>
          <w:bCs/>
        </w:rPr>
        <w:t>：</w:t>
      </w:r>
      <w:r w:rsidR="00C146E2">
        <w:rPr>
          <w:rFonts w:hint="eastAsia"/>
        </w:rPr>
        <w:t>以下是一些与我们讨论的</w:t>
      </w:r>
      <w:r>
        <w:rPr>
          <w:rFonts w:hint="eastAsia"/>
        </w:rPr>
        <w:t>这篇</w:t>
      </w:r>
      <w:r w:rsidR="00C146E2">
        <w:rPr>
          <w:rFonts w:hint="eastAsia"/>
        </w:rPr>
        <w:t>文章类似的文章：</w:t>
      </w:r>
    </w:p>
    <w:p w14:paraId="5AE86C4B" w14:textId="77777777" w:rsidR="00281596" w:rsidRDefault="00281596" w:rsidP="00E47DC2">
      <w:pPr>
        <w:pStyle w:val="ListParagraph"/>
        <w:numPr>
          <w:ilvl w:val="0"/>
          <w:numId w:val="1"/>
        </w:numPr>
        <w:spacing w:line="276" w:lineRule="auto"/>
      </w:pPr>
      <w:r>
        <w:rPr>
          <w:rFonts w:hint="eastAsia"/>
        </w:rPr>
        <w:t>2011</w:t>
      </w:r>
      <w:r>
        <w:rPr>
          <w:rFonts w:hint="eastAsia"/>
        </w:rPr>
        <w:t>年伊万·奥兰斯基（</w:t>
      </w:r>
      <w:r>
        <w:rPr>
          <w:rFonts w:hint="eastAsia"/>
        </w:rPr>
        <w:t>Ivan Oransky</w:t>
      </w:r>
      <w:r>
        <w:rPr>
          <w:rFonts w:hint="eastAsia"/>
        </w:rPr>
        <w:t>）和亚当·马库斯（</w:t>
      </w:r>
      <w:r>
        <w:rPr>
          <w:rFonts w:hint="eastAsia"/>
        </w:rPr>
        <w:t>Adam Marcus</w:t>
      </w:r>
      <w:r>
        <w:rPr>
          <w:rFonts w:hint="eastAsia"/>
        </w:rPr>
        <w:t>）在《美国医学会杂志》（</w:t>
      </w:r>
      <w:r>
        <w:rPr>
          <w:rFonts w:hint="eastAsia"/>
        </w:rPr>
        <w:t>JAMA</w:t>
      </w:r>
      <w:r>
        <w:rPr>
          <w:rFonts w:hint="eastAsia"/>
        </w:rPr>
        <w:t>）上发表的文章《科学中的撤回的重要性》。</w:t>
      </w:r>
    </w:p>
    <w:p w14:paraId="218F4DC4" w14:textId="77777777" w:rsidR="00281596" w:rsidRDefault="00281596" w:rsidP="00E47DC2">
      <w:pPr>
        <w:pStyle w:val="ListParagraph"/>
        <w:numPr>
          <w:ilvl w:val="0"/>
          <w:numId w:val="1"/>
        </w:numPr>
        <w:spacing w:line="276" w:lineRule="auto"/>
      </w:pPr>
      <w:r>
        <w:rPr>
          <w:rFonts w:hint="eastAsia"/>
        </w:rPr>
        <w:t>2013</w:t>
      </w:r>
      <w:r>
        <w:rPr>
          <w:rFonts w:hint="eastAsia"/>
        </w:rPr>
        <w:t>年伊万·奥兰斯基（</w:t>
      </w:r>
      <w:r>
        <w:rPr>
          <w:rFonts w:hint="eastAsia"/>
        </w:rPr>
        <w:t>Ivan Oransky</w:t>
      </w:r>
      <w:r>
        <w:rPr>
          <w:rFonts w:hint="eastAsia"/>
        </w:rPr>
        <w:t>）和亚当·马库斯（</w:t>
      </w:r>
      <w:r>
        <w:rPr>
          <w:rFonts w:hint="eastAsia"/>
        </w:rPr>
        <w:t>Adam Marcus</w:t>
      </w:r>
      <w:r>
        <w:rPr>
          <w:rFonts w:hint="eastAsia"/>
        </w:rPr>
        <w:t>）在《医学互联网研究杂志》上发表的文章《《撤回观察：以科学过程为窗口的撤回跟踪》。</w:t>
      </w:r>
    </w:p>
    <w:p w14:paraId="11A72DD9" w14:textId="77777777" w:rsidR="00281596" w:rsidRDefault="00281596" w:rsidP="00E47DC2">
      <w:pPr>
        <w:pStyle w:val="ListParagraph"/>
        <w:numPr>
          <w:ilvl w:val="0"/>
          <w:numId w:val="1"/>
        </w:numPr>
        <w:spacing w:line="276" w:lineRule="auto"/>
      </w:pPr>
      <w:r>
        <w:rPr>
          <w:rFonts w:hint="eastAsia"/>
        </w:rPr>
        <w:t>2012</w:t>
      </w:r>
      <w:r>
        <w:rPr>
          <w:rFonts w:hint="eastAsia"/>
        </w:rPr>
        <w:t>年费里克·芳（</w:t>
      </w:r>
      <w:r>
        <w:rPr>
          <w:rFonts w:hint="eastAsia"/>
        </w:rPr>
        <w:t>Ferric C. Fang</w:t>
      </w:r>
      <w:r>
        <w:rPr>
          <w:rFonts w:hint="eastAsia"/>
        </w:rPr>
        <w:t>）、</w:t>
      </w:r>
      <w:r w:rsidR="00B36943">
        <w:rPr>
          <w:rFonts w:hint="eastAsia"/>
        </w:rPr>
        <w:t>格朗·斯蒂恩（</w:t>
      </w:r>
      <w:r>
        <w:rPr>
          <w:rFonts w:hint="eastAsia"/>
        </w:rPr>
        <w:t>R. Grant Steen</w:t>
      </w:r>
      <w:r w:rsidR="00B36943">
        <w:rPr>
          <w:rFonts w:hint="eastAsia"/>
        </w:rPr>
        <w:t>）</w:t>
      </w:r>
      <w:r>
        <w:rPr>
          <w:rFonts w:hint="eastAsia"/>
        </w:rPr>
        <w:t>和</w:t>
      </w:r>
      <w:r w:rsidR="00B36943">
        <w:rPr>
          <w:rFonts w:hint="eastAsia"/>
        </w:rPr>
        <w:t>阿图罗·卡萨德沃尔（</w:t>
      </w:r>
      <w:r>
        <w:rPr>
          <w:rFonts w:hint="eastAsia"/>
        </w:rPr>
        <w:t>Arturo Casadevall</w:t>
      </w:r>
      <w:r w:rsidR="00B36943">
        <w:rPr>
          <w:rFonts w:hint="eastAsia"/>
        </w:rPr>
        <w:t>）</w:t>
      </w:r>
      <w:r>
        <w:rPr>
          <w:rFonts w:hint="eastAsia"/>
        </w:rPr>
        <w:t>在《临床研究杂志》上发表的文章《科学中的撤回道德：过去和现在》。</w:t>
      </w:r>
    </w:p>
    <w:p w14:paraId="5596A8E9" w14:textId="2A71B85E" w:rsidR="00281596" w:rsidRDefault="00281596" w:rsidP="00E47DC2">
      <w:pPr>
        <w:pStyle w:val="ListParagraph"/>
        <w:numPr>
          <w:ilvl w:val="0"/>
          <w:numId w:val="1"/>
        </w:numPr>
        <w:spacing w:line="276" w:lineRule="auto"/>
      </w:pPr>
      <w:r>
        <w:rPr>
          <w:rFonts w:hint="eastAsia"/>
        </w:rPr>
        <w:t>2012</w:t>
      </w:r>
      <w:r>
        <w:rPr>
          <w:rFonts w:hint="eastAsia"/>
        </w:rPr>
        <w:t>年迈克尔·格里内森（</w:t>
      </w:r>
      <w:r>
        <w:rPr>
          <w:rFonts w:hint="eastAsia"/>
        </w:rPr>
        <w:t>Michael Grieneisen</w:t>
      </w:r>
      <w:r>
        <w:rPr>
          <w:rFonts w:hint="eastAsia"/>
        </w:rPr>
        <w:t>）和张明华</w:t>
      </w:r>
      <w:r w:rsidR="00A41ADB">
        <w:rPr>
          <w:rFonts w:hint="eastAsia"/>
        </w:rPr>
        <w:t>（</w:t>
      </w:r>
      <w:r w:rsidR="00A41ADB" w:rsidRPr="00A41ADB">
        <w:t>Minghua Zhang</w:t>
      </w:r>
      <w:r w:rsidR="00A41ADB">
        <w:rPr>
          <w:rFonts w:hint="eastAsia"/>
        </w:rPr>
        <w:t>）</w:t>
      </w:r>
      <w:r>
        <w:rPr>
          <w:rFonts w:hint="eastAsia"/>
        </w:rPr>
        <w:t>在《科学与工程伦理学》杂志上发表的文章《科学研究中的撤回：来自</w:t>
      </w:r>
      <w:r>
        <w:rPr>
          <w:rFonts w:hint="eastAsia"/>
        </w:rPr>
        <w:t>Web of Science</w:t>
      </w:r>
      <w:r>
        <w:rPr>
          <w:rFonts w:hint="eastAsia"/>
        </w:rPr>
        <w:t>撤回通知的文献计量分析》。</w:t>
      </w:r>
    </w:p>
    <w:p w14:paraId="0FDACCA3" w14:textId="77777777" w:rsidR="00281596" w:rsidRDefault="00281596" w:rsidP="00E47DC2">
      <w:pPr>
        <w:pStyle w:val="ListParagraph"/>
        <w:numPr>
          <w:ilvl w:val="0"/>
          <w:numId w:val="1"/>
        </w:numPr>
        <w:spacing w:line="276" w:lineRule="auto"/>
      </w:pPr>
      <w:r>
        <w:rPr>
          <w:rFonts w:hint="eastAsia"/>
        </w:rPr>
        <w:lastRenderedPageBreak/>
        <w:t>2011</w:t>
      </w:r>
      <w:r>
        <w:rPr>
          <w:rFonts w:hint="eastAsia"/>
        </w:rPr>
        <w:t>年安娜·马鲁希奇（</w:t>
      </w:r>
      <w:r>
        <w:rPr>
          <w:rFonts w:hint="eastAsia"/>
        </w:rPr>
        <w:t>Ana Marusic</w:t>
      </w:r>
      <w:r>
        <w:rPr>
          <w:rFonts w:hint="eastAsia"/>
        </w:rPr>
        <w:t>）、安娜·乌特罗比奇（</w:t>
      </w:r>
      <w:r>
        <w:rPr>
          <w:rFonts w:hint="eastAsia"/>
        </w:rPr>
        <w:t>Ana Utrobicic</w:t>
      </w:r>
      <w:r>
        <w:rPr>
          <w:rFonts w:hint="eastAsia"/>
        </w:rPr>
        <w:t>）和利维亚·普拉亚克（</w:t>
      </w:r>
      <w:r>
        <w:rPr>
          <w:rFonts w:hint="eastAsia"/>
        </w:rPr>
        <w:t>Livia Puljak</w:t>
      </w:r>
      <w:r>
        <w:rPr>
          <w:rFonts w:hint="eastAsia"/>
        </w:rPr>
        <w:t>）在《</w:t>
      </w:r>
      <w:r>
        <w:rPr>
          <w:rFonts w:hint="eastAsia"/>
        </w:rPr>
        <w:t>PLoS ONE</w:t>
      </w:r>
      <w:r>
        <w:rPr>
          <w:rFonts w:hint="eastAsia"/>
        </w:rPr>
        <w:t>》杂志上发表的文章《科学研究中的撤回：一项系统性回顾》。</w:t>
      </w:r>
    </w:p>
    <w:p w14:paraId="57E94275" w14:textId="77777777" w:rsidR="00C146E2" w:rsidRDefault="00C146E2" w:rsidP="00E47DC2">
      <w:pPr>
        <w:spacing w:line="276" w:lineRule="auto"/>
      </w:pPr>
    </w:p>
    <w:p w14:paraId="2AA77A04" w14:textId="44FEB71E" w:rsidR="00281596" w:rsidRDefault="00281596" w:rsidP="00E47DC2">
      <w:pPr>
        <w:spacing w:line="276" w:lineRule="auto"/>
      </w:pPr>
      <w:r>
        <w:rPr>
          <w:rFonts w:hint="eastAsia"/>
        </w:rPr>
        <w:t xml:space="preserve"> </w:t>
      </w:r>
      <w:r>
        <w:t xml:space="preserve">        </w:t>
      </w:r>
      <w:r w:rsidR="00C146E2">
        <w:rPr>
          <w:rFonts w:hint="eastAsia"/>
        </w:rPr>
        <w:t>对于从</w:t>
      </w:r>
      <w:r w:rsidR="00C146E2">
        <w:rPr>
          <w:rFonts w:hint="eastAsia"/>
        </w:rPr>
        <w:t>1</w:t>
      </w:r>
      <w:r w:rsidR="00C146E2">
        <w:rPr>
          <w:rFonts w:hint="eastAsia"/>
        </w:rPr>
        <w:t>到</w:t>
      </w:r>
      <w:r w:rsidR="00C146E2">
        <w:rPr>
          <w:rFonts w:hint="eastAsia"/>
        </w:rPr>
        <w:t>4</w:t>
      </w:r>
      <w:r>
        <w:rPr>
          <w:rFonts w:hint="eastAsia"/>
        </w:rPr>
        <w:t>的所有</w:t>
      </w:r>
      <w:r w:rsidR="00C146E2">
        <w:rPr>
          <w:rFonts w:hint="eastAsia"/>
        </w:rPr>
        <w:t>提示，</w:t>
      </w:r>
      <w:r w:rsidR="00C146E2">
        <w:rPr>
          <w:rFonts w:hint="eastAsia"/>
        </w:rPr>
        <w:t>Chatbase</w:t>
      </w:r>
      <w:r w:rsidR="00C146E2">
        <w:rPr>
          <w:rFonts w:hint="eastAsia"/>
        </w:rPr>
        <w:t>似乎提供了令人满意的回答。它对提示</w:t>
      </w:r>
      <w:r w:rsidR="00C146E2">
        <w:rPr>
          <w:rFonts w:hint="eastAsia"/>
        </w:rPr>
        <w:t>5</w:t>
      </w:r>
      <w:r w:rsidR="00C146E2">
        <w:rPr>
          <w:rFonts w:hint="eastAsia"/>
        </w:rPr>
        <w:t>的回答有点</w:t>
      </w:r>
      <w:r>
        <w:rPr>
          <w:rFonts w:hint="eastAsia"/>
        </w:rPr>
        <w:t>呆板</w:t>
      </w:r>
      <w:r w:rsidR="00C146E2">
        <w:rPr>
          <w:rFonts w:hint="eastAsia"/>
        </w:rPr>
        <w:t>。有趣的是，</w:t>
      </w:r>
      <w:r>
        <w:rPr>
          <w:rFonts w:hint="eastAsia"/>
        </w:rPr>
        <w:t>类似于它</w:t>
      </w:r>
      <w:r w:rsidR="00C146E2">
        <w:rPr>
          <w:rFonts w:hint="eastAsia"/>
        </w:rPr>
        <w:t>在</w:t>
      </w:r>
      <w:r w:rsidR="00C146E2">
        <w:rPr>
          <w:rFonts w:hint="eastAsia"/>
        </w:rPr>
        <w:t>[1]</w:t>
      </w:r>
      <w:r w:rsidR="00C146E2">
        <w:rPr>
          <w:rFonts w:hint="eastAsia"/>
        </w:rPr>
        <w:t>中对最后一个问题的建议，</w:t>
      </w:r>
      <w:r>
        <w:rPr>
          <w:rFonts w:hint="eastAsia"/>
        </w:rPr>
        <w:t>人工智能（</w:t>
      </w:r>
      <w:r w:rsidR="00C146E2">
        <w:rPr>
          <w:rFonts w:hint="eastAsia"/>
        </w:rPr>
        <w:t>AI</w:t>
      </w:r>
      <w:r>
        <w:rPr>
          <w:rFonts w:hint="eastAsia"/>
        </w:rPr>
        <w:t>）</w:t>
      </w:r>
      <w:r w:rsidR="00C146E2">
        <w:rPr>
          <w:rFonts w:hint="eastAsia"/>
        </w:rPr>
        <w:t>提供了所有不存在的文档标题。尽管如此，值得注意的是</w:t>
      </w:r>
      <w:r w:rsidR="00C146E2">
        <w:rPr>
          <w:rFonts w:hint="eastAsia"/>
        </w:rPr>
        <w:t>Chatbase</w:t>
      </w:r>
      <w:r w:rsidR="00C146E2">
        <w:rPr>
          <w:rFonts w:hint="eastAsia"/>
        </w:rPr>
        <w:t>有能力识别撰写有关主题的知名作者，包括</w:t>
      </w:r>
      <w:r w:rsidR="00A41ADB">
        <w:rPr>
          <w:rFonts w:hint="eastAsia"/>
        </w:rPr>
        <w:t>撤稿观察（</w:t>
      </w:r>
      <w:r w:rsidR="00C146E2">
        <w:rPr>
          <w:rFonts w:hint="eastAsia"/>
        </w:rPr>
        <w:t>Retraction Watch</w:t>
      </w:r>
      <w:r w:rsidR="00A41ADB">
        <w:rPr>
          <w:rFonts w:hint="eastAsia"/>
        </w:rPr>
        <w:t>）</w:t>
      </w:r>
      <w:r w:rsidR="00C146E2">
        <w:rPr>
          <w:rFonts w:hint="eastAsia"/>
        </w:rPr>
        <w:t>的联合创始人</w:t>
      </w:r>
      <w:r>
        <w:rPr>
          <w:rFonts w:hint="eastAsia"/>
        </w:rPr>
        <w:t>伊万·奥兰斯基（</w:t>
      </w:r>
      <w:r>
        <w:rPr>
          <w:rFonts w:hint="eastAsia"/>
        </w:rPr>
        <w:t>Ivan Oransky</w:t>
      </w:r>
      <w:r>
        <w:rPr>
          <w:rFonts w:hint="eastAsia"/>
        </w:rPr>
        <w:t>）和亚当·马库斯（</w:t>
      </w:r>
      <w:r>
        <w:rPr>
          <w:rFonts w:hint="eastAsia"/>
        </w:rPr>
        <w:t>Adam Marcus</w:t>
      </w:r>
      <w:r>
        <w:rPr>
          <w:rFonts w:hint="eastAsia"/>
        </w:rPr>
        <w:t>）</w:t>
      </w:r>
      <w:r w:rsidR="00C146E2">
        <w:rPr>
          <w:rFonts w:hint="eastAsia"/>
        </w:rPr>
        <w:t>。</w:t>
      </w:r>
      <w:r w:rsidRPr="00B36943">
        <w:rPr>
          <w:rFonts w:hint="eastAsia"/>
        </w:rPr>
        <w:t>它还提供了正确的期刊名称，这些期刊发表了大量与撤</w:t>
      </w:r>
      <w:r w:rsidR="00B36943">
        <w:rPr>
          <w:rFonts w:hint="eastAsia"/>
        </w:rPr>
        <w:t>回</w:t>
      </w:r>
      <w:r w:rsidRPr="00B36943">
        <w:rPr>
          <w:rFonts w:hint="eastAsia"/>
        </w:rPr>
        <w:t>主题相关的学术文章。</w:t>
      </w:r>
    </w:p>
    <w:p w14:paraId="2D189591" w14:textId="77777777" w:rsidR="00EE6D8E" w:rsidRDefault="00EE6D8E" w:rsidP="00E47DC2">
      <w:pPr>
        <w:spacing w:line="276" w:lineRule="auto"/>
      </w:pPr>
    </w:p>
    <w:p w14:paraId="514CC241" w14:textId="7A1F7765" w:rsidR="00EE6D8E" w:rsidRDefault="00A41ADB" w:rsidP="00E47DC2">
      <w:pPr>
        <w:spacing w:line="276" w:lineRule="auto"/>
        <w:rPr>
          <w:b/>
          <w:bCs/>
          <w:lang w:val="en-US"/>
        </w:rPr>
      </w:pPr>
      <w:r>
        <w:rPr>
          <w:rFonts w:hint="eastAsia"/>
          <w:b/>
          <w:bCs/>
          <w:lang w:val="en-US"/>
        </w:rPr>
        <w:t>参考文献</w:t>
      </w:r>
    </w:p>
    <w:p w14:paraId="7EC2CDDB" w14:textId="15E5F217" w:rsidR="00EE6D8E" w:rsidRPr="00EE6D8E" w:rsidRDefault="00EE6D8E" w:rsidP="00E47DC2">
      <w:pPr>
        <w:spacing w:line="276" w:lineRule="auto"/>
        <w:rPr>
          <w:lang w:val="en-US"/>
        </w:rPr>
      </w:pPr>
      <w:r w:rsidRPr="00EE6D8E">
        <w:rPr>
          <w:lang w:val="en-US"/>
        </w:rPr>
        <w:t xml:space="preserve">[1] Team AISDL. (2023). Chatting with </w:t>
      </w:r>
      <w:proofErr w:type="spellStart"/>
      <w:r w:rsidRPr="00EE6D8E">
        <w:rPr>
          <w:lang w:val="en-US"/>
        </w:rPr>
        <w:t>Chatbase</w:t>
      </w:r>
      <w:proofErr w:type="spellEnd"/>
      <w:r w:rsidRPr="00EE6D8E">
        <w:rPr>
          <w:lang w:val="en-US"/>
        </w:rPr>
        <w:t xml:space="preserve"> over the rationality issue of the cost of science. </w:t>
      </w:r>
      <w:hyperlink r:id="rId6" w:history="1">
        <w:r w:rsidRPr="00EB482E">
          <w:rPr>
            <w:rStyle w:val="Hyperlink"/>
            <w:lang w:val="en-US"/>
          </w:rPr>
          <w:t>https://mindsponge.info/posts/175</w:t>
        </w:r>
      </w:hyperlink>
      <w:r>
        <w:rPr>
          <w:lang w:val="en-US"/>
        </w:rPr>
        <w:t xml:space="preserve"> </w:t>
      </w:r>
    </w:p>
    <w:p w14:paraId="140CA1FC" w14:textId="13584B51" w:rsidR="00EE6D8E" w:rsidRPr="00EE6D8E" w:rsidRDefault="00EE6D8E" w:rsidP="00E47DC2">
      <w:pPr>
        <w:spacing w:line="276" w:lineRule="auto"/>
        <w:rPr>
          <w:lang w:val="en-US"/>
        </w:rPr>
      </w:pPr>
      <w:r w:rsidRPr="00EE6D8E">
        <w:rPr>
          <w:lang w:val="en-US"/>
        </w:rPr>
        <w:t xml:space="preserve">[2] Vuong QH. (2020). Reform retractions to make them more transparent. </w:t>
      </w:r>
      <w:r w:rsidRPr="00EE6D8E">
        <w:rPr>
          <w:i/>
          <w:iCs/>
          <w:lang w:val="en-US"/>
        </w:rPr>
        <w:t>Nature</w:t>
      </w:r>
      <w:r w:rsidRPr="00EE6D8E">
        <w:rPr>
          <w:lang w:val="en-US"/>
        </w:rPr>
        <w:t>, 582(7811), 149.</w:t>
      </w:r>
      <w:r>
        <w:rPr>
          <w:lang w:val="en-US"/>
        </w:rPr>
        <w:t xml:space="preserve"> </w:t>
      </w:r>
      <w:hyperlink r:id="rId7" w:history="1">
        <w:r w:rsidRPr="00EB482E">
          <w:rPr>
            <w:rStyle w:val="Hyperlink"/>
            <w:lang w:val="en-US"/>
          </w:rPr>
          <w:t>https://www.nature.com/articles/d41586-020-01694-x</w:t>
        </w:r>
      </w:hyperlink>
      <w:r>
        <w:rPr>
          <w:lang w:val="en-US"/>
        </w:rPr>
        <w:t xml:space="preserve"> </w:t>
      </w:r>
    </w:p>
    <w:p w14:paraId="2BE823EE" w14:textId="773D5D24" w:rsidR="00EE6D8E" w:rsidRPr="00EE6D8E" w:rsidRDefault="00EE6D8E" w:rsidP="00E47DC2">
      <w:pPr>
        <w:spacing w:line="276" w:lineRule="auto"/>
        <w:rPr>
          <w:lang w:val="en-US"/>
        </w:rPr>
      </w:pPr>
      <w:r w:rsidRPr="00EE6D8E">
        <w:rPr>
          <w:lang w:val="en-US"/>
        </w:rPr>
        <w:t xml:space="preserve">[3] Vuong QH. (2019). Breaking barriers in publishing demands a proactive attitude. </w:t>
      </w:r>
      <w:r w:rsidRPr="00EE6D8E">
        <w:rPr>
          <w:i/>
          <w:iCs/>
          <w:lang w:val="en-US"/>
        </w:rPr>
        <w:t xml:space="preserve">Nature Human </w:t>
      </w:r>
      <w:proofErr w:type="spellStart"/>
      <w:r w:rsidRPr="00EE6D8E">
        <w:rPr>
          <w:i/>
          <w:iCs/>
          <w:lang w:val="en-US"/>
        </w:rPr>
        <w:t>Behaviour</w:t>
      </w:r>
      <w:proofErr w:type="spellEnd"/>
      <w:r w:rsidRPr="00EE6D8E">
        <w:rPr>
          <w:lang w:val="en-US"/>
        </w:rPr>
        <w:t>, 3(10), 1034.</w:t>
      </w:r>
      <w:r>
        <w:rPr>
          <w:lang w:val="en-US"/>
        </w:rPr>
        <w:t xml:space="preserve"> </w:t>
      </w:r>
      <w:hyperlink r:id="rId8" w:history="1">
        <w:r w:rsidRPr="00EB482E">
          <w:rPr>
            <w:rStyle w:val="Hyperlink"/>
            <w:lang w:val="en-US"/>
          </w:rPr>
          <w:t>https://www.nature.com/articles/s41562-019-0667-6</w:t>
        </w:r>
      </w:hyperlink>
      <w:r>
        <w:rPr>
          <w:lang w:val="en-US"/>
        </w:rPr>
        <w:t xml:space="preserve"> </w:t>
      </w:r>
    </w:p>
    <w:p w14:paraId="62430506" w14:textId="5B7FDBA7" w:rsidR="00EE6D8E" w:rsidRPr="00EE6D8E" w:rsidRDefault="00EE6D8E" w:rsidP="00E47DC2">
      <w:pPr>
        <w:spacing w:line="276" w:lineRule="auto"/>
        <w:rPr>
          <w:highlight w:val="yellow"/>
          <w:lang w:val="en-US"/>
        </w:rPr>
      </w:pPr>
      <w:r w:rsidRPr="00EE6D8E">
        <w:rPr>
          <w:lang w:val="en-US"/>
        </w:rPr>
        <w:t>[4] Vuong QH. (2018). The (</w:t>
      </w:r>
      <w:proofErr w:type="spellStart"/>
      <w:r w:rsidRPr="00EE6D8E">
        <w:rPr>
          <w:lang w:val="en-US"/>
        </w:rPr>
        <w:t>ir</w:t>
      </w:r>
      <w:proofErr w:type="spellEnd"/>
      <w:r w:rsidRPr="00EE6D8E">
        <w:rPr>
          <w:lang w:val="en-US"/>
        </w:rPr>
        <w:t xml:space="preserve">)rational consideration of the cost of science in transition economies. </w:t>
      </w:r>
      <w:r w:rsidRPr="00EE6D8E">
        <w:rPr>
          <w:i/>
          <w:iCs/>
          <w:lang w:val="en-US"/>
        </w:rPr>
        <w:t xml:space="preserve">Nature Human </w:t>
      </w:r>
      <w:proofErr w:type="spellStart"/>
      <w:r w:rsidRPr="00EE6D8E">
        <w:rPr>
          <w:i/>
          <w:iCs/>
          <w:lang w:val="en-US"/>
        </w:rPr>
        <w:t>Behaviour</w:t>
      </w:r>
      <w:proofErr w:type="spellEnd"/>
      <w:r w:rsidRPr="00EE6D8E">
        <w:rPr>
          <w:lang w:val="en-US"/>
        </w:rPr>
        <w:t>, 2(1), 5.</w:t>
      </w:r>
      <w:r>
        <w:rPr>
          <w:lang w:val="en-US"/>
        </w:rPr>
        <w:t xml:space="preserve"> </w:t>
      </w:r>
      <w:hyperlink r:id="rId9" w:history="1">
        <w:r w:rsidRPr="00EB482E">
          <w:rPr>
            <w:rStyle w:val="Hyperlink"/>
            <w:lang w:val="en-US"/>
          </w:rPr>
          <w:t>https://www.nature.com/articles/s41562-017-0281-4</w:t>
        </w:r>
      </w:hyperlink>
      <w:r>
        <w:rPr>
          <w:lang w:val="en-US"/>
        </w:rPr>
        <w:t xml:space="preserve"> </w:t>
      </w:r>
    </w:p>
    <w:sectPr w:rsidR="00EE6D8E" w:rsidRPr="00EE6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9C5"/>
    <w:multiLevelType w:val="hybridMultilevel"/>
    <w:tmpl w:val="A9861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04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2"/>
    <w:rsid w:val="000E0E1F"/>
    <w:rsid w:val="00277286"/>
    <w:rsid w:val="00281596"/>
    <w:rsid w:val="00360A58"/>
    <w:rsid w:val="00426C05"/>
    <w:rsid w:val="005E155E"/>
    <w:rsid w:val="00A24C7C"/>
    <w:rsid w:val="00A41ADB"/>
    <w:rsid w:val="00A83C27"/>
    <w:rsid w:val="00B36943"/>
    <w:rsid w:val="00BF3610"/>
    <w:rsid w:val="00C146E2"/>
    <w:rsid w:val="00E47DC2"/>
    <w:rsid w:val="00EE6D8E"/>
    <w:rsid w:val="00F26ADE"/>
    <w:rsid w:val="00FC5FD5"/>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2AC"/>
  <w15:chartTrackingRefBased/>
  <w15:docId w15:val="{65486576-1CD5-6646-8EAE-7D2AA5A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6"/>
    <w:rPr>
      <w:color w:val="0000FF"/>
      <w:u w:val="single"/>
    </w:rPr>
  </w:style>
  <w:style w:type="paragraph" w:styleId="ListParagraph">
    <w:name w:val="List Paragraph"/>
    <w:basedOn w:val="Normal"/>
    <w:uiPriority w:val="34"/>
    <w:qFormat/>
    <w:rsid w:val="00281596"/>
    <w:pPr>
      <w:ind w:left="720"/>
      <w:contextualSpacing/>
    </w:pPr>
  </w:style>
  <w:style w:type="character" w:styleId="CommentReference">
    <w:name w:val="annotation reference"/>
    <w:basedOn w:val="DefaultParagraphFont"/>
    <w:uiPriority w:val="99"/>
    <w:semiHidden/>
    <w:unhideWhenUsed/>
    <w:rsid w:val="00EE6D8E"/>
    <w:rPr>
      <w:sz w:val="16"/>
      <w:szCs w:val="16"/>
    </w:rPr>
  </w:style>
  <w:style w:type="paragraph" w:styleId="CommentText">
    <w:name w:val="annotation text"/>
    <w:basedOn w:val="Normal"/>
    <w:link w:val="CommentTextChar"/>
    <w:uiPriority w:val="99"/>
    <w:semiHidden/>
    <w:unhideWhenUsed/>
    <w:rsid w:val="00EE6D8E"/>
    <w:rPr>
      <w:sz w:val="20"/>
      <w:szCs w:val="20"/>
    </w:rPr>
  </w:style>
  <w:style w:type="character" w:customStyle="1" w:styleId="CommentTextChar">
    <w:name w:val="Comment Text Char"/>
    <w:basedOn w:val="DefaultParagraphFont"/>
    <w:link w:val="CommentText"/>
    <w:uiPriority w:val="99"/>
    <w:semiHidden/>
    <w:rsid w:val="00EE6D8E"/>
    <w:rPr>
      <w:sz w:val="20"/>
      <w:szCs w:val="20"/>
    </w:rPr>
  </w:style>
  <w:style w:type="paragraph" w:styleId="CommentSubject">
    <w:name w:val="annotation subject"/>
    <w:basedOn w:val="CommentText"/>
    <w:next w:val="CommentText"/>
    <w:link w:val="CommentSubjectChar"/>
    <w:uiPriority w:val="99"/>
    <w:semiHidden/>
    <w:unhideWhenUsed/>
    <w:rsid w:val="00EE6D8E"/>
    <w:rPr>
      <w:b/>
      <w:bCs/>
    </w:rPr>
  </w:style>
  <w:style w:type="character" w:customStyle="1" w:styleId="CommentSubjectChar">
    <w:name w:val="Comment Subject Char"/>
    <w:basedOn w:val="CommentTextChar"/>
    <w:link w:val="CommentSubject"/>
    <w:uiPriority w:val="99"/>
    <w:semiHidden/>
    <w:rsid w:val="00EE6D8E"/>
    <w:rPr>
      <w:b/>
      <w:bCs/>
      <w:sz w:val="20"/>
      <w:szCs w:val="20"/>
    </w:rPr>
  </w:style>
  <w:style w:type="character" w:styleId="UnresolvedMention">
    <w:name w:val="Unresolved Mention"/>
    <w:basedOn w:val="DefaultParagraphFont"/>
    <w:uiPriority w:val="99"/>
    <w:semiHidden/>
    <w:unhideWhenUsed/>
    <w:rsid w:val="00EE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2-019-0667-6" TargetMode="External"/><Relationship Id="rId3" Type="http://schemas.openxmlformats.org/officeDocument/2006/relationships/settings" Target="settings.xml"/><Relationship Id="rId7" Type="http://schemas.openxmlformats.org/officeDocument/2006/relationships/hyperlink" Target="https://www.nature.com/articles/d41586-020-01694-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dsponge.info/posts/1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com/articles/s41562-017-02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2024-03-11T10:22:00Z</dcterms:created>
  <dcterms:modified xsi:type="dcterms:W3CDTF">2024-03-12T13:29:00Z</dcterms:modified>
</cp:coreProperties>
</file>