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B4B94" w14:textId="77777777" w:rsidR="00CD0600" w:rsidRDefault="00485D21" w:rsidP="00F37E91">
      <w:pPr>
        <w:spacing w:after="0" w:line="480" w:lineRule="auto"/>
        <w:jc w:val="center"/>
        <w:rPr>
          <w:rFonts w:ascii="Times New Roman" w:hAnsi="Times New Roman" w:cs="Times New Roman"/>
          <w:sz w:val="24"/>
          <w:szCs w:val="24"/>
        </w:rPr>
      </w:pPr>
      <w:proofErr w:type="spellStart"/>
      <w:r w:rsidRPr="002673E7">
        <w:rPr>
          <w:rFonts w:ascii="Times New Roman" w:hAnsi="Times New Roman" w:cs="Times New Roman"/>
          <w:sz w:val="24"/>
          <w:szCs w:val="24"/>
        </w:rPr>
        <w:t>Conciliationism</w:t>
      </w:r>
      <w:proofErr w:type="spellEnd"/>
      <w:r w:rsidRPr="002673E7">
        <w:rPr>
          <w:rFonts w:ascii="Times New Roman" w:hAnsi="Times New Roman" w:cs="Times New Roman"/>
          <w:sz w:val="24"/>
          <w:szCs w:val="24"/>
        </w:rPr>
        <w:t xml:space="preserve"> and Moral Spinelessness</w:t>
      </w:r>
    </w:p>
    <w:p w14:paraId="5F11909C" w14:textId="7F4976B6" w:rsidR="00A917EA" w:rsidRDefault="00280EBC" w:rsidP="00F37E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James Fritz</w:t>
      </w:r>
    </w:p>
    <w:p w14:paraId="497D2FB0" w14:textId="77777777" w:rsidR="009E7836" w:rsidRDefault="009E7836" w:rsidP="00F37E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Forthcoming in </w:t>
      </w:r>
      <w:r>
        <w:rPr>
          <w:rFonts w:ascii="Times New Roman" w:hAnsi="Times New Roman" w:cs="Times New Roman"/>
          <w:i/>
          <w:sz w:val="24"/>
          <w:szCs w:val="24"/>
        </w:rPr>
        <w:t>Episteme</w:t>
      </w:r>
    </w:p>
    <w:p w14:paraId="55F7CA14" w14:textId="49C0BDEB" w:rsidR="00280EBC" w:rsidRPr="009E7836" w:rsidRDefault="009E7836" w:rsidP="00F37E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Penultimate draft; published version available at</w:t>
      </w:r>
      <w:r>
        <w:rPr>
          <w:rStyle w:val="apple-converted-space"/>
          <w:rFonts w:ascii="Helvetica" w:hAnsi="Helvetica" w:cs="Helvetica"/>
          <w:color w:val="595959"/>
          <w:sz w:val="20"/>
          <w:szCs w:val="20"/>
          <w:shd w:val="clear" w:color="auto" w:fill="FFFFFF"/>
        </w:rPr>
        <w:t> </w:t>
      </w:r>
      <w:hyperlink r:id="rId8" w:tgtFrame="_blank" w:history="1">
        <w:r>
          <w:rPr>
            <w:rStyle w:val="Hyperlink"/>
            <w:rFonts w:ascii="Helvetica" w:hAnsi="Helvetica" w:cs="Helvetica"/>
            <w:color w:val="0072CF"/>
            <w:bdr w:val="none" w:sz="0" w:space="0" w:color="auto" w:frame="1"/>
            <w:shd w:val="clear" w:color="auto" w:fill="FFFFFF"/>
          </w:rPr>
          <w:t>https://doi.org/10.1017/epi.2016.44</w:t>
        </w:r>
      </w:hyperlink>
    </w:p>
    <w:p w14:paraId="7286FBCB" w14:textId="77777777" w:rsidR="007B5124" w:rsidRDefault="007B5124" w:rsidP="00A07465">
      <w:pPr>
        <w:spacing w:after="0" w:line="480" w:lineRule="auto"/>
        <w:jc w:val="center"/>
        <w:rPr>
          <w:rFonts w:ascii="Times New Roman" w:hAnsi="Times New Roman" w:cs="Times New Roman"/>
          <w:sz w:val="24"/>
          <w:szCs w:val="24"/>
        </w:rPr>
      </w:pPr>
    </w:p>
    <w:p w14:paraId="227ACD2D" w14:textId="77777777" w:rsidR="007B5124" w:rsidRPr="002673E7" w:rsidRDefault="007B5124" w:rsidP="007B5124">
      <w:pPr>
        <w:ind w:left="720" w:right="720"/>
        <w:rPr>
          <w:rFonts w:ascii="Times New Roman" w:hAnsi="Times New Roman" w:cs="Times New Roman"/>
          <w:sz w:val="24"/>
          <w:szCs w:val="24"/>
        </w:rPr>
      </w:pPr>
      <w:r w:rsidRPr="002673E7">
        <w:rPr>
          <w:rFonts w:ascii="Times New Roman" w:hAnsi="Times New Roman" w:cs="Times New Roman"/>
          <w:b/>
          <w:sz w:val="24"/>
          <w:szCs w:val="24"/>
        </w:rPr>
        <w:t>Abstract</w:t>
      </w:r>
      <w:r w:rsidRPr="002673E7">
        <w:rPr>
          <w:rFonts w:ascii="Times New Roman" w:hAnsi="Times New Roman" w:cs="Times New Roman"/>
          <w:sz w:val="24"/>
          <w:szCs w:val="24"/>
        </w:rPr>
        <w:t xml:space="preserve"> This paper presents a challenge to conciliationist views of disagreement. I argue that conciliationists cannot satisfactorily explain why we need not revise our beliefs in response to certain moral disagreements. Conciliationists can attempt to meet this challenge in one of t</w:t>
      </w:r>
      <w:bookmarkStart w:id="0" w:name="_GoBack"/>
      <w:bookmarkEnd w:id="0"/>
      <w:r w:rsidRPr="002673E7">
        <w:rPr>
          <w:rFonts w:ascii="Times New Roman" w:hAnsi="Times New Roman" w:cs="Times New Roman"/>
          <w:sz w:val="24"/>
          <w:szCs w:val="24"/>
        </w:rPr>
        <w:t>wo ways. First, they can individuate disputes narrowly. This allows them to argue that we have dispute-independent reason to distrust our opponents’ moral judgment. This approach threatens to license objectionable dogmatism. It also inappropriately gives deep epistemic significance to superficial questions about how to think about the subject matter of a dispute. Second, conciliationists can individuate disputes widely. This allows them to argue that we lack dispute-independent reason to trust our opponents’ moral judgment. But such arguments fail; our background of generally shared moral beliefs gives us good reason to trust the moral judgment of our opponents, even after we set quite a bit of our reasoning aside. On either approach, then, conciliationists should acknowledge that we have dispute-independent reason to trust the judgment of those who reject our moral beliefs. Given a conciliationist view of disagreement’s epistemic role, this has the unattractive result that we are epistemically required to revise some of our most intuitively secure moral beliefs.</w:t>
      </w:r>
    </w:p>
    <w:p w14:paraId="290C7C4C" w14:textId="2C9BA172" w:rsidR="00CD0600" w:rsidRPr="007B5124" w:rsidRDefault="00CD0600" w:rsidP="007B5124">
      <w:pPr>
        <w:spacing w:after="0" w:line="480" w:lineRule="auto"/>
        <w:rPr>
          <w:rFonts w:ascii="Times New Roman" w:hAnsi="Times New Roman" w:cs="Times New Roman"/>
          <w:sz w:val="24"/>
          <w:szCs w:val="24"/>
        </w:rPr>
      </w:pPr>
    </w:p>
    <w:p w14:paraId="71DC6A87" w14:textId="3242E0DF" w:rsidR="00592F21" w:rsidRPr="002673E7" w:rsidRDefault="007E2532" w:rsidP="00485D21">
      <w:p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ab/>
        <w:t xml:space="preserve">This paper </w:t>
      </w:r>
      <w:r w:rsidR="000B23F2" w:rsidRPr="002673E7">
        <w:rPr>
          <w:rFonts w:ascii="Times New Roman" w:hAnsi="Times New Roman" w:cs="Times New Roman"/>
          <w:sz w:val="24"/>
          <w:szCs w:val="24"/>
        </w:rPr>
        <w:t>presents</w:t>
      </w:r>
      <w:r w:rsidRPr="002673E7">
        <w:rPr>
          <w:rFonts w:ascii="Times New Roman" w:hAnsi="Times New Roman" w:cs="Times New Roman"/>
          <w:sz w:val="24"/>
          <w:szCs w:val="24"/>
        </w:rPr>
        <w:t xml:space="preserve"> a challenge </w:t>
      </w:r>
      <w:r w:rsidR="00A423B3" w:rsidRPr="002673E7">
        <w:rPr>
          <w:rFonts w:ascii="Times New Roman" w:hAnsi="Times New Roman" w:cs="Times New Roman"/>
          <w:sz w:val="24"/>
          <w:szCs w:val="24"/>
        </w:rPr>
        <w:t>to</w:t>
      </w:r>
      <w:r w:rsidRPr="002673E7">
        <w:rPr>
          <w:rFonts w:ascii="Times New Roman" w:hAnsi="Times New Roman" w:cs="Times New Roman"/>
          <w:sz w:val="24"/>
          <w:szCs w:val="24"/>
        </w:rPr>
        <w:t xml:space="preserve"> </w:t>
      </w:r>
      <w:r w:rsidR="004C0A58" w:rsidRPr="002673E7">
        <w:rPr>
          <w:rFonts w:ascii="Times New Roman" w:hAnsi="Times New Roman" w:cs="Times New Roman"/>
          <w:sz w:val="24"/>
          <w:szCs w:val="24"/>
        </w:rPr>
        <w:t>conciliationism</w:t>
      </w:r>
      <w:r w:rsidR="00C41424" w:rsidRPr="002673E7">
        <w:rPr>
          <w:rFonts w:ascii="Times New Roman" w:hAnsi="Times New Roman" w:cs="Times New Roman"/>
          <w:sz w:val="24"/>
          <w:szCs w:val="24"/>
        </w:rPr>
        <w:t xml:space="preserve">, </w:t>
      </w:r>
      <w:r w:rsidR="000B23F2" w:rsidRPr="002673E7">
        <w:rPr>
          <w:rFonts w:ascii="Times New Roman" w:hAnsi="Times New Roman" w:cs="Times New Roman"/>
          <w:sz w:val="24"/>
          <w:szCs w:val="24"/>
        </w:rPr>
        <w:t xml:space="preserve">a </w:t>
      </w:r>
      <w:r w:rsidR="00C41424" w:rsidRPr="002673E7">
        <w:rPr>
          <w:rFonts w:ascii="Times New Roman" w:hAnsi="Times New Roman" w:cs="Times New Roman"/>
          <w:sz w:val="24"/>
          <w:szCs w:val="24"/>
        </w:rPr>
        <w:t>family of views</w:t>
      </w:r>
      <w:r w:rsidR="00D93EDC">
        <w:rPr>
          <w:rFonts w:ascii="Times New Roman" w:hAnsi="Times New Roman" w:cs="Times New Roman"/>
          <w:sz w:val="24"/>
          <w:szCs w:val="24"/>
        </w:rPr>
        <w:t xml:space="preserve"> about the </w:t>
      </w:r>
      <w:r w:rsidR="00232757">
        <w:rPr>
          <w:rFonts w:ascii="Times New Roman" w:hAnsi="Times New Roman" w:cs="Times New Roman"/>
          <w:sz w:val="24"/>
          <w:szCs w:val="24"/>
        </w:rPr>
        <w:t>epistemically rational response to</w:t>
      </w:r>
      <w:r w:rsidR="00D93EDC">
        <w:rPr>
          <w:rFonts w:ascii="Times New Roman" w:hAnsi="Times New Roman" w:cs="Times New Roman"/>
          <w:sz w:val="24"/>
          <w:szCs w:val="24"/>
        </w:rPr>
        <w:t xml:space="preserve"> </w:t>
      </w:r>
      <w:r w:rsidR="00C41424" w:rsidRPr="002673E7">
        <w:rPr>
          <w:rFonts w:ascii="Times New Roman" w:hAnsi="Times New Roman" w:cs="Times New Roman"/>
          <w:sz w:val="24"/>
          <w:szCs w:val="24"/>
        </w:rPr>
        <w:t>disagreement</w:t>
      </w:r>
      <w:r w:rsidR="000B38F6" w:rsidRPr="002673E7">
        <w:rPr>
          <w:rFonts w:ascii="Times New Roman" w:hAnsi="Times New Roman" w:cs="Times New Roman"/>
          <w:sz w:val="24"/>
          <w:szCs w:val="24"/>
        </w:rPr>
        <w:t>.</w:t>
      </w:r>
      <w:r w:rsidR="00C41424" w:rsidRPr="002673E7">
        <w:rPr>
          <w:rFonts w:ascii="Times New Roman" w:hAnsi="Times New Roman" w:cs="Times New Roman"/>
          <w:sz w:val="24"/>
          <w:szCs w:val="24"/>
        </w:rPr>
        <w:t xml:space="preserve"> The characteristic claim of conciliationist views is that, in the face of disagreement with an epistemic peer about whether </w:t>
      </w:r>
      <w:r w:rsidR="00C41424" w:rsidRPr="002673E7">
        <w:rPr>
          <w:rFonts w:ascii="Times New Roman" w:hAnsi="Times New Roman" w:cs="Times New Roman"/>
          <w:i/>
          <w:sz w:val="24"/>
          <w:szCs w:val="24"/>
        </w:rPr>
        <w:t>p</w:t>
      </w:r>
      <w:r w:rsidR="00C41424" w:rsidRPr="002673E7">
        <w:rPr>
          <w:rFonts w:ascii="Times New Roman" w:hAnsi="Times New Roman" w:cs="Times New Roman"/>
          <w:sz w:val="24"/>
          <w:szCs w:val="24"/>
        </w:rPr>
        <w:t xml:space="preserve">, one must </w:t>
      </w:r>
      <w:r w:rsidR="00BF6FD4" w:rsidRPr="002673E7">
        <w:rPr>
          <w:rFonts w:ascii="Times New Roman" w:hAnsi="Times New Roman" w:cs="Times New Roman"/>
          <w:sz w:val="24"/>
          <w:szCs w:val="24"/>
        </w:rPr>
        <w:t>revise</w:t>
      </w:r>
      <w:r w:rsidR="00C41424" w:rsidRPr="002673E7">
        <w:rPr>
          <w:rFonts w:ascii="Times New Roman" w:hAnsi="Times New Roman" w:cs="Times New Roman"/>
          <w:sz w:val="24"/>
          <w:szCs w:val="24"/>
        </w:rPr>
        <w:t xml:space="preserve"> one’s confidence in </w:t>
      </w:r>
      <w:r w:rsidR="00C41424" w:rsidRPr="002673E7">
        <w:rPr>
          <w:rFonts w:ascii="Times New Roman" w:hAnsi="Times New Roman" w:cs="Times New Roman"/>
          <w:i/>
          <w:sz w:val="24"/>
          <w:szCs w:val="24"/>
        </w:rPr>
        <w:t>p.</w:t>
      </w:r>
      <w:r w:rsidR="00C41424" w:rsidRPr="002673E7">
        <w:rPr>
          <w:rFonts w:ascii="Times New Roman" w:hAnsi="Times New Roman" w:cs="Times New Roman"/>
          <w:sz w:val="24"/>
          <w:szCs w:val="24"/>
        </w:rPr>
        <w:t xml:space="preserve"> </w:t>
      </w:r>
      <w:r w:rsidR="00BF6FD4" w:rsidRPr="002673E7">
        <w:rPr>
          <w:rFonts w:ascii="Times New Roman" w:hAnsi="Times New Roman" w:cs="Times New Roman"/>
          <w:sz w:val="24"/>
          <w:szCs w:val="24"/>
        </w:rPr>
        <w:t>More generally, co</w:t>
      </w:r>
      <w:r w:rsidR="00375B47" w:rsidRPr="002673E7">
        <w:rPr>
          <w:rFonts w:ascii="Times New Roman" w:hAnsi="Times New Roman" w:cs="Times New Roman"/>
          <w:sz w:val="24"/>
          <w:szCs w:val="24"/>
        </w:rPr>
        <w:t>nciliationist views claim that</w:t>
      </w:r>
      <w:r w:rsidR="00BF6FD4" w:rsidRPr="002673E7">
        <w:rPr>
          <w:rFonts w:ascii="Times New Roman" w:hAnsi="Times New Roman" w:cs="Times New Roman"/>
          <w:sz w:val="24"/>
          <w:szCs w:val="24"/>
        </w:rPr>
        <w:t xml:space="preserve"> certain sort</w:t>
      </w:r>
      <w:r w:rsidR="00375B47" w:rsidRPr="002673E7">
        <w:rPr>
          <w:rFonts w:ascii="Times New Roman" w:hAnsi="Times New Roman" w:cs="Times New Roman"/>
          <w:sz w:val="24"/>
          <w:szCs w:val="24"/>
        </w:rPr>
        <w:t>s</w:t>
      </w:r>
      <w:r w:rsidR="00BF6FD4" w:rsidRPr="002673E7">
        <w:rPr>
          <w:rFonts w:ascii="Times New Roman" w:hAnsi="Times New Roman" w:cs="Times New Roman"/>
          <w:sz w:val="24"/>
          <w:szCs w:val="24"/>
        </w:rPr>
        <w:t xml:space="preserve"> of disagreement </w:t>
      </w:r>
      <w:r w:rsidR="00375B47" w:rsidRPr="002673E7">
        <w:rPr>
          <w:rFonts w:ascii="Times New Roman" w:hAnsi="Times New Roman" w:cs="Times New Roman"/>
          <w:sz w:val="24"/>
          <w:szCs w:val="24"/>
        </w:rPr>
        <w:t xml:space="preserve">rationally require </w:t>
      </w:r>
      <w:r w:rsidR="00BF6FD4" w:rsidRPr="002673E7">
        <w:rPr>
          <w:rFonts w:ascii="Times New Roman" w:hAnsi="Times New Roman" w:cs="Times New Roman"/>
          <w:sz w:val="24"/>
          <w:szCs w:val="24"/>
        </w:rPr>
        <w:t>us to revise or abandon contested beliefs.</w:t>
      </w:r>
    </w:p>
    <w:p w14:paraId="2FEFB20B" w14:textId="7369C2C4" w:rsidR="000966AA" w:rsidRPr="002673E7" w:rsidRDefault="00592F21"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It’s easy to worry about the implications of </w:t>
      </w:r>
      <w:r w:rsidR="00005585" w:rsidRPr="002673E7">
        <w:rPr>
          <w:rFonts w:ascii="Times New Roman" w:hAnsi="Times New Roman" w:cs="Times New Roman"/>
          <w:sz w:val="24"/>
          <w:szCs w:val="24"/>
        </w:rPr>
        <w:t>conciliationism</w:t>
      </w:r>
      <w:r w:rsidRPr="002673E7">
        <w:rPr>
          <w:rFonts w:ascii="Times New Roman" w:hAnsi="Times New Roman" w:cs="Times New Roman"/>
          <w:sz w:val="24"/>
          <w:szCs w:val="24"/>
        </w:rPr>
        <w:t xml:space="preserve">. </w:t>
      </w:r>
      <w:r w:rsidR="00475E02" w:rsidRPr="002673E7">
        <w:rPr>
          <w:rFonts w:ascii="Times New Roman" w:hAnsi="Times New Roman" w:cs="Times New Roman"/>
          <w:sz w:val="24"/>
          <w:szCs w:val="24"/>
        </w:rPr>
        <w:t xml:space="preserve">Intuitively, we are entitled to </w:t>
      </w:r>
      <w:r w:rsidR="00BB490E" w:rsidRPr="002673E7">
        <w:rPr>
          <w:rFonts w:ascii="Times New Roman" w:hAnsi="Times New Roman" w:cs="Times New Roman"/>
          <w:sz w:val="24"/>
          <w:szCs w:val="24"/>
        </w:rPr>
        <w:t xml:space="preserve">confidently </w:t>
      </w:r>
      <w:r w:rsidR="00475E02" w:rsidRPr="002673E7">
        <w:rPr>
          <w:rFonts w:ascii="Times New Roman" w:hAnsi="Times New Roman" w:cs="Times New Roman"/>
          <w:sz w:val="24"/>
          <w:szCs w:val="24"/>
        </w:rPr>
        <w:t>retain some of our beliefs</w:t>
      </w:r>
      <w:r w:rsidR="00BB490E" w:rsidRPr="002673E7">
        <w:rPr>
          <w:rFonts w:ascii="Times New Roman" w:hAnsi="Times New Roman" w:cs="Times New Roman"/>
          <w:sz w:val="24"/>
          <w:szCs w:val="24"/>
        </w:rPr>
        <w:t xml:space="preserve"> in the face of disagreement</w:t>
      </w:r>
      <w:r w:rsidRPr="002673E7">
        <w:rPr>
          <w:rFonts w:ascii="Times New Roman" w:hAnsi="Times New Roman" w:cs="Times New Roman"/>
          <w:sz w:val="24"/>
          <w:szCs w:val="24"/>
        </w:rPr>
        <w:t xml:space="preserve">. If a conciliationist view </w:t>
      </w:r>
      <w:r w:rsidRPr="002673E7">
        <w:rPr>
          <w:rFonts w:ascii="Times New Roman" w:hAnsi="Times New Roman" w:cs="Times New Roman"/>
          <w:sz w:val="24"/>
          <w:szCs w:val="24"/>
        </w:rPr>
        <w:lastRenderedPageBreak/>
        <w:t xml:space="preserve">counsels us to give up </w:t>
      </w:r>
      <w:r w:rsidR="00B12FA2" w:rsidRPr="002673E7">
        <w:rPr>
          <w:rFonts w:ascii="Times New Roman" w:hAnsi="Times New Roman" w:cs="Times New Roman"/>
          <w:sz w:val="24"/>
          <w:szCs w:val="24"/>
        </w:rPr>
        <w:t xml:space="preserve">our </w:t>
      </w:r>
      <w:r w:rsidR="0016528C" w:rsidRPr="002673E7">
        <w:rPr>
          <w:rFonts w:ascii="Times New Roman" w:hAnsi="Times New Roman" w:cs="Times New Roman"/>
          <w:sz w:val="24"/>
          <w:szCs w:val="24"/>
        </w:rPr>
        <w:t>confidence in apparently obvious truths of logic,</w:t>
      </w:r>
      <w:r w:rsidR="000B38F6" w:rsidRPr="002673E7">
        <w:rPr>
          <w:rFonts w:ascii="Times New Roman" w:hAnsi="Times New Roman" w:cs="Times New Roman"/>
          <w:sz w:val="24"/>
          <w:szCs w:val="24"/>
        </w:rPr>
        <w:t xml:space="preserve"> for example,</w:t>
      </w:r>
      <w:r w:rsidR="0016528C" w:rsidRPr="002673E7">
        <w:rPr>
          <w:rFonts w:ascii="Times New Roman" w:hAnsi="Times New Roman" w:cs="Times New Roman"/>
          <w:sz w:val="24"/>
          <w:szCs w:val="24"/>
        </w:rPr>
        <w:t xml:space="preserve"> </w:t>
      </w:r>
      <w:r w:rsidR="00475E02" w:rsidRPr="002673E7">
        <w:rPr>
          <w:rFonts w:ascii="Times New Roman" w:hAnsi="Times New Roman" w:cs="Times New Roman"/>
          <w:sz w:val="24"/>
          <w:szCs w:val="24"/>
        </w:rPr>
        <w:t>that view</w:t>
      </w:r>
      <w:r w:rsidRPr="002673E7">
        <w:rPr>
          <w:rFonts w:ascii="Times New Roman" w:hAnsi="Times New Roman" w:cs="Times New Roman"/>
          <w:sz w:val="24"/>
          <w:szCs w:val="24"/>
        </w:rPr>
        <w:t xml:space="preserve"> will be at best revisionary and </w:t>
      </w:r>
      <w:r w:rsidR="00720CF6" w:rsidRPr="002673E7">
        <w:rPr>
          <w:rFonts w:ascii="Times New Roman" w:hAnsi="Times New Roman" w:cs="Times New Roman"/>
          <w:sz w:val="24"/>
          <w:szCs w:val="24"/>
        </w:rPr>
        <w:t xml:space="preserve">at worst impossible to follow. </w:t>
      </w:r>
      <w:r w:rsidR="00A917EA" w:rsidRPr="002673E7">
        <w:rPr>
          <w:rFonts w:ascii="Times New Roman" w:hAnsi="Times New Roman" w:cs="Times New Roman"/>
          <w:sz w:val="24"/>
          <w:szCs w:val="24"/>
        </w:rPr>
        <w:t>Similarly, c</w:t>
      </w:r>
      <w:r w:rsidR="000B38F6" w:rsidRPr="002673E7">
        <w:rPr>
          <w:rFonts w:ascii="Times New Roman" w:hAnsi="Times New Roman" w:cs="Times New Roman"/>
          <w:sz w:val="24"/>
          <w:szCs w:val="24"/>
        </w:rPr>
        <w:t>ertain mo</w:t>
      </w:r>
      <w:r w:rsidR="0086024C" w:rsidRPr="002673E7">
        <w:rPr>
          <w:rFonts w:ascii="Times New Roman" w:hAnsi="Times New Roman" w:cs="Times New Roman"/>
          <w:sz w:val="24"/>
          <w:szCs w:val="24"/>
        </w:rPr>
        <w:t>ral commitments seem like</w:t>
      </w:r>
      <w:r w:rsidR="000B38F6" w:rsidRPr="002673E7">
        <w:rPr>
          <w:rFonts w:ascii="Times New Roman" w:hAnsi="Times New Roman" w:cs="Times New Roman"/>
          <w:sz w:val="24"/>
          <w:szCs w:val="24"/>
        </w:rPr>
        <w:t xml:space="preserve"> worrisome case</w:t>
      </w:r>
      <w:r w:rsidR="0086024C" w:rsidRPr="002673E7">
        <w:rPr>
          <w:rFonts w:ascii="Times New Roman" w:hAnsi="Times New Roman" w:cs="Times New Roman"/>
          <w:sz w:val="24"/>
          <w:szCs w:val="24"/>
        </w:rPr>
        <w:t>s</w:t>
      </w:r>
      <w:r w:rsidR="000B38F6" w:rsidRPr="002673E7">
        <w:rPr>
          <w:rFonts w:ascii="Times New Roman" w:hAnsi="Times New Roman" w:cs="Times New Roman"/>
          <w:sz w:val="24"/>
          <w:szCs w:val="24"/>
        </w:rPr>
        <w:t xml:space="preserve"> for conciliationism. I am convinced that homosexual behavior between adults is </w:t>
      </w:r>
      <w:r w:rsidR="000B38F6" w:rsidRPr="002673E7">
        <w:rPr>
          <w:rFonts w:ascii="Times New Roman" w:hAnsi="Times New Roman" w:cs="Times New Roman"/>
          <w:i/>
          <w:sz w:val="24"/>
          <w:szCs w:val="24"/>
        </w:rPr>
        <w:t xml:space="preserve">pro </w:t>
      </w:r>
      <w:proofErr w:type="spellStart"/>
      <w:r w:rsidR="000B38F6" w:rsidRPr="002673E7">
        <w:rPr>
          <w:rFonts w:ascii="Times New Roman" w:hAnsi="Times New Roman" w:cs="Times New Roman"/>
          <w:i/>
          <w:sz w:val="24"/>
          <w:szCs w:val="24"/>
        </w:rPr>
        <w:t>tanto</w:t>
      </w:r>
      <w:proofErr w:type="spellEnd"/>
      <w:r w:rsidR="000B38F6" w:rsidRPr="002673E7">
        <w:rPr>
          <w:rFonts w:ascii="Times New Roman" w:hAnsi="Times New Roman" w:cs="Times New Roman"/>
          <w:sz w:val="24"/>
          <w:szCs w:val="24"/>
        </w:rPr>
        <w:t xml:space="preserve"> permissible; </w:t>
      </w:r>
      <w:r w:rsidR="001702F9" w:rsidRPr="002673E7">
        <w:rPr>
          <w:rFonts w:ascii="Times New Roman" w:hAnsi="Times New Roman" w:cs="Times New Roman"/>
          <w:sz w:val="24"/>
          <w:szCs w:val="24"/>
        </w:rPr>
        <w:t>does</w:t>
      </w:r>
      <w:r w:rsidR="000B38F6" w:rsidRPr="002673E7">
        <w:rPr>
          <w:rFonts w:ascii="Times New Roman" w:hAnsi="Times New Roman" w:cs="Times New Roman"/>
          <w:sz w:val="24"/>
          <w:szCs w:val="24"/>
        </w:rPr>
        <w:t xml:space="preserve"> </w:t>
      </w:r>
      <w:r w:rsidR="00B12FA2" w:rsidRPr="002673E7">
        <w:rPr>
          <w:rFonts w:ascii="Times New Roman" w:hAnsi="Times New Roman" w:cs="Times New Roman"/>
          <w:sz w:val="24"/>
          <w:szCs w:val="24"/>
        </w:rPr>
        <w:t xml:space="preserve">disagreement </w:t>
      </w:r>
      <w:r w:rsidR="000B38F6" w:rsidRPr="002673E7">
        <w:rPr>
          <w:rFonts w:ascii="Times New Roman" w:hAnsi="Times New Roman" w:cs="Times New Roman"/>
          <w:sz w:val="24"/>
          <w:szCs w:val="24"/>
        </w:rPr>
        <w:t xml:space="preserve">require me to abandon </w:t>
      </w:r>
      <w:r w:rsidR="0024489B" w:rsidRPr="002673E7">
        <w:rPr>
          <w:rFonts w:ascii="Times New Roman" w:hAnsi="Times New Roman" w:cs="Times New Roman"/>
          <w:sz w:val="24"/>
          <w:szCs w:val="24"/>
        </w:rPr>
        <w:t>this judgment</w:t>
      </w:r>
      <w:r w:rsidR="000B38F6" w:rsidRPr="002673E7">
        <w:rPr>
          <w:rFonts w:ascii="Times New Roman" w:hAnsi="Times New Roman" w:cs="Times New Roman"/>
          <w:sz w:val="24"/>
          <w:szCs w:val="24"/>
        </w:rPr>
        <w:t xml:space="preserve">? Common sense says no. In the face of </w:t>
      </w:r>
      <w:r w:rsidR="0086024C" w:rsidRPr="002673E7">
        <w:rPr>
          <w:rFonts w:ascii="Times New Roman" w:hAnsi="Times New Roman" w:cs="Times New Roman"/>
          <w:sz w:val="24"/>
          <w:szCs w:val="24"/>
        </w:rPr>
        <w:t>examples</w:t>
      </w:r>
      <w:r w:rsidR="000B38F6" w:rsidRPr="002673E7">
        <w:rPr>
          <w:rFonts w:ascii="Times New Roman" w:hAnsi="Times New Roman" w:cs="Times New Roman"/>
          <w:sz w:val="24"/>
          <w:szCs w:val="24"/>
        </w:rPr>
        <w:t xml:space="preserve"> like these</w:t>
      </w:r>
      <w:r w:rsidR="00720CF6" w:rsidRPr="002673E7">
        <w:rPr>
          <w:rFonts w:ascii="Times New Roman" w:hAnsi="Times New Roman" w:cs="Times New Roman"/>
          <w:sz w:val="24"/>
          <w:szCs w:val="24"/>
        </w:rPr>
        <w:t>, c</w:t>
      </w:r>
      <w:r w:rsidRPr="002673E7">
        <w:rPr>
          <w:rFonts w:ascii="Times New Roman" w:hAnsi="Times New Roman" w:cs="Times New Roman"/>
          <w:sz w:val="24"/>
          <w:szCs w:val="24"/>
        </w:rPr>
        <w:t xml:space="preserve">onciliationists often </w:t>
      </w:r>
      <w:r w:rsidR="00720CF6" w:rsidRPr="002673E7">
        <w:rPr>
          <w:rFonts w:ascii="Times New Roman" w:hAnsi="Times New Roman" w:cs="Times New Roman"/>
          <w:sz w:val="24"/>
          <w:szCs w:val="24"/>
        </w:rPr>
        <w:t>take</w:t>
      </w:r>
      <w:r w:rsidRPr="002673E7">
        <w:rPr>
          <w:rFonts w:ascii="Times New Roman" w:hAnsi="Times New Roman" w:cs="Times New Roman"/>
          <w:sz w:val="24"/>
          <w:szCs w:val="24"/>
        </w:rPr>
        <w:t xml:space="preserve"> pains to show that their views do </w:t>
      </w:r>
      <w:r w:rsidR="0016528C" w:rsidRPr="002673E7">
        <w:rPr>
          <w:rFonts w:ascii="Times New Roman" w:hAnsi="Times New Roman" w:cs="Times New Roman"/>
          <w:sz w:val="24"/>
          <w:szCs w:val="24"/>
        </w:rPr>
        <w:t xml:space="preserve">not counsel </w:t>
      </w:r>
      <w:r w:rsidR="00475E02" w:rsidRPr="002673E7">
        <w:rPr>
          <w:rFonts w:ascii="Times New Roman" w:hAnsi="Times New Roman" w:cs="Times New Roman"/>
          <w:sz w:val="24"/>
          <w:szCs w:val="24"/>
        </w:rPr>
        <w:t xml:space="preserve">intuitively implausible </w:t>
      </w:r>
      <w:r w:rsidR="003C4B72" w:rsidRPr="002673E7">
        <w:rPr>
          <w:rFonts w:ascii="Times New Roman" w:hAnsi="Times New Roman" w:cs="Times New Roman"/>
          <w:sz w:val="24"/>
          <w:szCs w:val="24"/>
        </w:rPr>
        <w:t>belief revision</w:t>
      </w:r>
      <w:r w:rsidR="0016528C" w:rsidRPr="002673E7">
        <w:rPr>
          <w:rFonts w:ascii="Times New Roman" w:hAnsi="Times New Roman" w:cs="Times New Roman"/>
          <w:sz w:val="24"/>
          <w:szCs w:val="24"/>
        </w:rPr>
        <w:t>.</w:t>
      </w:r>
      <w:r w:rsidR="000966AA" w:rsidRPr="002673E7">
        <w:rPr>
          <w:rStyle w:val="FootnoteReference"/>
          <w:rFonts w:ascii="Times New Roman" w:hAnsi="Times New Roman" w:cs="Times New Roman"/>
          <w:sz w:val="24"/>
          <w:szCs w:val="24"/>
        </w:rPr>
        <w:footnoteReference w:id="1"/>
      </w:r>
      <w:r w:rsidR="000966AA" w:rsidRPr="002673E7">
        <w:rPr>
          <w:rFonts w:ascii="Times New Roman" w:hAnsi="Times New Roman" w:cs="Times New Roman"/>
          <w:sz w:val="24"/>
          <w:szCs w:val="24"/>
        </w:rPr>
        <w:t xml:space="preserve"> In the cases where steadfast belief seems clearly appropriate, they argue, conciliationism does not recommend changes in confidence. To successfully argue for this conclusion would be to solve conciliationism’s “problem of spinelessness” (Elga 2007, 494).</w:t>
      </w:r>
    </w:p>
    <w:p w14:paraId="198E2EEF" w14:textId="341D7CE6"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This paper argues that, when it comes to moral beliefs, conciliationism cannot satisfactorily solve the problem of spinelessness.</w:t>
      </w:r>
      <w:r w:rsidRPr="002673E7">
        <w:rPr>
          <w:rStyle w:val="FootnoteReference"/>
          <w:rFonts w:ascii="Times New Roman" w:hAnsi="Times New Roman" w:cs="Times New Roman"/>
          <w:sz w:val="24"/>
          <w:szCs w:val="24"/>
        </w:rPr>
        <w:footnoteReference w:id="2"/>
      </w:r>
      <w:r w:rsidRPr="002673E7">
        <w:rPr>
          <w:rFonts w:ascii="Times New Roman" w:hAnsi="Times New Roman" w:cs="Times New Roman"/>
          <w:sz w:val="24"/>
          <w:szCs w:val="24"/>
        </w:rPr>
        <w:t xml:space="preserve"> Conciliationists must either individuate disputes narrowly or widely. On either approach, conciliationists cannot offer a principled and satisfying vindication of our intuitively appropriate confidence in the face of moral disagreement. </w:t>
      </w:r>
    </w:p>
    <w:p w14:paraId="7EAB3F9E" w14:textId="77777777" w:rsidR="000966AA" w:rsidRPr="002673E7" w:rsidRDefault="000966AA" w:rsidP="00485D21">
      <w:pPr>
        <w:spacing w:after="0" w:line="480" w:lineRule="auto"/>
        <w:ind w:firstLine="720"/>
        <w:rPr>
          <w:rFonts w:ascii="Times New Roman" w:hAnsi="Times New Roman" w:cs="Times New Roman"/>
          <w:sz w:val="24"/>
          <w:szCs w:val="24"/>
        </w:rPr>
      </w:pPr>
    </w:p>
    <w:p w14:paraId="0AB48477" w14:textId="77777777" w:rsidR="000966AA" w:rsidRPr="002673E7" w:rsidRDefault="000966AA" w:rsidP="00485D21">
      <w:pPr>
        <w:pStyle w:val="ListParagraph"/>
        <w:numPr>
          <w:ilvl w:val="0"/>
          <w:numId w:val="6"/>
        </w:num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Conciliationism and Spinelessness</w:t>
      </w:r>
    </w:p>
    <w:p w14:paraId="0CA955BB" w14:textId="555A23AE" w:rsidR="00D10C02" w:rsidRPr="002673E7" w:rsidRDefault="0051327B" w:rsidP="00141DC4">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 characteristic claim of </w:t>
      </w:r>
      <w:r w:rsidR="00375B47" w:rsidRPr="002673E7">
        <w:rPr>
          <w:rFonts w:ascii="Times New Roman" w:hAnsi="Times New Roman" w:cs="Times New Roman"/>
          <w:sz w:val="24"/>
          <w:szCs w:val="24"/>
        </w:rPr>
        <w:t>conciliationist views</w:t>
      </w:r>
      <w:r w:rsidRPr="002673E7">
        <w:rPr>
          <w:rFonts w:ascii="Times New Roman" w:hAnsi="Times New Roman" w:cs="Times New Roman"/>
          <w:sz w:val="24"/>
          <w:szCs w:val="24"/>
        </w:rPr>
        <w:t xml:space="preserve"> is the claim that, when one disagrees with an </w:t>
      </w:r>
      <w:r w:rsidR="00375B47" w:rsidRPr="002673E7">
        <w:rPr>
          <w:rFonts w:ascii="Times New Roman" w:hAnsi="Times New Roman" w:cs="Times New Roman"/>
          <w:sz w:val="24"/>
          <w:szCs w:val="24"/>
        </w:rPr>
        <w:t xml:space="preserve">apparent </w:t>
      </w:r>
      <w:r w:rsidRPr="002673E7">
        <w:rPr>
          <w:rFonts w:ascii="Times New Roman" w:hAnsi="Times New Roman" w:cs="Times New Roman"/>
          <w:sz w:val="24"/>
          <w:szCs w:val="24"/>
        </w:rPr>
        <w:t>epistemic peer</w:t>
      </w:r>
      <w:r w:rsidR="00BF6FD4" w:rsidRPr="002673E7">
        <w:rPr>
          <w:rFonts w:ascii="Times New Roman" w:hAnsi="Times New Roman" w:cs="Times New Roman"/>
          <w:sz w:val="24"/>
          <w:szCs w:val="24"/>
        </w:rPr>
        <w:t xml:space="preserve"> </w:t>
      </w:r>
      <w:r w:rsidR="00375B47" w:rsidRPr="002673E7">
        <w:rPr>
          <w:rFonts w:ascii="Times New Roman" w:hAnsi="Times New Roman" w:cs="Times New Roman"/>
          <w:sz w:val="24"/>
          <w:szCs w:val="24"/>
        </w:rPr>
        <w:t>as to whether</w:t>
      </w:r>
      <w:r w:rsidR="00BF6FD4" w:rsidRPr="002673E7">
        <w:rPr>
          <w:rFonts w:ascii="Times New Roman" w:hAnsi="Times New Roman" w:cs="Times New Roman"/>
          <w:sz w:val="24"/>
          <w:szCs w:val="24"/>
        </w:rPr>
        <w:t xml:space="preserve"> </w:t>
      </w:r>
      <w:r w:rsidR="00BF6FD4" w:rsidRPr="002673E7">
        <w:rPr>
          <w:rFonts w:ascii="Times New Roman" w:hAnsi="Times New Roman" w:cs="Times New Roman"/>
          <w:i/>
          <w:sz w:val="24"/>
          <w:szCs w:val="24"/>
        </w:rPr>
        <w:t>p</w:t>
      </w:r>
      <w:r w:rsidRPr="002673E7">
        <w:rPr>
          <w:rFonts w:ascii="Times New Roman" w:hAnsi="Times New Roman" w:cs="Times New Roman"/>
          <w:sz w:val="24"/>
          <w:szCs w:val="24"/>
        </w:rPr>
        <w:t xml:space="preserve">, one </w:t>
      </w:r>
      <w:r w:rsidR="00B12FA2" w:rsidRPr="002673E7">
        <w:rPr>
          <w:rFonts w:ascii="Times New Roman" w:hAnsi="Times New Roman" w:cs="Times New Roman"/>
          <w:sz w:val="24"/>
          <w:szCs w:val="24"/>
        </w:rPr>
        <w:t xml:space="preserve">rationally </w:t>
      </w:r>
      <w:r w:rsidRPr="002673E7">
        <w:rPr>
          <w:rFonts w:ascii="Times New Roman" w:hAnsi="Times New Roman" w:cs="Times New Roman"/>
          <w:sz w:val="24"/>
          <w:szCs w:val="24"/>
        </w:rPr>
        <w:t>ought to</w:t>
      </w:r>
      <w:r w:rsidR="00BF6FD4" w:rsidRPr="002673E7">
        <w:rPr>
          <w:rFonts w:ascii="Times New Roman" w:hAnsi="Times New Roman" w:cs="Times New Roman"/>
          <w:sz w:val="24"/>
          <w:szCs w:val="24"/>
        </w:rPr>
        <w:t xml:space="preserve"> </w:t>
      </w:r>
      <w:r w:rsidR="00375B47" w:rsidRPr="002673E7">
        <w:rPr>
          <w:rFonts w:ascii="Times New Roman" w:hAnsi="Times New Roman" w:cs="Times New Roman"/>
          <w:sz w:val="24"/>
          <w:szCs w:val="24"/>
        </w:rPr>
        <w:t xml:space="preserve">revise one’s belief as to whether </w:t>
      </w:r>
      <w:r w:rsidR="00375B47" w:rsidRPr="002673E7">
        <w:rPr>
          <w:rFonts w:ascii="Times New Roman" w:hAnsi="Times New Roman" w:cs="Times New Roman"/>
          <w:i/>
          <w:sz w:val="24"/>
          <w:szCs w:val="24"/>
        </w:rPr>
        <w:t>p.</w:t>
      </w:r>
      <w:r w:rsidR="00375B47" w:rsidRPr="002673E7">
        <w:rPr>
          <w:rFonts w:ascii="Times New Roman" w:hAnsi="Times New Roman" w:cs="Times New Roman"/>
          <w:sz w:val="24"/>
          <w:szCs w:val="24"/>
        </w:rPr>
        <w:t xml:space="preserve"> But </w:t>
      </w:r>
      <w:r w:rsidR="00051080" w:rsidRPr="002673E7">
        <w:rPr>
          <w:rFonts w:ascii="Times New Roman" w:hAnsi="Times New Roman" w:cs="Times New Roman"/>
          <w:sz w:val="24"/>
          <w:szCs w:val="24"/>
        </w:rPr>
        <w:t xml:space="preserve">conciliationists </w:t>
      </w:r>
      <w:r w:rsidR="00B12FA2" w:rsidRPr="002673E7">
        <w:rPr>
          <w:rFonts w:ascii="Times New Roman" w:hAnsi="Times New Roman" w:cs="Times New Roman"/>
          <w:sz w:val="24"/>
          <w:szCs w:val="24"/>
        </w:rPr>
        <w:t>are not solely concerned to defend this conclusion about the (</w:t>
      </w:r>
      <w:r w:rsidR="00261CC4" w:rsidRPr="002673E7">
        <w:rPr>
          <w:rFonts w:ascii="Times New Roman" w:hAnsi="Times New Roman" w:cs="Times New Roman"/>
          <w:sz w:val="24"/>
          <w:szCs w:val="24"/>
        </w:rPr>
        <w:t>possibly quite</w:t>
      </w:r>
      <w:r w:rsidR="00B12FA2" w:rsidRPr="002673E7">
        <w:rPr>
          <w:rFonts w:ascii="Times New Roman" w:hAnsi="Times New Roman" w:cs="Times New Roman"/>
          <w:sz w:val="24"/>
          <w:szCs w:val="24"/>
        </w:rPr>
        <w:t xml:space="preserve"> rare</w:t>
      </w:r>
      <w:r w:rsidR="00261CC4" w:rsidRPr="002673E7">
        <w:rPr>
          <w:rStyle w:val="FootnoteReference"/>
          <w:rFonts w:ascii="Times New Roman" w:hAnsi="Times New Roman" w:cs="Times New Roman"/>
          <w:sz w:val="24"/>
          <w:szCs w:val="24"/>
        </w:rPr>
        <w:footnoteReference w:id="3"/>
      </w:r>
      <w:r w:rsidR="00B12FA2" w:rsidRPr="002673E7">
        <w:rPr>
          <w:rFonts w:ascii="Times New Roman" w:hAnsi="Times New Roman" w:cs="Times New Roman"/>
          <w:sz w:val="24"/>
          <w:szCs w:val="24"/>
        </w:rPr>
        <w:t xml:space="preserve">) case of disagreement between apparent peers. Rather, they seek to explain </w:t>
      </w:r>
      <w:r w:rsidR="00B12FA2" w:rsidRPr="002673E7">
        <w:rPr>
          <w:rFonts w:ascii="Times New Roman" w:hAnsi="Times New Roman" w:cs="Times New Roman"/>
          <w:sz w:val="24"/>
          <w:szCs w:val="24"/>
        </w:rPr>
        <w:lastRenderedPageBreak/>
        <w:t xml:space="preserve">this result by defending more general accounts of the </w:t>
      </w:r>
      <w:r w:rsidR="00261CC4" w:rsidRPr="002673E7">
        <w:rPr>
          <w:rFonts w:ascii="Times New Roman" w:hAnsi="Times New Roman" w:cs="Times New Roman"/>
          <w:sz w:val="24"/>
          <w:szCs w:val="24"/>
        </w:rPr>
        <w:t xml:space="preserve">epistemic role played by disagreement. </w:t>
      </w:r>
      <w:r w:rsidR="00375B47" w:rsidRPr="002673E7">
        <w:rPr>
          <w:rFonts w:ascii="Times New Roman" w:hAnsi="Times New Roman" w:cs="Times New Roman"/>
          <w:sz w:val="24"/>
          <w:szCs w:val="24"/>
        </w:rPr>
        <w:t xml:space="preserve">In </w:t>
      </w:r>
      <w:r w:rsidR="00D85EA3" w:rsidRPr="002673E7">
        <w:rPr>
          <w:rFonts w:ascii="Times New Roman" w:hAnsi="Times New Roman" w:cs="Times New Roman"/>
          <w:sz w:val="24"/>
          <w:szCs w:val="24"/>
        </w:rPr>
        <w:t>the course of doing so</w:t>
      </w:r>
      <w:r w:rsidR="00051080" w:rsidRPr="002673E7">
        <w:rPr>
          <w:rFonts w:ascii="Times New Roman" w:hAnsi="Times New Roman" w:cs="Times New Roman"/>
          <w:sz w:val="24"/>
          <w:szCs w:val="24"/>
        </w:rPr>
        <w:t>, conciliationists appeal to the following principle:</w:t>
      </w:r>
    </w:p>
    <w:p w14:paraId="28B5A55F" w14:textId="08071ED6" w:rsidR="000966AA" w:rsidRPr="002673E7" w:rsidRDefault="000966AA" w:rsidP="00485D21">
      <w:pPr>
        <w:spacing w:after="0" w:line="240" w:lineRule="auto"/>
        <w:ind w:left="720" w:right="720"/>
        <w:rPr>
          <w:rFonts w:ascii="Times New Roman" w:hAnsi="Times New Roman" w:cs="Times New Roman"/>
          <w:sz w:val="24"/>
          <w:szCs w:val="24"/>
        </w:rPr>
      </w:pPr>
      <w:r w:rsidRPr="002673E7">
        <w:rPr>
          <w:rFonts w:ascii="Times New Roman" w:hAnsi="Times New Roman" w:cs="Times New Roman"/>
          <w:b/>
          <w:sz w:val="24"/>
          <w:szCs w:val="24"/>
        </w:rPr>
        <w:t>Independence</w:t>
      </w:r>
      <w:r w:rsidRPr="002673E7">
        <w:rPr>
          <w:rFonts w:ascii="Times New Roman" w:hAnsi="Times New Roman" w:cs="Times New Roman"/>
          <w:sz w:val="24"/>
          <w:szCs w:val="24"/>
        </w:rPr>
        <w:t xml:space="preserve"> When considering how much epistemic weight to give your beliefs, in order to determine how (or whether) to revise my own belief, I must assess your epistemic credentials in a way that relies only on </w:t>
      </w:r>
      <w:r w:rsidRPr="002673E7">
        <w:rPr>
          <w:rFonts w:ascii="Times New Roman" w:hAnsi="Times New Roman" w:cs="Times New Roman"/>
          <w:i/>
          <w:sz w:val="24"/>
          <w:szCs w:val="24"/>
        </w:rPr>
        <w:t>dispute-independent</w:t>
      </w:r>
      <w:r w:rsidRPr="002673E7">
        <w:rPr>
          <w:rFonts w:ascii="Times New Roman" w:hAnsi="Times New Roman" w:cs="Times New Roman"/>
          <w:sz w:val="24"/>
          <w:szCs w:val="24"/>
        </w:rPr>
        <w:t xml:space="preserve"> reasoning.</w:t>
      </w:r>
      <w:r w:rsidRPr="002673E7">
        <w:rPr>
          <w:rStyle w:val="FootnoteReference"/>
          <w:rFonts w:ascii="Times New Roman" w:hAnsi="Times New Roman" w:cs="Times New Roman"/>
          <w:sz w:val="24"/>
          <w:szCs w:val="24"/>
        </w:rPr>
        <w:footnoteReference w:id="4"/>
      </w:r>
    </w:p>
    <w:p w14:paraId="5B9607A6" w14:textId="77777777" w:rsidR="000966AA" w:rsidRPr="002673E7" w:rsidRDefault="000966AA" w:rsidP="00485D21">
      <w:pPr>
        <w:spacing w:after="0" w:line="240" w:lineRule="auto"/>
        <w:ind w:left="720" w:right="720"/>
        <w:rPr>
          <w:rFonts w:ascii="Times New Roman" w:hAnsi="Times New Roman" w:cs="Times New Roman"/>
          <w:sz w:val="24"/>
          <w:szCs w:val="24"/>
        </w:rPr>
      </w:pPr>
    </w:p>
    <w:p w14:paraId="25B058DA" w14:textId="6DB07A12" w:rsidR="000966AA" w:rsidRPr="002673E7" w:rsidRDefault="000966AA" w:rsidP="00485D21">
      <w:p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 xml:space="preserve">Just what does it mean for reasoning to be </w:t>
      </w:r>
      <w:r w:rsidRPr="002673E7">
        <w:rPr>
          <w:rFonts w:ascii="Times New Roman" w:hAnsi="Times New Roman" w:cs="Times New Roman"/>
          <w:i/>
          <w:sz w:val="24"/>
          <w:szCs w:val="24"/>
        </w:rPr>
        <w:t>dispute-independent</w:t>
      </w:r>
      <w:r w:rsidRPr="002673E7">
        <w:rPr>
          <w:rFonts w:ascii="Times New Roman" w:hAnsi="Times New Roman" w:cs="Times New Roman"/>
          <w:sz w:val="24"/>
          <w:szCs w:val="24"/>
        </w:rPr>
        <w:t>? This is a crucial question for conciliationists, and a good deal of this paper will be concerned with candidate answers.</w:t>
      </w:r>
      <w:r w:rsidRPr="002673E7">
        <w:rPr>
          <w:rStyle w:val="FootnoteReference"/>
          <w:rFonts w:ascii="Times New Roman" w:hAnsi="Times New Roman" w:cs="Times New Roman"/>
          <w:sz w:val="24"/>
          <w:szCs w:val="24"/>
        </w:rPr>
        <w:footnoteReference w:id="5"/>
      </w:r>
      <w:r w:rsidRPr="002673E7">
        <w:rPr>
          <w:rFonts w:ascii="Times New Roman" w:hAnsi="Times New Roman" w:cs="Times New Roman"/>
          <w:sz w:val="24"/>
          <w:szCs w:val="24"/>
        </w:rPr>
        <w:t xml:space="preserve"> But for now, we can leave the answer to the question at a rough, intuitive level: reasoning is dispute-independent if it is not both challenged by one’s interlocutor and relevant to the topic at hand.</w:t>
      </w:r>
    </w:p>
    <w:p w14:paraId="794D6C19" w14:textId="2D7260B0" w:rsidR="000966AA" w:rsidRPr="002673E7" w:rsidRDefault="000966AA" w:rsidP="00485D21">
      <w:p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ab/>
        <w:t xml:space="preserve">By forbidding me from appealing to some disputed reasoning, Independence restricts the epistemically legitimate ways in which I can conclude that my opponent is untrustworthy. </w:t>
      </w:r>
      <w:r w:rsidRPr="002673E7">
        <w:rPr>
          <w:rFonts w:ascii="Times New Roman" w:hAnsi="Times New Roman" w:cs="Times New Roman"/>
          <w:i/>
          <w:sz w:val="24"/>
          <w:szCs w:val="24"/>
        </w:rPr>
        <w:t>Prima facie</w:t>
      </w:r>
      <w:r w:rsidRPr="002673E7">
        <w:rPr>
          <w:rFonts w:ascii="Times New Roman" w:hAnsi="Times New Roman" w:cs="Times New Roman"/>
          <w:sz w:val="24"/>
          <w:szCs w:val="24"/>
        </w:rPr>
        <w:t>, this seems to require me to take certain opponents quite seriously. It may even require me to lose confidence in cases where, intuitively, I am fully entitled to retain my disputed beliefs. This is what Adam Elga memorably calls “the problem of spinelessness” (2007, 494). Conciliationists usually deny that their view</w:t>
      </w:r>
      <w:r w:rsidR="00D85EA3" w:rsidRPr="002673E7">
        <w:rPr>
          <w:rFonts w:ascii="Times New Roman" w:hAnsi="Times New Roman" w:cs="Times New Roman"/>
          <w:sz w:val="24"/>
          <w:szCs w:val="24"/>
        </w:rPr>
        <w:t>s entail</w:t>
      </w:r>
      <w:r w:rsidRPr="002673E7">
        <w:rPr>
          <w:rFonts w:ascii="Times New Roman" w:hAnsi="Times New Roman" w:cs="Times New Roman"/>
          <w:sz w:val="24"/>
          <w:szCs w:val="24"/>
        </w:rPr>
        <w:t xml:space="preserve"> spinelessness. They </w:t>
      </w:r>
      <w:r w:rsidR="00D85EA3" w:rsidRPr="002673E7">
        <w:rPr>
          <w:rFonts w:ascii="Times New Roman" w:hAnsi="Times New Roman" w:cs="Times New Roman"/>
          <w:sz w:val="24"/>
          <w:szCs w:val="24"/>
        </w:rPr>
        <w:t>do so by arguing</w:t>
      </w:r>
      <w:r w:rsidRPr="002673E7">
        <w:rPr>
          <w:rFonts w:ascii="Times New Roman" w:hAnsi="Times New Roman" w:cs="Times New Roman"/>
          <w:sz w:val="24"/>
          <w:szCs w:val="24"/>
        </w:rPr>
        <w:t xml:space="preserve"> that Independence does not require implausible belief revision.</w:t>
      </w:r>
    </w:p>
    <w:p w14:paraId="2A38F12C" w14:textId="787EE431" w:rsidR="000966AA" w:rsidRPr="002673E7" w:rsidRDefault="000966AA" w:rsidP="00AB3B7D">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As a first step in addressing the problem of spinelessness, </w:t>
      </w:r>
      <w:proofErr w:type="spellStart"/>
      <w:r w:rsidRPr="002673E7">
        <w:rPr>
          <w:rFonts w:ascii="Times New Roman" w:hAnsi="Times New Roman" w:cs="Times New Roman"/>
          <w:sz w:val="24"/>
          <w:szCs w:val="24"/>
        </w:rPr>
        <w:t>conciliationists</w:t>
      </w:r>
      <w:proofErr w:type="spellEnd"/>
      <w:r w:rsidRPr="002673E7">
        <w:rPr>
          <w:rFonts w:ascii="Times New Roman" w:hAnsi="Times New Roman" w:cs="Times New Roman"/>
          <w:sz w:val="24"/>
          <w:szCs w:val="24"/>
        </w:rPr>
        <w:t xml:space="preserve"> distinguish between</w:t>
      </w:r>
      <w:r w:rsidR="00232757">
        <w:rPr>
          <w:rFonts w:ascii="Times New Roman" w:hAnsi="Times New Roman" w:cs="Times New Roman"/>
          <w:sz w:val="24"/>
          <w:szCs w:val="24"/>
        </w:rPr>
        <w:t xml:space="preserve"> the</w:t>
      </w:r>
      <w:r w:rsidRPr="002673E7">
        <w:rPr>
          <w:rFonts w:ascii="Times New Roman" w:hAnsi="Times New Roman" w:cs="Times New Roman"/>
          <w:sz w:val="24"/>
          <w:szCs w:val="24"/>
        </w:rPr>
        <w:t xml:space="preserve"> </w:t>
      </w:r>
      <w:r w:rsidR="00D93EDC">
        <w:rPr>
          <w:rFonts w:ascii="Times New Roman" w:hAnsi="Times New Roman" w:cs="Times New Roman"/>
          <w:sz w:val="24"/>
          <w:szCs w:val="24"/>
        </w:rPr>
        <w:t>two</w:t>
      </w:r>
      <w:r w:rsidRPr="002673E7">
        <w:rPr>
          <w:rFonts w:ascii="Times New Roman" w:hAnsi="Times New Roman" w:cs="Times New Roman"/>
          <w:sz w:val="24"/>
          <w:szCs w:val="24"/>
        </w:rPr>
        <w:t xml:space="preserve"> </w:t>
      </w:r>
      <w:r w:rsidR="00232757">
        <w:rPr>
          <w:rFonts w:ascii="Times New Roman" w:hAnsi="Times New Roman" w:cs="Times New Roman"/>
          <w:sz w:val="24"/>
          <w:szCs w:val="24"/>
        </w:rPr>
        <w:t xml:space="preserve">following </w:t>
      </w:r>
      <w:r w:rsidRPr="002673E7">
        <w:rPr>
          <w:rFonts w:ascii="Times New Roman" w:hAnsi="Times New Roman" w:cs="Times New Roman"/>
          <w:sz w:val="24"/>
          <w:szCs w:val="24"/>
        </w:rPr>
        <w:t xml:space="preserve">principles. I’ll follow Katia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in labelling the first one NIRP (the No Independent Reason Principle) and the second one GIRP (the Good Independent Reason Principle).</w:t>
      </w:r>
    </w:p>
    <w:p w14:paraId="6588E2A6" w14:textId="02FE523E" w:rsidR="000966AA" w:rsidRPr="002673E7" w:rsidRDefault="000966AA" w:rsidP="0086024C">
      <w:pPr>
        <w:spacing w:after="0" w:line="240" w:lineRule="auto"/>
        <w:ind w:left="720" w:right="630"/>
        <w:rPr>
          <w:rFonts w:ascii="Times New Roman" w:hAnsi="Times New Roman" w:cs="Times New Roman"/>
          <w:sz w:val="24"/>
          <w:szCs w:val="24"/>
        </w:rPr>
      </w:pPr>
      <w:r w:rsidRPr="002673E7">
        <w:rPr>
          <w:rFonts w:ascii="Times New Roman" w:hAnsi="Times New Roman" w:cs="Times New Roman"/>
          <w:b/>
          <w:color w:val="000000"/>
          <w:sz w:val="24"/>
          <w:szCs w:val="24"/>
        </w:rPr>
        <w:lastRenderedPageBreak/>
        <w:t xml:space="preserve">NIRP </w:t>
      </w:r>
      <w:r w:rsidRPr="002673E7">
        <w:rPr>
          <w:rFonts w:ascii="Times New Roman" w:hAnsi="Times New Roman" w:cs="Times New Roman"/>
          <w:color w:val="000000"/>
          <w:sz w:val="24"/>
          <w:szCs w:val="24"/>
        </w:rPr>
        <w:t>Insofar as the dispute-independent evaluation fails to give me good reason to be confident that I am more trustworthy than my interlocutor, I must revise my belief in the direction of hers.</w:t>
      </w:r>
    </w:p>
    <w:p w14:paraId="4F6BE6F3" w14:textId="77777777" w:rsidR="000966AA" w:rsidRPr="002673E7" w:rsidRDefault="000966AA" w:rsidP="00EB4AE8">
      <w:pPr>
        <w:pStyle w:val="ListParagraph"/>
        <w:spacing w:after="0" w:line="240" w:lineRule="auto"/>
        <w:ind w:left="1080" w:right="630"/>
        <w:rPr>
          <w:rFonts w:ascii="Times New Roman" w:hAnsi="Times New Roman" w:cs="Times New Roman"/>
          <w:sz w:val="24"/>
          <w:szCs w:val="24"/>
        </w:rPr>
      </w:pPr>
    </w:p>
    <w:p w14:paraId="7987E0A6" w14:textId="5521426E" w:rsidR="000966AA" w:rsidRPr="002673E7" w:rsidRDefault="000966AA" w:rsidP="0086024C">
      <w:pPr>
        <w:spacing w:after="0" w:line="240" w:lineRule="auto"/>
        <w:ind w:left="720" w:right="630"/>
        <w:rPr>
          <w:rFonts w:ascii="Times New Roman" w:hAnsi="Times New Roman" w:cs="Times New Roman"/>
          <w:sz w:val="24"/>
          <w:szCs w:val="24"/>
        </w:rPr>
      </w:pPr>
      <w:r w:rsidRPr="002673E7">
        <w:rPr>
          <w:rFonts w:ascii="Times New Roman" w:hAnsi="Times New Roman" w:cs="Times New Roman"/>
          <w:b/>
          <w:color w:val="000000"/>
          <w:sz w:val="24"/>
          <w:szCs w:val="24"/>
        </w:rPr>
        <w:t xml:space="preserve">GIRP </w:t>
      </w:r>
      <w:r w:rsidRPr="002673E7">
        <w:rPr>
          <w:rFonts w:ascii="Times New Roman" w:hAnsi="Times New Roman" w:cs="Times New Roman"/>
          <w:color w:val="000000"/>
          <w:sz w:val="24"/>
          <w:szCs w:val="24"/>
        </w:rPr>
        <w:t>Insofar as the dispute-independent evaluation gives me good reason to be confident that my interlocutor is at least as trustworthy as I am, I must revise my belief in the direc</w:t>
      </w:r>
      <w:r w:rsidRPr="002673E7">
        <w:rPr>
          <w:rFonts w:ascii="Times New Roman" w:hAnsi="Times New Roman" w:cs="Times New Roman"/>
          <w:color w:val="000000"/>
          <w:sz w:val="24"/>
          <w:szCs w:val="24"/>
        </w:rPr>
        <w:softHyphen/>
        <w:t>tion of hers.</w:t>
      </w:r>
      <w:r w:rsidRPr="002673E7">
        <w:rPr>
          <w:rStyle w:val="FootnoteReference"/>
          <w:rFonts w:ascii="Times New Roman" w:hAnsi="Times New Roman" w:cs="Times New Roman"/>
          <w:color w:val="000000"/>
          <w:sz w:val="24"/>
          <w:szCs w:val="24"/>
        </w:rPr>
        <w:footnoteReference w:id="6"/>
      </w:r>
      <w:r w:rsidRPr="002673E7">
        <w:rPr>
          <w:rFonts w:ascii="Times New Roman" w:hAnsi="Times New Roman" w:cs="Times New Roman"/>
          <w:color w:val="000000"/>
          <w:sz w:val="24"/>
          <w:szCs w:val="24"/>
        </w:rPr>
        <w:t xml:space="preserve"> </w:t>
      </w:r>
    </w:p>
    <w:p w14:paraId="6CC2417B" w14:textId="77777777" w:rsidR="000966AA" w:rsidRPr="002673E7" w:rsidRDefault="000966AA" w:rsidP="004B75B0">
      <w:pPr>
        <w:spacing w:after="0" w:line="240" w:lineRule="auto"/>
        <w:ind w:right="630"/>
        <w:rPr>
          <w:rFonts w:ascii="Times New Roman" w:hAnsi="Times New Roman" w:cs="Times New Roman"/>
          <w:sz w:val="24"/>
          <w:szCs w:val="24"/>
        </w:rPr>
      </w:pPr>
    </w:p>
    <w:p w14:paraId="7356EB37" w14:textId="77777777" w:rsidR="000966AA" w:rsidRPr="002673E7" w:rsidRDefault="000966AA" w:rsidP="00485D21">
      <w:p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 xml:space="preserve">In these principles, and throughout the paper, I use ‘trustworthy’ as a theory-neutral term for </w:t>
      </w:r>
      <w:r w:rsidRPr="002673E7">
        <w:rPr>
          <w:rFonts w:ascii="Times New Roman" w:hAnsi="Times New Roman" w:cs="Times New Roman"/>
          <w:i/>
          <w:sz w:val="24"/>
          <w:szCs w:val="24"/>
        </w:rPr>
        <w:t>having the epistemic credentials that conciliationists ask us to look for in others</w:t>
      </w:r>
      <w:r w:rsidRPr="002673E7">
        <w:rPr>
          <w:rFonts w:ascii="Times New Roman" w:hAnsi="Times New Roman" w:cs="Times New Roman"/>
          <w:sz w:val="24"/>
          <w:szCs w:val="24"/>
        </w:rPr>
        <w:t xml:space="preserve">. </w:t>
      </w:r>
      <w:r w:rsidRPr="002673E7">
        <w:rPr>
          <w:rFonts w:ascii="Times New Roman" w:hAnsi="Times New Roman" w:cs="Times New Roman"/>
          <w:color w:val="000000"/>
          <w:sz w:val="24"/>
          <w:szCs w:val="24"/>
        </w:rPr>
        <w:t xml:space="preserve">Different conciliationists emphasize different epistemic credentials. According to </w:t>
      </w:r>
      <w:proofErr w:type="spellStart"/>
      <w:r w:rsidRPr="002673E7">
        <w:rPr>
          <w:rFonts w:ascii="Times New Roman" w:hAnsi="Times New Roman" w:cs="Times New Roman"/>
          <w:color w:val="000000"/>
          <w:sz w:val="24"/>
          <w:szCs w:val="24"/>
        </w:rPr>
        <w:t>Vavova</w:t>
      </w:r>
      <w:proofErr w:type="spellEnd"/>
      <w:r w:rsidRPr="002673E7">
        <w:rPr>
          <w:rFonts w:ascii="Times New Roman" w:hAnsi="Times New Roman" w:cs="Times New Roman"/>
          <w:color w:val="000000"/>
          <w:sz w:val="24"/>
          <w:szCs w:val="24"/>
        </w:rPr>
        <w:t xml:space="preserve"> (2014, 317) and Christensen (2011, 15), the right sort of dispute-independent evaluation aims at determining whether an interlocutor is </w:t>
      </w:r>
      <w:r w:rsidRPr="002673E7">
        <w:rPr>
          <w:rFonts w:ascii="Times New Roman" w:hAnsi="Times New Roman" w:cs="Times New Roman"/>
          <w:i/>
          <w:color w:val="000000"/>
          <w:sz w:val="24"/>
          <w:szCs w:val="24"/>
        </w:rPr>
        <w:t xml:space="preserve">well-informed </w:t>
      </w:r>
      <w:r w:rsidRPr="002673E7">
        <w:rPr>
          <w:rFonts w:ascii="Times New Roman" w:hAnsi="Times New Roman" w:cs="Times New Roman"/>
          <w:color w:val="000000"/>
          <w:sz w:val="24"/>
          <w:szCs w:val="24"/>
        </w:rPr>
        <w:t xml:space="preserve">and </w:t>
      </w:r>
      <w:r w:rsidRPr="002673E7">
        <w:rPr>
          <w:rFonts w:ascii="Times New Roman" w:hAnsi="Times New Roman" w:cs="Times New Roman"/>
          <w:i/>
          <w:color w:val="000000"/>
          <w:sz w:val="24"/>
          <w:szCs w:val="24"/>
        </w:rPr>
        <w:t>likely to have reasoned correctly from her evidence</w:t>
      </w:r>
      <w:r w:rsidRPr="002673E7">
        <w:rPr>
          <w:rFonts w:ascii="Times New Roman" w:hAnsi="Times New Roman" w:cs="Times New Roman"/>
          <w:color w:val="000000"/>
          <w:sz w:val="24"/>
          <w:szCs w:val="24"/>
        </w:rPr>
        <w:t>. Elga (2007, 490), on the other hand, calls attention to the (dispute-independent) probability that an interlocutor is correct.</w:t>
      </w:r>
      <w:r w:rsidRPr="002673E7">
        <w:rPr>
          <w:rStyle w:val="FootnoteReference"/>
          <w:rFonts w:ascii="Times New Roman" w:hAnsi="Times New Roman" w:cs="Times New Roman"/>
          <w:color w:val="000000"/>
          <w:sz w:val="24"/>
          <w:szCs w:val="24"/>
        </w:rPr>
        <w:footnoteReference w:id="7"/>
      </w:r>
      <w:r w:rsidRPr="002673E7">
        <w:rPr>
          <w:rFonts w:ascii="Times New Roman" w:hAnsi="Times New Roman" w:cs="Times New Roman"/>
          <w:color w:val="000000"/>
          <w:sz w:val="24"/>
          <w:szCs w:val="24"/>
        </w:rPr>
        <w:t xml:space="preserve"> This paper’s argument applies to both types of conciliationism; on both, we have some dispute-independent reason to take our opponents in certain moral debates to be at least as trustworthy as we are.</w:t>
      </w:r>
    </w:p>
    <w:p w14:paraId="688A8D98" w14:textId="0DF17CA1"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Conciliationists usually reject NIRP precisely because it would lead to epistemic spinelessness.</w:t>
      </w:r>
      <w:r w:rsidRPr="002673E7">
        <w:rPr>
          <w:rStyle w:val="FootnoteReference"/>
          <w:rFonts w:ascii="Times New Roman" w:hAnsi="Times New Roman" w:cs="Times New Roman"/>
          <w:sz w:val="24"/>
          <w:szCs w:val="24"/>
        </w:rPr>
        <w:footnoteReference w:id="8"/>
      </w:r>
      <w:r w:rsidR="00DE3EA5" w:rsidRPr="002673E7">
        <w:rPr>
          <w:rFonts w:ascii="Times New Roman" w:hAnsi="Times New Roman" w:cs="Times New Roman"/>
          <w:sz w:val="24"/>
          <w:szCs w:val="24"/>
        </w:rPr>
        <w:t xml:space="preserve"> Consider a disagreement with an </w:t>
      </w:r>
      <w:r w:rsidR="00FB025E" w:rsidRPr="002673E7">
        <w:rPr>
          <w:rFonts w:ascii="Times New Roman" w:hAnsi="Times New Roman" w:cs="Times New Roman"/>
          <w:sz w:val="24"/>
          <w:szCs w:val="24"/>
        </w:rPr>
        <w:t>anti-realist</w:t>
      </w:r>
      <w:r w:rsidR="00DE3EA5" w:rsidRPr="002673E7">
        <w:rPr>
          <w:rFonts w:ascii="Times New Roman" w:hAnsi="Times New Roman" w:cs="Times New Roman"/>
          <w:sz w:val="24"/>
          <w:szCs w:val="24"/>
        </w:rPr>
        <w:t xml:space="preserve"> about the external world</w:t>
      </w:r>
      <w:r w:rsidRPr="002673E7">
        <w:rPr>
          <w:rFonts w:ascii="Times New Roman" w:hAnsi="Times New Roman" w:cs="Times New Roman"/>
          <w:sz w:val="24"/>
          <w:szCs w:val="24"/>
        </w:rPr>
        <w:t>. She disputes every one of my beliefs</w:t>
      </w:r>
      <w:r w:rsidR="00DE3EA5" w:rsidRPr="002673E7">
        <w:rPr>
          <w:rFonts w:ascii="Times New Roman" w:hAnsi="Times New Roman" w:cs="Times New Roman"/>
          <w:sz w:val="24"/>
          <w:szCs w:val="24"/>
        </w:rPr>
        <w:t xml:space="preserve"> about the external world</w:t>
      </w:r>
      <w:r w:rsidRPr="002673E7">
        <w:rPr>
          <w:rFonts w:ascii="Times New Roman" w:hAnsi="Times New Roman" w:cs="Times New Roman"/>
          <w:sz w:val="24"/>
          <w:szCs w:val="24"/>
        </w:rPr>
        <w:t xml:space="preserve">, and so for any proposition </w:t>
      </w:r>
      <w:r w:rsidRPr="002673E7">
        <w:rPr>
          <w:rFonts w:ascii="Times New Roman" w:hAnsi="Times New Roman" w:cs="Times New Roman"/>
          <w:i/>
          <w:sz w:val="24"/>
          <w:szCs w:val="24"/>
        </w:rPr>
        <w:t>p</w:t>
      </w:r>
      <w:r w:rsidR="00DE3EA5" w:rsidRPr="002673E7">
        <w:rPr>
          <w:rFonts w:ascii="Times New Roman" w:hAnsi="Times New Roman" w:cs="Times New Roman"/>
          <w:i/>
          <w:sz w:val="24"/>
          <w:szCs w:val="24"/>
        </w:rPr>
        <w:t xml:space="preserve"> </w:t>
      </w:r>
      <w:r w:rsidR="00DE3EA5" w:rsidRPr="002673E7">
        <w:rPr>
          <w:rFonts w:ascii="Times New Roman" w:hAnsi="Times New Roman" w:cs="Times New Roman"/>
          <w:sz w:val="24"/>
          <w:szCs w:val="24"/>
        </w:rPr>
        <w:t>in that domain</w:t>
      </w:r>
      <w:r w:rsidRPr="002673E7">
        <w:rPr>
          <w:rFonts w:ascii="Times New Roman" w:hAnsi="Times New Roman" w:cs="Times New Roman"/>
          <w:sz w:val="24"/>
          <w:szCs w:val="24"/>
        </w:rPr>
        <w:t xml:space="preserve">, I lack any undisputed reason to think that I am more trustworthy about </w:t>
      </w:r>
      <w:r w:rsidRPr="002673E7">
        <w:rPr>
          <w:rFonts w:ascii="Times New Roman" w:hAnsi="Times New Roman" w:cs="Times New Roman"/>
          <w:i/>
          <w:sz w:val="24"/>
          <w:szCs w:val="24"/>
        </w:rPr>
        <w:t xml:space="preserve">p </w:t>
      </w:r>
      <w:r w:rsidRPr="002673E7">
        <w:rPr>
          <w:rFonts w:ascii="Times New Roman" w:hAnsi="Times New Roman" w:cs="Times New Roman"/>
          <w:sz w:val="24"/>
          <w:szCs w:val="24"/>
        </w:rPr>
        <w:t xml:space="preserve">than the </w:t>
      </w:r>
      <w:r w:rsidR="00DE3EA5" w:rsidRPr="002673E7">
        <w:rPr>
          <w:rFonts w:ascii="Times New Roman" w:hAnsi="Times New Roman" w:cs="Times New Roman"/>
          <w:sz w:val="24"/>
          <w:szCs w:val="24"/>
        </w:rPr>
        <w:t>anti-realist</w:t>
      </w:r>
      <w:r w:rsidRPr="002673E7">
        <w:rPr>
          <w:rFonts w:ascii="Times New Roman" w:hAnsi="Times New Roman" w:cs="Times New Roman"/>
          <w:sz w:val="24"/>
          <w:szCs w:val="24"/>
        </w:rPr>
        <w:t xml:space="preserve"> is. If NIRP is right, this means that I should revise my belief in the direction of the </w:t>
      </w:r>
      <w:r w:rsidR="00FB025E" w:rsidRPr="002673E7">
        <w:rPr>
          <w:rFonts w:ascii="Times New Roman" w:hAnsi="Times New Roman" w:cs="Times New Roman"/>
          <w:sz w:val="24"/>
          <w:szCs w:val="24"/>
        </w:rPr>
        <w:t>anti-realist’s</w:t>
      </w:r>
      <w:r w:rsidRPr="002673E7">
        <w:rPr>
          <w:rFonts w:ascii="Times New Roman" w:hAnsi="Times New Roman" w:cs="Times New Roman"/>
          <w:sz w:val="24"/>
          <w:szCs w:val="24"/>
        </w:rPr>
        <w:t>. This is an unwelcome result: conciliationists usually do not consider our beliefs so fragile.</w:t>
      </w:r>
    </w:p>
    <w:p w14:paraId="266700B9" w14:textId="4F58AF72"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GIRP does not</w:t>
      </w:r>
      <w:r w:rsidR="004D43BD" w:rsidRPr="002673E7">
        <w:rPr>
          <w:rFonts w:ascii="Times New Roman" w:hAnsi="Times New Roman" w:cs="Times New Roman"/>
          <w:sz w:val="24"/>
          <w:szCs w:val="24"/>
        </w:rPr>
        <w:t xml:space="preserve"> obviously</w:t>
      </w:r>
      <w:r w:rsidRPr="002673E7">
        <w:rPr>
          <w:rFonts w:ascii="Times New Roman" w:hAnsi="Times New Roman" w:cs="Times New Roman"/>
          <w:sz w:val="24"/>
          <w:szCs w:val="24"/>
        </w:rPr>
        <w:t xml:space="preserve"> have such counterintuitive results. It only requires me to revise my belief in </w:t>
      </w:r>
      <w:r w:rsidR="00B13B12" w:rsidRPr="002673E7">
        <w:rPr>
          <w:rFonts w:ascii="Times New Roman" w:hAnsi="Times New Roman" w:cs="Times New Roman"/>
          <w:sz w:val="24"/>
          <w:szCs w:val="24"/>
        </w:rPr>
        <w:t xml:space="preserve">two sorts of cases: </w:t>
      </w:r>
      <w:r w:rsidRPr="002673E7">
        <w:rPr>
          <w:rFonts w:ascii="Times New Roman" w:hAnsi="Times New Roman" w:cs="Times New Roman"/>
          <w:sz w:val="24"/>
          <w:szCs w:val="24"/>
        </w:rPr>
        <w:t xml:space="preserve">cases </w:t>
      </w:r>
      <w:r w:rsidR="00B13B12" w:rsidRPr="002673E7">
        <w:rPr>
          <w:rFonts w:ascii="Times New Roman" w:hAnsi="Times New Roman" w:cs="Times New Roman"/>
          <w:sz w:val="24"/>
          <w:szCs w:val="24"/>
        </w:rPr>
        <w:t>in which</w:t>
      </w:r>
      <w:r w:rsidRPr="002673E7">
        <w:rPr>
          <w:rFonts w:ascii="Times New Roman" w:hAnsi="Times New Roman" w:cs="Times New Roman"/>
          <w:sz w:val="24"/>
          <w:szCs w:val="24"/>
        </w:rPr>
        <w:t xml:space="preserve"> I have positive reason to take my interlocutor to be trustworthy</w:t>
      </w:r>
      <w:r w:rsidR="00B13B12" w:rsidRPr="002673E7">
        <w:rPr>
          <w:rFonts w:ascii="Times New Roman" w:hAnsi="Times New Roman" w:cs="Times New Roman"/>
          <w:sz w:val="24"/>
          <w:szCs w:val="24"/>
        </w:rPr>
        <w:t>, and cases in whic</w:t>
      </w:r>
      <w:r w:rsidR="005D622A" w:rsidRPr="002673E7">
        <w:rPr>
          <w:rFonts w:ascii="Times New Roman" w:hAnsi="Times New Roman" w:cs="Times New Roman"/>
          <w:sz w:val="24"/>
          <w:szCs w:val="24"/>
        </w:rPr>
        <w:t>h the disagreement reveals that I myself am not very</w:t>
      </w:r>
      <w:r w:rsidR="00B13B12" w:rsidRPr="002673E7">
        <w:rPr>
          <w:rFonts w:ascii="Times New Roman" w:hAnsi="Times New Roman" w:cs="Times New Roman"/>
          <w:sz w:val="24"/>
          <w:szCs w:val="24"/>
        </w:rPr>
        <w:t xml:space="preserve"> trustworthy</w:t>
      </w:r>
      <w:r w:rsidRPr="002673E7">
        <w:rPr>
          <w:rFonts w:ascii="Times New Roman" w:hAnsi="Times New Roman" w:cs="Times New Roman"/>
          <w:sz w:val="24"/>
          <w:szCs w:val="24"/>
        </w:rPr>
        <w:t xml:space="preserve">. </w:t>
      </w:r>
      <w:r w:rsidR="00B13B12" w:rsidRPr="002673E7">
        <w:rPr>
          <w:rFonts w:ascii="Times New Roman" w:hAnsi="Times New Roman" w:cs="Times New Roman"/>
          <w:sz w:val="24"/>
          <w:szCs w:val="24"/>
        </w:rPr>
        <w:t>GIRP</w:t>
      </w:r>
      <w:r w:rsidRPr="002673E7">
        <w:rPr>
          <w:rFonts w:ascii="Times New Roman" w:hAnsi="Times New Roman" w:cs="Times New Roman"/>
          <w:sz w:val="24"/>
          <w:szCs w:val="24"/>
        </w:rPr>
        <w:t xml:space="preserve"> explains why a disagreement with a friend is usually more worrisome than a disagreement with a</w:t>
      </w:r>
      <w:r w:rsidR="00DE3EA5" w:rsidRPr="002673E7">
        <w:rPr>
          <w:rFonts w:ascii="Times New Roman" w:hAnsi="Times New Roman" w:cs="Times New Roman"/>
          <w:sz w:val="24"/>
          <w:szCs w:val="24"/>
        </w:rPr>
        <w:t>n anti-realist stranger</w:t>
      </w:r>
      <w:r w:rsidRPr="002673E7">
        <w:rPr>
          <w:rFonts w:ascii="Times New Roman" w:hAnsi="Times New Roman" w:cs="Times New Roman"/>
          <w:sz w:val="24"/>
          <w:szCs w:val="24"/>
        </w:rPr>
        <w:t xml:space="preserve">. I have plenty of reasons to trust my friends’ judgment; I have no reason to trust the </w:t>
      </w:r>
      <w:r w:rsidR="00DE3EA5" w:rsidRPr="002673E7">
        <w:rPr>
          <w:rFonts w:ascii="Times New Roman" w:hAnsi="Times New Roman" w:cs="Times New Roman"/>
          <w:sz w:val="24"/>
          <w:szCs w:val="24"/>
        </w:rPr>
        <w:t>anti-realist’s</w:t>
      </w:r>
      <w:r w:rsidRPr="002673E7">
        <w:rPr>
          <w:rFonts w:ascii="Times New Roman" w:hAnsi="Times New Roman" w:cs="Times New Roman"/>
          <w:sz w:val="24"/>
          <w:szCs w:val="24"/>
        </w:rPr>
        <w:t>. By accepting GIRP instead of NIRP, a conciliationist begins to address the charge of spinelessness.</w:t>
      </w:r>
    </w:p>
    <w:p w14:paraId="58938063" w14:textId="1ACE6415" w:rsidR="000966AA" w:rsidRPr="002673E7" w:rsidRDefault="000966AA" w:rsidP="00485D21">
      <w:pPr>
        <w:spacing w:after="0" w:line="480" w:lineRule="auto"/>
        <w:rPr>
          <w:rFonts w:ascii="Times New Roman" w:hAnsi="Times New Roman" w:cs="Times New Roman"/>
          <w:sz w:val="24"/>
          <w:szCs w:val="24"/>
        </w:rPr>
      </w:pPr>
      <w:r w:rsidRPr="002673E7">
        <w:rPr>
          <w:rFonts w:ascii="Times New Roman" w:hAnsi="Times New Roman" w:cs="Times New Roman"/>
          <w:b/>
          <w:sz w:val="24"/>
          <w:szCs w:val="24"/>
        </w:rPr>
        <w:tab/>
      </w:r>
      <w:r w:rsidRPr="002673E7">
        <w:rPr>
          <w:rFonts w:ascii="Times New Roman" w:hAnsi="Times New Roman" w:cs="Times New Roman"/>
          <w:sz w:val="24"/>
          <w:szCs w:val="24"/>
        </w:rPr>
        <w:t>But a crucial question remains: do I have good dispute-independent reason to think that those who actually reject my beliefs are at least as trustworthy as I am? According to GIRP, whenever this condition obtains, disagreement requires me to revise my belief—no matter how justified or dearly held.</w:t>
      </w:r>
    </w:p>
    <w:p w14:paraId="595A1D8A" w14:textId="0FEEC6C6"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 prospect of spinelessness seems particularly likely to arise, and particularly troubling, in the moral domain. Certain moral beliefs are both very intuitively secure and deeply controversial. For this reason, several conciliationists </w:t>
      </w:r>
      <w:r w:rsidR="007C54A0" w:rsidRPr="002673E7">
        <w:rPr>
          <w:rFonts w:ascii="Times New Roman" w:hAnsi="Times New Roman" w:cs="Times New Roman"/>
          <w:sz w:val="24"/>
          <w:szCs w:val="24"/>
        </w:rPr>
        <w:t>attem</w:t>
      </w:r>
      <w:r w:rsidRPr="002673E7">
        <w:rPr>
          <w:rFonts w:ascii="Times New Roman" w:hAnsi="Times New Roman" w:cs="Times New Roman"/>
          <w:sz w:val="24"/>
          <w:szCs w:val="24"/>
        </w:rPr>
        <w:t>pt to explain why their theories do not recommend spinelessness about moral belief in particular. They treat this conclusion as one of the desiderata for a successful account of disagreement’s epistemic role.</w:t>
      </w:r>
    </w:p>
    <w:p w14:paraId="2DB1453C" w14:textId="49759439"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paper will argue that conciliationism cannot achieve this desideratum. The success of any given conciliationist proposal depends on what it means to be </w:t>
      </w:r>
      <w:r w:rsidRPr="002673E7">
        <w:rPr>
          <w:rFonts w:ascii="Times New Roman" w:hAnsi="Times New Roman" w:cs="Times New Roman"/>
          <w:i/>
          <w:sz w:val="24"/>
          <w:szCs w:val="24"/>
        </w:rPr>
        <w:t>dispute-independent</w:t>
      </w:r>
      <w:r w:rsidRPr="002673E7">
        <w:rPr>
          <w:rFonts w:ascii="Times New Roman" w:hAnsi="Times New Roman" w:cs="Times New Roman"/>
          <w:sz w:val="24"/>
          <w:szCs w:val="24"/>
        </w:rPr>
        <w:t xml:space="preserve">. Conciliationists can </w:t>
      </w:r>
      <w:r w:rsidR="007C54A0" w:rsidRPr="002673E7">
        <w:rPr>
          <w:rFonts w:ascii="Times New Roman" w:hAnsi="Times New Roman" w:cs="Times New Roman"/>
          <w:sz w:val="24"/>
          <w:szCs w:val="24"/>
        </w:rPr>
        <w:t xml:space="preserve">approach this issue by individuating </w:t>
      </w:r>
      <w:r w:rsidRPr="002673E7">
        <w:rPr>
          <w:rFonts w:ascii="Times New Roman" w:hAnsi="Times New Roman" w:cs="Times New Roman"/>
          <w:sz w:val="24"/>
          <w:szCs w:val="24"/>
        </w:rPr>
        <w:t xml:space="preserve">disputes narrowly or widely. But on either approach, conciliationism faces serious problems. The next section illustrates the problems for conciliationists who individuate disputes narrowly. </w:t>
      </w:r>
    </w:p>
    <w:p w14:paraId="2EBCFD99" w14:textId="77777777" w:rsidR="004D43BD" w:rsidRPr="002673E7" w:rsidRDefault="004D43BD" w:rsidP="00485D21">
      <w:pPr>
        <w:spacing w:after="0" w:line="480" w:lineRule="auto"/>
        <w:ind w:firstLine="720"/>
        <w:rPr>
          <w:rFonts w:ascii="Times New Roman" w:hAnsi="Times New Roman" w:cs="Times New Roman"/>
          <w:sz w:val="24"/>
          <w:szCs w:val="24"/>
        </w:rPr>
      </w:pPr>
    </w:p>
    <w:p w14:paraId="699A7858" w14:textId="77777777" w:rsidR="000966AA" w:rsidRPr="002673E7" w:rsidRDefault="000966AA" w:rsidP="00485D21">
      <w:pPr>
        <w:pStyle w:val="ListParagraph"/>
        <w:numPr>
          <w:ilvl w:val="0"/>
          <w:numId w:val="6"/>
        </w:numPr>
        <w:spacing w:after="0" w:line="480" w:lineRule="auto"/>
        <w:rPr>
          <w:rFonts w:ascii="Times New Roman" w:hAnsi="Times New Roman" w:cs="Times New Roman"/>
          <w:sz w:val="24"/>
          <w:szCs w:val="24"/>
        </w:rPr>
      </w:pPr>
      <w:r w:rsidRPr="002673E7">
        <w:rPr>
          <w:rFonts w:ascii="Times New Roman" w:hAnsi="Times New Roman" w:cs="Times New Roman"/>
          <w:sz w:val="24"/>
          <w:szCs w:val="24"/>
        </w:rPr>
        <w:t>Individuating Disputes Narrowly</w:t>
      </w:r>
    </w:p>
    <w:p w14:paraId="6607B49D" w14:textId="6A9F519C"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Adam Elga, in his seminal “Reflection and Disagreement,” defends </w:t>
      </w:r>
      <w:r w:rsidR="00B13B12" w:rsidRPr="002673E7">
        <w:rPr>
          <w:rFonts w:ascii="Times New Roman" w:hAnsi="Times New Roman" w:cs="Times New Roman"/>
          <w:sz w:val="24"/>
          <w:szCs w:val="24"/>
        </w:rPr>
        <w:t>a</w:t>
      </w:r>
      <w:r w:rsidRPr="002673E7">
        <w:rPr>
          <w:rFonts w:ascii="Times New Roman" w:hAnsi="Times New Roman" w:cs="Times New Roman"/>
          <w:sz w:val="24"/>
          <w:szCs w:val="24"/>
        </w:rPr>
        <w:t xml:space="preserve"> </w:t>
      </w:r>
      <w:r w:rsidR="00B13B12" w:rsidRPr="002673E7">
        <w:rPr>
          <w:rFonts w:ascii="Times New Roman" w:hAnsi="Times New Roman" w:cs="Times New Roman"/>
          <w:sz w:val="24"/>
          <w:szCs w:val="24"/>
        </w:rPr>
        <w:t>version</w:t>
      </w:r>
      <w:r w:rsidRPr="002673E7">
        <w:rPr>
          <w:rFonts w:ascii="Times New Roman" w:hAnsi="Times New Roman" w:cs="Times New Roman"/>
          <w:sz w:val="24"/>
          <w:szCs w:val="24"/>
        </w:rPr>
        <w:t xml:space="preserve"> of conciliationism (</w:t>
      </w:r>
      <w:r w:rsidR="00B13B12" w:rsidRPr="002673E7">
        <w:rPr>
          <w:rFonts w:ascii="Times New Roman" w:hAnsi="Times New Roman" w:cs="Times New Roman"/>
          <w:sz w:val="24"/>
          <w:szCs w:val="24"/>
        </w:rPr>
        <w:t>his</w:t>
      </w:r>
      <w:r w:rsidRPr="002673E7">
        <w:rPr>
          <w:rFonts w:ascii="Times New Roman" w:hAnsi="Times New Roman" w:cs="Times New Roman"/>
          <w:sz w:val="24"/>
          <w:szCs w:val="24"/>
        </w:rPr>
        <w:t xml:space="preserve"> “equal weight view”) against the charge of spinelessness. His defense is straightforward: in most real cases of serious disagreement, we lack good dispute-independent r</w:t>
      </w:r>
      <w:r w:rsidR="00B13B12" w:rsidRPr="002673E7">
        <w:rPr>
          <w:rFonts w:ascii="Times New Roman" w:hAnsi="Times New Roman" w:cs="Times New Roman"/>
          <w:sz w:val="24"/>
          <w:szCs w:val="24"/>
        </w:rPr>
        <w:t>eason to trust our interlocutor</w:t>
      </w:r>
      <w:r w:rsidRPr="002673E7">
        <w:rPr>
          <w:rFonts w:ascii="Times New Roman" w:hAnsi="Times New Roman" w:cs="Times New Roman"/>
          <w:sz w:val="24"/>
          <w:szCs w:val="24"/>
        </w:rPr>
        <w:t>s</w:t>
      </w:r>
      <w:r w:rsidR="00B13B12" w:rsidRPr="002673E7">
        <w:rPr>
          <w:rFonts w:ascii="Times New Roman" w:hAnsi="Times New Roman" w:cs="Times New Roman"/>
          <w:sz w:val="24"/>
          <w:szCs w:val="24"/>
        </w:rPr>
        <w:t>’</w:t>
      </w:r>
      <w:r w:rsidRPr="002673E7">
        <w:rPr>
          <w:rFonts w:ascii="Times New Roman" w:hAnsi="Times New Roman" w:cs="Times New Roman"/>
          <w:sz w:val="24"/>
          <w:szCs w:val="24"/>
        </w:rPr>
        <w:t xml:space="preserve"> judgment. </w:t>
      </w:r>
      <w:r w:rsidR="0062183E" w:rsidRPr="002673E7">
        <w:rPr>
          <w:rFonts w:ascii="Times New Roman" w:hAnsi="Times New Roman" w:cs="Times New Roman"/>
          <w:sz w:val="24"/>
          <w:szCs w:val="24"/>
        </w:rPr>
        <w:t>The reason is that</w:t>
      </w:r>
      <w:r w:rsidRPr="002673E7">
        <w:rPr>
          <w:rFonts w:ascii="Times New Roman" w:hAnsi="Times New Roman" w:cs="Times New Roman"/>
          <w:sz w:val="24"/>
          <w:szCs w:val="24"/>
        </w:rPr>
        <w:t xml:space="preserve">, in most real cases of disagreement, “one’s reasoning about the disputed issue is tangled up with one’s reasoning about many other matters” (2007, 492). </w:t>
      </w:r>
    </w:p>
    <w:p w14:paraId="50A8D369" w14:textId="30404E2A"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Elga clarifies this point through an example. Ann and Beth are two “friends who stand at opposite ends of the political spectrum” (2007, 492-3) and disagree about the permissibility of abortion. Elga takes it for granted that a defensible conciliationism should not recommend that, in any such case, Ann revise her belief about the permissibility of abortion.</w:t>
      </w:r>
    </w:p>
    <w:p w14:paraId="77C33DF4" w14:textId="0133CB9A" w:rsidR="000966AA" w:rsidRPr="002673E7" w:rsidRDefault="000966AA" w:rsidP="00485D21">
      <w:pPr>
        <w:spacing w:after="0" w:line="480" w:lineRule="auto"/>
        <w:ind w:firstLine="720"/>
        <w:rPr>
          <w:rFonts w:ascii="Times New Roman" w:hAnsi="Times New Roman" w:cs="Times New Roman"/>
          <w:sz w:val="24"/>
          <w:szCs w:val="24"/>
        </w:rPr>
      </w:pP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xml:space="preserve"> key point, in addressing this example, is the following: even after setting aside her disputed reasoning, Ann does not consider Beth trustworthy about abortion.</w:t>
      </w:r>
      <w:r w:rsidRPr="002673E7">
        <w:rPr>
          <w:rStyle w:val="FootnoteReference"/>
          <w:rFonts w:ascii="Times New Roman" w:hAnsi="Times New Roman" w:cs="Times New Roman"/>
          <w:sz w:val="24"/>
          <w:szCs w:val="24"/>
        </w:rPr>
        <w:footnoteReference w:id="9"/>
      </w:r>
      <w:r w:rsidRPr="002673E7">
        <w:rPr>
          <w:rFonts w:ascii="Times New Roman" w:hAnsi="Times New Roman" w:cs="Times New Roman"/>
          <w:sz w:val="24"/>
          <w:szCs w:val="24"/>
        </w:rPr>
        <w:t xml:space="preserve"> In fact, he goes further: even after setting aside her disputed reasoning, Ann will most likely expect Beth to be quite </w:t>
      </w:r>
      <w:r w:rsidRPr="002673E7">
        <w:rPr>
          <w:rFonts w:ascii="Times New Roman" w:hAnsi="Times New Roman" w:cs="Times New Roman"/>
          <w:i/>
          <w:sz w:val="24"/>
          <w:szCs w:val="24"/>
        </w:rPr>
        <w:t>un</w:t>
      </w:r>
      <w:r w:rsidRPr="002673E7">
        <w:rPr>
          <w:rFonts w:ascii="Times New Roman" w:hAnsi="Times New Roman" w:cs="Times New Roman"/>
          <w:sz w:val="24"/>
          <w:szCs w:val="24"/>
        </w:rPr>
        <w:t>trustworthy about abortion. This is precisely because Ann’s reasoning about abortion is “tangled up” with other issues. Ann most likely disagrees with Beth</w:t>
      </w:r>
      <w:r w:rsidR="005D622A" w:rsidRPr="002673E7">
        <w:rPr>
          <w:rFonts w:ascii="Times New Roman" w:hAnsi="Times New Roman" w:cs="Times New Roman"/>
          <w:sz w:val="24"/>
          <w:szCs w:val="24"/>
        </w:rPr>
        <w:t>, for instance,</w:t>
      </w:r>
      <w:r w:rsidRPr="002673E7">
        <w:rPr>
          <w:rFonts w:ascii="Times New Roman" w:hAnsi="Times New Roman" w:cs="Times New Roman"/>
          <w:sz w:val="24"/>
          <w:szCs w:val="24"/>
        </w:rPr>
        <w:t xml:space="preserve"> about issues like “whether humans have souls” (2007, 493) and “the age at which humans begin feeling pain” (2007, 496). Even after she sets aside the reasoning behind her belief about abortion’s permissibility, Elga suggests, Ann need not set aside </w:t>
      </w:r>
      <w:r w:rsidRPr="002673E7">
        <w:rPr>
          <w:rFonts w:ascii="Times New Roman" w:hAnsi="Times New Roman" w:cs="Times New Roman"/>
          <w:i/>
          <w:sz w:val="24"/>
          <w:szCs w:val="24"/>
        </w:rPr>
        <w:t>these</w:t>
      </w:r>
      <w:r w:rsidRPr="002673E7">
        <w:rPr>
          <w:rFonts w:ascii="Times New Roman" w:hAnsi="Times New Roman" w:cs="Times New Roman"/>
          <w:sz w:val="24"/>
          <w:szCs w:val="24"/>
        </w:rPr>
        <w:t xml:space="preserve"> beliefs. And by noting that Beth tends to be wrong about “allied issues” (2007, 493), Ann can reasonably infer that Beth is untrustworthy about abortion. </w:t>
      </w: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xml:space="preserve"> </w:t>
      </w:r>
      <w:proofErr w:type="spellStart"/>
      <w:r w:rsidRPr="002673E7">
        <w:rPr>
          <w:rFonts w:ascii="Times New Roman" w:hAnsi="Times New Roman" w:cs="Times New Roman"/>
          <w:sz w:val="24"/>
          <w:szCs w:val="24"/>
        </w:rPr>
        <w:t>conciliationism</w:t>
      </w:r>
      <w:proofErr w:type="spellEnd"/>
      <w:r w:rsidRPr="002673E7">
        <w:rPr>
          <w:rFonts w:ascii="Times New Roman" w:hAnsi="Times New Roman" w:cs="Times New Roman"/>
          <w:sz w:val="24"/>
          <w:szCs w:val="24"/>
        </w:rPr>
        <w:t xml:space="preserve"> therefore does not require Ann to revise her contested belief.</w:t>
      </w:r>
    </w:p>
    <w:p w14:paraId="182CBF8A" w14:textId="69483E08"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 </w:t>
      </w: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xml:space="preserve"> proposal, in effect, is that we individuate disputes quite narrowly. He suggests that Ann only set aside the reasoning behind her belief that abortion is permissible, rather than setting aside the “cluster” (2007, 495) of related beliefs disputed by Beth. This helps Elga to avoid the problem of spinelessness. The more narrowly a dispute is individuated, the more beliefs and reasoning are independent of that dispute. By individuating disputes narrowly, then, Elga allows me to appeal to closely related bel</w:t>
      </w:r>
      <w:r w:rsidR="006B5DA7" w:rsidRPr="002673E7">
        <w:rPr>
          <w:rFonts w:ascii="Times New Roman" w:hAnsi="Times New Roman" w:cs="Times New Roman"/>
          <w:sz w:val="24"/>
          <w:szCs w:val="24"/>
        </w:rPr>
        <w:t>iefs when I assess my opponents’</w:t>
      </w:r>
      <w:r w:rsidRPr="002673E7">
        <w:rPr>
          <w:rFonts w:ascii="Times New Roman" w:hAnsi="Times New Roman" w:cs="Times New Roman"/>
          <w:sz w:val="24"/>
          <w:szCs w:val="24"/>
        </w:rPr>
        <w:t xml:space="preserve"> epistemic credentials. Some of these related beliefs will likely imply that she is frequently mistaken. Far from being spineless, I will often be permitted to confidently retain my initial belief. After all, it is only challenged by someone who, on my evidence, is less trustworthy than I am.</w:t>
      </w:r>
    </w:p>
    <w:p w14:paraId="07BCDB64" w14:textId="11008E79" w:rsidR="000966AA" w:rsidRPr="002673E7" w:rsidRDefault="000966AA" w:rsidP="00D10C02">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Though it certainly seems to prevent spinelessness, individuating disputes narrowly creates problems of its own. First, it threatens to insulate too many beliefs from epistemic defeat. According to Elga, most real-world disputes are messy and complicated; they are usually structurally similar to the case of Ann and Beth (2007, 493). This means that, to the extent that Ann is epistemically permitted to steadfastly remain confident in the face of Beth’s disagreement, we may be able to steadfastly remain confident </w:t>
      </w:r>
      <w:r w:rsidRPr="002673E7">
        <w:rPr>
          <w:rFonts w:ascii="Times New Roman" w:hAnsi="Times New Roman" w:cs="Times New Roman"/>
          <w:i/>
          <w:sz w:val="24"/>
          <w:szCs w:val="24"/>
        </w:rPr>
        <w:t>whenever</w:t>
      </w:r>
      <w:r w:rsidRPr="002673E7">
        <w:rPr>
          <w:rFonts w:ascii="Times New Roman" w:hAnsi="Times New Roman" w:cs="Times New Roman"/>
          <w:sz w:val="24"/>
          <w:szCs w:val="24"/>
        </w:rPr>
        <w:t xml:space="preserve"> we engage in a messy, real-world dispute. This ability to blamelessly shrug off different approaches to complex issues seems, at first glance, just as problematic as a frequent call for spinelessness. </w:t>
      </w:r>
      <w:r w:rsidR="00D10C02" w:rsidRPr="002673E7">
        <w:rPr>
          <w:rFonts w:ascii="Times New Roman" w:hAnsi="Times New Roman" w:cs="Times New Roman"/>
          <w:sz w:val="24"/>
          <w:szCs w:val="24"/>
        </w:rPr>
        <w:t>Even non-conciliationists should grant that a disagreement’s being connected to several “allied issues” is insufficient to render it epistemically irrelevant</w:t>
      </w:r>
      <w:r w:rsidRPr="002673E7">
        <w:rPr>
          <w:rFonts w:ascii="Times New Roman" w:hAnsi="Times New Roman" w:cs="Times New Roman"/>
          <w:sz w:val="24"/>
          <w:szCs w:val="24"/>
        </w:rPr>
        <w:t>.</w:t>
      </w:r>
      <w:r w:rsidRPr="002673E7">
        <w:rPr>
          <w:rStyle w:val="FootnoteReference"/>
          <w:rFonts w:ascii="Times New Roman" w:hAnsi="Times New Roman" w:cs="Times New Roman"/>
          <w:sz w:val="24"/>
          <w:szCs w:val="24"/>
        </w:rPr>
        <w:footnoteReference w:id="10"/>
      </w:r>
    </w:p>
    <w:p w14:paraId="73393F07" w14:textId="7D3246BE"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A second problem is even more serious: there is no principled way to individuate all disputes with a uniform fineness of grain. Just how wide is the scope of any given real-world dispute? </w:t>
      </w: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xml:space="preserve"> only guidance o</w:t>
      </w:r>
      <w:r w:rsidR="00814D62">
        <w:rPr>
          <w:rFonts w:ascii="Times New Roman" w:hAnsi="Times New Roman" w:cs="Times New Roman"/>
          <w:sz w:val="24"/>
          <w:szCs w:val="24"/>
        </w:rPr>
        <w:t>n this matter is the following:</w:t>
      </w:r>
      <w:r w:rsidRPr="002673E7">
        <w:rPr>
          <w:rFonts w:ascii="Times New Roman" w:hAnsi="Times New Roman" w:cs="Times New Roman"/>
          <w:sz w:val="24"/>
          <w:szCs w:val="24"/>
        </w:rPr>
        <w:t xml:space="preserve"> we should individuate disputes </w:t>
      </w:r>
      <w:r w:rsidRPr="002673E7">
        <w:rPr>
          <w:rFonts w:ascii="Times New Roman" w:hAnsi="Times New Roman" w:cs="Times New Roman"/>
          <w:sz w:val="24"/>
          <w:szCs w:val="24"/>
        </w:rPr>
        <w:lastRenderedPageBreak/>
        <w:t xml:space="preserve">“just coarsely enough so that [your judgment about your interlocutor’s trustworthiness] is genuinely prior to your reasoning about the disputed issue” (2007, 490). But this just pushes the problem back: how narrowly should we construe </w:t>
      </w:r>
      <w:r w:rsidRPr="002673E7">
        <w:rPr>
          <w:rFonts w:ascii="Times New Roman" w:hAnsi="Times New Roman" w:cs="Times New Roman"/>
          <w:i/>
          <w:sz w:val="24"/>
          <w:szCs w:val="24"/>
        </w:rPr>
        <w:t>the disputed issue</w:t>
      </w:r>
      <w:r w:rsidRPr="002673E7">
        <w:rPr>
          <w:rFonts w:ascii="Times New Roman" w:hAnsi="Times New Roman" w:cs="Times New Roman"/>
          <w:sz w:val="24"/>
          <w:szCs w:val="24"/>
        </w:rPr>
        <w:t>?</w:t>
      </w:r>
    </w:p>
    <w:p w14:paraId="7633D61E" w14:textId="77777777"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Quite a lot may hang on the answer to this question. Say that we are both baseball fans, but we disagree about the current standings in the American League East. I think that the Orioles are at the top, the Yankees are somewhere in the middle, and the Red Sox are at the bottom of the division. (Suppose, further, that I have not relied on any of these beliefs in reasoning about the others.) You think that the Red Sox are at the top, the Orioles are somewhere in the middle, and the Yankees are at the bottom. What is the disputed issue in this case? Are we engaged in three distinct disputes, one over the place of each team? Or are we engaged in a single dispute over the state of the division?</w:t>
      </w:r>
    </w:p>
    <w:p w14:paraId="3DAA305D" w14:textId="6911B229"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Conciliationists who aspire to individuate disputes narrowly cannot afford to leave this question unresolved or to say that we are engaged in both. </w:t>
      </w:r>
      <w:r w:rsidR="0062183E" w:rsidRPr="002673E7">
        <w:rPr>
          <w:rFonts w:ascii="Times New Roman" w:hAnsi="Times New Roman" w:cs="Times New Roman"/>
          <w:sz w:val="24"/>
          <w:szCs w:val="24"/>
        </w:rPr>
        <w:t>I</w:t>
      </w:r>
      <w:r w:rsidRPr="002673E7">
        <w:rPr>
          <w:rFonts w:ascii="Times New Roman" w:hAnsi="Times New Roman" w:cs="Times New Roman"/>
          <w:sz w:val="24"/>
          <w:szCs w:val="24"/>
        </w:rPr>
        <w:t xml:space="preserve">n certain evidential situations, the two </w:t>
      </w:r>
      <w:proofErr w:type="spellStart"/>
      <w:r w:rsidRPr="002673E7">
        <w:rPr>
          <w:rFonts w:ascii="Times New Roman" w:hAnsi="Times New Roman" w:cs="Times New Roman"/>
          <w:sz w:val="24"/>
          <w:szCs w:val="24"/>
        </w:rPr>
        <w:t>construals</w:t>
      </w:r>
      <w:proofErr w:type="spellEnd"/>
      <w:r w:rsidRPr="002673E7">
        <w:rPr>
          <w:rFonts w:ascii="Times New Roman" w:hAnsi="Times New Roman" w:cs="Times New Roman"/>
          <w:sz w:val="24"/>
          <w:szCs w:val="24"/>
        </w:rPr>
        <w:t xml:space="preserve"> yield contradictory verdicts about where I should move my </w:t>
      </w:r>
      <w:proofErr w:type="spellStart"/>
      <w:r w:rsidRPr="002673E7">
        <w:rPr>
          <w:rFonts w:ascii="Times New Roman" w:hAnsi="Times New Roman" w:cs="Times New Roman"/>
          <w:sz w:val="24"/>
          <w:szCs w:val="24"/>
        </w:rPr>
        <w:t>credences</w:t>
      </w:r>
      <w:proofErr w:type="spellEnd"/>
      <w:r w:rsidRPr="002673E7">
        <w:rPr>
          <w:rFonts w:ascii="Times New Roman" w:hAnsi="Times New Roman" w:cs="Times New Roman"/>
          <w:sz w:val="24"/>
          <w:szCs w:val="24"/>
        </w:rPr>
        <w:t xml:space="preserve">. It may be that, if we understand this case to involve three distinct disputed issues, your apparently-mistaken beliefs about the Red Sox and Yankees provide me with dispute-independent reason to think that you will be wrong about the Orioles. I could, in other words, appeal to “allied issues” to write you off as untrustworthy about the Orioles. If we understand the case as a dispute over a single issue, on the other hand, I will not be able to appeal to beliefs about the Red Sox and Yankees; my beliefs about the Red Sox and Yankees are </w:t>
      </w:r>
      <w:r w:rsidRPr="002673E7">
        <w:rPr>
          <w:rFonts w:ascii="Times New Roman" w:hAnsi="Times New Roman" w:cs="Times New Roman"/>
          <w:i/>
          <w:sz w:val="24"/>
          <w:szCs w:val="24"/>
        </w:rPr>
        <w:t>not</w:t>
      </w:r>
      <w:r w:rsidRPr="002673E7">
        <w:rPr>
          <w:rFonts w:ascii="Times New Roman" w:hAnsi="Times New Roman" w:cs="Times New Roman"/>
          <w:sz w:val="24"/>
          <w:szCs w:val="24"/>
        </w:rPr>
        <w:t xml:space="preserve"> independent of my reasoning about </w:t>
      </w:r>
      <w:r w:rsidRPr="002673E7">
        <w:rPr>
          <w:rFonts w:ascii="Times New Roman" w:hAnsi="Times New Roman" w:cs="Times New Roman"/>
          <w:i/>
          <w:sz w:val="24"/>
          <w:szCs w:val="24"/>
        </w:rPr>
        <w:t>the state of the division</w:t>
      </w:r>
      <w:r w:rsidRPr="002673E7">
        <w:rPr>
          <w:rFonts w:ascii="Times New Roman" w:hAnsi="Times New Roman" w:cs="Times New Roman"/>
          <w:sz w:val="24"/>
          <w:szCs w:val="24"/>
        </w:rPr>
        <w:t xml:space="preserve">. And with those beliefs set aside, I will have fewer admissible reasons to take you to be untrustworthy. It might even be that this dispute-independent evaluation, on </w:t>
      </w:r>
      <w:r w:rsidRPr="002673E7">
        <w:rPr>
          <w:rFonts w:ascii="Times New Roman" w:hAnsi="Times New Roman" w:cs="Times New Roman"/>
          <w:sz w:val="24"/>
          <w:szCs w:val="24"/>
        </w:rPr>
        <w:lastRenderedPageBreak/>
        <w:t xml:space="preserve">balance, suggests that you are quite trustworthy. I might therefore be required to revise </w:t>
      </w:r>
      <w:r w:rsidRPr="002673E7">
        <w:rPr>
          <w:rFonts w:ascii="Times New Roman" w:hAnsi="Times New Roman" w:cs="Times New Roman"/>
          <w:i/>
          <w:sz w:val="24"/>
          <w:szCs w:val="24"/>
        </w:rPr>
        <w:t>all</w:t>
      </w:r>
      <w:r w:rsidRPr="002673E7">
        <w:rPr>
          <w:rFonts w:ascii="Times New Roman" w:hAnsi="Times New Roman" w:cs="Times New Roman"/>
          <w:sz w:val="24"/>
          <w:szCs w:val="24"/>
        </w:rPr>
        <w:t xml:space="preserve"> my beliefs about the state of the division—including the standings of individual teams.</w:t>
      </w:r>
    </w:p>
    <w:p w14:paraId="450E362D" w14:textId="52821066" w:rsidR="000966AA" w:rsidRPr="002673E7" w:rsidRDefault="000966AA" w:rsidP="00485D21">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So the question of how to respond to a dispute may be decided in two contradictory ways depending on the way we individuate disputes. But in the baseball case, just as in the case of Ann and Beth, there does not seem to be any deep truth of the matter as to whether we are disagreeing about many small issues or one big issue. This is a serious problem for any </w:t>
      </w:r>
      <w:proofErr w:type="spellStart"/>
      <w:r w:rsidRPr="002673E7">
        <w:rPr>
          <w:rFonts w:ascii="Times New Roman" w:hAnsi="Times New Roman" w:cs="Times New Roman"/>
          <w:sz w:val="24"/>
          <w:szCs w:val="24"/>
        </w:rPr>
        <w:t>conciliationism</w:t>
      </w:r>
      <w:proofErr w:type="spellEnd"/>
      <w:r w:rsidRPr="002673E7">
        <w:rPr>
          <w:rFonts w:ascii="Times New Roman" w:hAnsi="Times New Roman" w:cs="Times New Roman"/>
          <w:sz w:val="24"/>
          <w:szCs w:val="24"/>
        </w:rPr>
        <w:t xml:space="preserve">, like </w:t>
      </w: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that individuates disputes narrowly. Such approaches give en</w:t>
      </w:r>
      <w:r w:rsidR="009509A7" w:rsidRPr="002673E7">
        <w:rPr>
          <w:rFonts w:ascii="Times New Roman" w:hAnsi="Times New Roman" w:cs="Times New Roman"/>
          <w:sz w:val="24"/>
          <w:szCs w:val="24"/>
        </w:rPr>
        <w:t xml:space="preserve">ormous epistemic importance to </w:t>
      </w:r>
      <w:r w:rsidR="00BE5A72" w:rsidRPr="002673E7">
        <w:rPr>
          <w:rFonts w:ascii="Times New Roman" w:hAnsi="Times New Roman" w:cs="Times New Roman"/>
          <w:sz w:val="24"/>
          <w:szCs w:val="24"/>
        </w:rPr>
        <w:t xml:space="preserve">a superficial question: </w:t>
      </w:r>
      <w:r w:rsidR="00464800" w:rsidRPr="002673E7">
        <w:rPr>
          <w:rFonts w:ascii="Times New Roman" w:hAnsi="Times New Roman" w:cs="Times New Roman"/>
          <w:sz w:val="24"/>
          <w:szCs w:val="24"/>
        </w:rPr>
        <w:t>what is the number of disputed issues involved i</w:t>
      </w:r>
      <w:r w:rsidR="00BE5A72" w:rsidRPr="002673E7">
        <w:rPr>
          <w:rFonts w:ascii="Times New Roman" w:hAnsi="Times New Roman" w:cs="Times New Roman"/>
          <w:sz w:val="24"/>
          <w:szCs w:val="24"/>
        </w:rPr>
        <w:t xml:space="preserve">n a given </w:t>
      </w:r>
      <w:r w:rsidR="00464800" w:rsidRPr="002673E7">
        <w:rPr>
          <w:rFonts w:ascii="Times New Roman" w:hAnsi="Times New Roman" w:cs="Times New Roman"/>
          <w:sz w:val="24"/>
          <w:szCs w:val="24"/>
        </w:rPr>
        <w:t>case of disagreement</w:t>
      </w:r>
      <w:r w:rsidR="00BE5A72" w:rsidRPr="002673E7">
        <w:rPr>
          <w:rFonts w:ascii="Times New Roman" w:hAnsi="Times New Roman" w:cs="Times New Roman"/>
          <w:sz w:val="24"/>
          <w:szCs w:val="24"/>
        </w:rPr>
        <w:t>? T</w:t>
      </w:r>
      <w:r w:rsidR="009509A7" w:rsidRPr="002673E7">
        <w:rPr>
          <w:rFonts w:ascii="Times New Roman" w:hAnsi="Times New Roman" w:cs="Times New Roman"/>
          <w:sz w:val="24"/>
          <w:szCs w:val="24"/>
        </w:rPr>
        <w:t xml:space="preserve">his question seems </w:t>
      </w:r>
      <w:r w:rsidRPr="002673E7">
        <w:rPr>
          <w:rFonts w:ascii="Times New Roman" w:hAnsi="Times New Roman" w:cs="Times New Roman"/>
          <w:sz w:val="24"/>
          <w:szCs w:val="24"/>
        </w:rPr>
        <w:t>both epistemically irrelevant and difficult to answer in a principled way.</w:t>
      </w:r>
    </w:p>
    <w:p w14:paraId="4B7EAD28" w14:textId="3CCDB086" w:rsidR="000966AA" w:rsidRPr="002673E7" w:rsidRDefault="000966AA" w:rsidP="000966AA">
      <w:pPr>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There is an obvious and attractive way for the conciliationist to avoid </w:t>
      </w:r>
      <w:r w:rsidR="00464800" w:rsidRPr="002673E7">
        <w:rPr>
          <w:rFonts w:ascii="Times New Roman" w:hAnsi="Times New Roman" w:cs="Times New Roman"/>
          <w:sz w:val="24"/>
          <w:szCs w:val="24"/>
        </w:rPr>
        <w:t>this problem</w:t>
      </w:r>
      <w:r w:rsidRPr="002673E7">
        <w:rPr>
          <w:rFonts w:ascii="Times New Roman" w:hAnsi="Times New Roman" w:cs="Times New Roman"/>
          <w:sz w:val="24"/>
          <w:szCs w:val="24"/>
        </w:rPr>
        <w:t xml:space="preserve">: she can individuate disputes more widely. She can, that is, require us to set aside the entire “cluster” of relevant disputed beliefs when we assess an opponent’s epistemic credentials. </w:t>
      </w:r>
      <w:r w:rsidR="00464800" w:rsidRPr="002673E7">
        <w:rPr>
          <w:rFonts w:ascii="Times New Roman" w:hAnsi="Times New Roman" w:cs="Times New Roman"/>
          <w:sz w:val="24"/>
          <w:szCs w:val="24"/>
        </w:rPr>
        <w:t xml:space="preserve">The conciliationist </w:t>
      </w:r>
      <w:r w:rsidR="009B62B0" w:rsidRPr="002673E7">
        <w:rPr>
          <w:rFonts w:ascii="Times New Roman" w:hAnsi="Times New Roman" w:cs="Times New Roman"/>
          <w:sz w:val="24"/>
          <w:szCs w:val="24"/>
        </w:rPr>
        <w:t xml:space="preserve">who takes this approach need not rely on an </w:t>
      </w:r>
      <w:r w:rsidR="009B62B0" w:rsidRPr="002673E7">
        <w:rPr>
          <w:rFonts w:ascii="Times New Roman" w:hAnsi="Times New Roman" w:cs="Times New Roman"/>
          <w:i/>
          <w:sz w:val="24"/>
          <w:szCs w:val="24"/>
        </w:rPr>
        <w:t xml:space="preserve">ad hoc </w:t>
      </w:r>
      <w:r w:rsidR="009B62B0" w:rsidRPr="002673E7">
        <w:rPr>
          <w:rFonts w:ascii="Times New Roman" w:hAnsi="Times New Roman" w:cs="Times New Roman"/>
          <w:sz w:val="24"/>
          <w:szCs w:val="24"/>
        </w:rPr>
        <w:t xml:space="preserve">approach to counting disputes; indeed, she need not attempt to count disputes at all. Rather, she can simply require disputants to set aside </w:t>
      </w:r>
      <w:r w:rsidR="009B62B0" w:rsidRPr="002673E7">
        <w:rPr>
          <w:rFonts w:ascii="Times New Roman" w:hAnsi="Times New Roman" w:cs="Times New Roman"/>
          <w:i/>
          <w:sz w:val="24"/>
          <w:szCs w:val="24"/>
        </w:rPr>
        <w:t>all</w:t>
      </w:r>
      <w:r w:rsidR="009B62B0" w:rsidRPr="002673E7">
        <w:rPr>
          <w:rFonts w:ascii="Times New Roman" w:hAnsi="Times New Roman" w:cs="Times New Roman"/>
          <w:sz w:val="24"/>
          <w:szCs w:val="24"/>
        </w:rPr>
        <w:t xml:space="preserve"> beliefs that are both contested and potentially dialectically relevant. In the next section, we’ll see how conciliationists have resisted the charge of spinelessness by individuating disputes in this wide-open way.</w:t>
      </w:r>
    </w:p>
    <w:p w14:paraId="36503EC5" w14:textId="77777777" w:rsidR="000966AA" w:rsidRPr="002673E7" w:rsidRDefault="000966AA" w:rsidP="00485D21">
      <w:pPr>
        <w:spacing w:after="0" w:line="480" w:lineRule="auto"/>
        <w:ind w:firstLine="720"/>
        <w:rPr>
          <w:rFonts w:ascii="Times New Roman" w:hAnsi="Times New Roman" w:cs="Times New Roman"/>
          <w:sz w:val="24"/>
          <w:szCs w:val="24"/>
        </w:rPr>
      </w:pPr>
    </w:p>
    <w:p w14:paraId="33A2F266" w14:textId="77777777" w:rsidR="000966AA" w:rsidRPr="002673E7" w:rsidRDefault="000966AA" w:rsidP="00485D21">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Individuating Disputes Widely</w:t>
      </w:r>
    </w:p>
    <w:p w14:paraId="0D3A075A" w14:textId="696513D3"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Katia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(2014) has recently argued that, when we individuate disputes widely, conciliationism does not require spinelessness.</w:t>
      </w:r>
      <w:r w:rsidR="00BE5A72" w:rsidRPr="002673E7">
        <w:rPr>
          <w:rStyle w:val="FootnoteReference"/>
          <w:rFonts w:ascii="Times New Roman" w:hAnsi="Times New Roman" w:cs="Times New Roman"/>
          <w:sz w:val="24"/>
          <w:szCs w:val="24"/>
        </w:rPr>
        <w:footnoteReference w:id="11"/>
      </w:r>
      <w:r w:rsidRPr="002673E7">
        <w:rPr>
          <w:rFonts w:ascii="Times New Roman" w:hAnsi="Times New Roman" w:cs="Times New Roman"/>
          <w:sz w:val="24"/>
          <w:szCs w:val="24"/>
        </w:rPr>
        <w:t xml:space="preserve"> In fact, she thinks that this sort of </w:t>
      </w:r>
      <w:r w:rsidRPr="002673E7">
        <w:rPr>
          <w:rFonts w:ascii="Times New Roman" w:hAnsi="Times New Roman" w:cs="Times New Roman"/>
          <w:sz w:val="24"/>
          <w:szCs w:val="24"/>
        </w:rPr>
        <w:lastRenderedPageBreak/>
        <w:t xml:space="preserve">conciliationism has attractive results: most importantly, it implies that disagreement is not an epistemic threat to our most intuitively secure moral beliefs. Where her conciliationism </w:t>
      </w:r>
      <w:r w:rsidRPr="002673E7">
        <w:rPr>
          <w:rFonts w:ascii="Times New Roman" w:hAnsi="Times New Roman" w:cs="Times New Roman"/>
          <w:i/>
          <w:sz w:val="24"/>
          <w:szCs w:val="24"/>
        </w:rPr>
        <w:t>does</w:t>
      </w:r>
      <w:r w:rsidRPr="002673E7">
        <w:rPr>
          <w:rFonts w:ascii="Times New Roman" w:hAnsi="Times New Roman" w:cs="Times New Roman"/>
          <w:sz w:val="24"/>
          <w:szCs w:val="24"/>
        </w:rPr>
        <w:t xml:space="preserve"> require revision of moral beliefs,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argues, those revisions are independently well-motivated (2014, 325).</w:t>
      </w:r>
    </w:p>
    <w:p w14:paraId="0638C870" w14:textId="2796FA28"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proofErr w:type="spellStart"/>
      <w:r w:rsidRPr="002673E7">
        <w:rPr>
          <w:rFonts w:ascii="Times New Roman" w:hAnsi="Times New Roman" w:cs="Times New Roman"/>
          <w:sz w:val="24"/>
          <w:szCs w:val="24"/>
        </w:rPr>
        <w:t>Vavova’s</w:t>
      </w:r>
      <w:proofErr w:type="spellEnd"/>
      <w:r w:rsidRPr="002673E7">
        <w:rPr>
          <w:rFonts w:ascii="Times New Roman" w:hAnsi="Times New Roman" w:cs="Times New Roman"/>
          <w:sz w:val="24"/>
          <w:szCs w:val="24"/>
        </w:rPr>
        <w:t xml:space="preserve"> approach to the problem of moral spinelessness involves several complementary observations about moral thought and practice. First, she notes that there is negligibly little actual disagreement about certain moral beliefs. Even if disagreement is a </w:t>
      </w:r>
      <w:r w:rsidRPr="002673E7">
        <w:rPr>
          <w:rFonts w:ascii="Times New Roman" w:hAnsi="Times New Roman" w:cs="Times New Roman"/>
          <w:i/>
          <w:sz w:val="24"/>
          <w:szCs w:val="24"/>
        </w:rPr>
        <w:t>prima facie</w:t>
      </w:r>
      <w:r w:rsidRPr="002673E7">
        <w:rPr>
          <w:rFonts w:ascii="Times New Roman" w:hAnsi="Times New Roman" w:cs="Times New Roman"/>
          <w:sz w:val="24"/>
          <w:szCs w:val="24"/>
        </w:rPr>
        <w:t xml:space="preserve"> threat to some moral beliefs, it is surely no threat to the belief that pain is bad or the belief that we should not kick puppies (2014, 326). There is simply not enough actual disagreement about these subjects to present a problem. Second,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notes that some “apparent moral disagreements aren’t really disagreements about moral matters” (2014, 313).</w:t>
      </w:r>
      <w:r w:rsidR="00814D62">
        <w:rPr>
          <w:rStyle w:val="FootnoteReference"/>
          <w:rFonts w:ascii="Times New Roman" w:hAnsi="Times New Roman" w:cs="Times New Roman"/>
          <w:sz w:val="24"/>
          <w:szCs w:val="24"/>
        </w:rPr>
        <w:footnoteReference w:id="12"/>
      </w:r>
      <w:r w:rsidRPr="002673E7">
        <w:rPr>
          <w:rFonts w:ascii="Times New Roman" w:hAnsi="Times New Roman" w:cs="Times New Roman"/>
          <w:sz w:val="24"/>
          <w:szCs w:val="24"/>
        </w:rPr>
        <w:t xml:space="preserve"> Two people might agree about whether graffiti artists should be imprisoned, for instance, while disagreeing about whether Jones should therefore be imprisoned. Their disagreement would come down to a disagreement about an empirical matter: whether Jones is a graffiti artist. Conciliating in these cases would not amount to spinelessness about our deepest moral commitments.</w:t>
      </w:r>
      <w:r w:rsidRPr="002673E7">
        <w:rPr>
          <w:rStyle w:val="FootnoteReference"/>
          <w:rFonts w:ascii="Times New Roman" w:hAnsi="Times New Roman" w:cs="Times New Roman"/>
          <w:sz w:val="24"/>
          <w:szCs w:val="24"/>
        </w:rPr>
        <w:footnoteReference w:id="13"/>
      </w:r>
      <w:r w:rsidRPr="002673E7">
        <w:rPr>
          <w:rFonts w:ascii="Times New Roman" w:hAnsi="Times New Roman" w:cs="Times New Roman"/>
          <w:sz w:val="24"/>
          <w:szCs w:val="24"/>
        </w:rPr>
        <w:t xml:space="preserve"> If conciliationism requires objectionable spinelessness about our moral commitments, then, it will </w:t>
      </w:r>
      <w:r w:rsidRPr="002673E7">
        <w:rPr>
          <w:rFonts w:ascii="Times New Roman" w:hAnsi="Times New Roman" w:cs="Times New Roman"/>
          <w:sz w:val="24"/>
          <w:szCs w:val="24"/>
        </w:rPr>
        <w:lastRenderedPageBreak/>
        <w:t>only be in a restricted class of disagreements: fairly robust controversies that “aren’t, at root, non-moral” (2014, 324).</w:t>
      </w:r>
    </w:p>
    <w:p w14:paraId="4B6E21C4" w14:textId="3EA8D64D"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Even in these crucial cases,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insists, disagreement does not have much defeating power. Her wide individuation of disputes helps to explain why. When my interlocutor has a dramatically different moral worldview, our disagreements will not be restricted to only a few topics; they will arise in clusters of related beliefs. On a wide individuation of disputes, this means that fewer of my beliefs will be truly dispute-independent. Now, </w:t>
      </w:r>
      <w:r w:rsidR="00D008BC" w:rsidRPr="002673E7">
        <w:rPr>
          <w:rFonts w:ascii="Times New Roman" w:hAnsi="Times New Roman" w:cs="Times New Roman"/>
          <w:sz w:val="24"/>
          <w:szCs w:val="24"/>
        </w:rPr>
        <w:t>according to GIRP</w:t>
      </w:r>
      <w:r w:rsidRPr="002673E7">
        <w:rPr>
          <w:rFonts w:ascii="Times New Roman" w:hAnsi="Times New Roman" w:cs="Times New Roman"/>
          <w:sz w:val="24"/>
          <w:szCs w:val="24"/>
        </w:rPr>
        <w:t xml:space="preserve">, a disagreement cannot have defeating power unless it leaves me with dispute-independent reason to trust my interlocutor. So the more I set aside, the less a disagreement can call for belief revision. This,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argues, is appropriate: the disagreement of a reasonable political opponent should be more epistemically worrisome than the disagreement of a sociopath (2014, 314-5). A wide individuation of disputes can explain why.</w:t>
      </w:r>
    </w:p>
    <w:p w14:paraId="5B123511" w14:textId="0630FCB1" w:rsidR="000966AA" w:rsidRPr="002673E7" w:rsidRDefault="000966AA" w:rsidP="00485D21">
      <w:p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ab/>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appears to offer a tidy solution to the problem of spinelessness. When we disagree with people who share our “basic worldview” (2014, 324), our disagreement takes place against a robust backdrop of shared moral beliefs. This means that we have plenty of dispute-independent reason to trust our opponents. Conciliationism sometimes calls on us to lose confidence in these cases, but this is not intuitively implausible (2014, 322). We do </w:t>
      </w:r>
      <w:r w:rsidRPr="002673E7">
        <w:rPr>
          <w:rFonts w:ascii="Times New Roman" w:hAnsi="Times New Roman" w:cs="Times New Roman"/>
          <w:i/>
          <w:sz w:val="24"/>
          <w:szCs w:val="24"/>
        </w:rPr>
        <w:t>not</w:t>
      </w:r>
      <w:r w:rsidRPr="002673E7">
        <w:rPr>
          <w:rFonts w:ascii="Times New Roman" w:hAnsi="Times New Roman" w:cs="Times New Roman"/>
          <w:sz w:val="24"/>
          <w:szCs w:val="24"/>
        </w:rPr>
        <w:t>, on the other hand, have good dispute-independent reason to trust people whose moral judgments differ from ours systematically.  These disagreements ask us to set aside too much; they “go too deep” (2014, 323) to have defeating power.</w:t>
      </w:r>
    </w:p>
    <w:p w14:paraId="648AB759" w14:textId="091F0B73" w:rsidR="000966AA" w:rsidRPr="002673E7" w:rsidRDefault="000966AA" w:rsidP="00485D21">
      <w:pPr>
        <w:autoSpaceDE w:val="0"/>
        <w:autoSpaceDN w:val="0"/>
        <w:adjustRightInd w:val="0"/>
        <w:spacing w:after="0" w:line="480" w:lineRule="auto"/>
        <w:rPr>
          <w:rFonts w:ascii="Times New Roman" w:hAnsi="Times New Roman" w:cs="Times New Roman"/>
          <w:sz w:val="24"/>
          <w:szCs w:val="24"/>
        </w:rPr>
      </w:pPr>
    </w:p>
    <w:p w14:paraId="38A8B9EF" w14:textId="551C0352" w:rsidR="000966AA" w:rsidRPr="002673E7" w:rsidRDefault="000966AA" w:rsidP="00485D21">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A Problem for the Wide Approach</w:t>
      </w:r>
    </w:p>
    <w:p w14:paraId="3BF1CF2E" w14:textId="16D27DE7" w:rsidR="000966AA" w:rsidRPr="002673E7" w:rsidRDefault="00D10C02"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Promising though it may seem, </w:t>
      </w:r>
      <w:r w:rsidR="000966AA" w:rsidRPr="002673E7">
        <w:rPr>
          <w:rFonts w:ascii="Times New Roman" w:hAnsi="Times New Roman" w:cs="Times New Roman"/>
          <w:sz w:val="24"/>
          <w:szCs w:val="24"/>
        </w:rPr>
        <w:t>a wide individuation of disputes cannot solve conciliationism’s problem of spinelessness.</w:t>
      </w:r>
      <w:r w:rsidR="0062183E" w:rsidRPr="002673E7">
        <w:rPr>
          <w:rFonts w:ascii="Times New Roman" w:hAnsi="Times New Roman" w:cs="Times New Roman"/>
          <w:sz w:val="24"/>
          <w:szCs w:val="24"/>
        </w:rPr>
        <w:t xml:space="preserve"> </w:t>
      </w:r>
      <w:r w:rsidR="007C54A0" w:rsidRPr="002673E7">
        <w:rPr>
          <w:rFonts w:ascii="Times New Roman" w:hAnsi="Times New Roman" w:cs="Times New Roman"/>
          <w:sz w:val="24"/>
          <w:szCs w:val="24"/>
        </w:rPr>
        <w:t>The problem for this approach is</w:t>
      </w:r>
      <w:r w:rsidR="00592359" w:rsidRPr="002673E7">
        <w:rPr>
          <w:rFonts w:ascii="Times New Roman" w:hAnsi="Times New Roman" w:cs="Times New Roman"/>
          <w:sz w:val="24"/>
          <w:szCs w:val="24"/>
        </w:rPr>
        <w:t xml:space="preserve"> that, e</w:t>
      </w:r>
      <w:r w:rsidR="000966AA" w:rsidRPr="002673E7">
        <w:rPr>
          <w:rFonts w:ascii="Times New Roman" w:hAnsi="Times New Roman" w:cs="Times New Roman"/>
          <w:sz w:val="24"/>
          <w:szCs w:val="24"/>
        </w:rPr>
        <w:t>ven after setting aside large “clusters” of our moral thinking, we</w:t>
      </w:r>
      <w:r w:rsidR="009D36B4">
        <w:rPr>
          <w:rFonts w:ascii="Times New Roman" w:hAnsi="Times New Roman" w:cs="Times New Roman"/>
          <w:sz w:val="24"/>
          <w:szCs w:val="24"/>
        </w:rPr>
        <w:t xml:space="preserve"> still</w:t>
      </w:r>
      <w:r w:rsidR="000966AA" w:rsidRPr="002673E7">
        <w:rPr>
          <w:rFonts w:ascii="Times New Roman" w:hAnsi="Times New Roman" w:cs="Times New Roman"/>
          <w:sz w:val="24"/>
          <w:szCs w:val="24"/>
        </w:rPr>
        <w:t xml:space="preserve"> have sufficient dispute-independent reason to trust the moral judgment of a great many people—even those who reject some of our most cherished moral beliefs. When there are enough such people, conciliationism counsels spinelessness.</w:t>
      </w:r>
    </w:p>
    <w:p w14:paraId="46A5EAE2" w14:textId="28F5F1A6"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may seem like a preposterous claim. Recall the principle, called GIRP above, that explains how to use a dispute-independent evaluation: </w:t>
      </w:r>
    </w:p>
    <w:p w14:paraId="6630AB67" w14:textId="4A663D76" w:rsidR="000966AA" w:rsidRPr="002673E7" w:rsidRDefault="00D10C02" w:rsidP="00485D21">
      <w:pPr>
        <w:autoSpaceDE w:val="0"/>
        <w:autoSpaceDN w:val="0"/>
        <w:adjustRightInd w:val="0"/>
        <w:spacing w:after="0" w:line="240" w:lineRule="auto"/>
        <w:ind w:left="720" w:right="720"/>
        <w:rPr>
          <w:rFonts w:ascii="Times New Roman" w:hAnsi="Times New Roman" w:cs="Times New Roman"/>
          <w:sz w:val="24"/>
          <w:szCs w:val="24"/>
        </w:rPr>
      </w:pPr>
      <w:r w:rsidRPr="002673E7">
        <w:rPr>
          <w:rFonts w:ascii="Times New Roman" w:hAnsi="Times New Roman" w:cs="Times New Roman"/>
          <w:b/>
          <w:color w:val="000000"/>
          <w:sz w:val="24"/>
          <w:szCs w:val="24"/>
        </w:rPr>
        <w:t xml:space="preserve">GIRP </w:t>
      </w:r>
      <w:r w:rsidR="000966AA" w:rsidRPr="002673E7">
        <w:rPr>
          <w:rFonts w:ascii="Times New Roman" w:hAnsi="Times New Roman" w:cs="Times New Roman"/>
          <w:color w:val="000000"/>
          <w:sz w:val="24"/>
          <w:szCs w:val="24"/>
        </w:rPr>
        <w:t>Insofar as the dispute-independent evaluation gives me good reason to be confident that my interlocutor is at least as trustworthy as I am, I must revise my belief in the direc</w:t>
      </w:r>
      <w:r w:rsidR="000966AA" w:rsidRPr="002673E7">
        <w:rPr>
          <w:rFonts w:ascii="Times New Roman" w:hAnsi="Times New Roman" w:cs="Times New Roman"/>
          <w:color w:val="000000"/>
          <w:sz w:val="24"/>
          <w:szCs w:val="24"/>
        </w:rPr>
        <w:softHyphen/>
        <w:t>tion of hers.</w:t>
      </w:r>
    </w:p>
    <w:p w14:paraId="742C7D4F" w14:textId="77777777" w:rsidR="000966AA" w:rsidRPr="002673E7" w:rsidRDefault="000966AA" w:rsidP="00485D21">
      <w:pPr>
        <w:autoSpaceDE w:val="0"/>
        <w:autoSpaceDN w:val="0"/>
        <w:adjustRightInd w:val="0"/>
        <w:spacing w:after="0" w:line="240" w:lineRule="auto"/>
        <w:ind w:left="720" w:right="720"/>
        <w:rPr>
          <w:rFonts w:ascii="Times New Roman" w:hAnsi="Times New Roman" w:cs="Times New Roman"/>
          <w:sz w:val="24"/>
          <w:szCs w:val="24"/>
        </w:rPr>
      </w:pPr>
    </w:p>
    <w:p w14:paraId="69D0394E" w14:textId="23E9A0CB" w:rsidR="000966AA" w:rsidRPr="002673E7" w:rsidRDefault="000966AA" w:rsidP="00F17D53">
      <w:p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 xml:space="preserve">Isn’t this an extremely high </w:t>
      </w:r>
      <w:r w:rsidRPr="00814D62">
        <w:rPr>
          <w:rFonts w:ascii="Times New Roman" w:hAnsi="Times New Roman" w:cs="Times New Roman"/>
          <w:sz w:val="24"/>
          <w:szCs w:val="24"/>
        </w:rPr>
        <w:t xml:space="preserve">standard? </w:t>
      </w:r>
      <w:r w:rsidR="00814D62" w:rsidRPr="00814D62">
        <w:rPr>
          <w:rFonts w:ascii="Times New Roman" w:hAnsi="Times New Roman" w:cs="Times New Roman"/>
          <w:sz w:val="24"/>
          <w:szCs w:val="24"/>
        </w:rPr>
        <w:t>After all, I know plenty about my own epistemic credentials. I know far, far less about the credentials of the host of people who reject my most treasured moral beliefs. Most of these people are total strangers. Wouldn’t I need to know an enormous amount about of personal information about someone before I could have reason to be confident that he is at least as trustworthy as I am? And isn’t the disagreement of strangers therefore epistemically irrelevant?</w:t>
      </w:r>
    </w:p>
    <w:p w14:paraId="71ABBDBC" w14:textId="567411FD"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line of thinking is misleading. Paradigmatic cases for conciliationism can help to show why. Say that you are at a racetrack, watching the end of a horse race. You watch horses A and B cross the finish line, and you form the belief that horse A narrowly won. Now, say that a total stranger beside you expresses the belief that horse B won. Intuitively, the disagreement of this stranger has some defeating power. Perhaps not very much; depending on the details, you may only be required to reduce your confidence a bit. But the notion that this person’s </w:t>
      </w:r>
      <w:r w:rsidRPr="002673E7">
        <w:rPr>
          <w:rFonts w:ascii="Times New Roman" w:hAnsi="Times New Roman" w:cs="Times New Roman"/>
          <w:sz w:val="24"/>
          <w:szCs w:val="24"/>
        </w:rPr>
        <w:lastRenderedPageBreak/>
        <w:t>disagreement just cannot rationalize a change in your credence level, merely because you know your own track-record so much better than his, is clearly mistaken.</w:t>
      </w:r>
    </w:p>
    <w:p w14:paraId="649ACB4F" w14:textId="77777777"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How can the conciliationist explain this? First, she must interpret the phrase “reason to be confident that my interlocutor is at least as trustworthy as I am” somewhat loosely, such that you could have some dispute-independent reason to be confident that the stranger at the racetrack is just as perceptually trustworthy as you are.</w:t>
      </w:r>
      <w:r w:rsidRPr="002673E7">
        <w:rPr>
          <w:rStyle w:val="FootnoteReference"/>
          <w:rFonts w:ascii="Times New Roman" w:hAnsi="Times New Roman" w:cs="Times New Roman"/>
          <w:sz w:val="24"/>
          <w:szCs w:val="24"/>
        </w:rPr>
        <w:footnoteReference w:id="14"/>
      </w:r>
      <w:r w:rsidRPr="002673E7">
        <w:rPr>
          <w:rFonts w:ascii="Times New Roman" w:hAnsi="Times New Roman" w:cs="Times New Roman"/>
          <w:sz w:val="24"/>
          <w:szCs w:val="24"/>
        </w:rPr>
        <w:t xml:space="preserve"> Let’s grant that such an interpretation can be offered.</w:t>
      </w:r>
    </w:p>
    <w:p w14:paraId="217672D6" w14:textId="5215C914"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A further question remains: what could give you this reason for trusting the stranger? Well, plausibly, you are warranted in making certain assumptions about strangers based on what you know people are generally like. In other words, justified beliefs about the base rates in a population can underwrite justified beliefs about the epistemic credentials of individuals in that population. We all have a history of interactions that justifies us, for instance, in thinking that the vast majority of people are fairly reliable when it comes to perceiving medium-sized objects. We have even better reason to think this of people that bother to go to racetracks. So even when your interlocutor at the racetrack is a total stranger, you still have </w:t>
      </w:r>
      <w:r w:rsidRPr="002673E7">
        <w:rPr>
          <w:rFonts w:ascii="Times New Roman" w:hAnsi="Times New Roman" w:cs="Times New Roman"/>
          <w:i/>
          <w:sz w:val="24"/>
          <w:szCs w:val="24"/>
        </w:rPr>
        <w:t>some</w:t>
      </w:r>
      <w:r w:rsidRPr="002673E7">
        <w:rPr>
          <w:rFonts w:ascii="Times New Roman" w:hAnsi="Times New Roman" w:cs="Times New Roman"/>
          <w:sz w:val="24"/>
          <w:szCs w:val="24"/>
        </w:rPr>
        <w:t xml:space="preserve"> dispute-independent reason to expect that he is a reliable perceiver of the ends of horse races. The conciliationist should say that this provides some (dispute-independent) evidence that the average person at the racetrack is just as trustworthy</w:t>
      </w:r>
      <w:r w:rsidR="001A1262" w:rsidRPr="002673E7">
        <w:rPr>
          <w:rFonts w:ascii="Times New Roman" w:hAnsi="Times New Roman" w:cs="Times New Roman"/>
          <w:sz w:val="24"/>
          <w:szCs w:val="24"/>
        </w:rPr>
        <w:t xml:space="preserve"> about horse races</w:t>
      </w:r>
      <w:r w:rsidRPr="002673E7">
        <w:rPr>
          <w:rFonts w:ascii="Times New Roman" w:hAnsi="Times New Roman" w:cs="Times New Roman"/>
          <w:sz w:val="24"/>
          <w:szCs w:val="24"/>
        </w:rPr>
        <w:t xml:space="preserve"> as you are.</w:t>
      </w:r>
    </w:p>
    <w:p w14:paraId="2CC6350F" w14:textId="34B8BE0B" w:rsidR="00106D68"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Of course, this </w:t>
      </w:r>
      <w:r w:rsidR="009F77A6">
        <w:rPr>
          <w:rFonts w:ascii="Times New Roman" w:hAnsi="Times New Roman" w:cs="Times New Roman"/>
          <w:sz w:val="24"/>
          <w:szCs w:val="24"/>
        </w:rPr>
        <w:t>line of thought</w:t>
      </w:r>
      <w:r w:rsidRPr="002673E7">
        <w:rPr>
          <w:rFonts w:ascii="Times New Roman" w:hAnsi="Times New Roman" w:cs="Times New Roman"/>
          <w:sz w:val="24"/>
          <w:szCs w:val="24"/>
        </w:rPr>
        <w:t xml:space="preserve"> only threatens </w:t>
      </w:r>
      <w:r w:rsidRPr="009F77A6">
        <w:rPr>
          <w:rFonts w:ascii="Times New Roman" w:hAnsi="Times New Roman" w:cs="Times New Roman"/>
          <w:i/>
          <w:sz w:val="24"/>
          <w:szCs w:val="24"/>
        </w:rPr>
        <w:t>moral</w:t>
      </w:r>
      <w:r w:rsidRPr="002673E7">
        <w:rPr>
          <w:rFonts w:ascii="Times New Roman" w:hAnsi="Times New Roman" w:cs="Times New Roman"/>
          <w:sz w:val="24"/>
          <w:szCs w:val="24"/>
        </w:rPr>
        <w:t xml:space="preserve"> spinelessness if we have dispute-independent reason to suspect that total strangers are, to some extent, likely to be just as trustworthy about morality as we are. But, plausibly, we do have such a reason: the enormous backdrop of moral beliefs that almost all people share.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herself argues that, when it comes </w:t>
      </w:r>
      <w:r w:rsidRPr="002673E7">
        <w:rPr>
          <w:rFonts w:ascii="Times New Roman" w:hAnsi="Times New Roman" w:cs="Times New Roman"/>
          <w:sz w:val="24"/>
          <w:szCs w:val="24"/>
        </w:rPr>
        <w:lastRenderedPageBreak/>
        <w:t xml:space="preserve">to most cases, people are in broad moral agreement. And this seems right. Although the practical importance of </w:t>
      </w:r>
      <w:r w:rsidR="00D008BC" w:rsidRPr="002673E7">
        <w:rPr>
          <w:rFonts w:ascii="Times New Roman" w:hAnsi="Times New Roman" w:cs="Times New Roman"/>
          <w:sz w:val="24"/>
          <w:szCs w:val="24"/>
        </w:rPr>
        <w:t>reaching moral consensus</w:t>
      </w:r>
      <w:r w:rsidRPr="002673E7">
        <w:rPr>
          <w:rFonts w:ascii="Times New Roman" w:hAnsi="Times New Roman" w:cs="Times New Roman"/>
          <w:sz w:val="24"/>
          <w:szCs w:val="24"/>
        </w:rPr>
        <w:t xml:space="preserve"> tends to draw</w:t>
      </w:r>
      <w:r w:rsidR="00D008BC" w:rsidRPr="002673E7">
        <w:rPr>
          <w:rFonts w:ascii="Times New Roman" w:hAnsi="Times New Roman" w:cs="Times New Roman"/>
          <w:sz w:val="24"/>
          <w:szCs w:val="24"/>
        </w:rPr>
        <w:t xml:space="preserve"> our</w:t>
      </w:r>
      <w:r w:rsidRPr="002673E7">
        <w:rPr>
          <w:rFonts w:ascii="Times New Roman" w:hAnsi="Times New Roman" w:cs="Times New Roman"/>
          <w:sz w:val="24"/>
          <w:szCs w:val="24"/>
        </w:rPr>
        <w:t xml:space="preserve"> attention toward areas of dispute, most people probably share the vast majority of their moral beliefs. Nearly everyone agrees that pain is bad and that we shouldn’t kick puppies. Nearly everyone agrees that we should generally keep our promises, that it is generally better to compliment someone than to stab her, that we are morally permitted to either start walking with the left foot or the right, and so on. The consensus extends to a huge subset of the moral propositions that </w:t>
      </w:r>
      <w:r w:rsidR="00106D68" w:rsidRPr="002673E7">
        <w:rPr>
          <w:rFonts w:ascii="Times New Roman" w:hAnsi="Times New Roman" w:cs="Times New Roman"/>
          <w:sz w:val="24"/>
          <w:szCs w:val="24"/>
        </w:rPr>
        <w:t>we are capable of entertaining.</w:t>
      </w:r>
    </w:p>
    <w:p w14:paraId="58204D1D" w14:textId="31C2045E" w:rsidR="000966AA" w:rsidRPr="002673E7" w:rsidRDefault="00814D62" w:rsidP="00485D21">
      <w:pPr>
        <w:autoSpaceDE w:val="0"/>
        <w:autoSpaceDN w:val="0"/>
        <w:adjustRightInd w:val="0"/>
        <w:spacing w:after="0" w:line="480" w:lineRule="auto"/>
        <w:ind w:firstLine="720"/>
        <w:rPr>
          <w:rFonts w:ascii="Times New Roman" w:hAnsi="Times New Roman" w:cs="Times New Roman"/>
          <w:sz w:val="24"/>
          <w:szCs w:val="24"/>
        </w:rPr>
      </w:pPr>
      <w:r w:rsidRPr="00814D62">
        <w:rPr>
          <w:rFonts w:ascii="Times New Roman" w:hAnsi="Times New Roman" w:cs="Times New Roman"/>
          <w:sz w:val="24"/>
          <w:szCs w:val="24"/>
        </w:rPr>
        <w:t>When we note that other people generally seem to be right about a wide range of moral questions, we gain reason to believe of any given stranger that he will be right about a wide range of moral questions.</w:t>
      </w:r>
      <w:r w:rsidR="000E2E7A" w:rsidRPr="00814D62">
        <w:rPr>
          <w:rFonts w:ascii="Times New Roman" w:hAnsi="Times New Roman" w:cs="Times New Roman"/>
          <w:sz w:val="24"/>
          <w:szCs w:val="24"/>
        </w:rPr>
        <w:t xml:space="preserve"> </w:t>
      </w:r>
      <w:r w:rsidR="0004668E" w:rsidRPr="00814D62">
        <w:rPr>
          <w:rFonts w:ascii="Times New Roman" w:hAnsi="Times New Roman" w:cs="Times New Roman"/>
          <w:sz w:val="24"/>
          <w:szCs w:val="24"/>
        </w:rPr>
        <w:t xml:space="preserve">As a result, when we enter into moral disagreements, we have </w:t>
      </w:r>
      <w:r w:rsidR="000E2E7A" w:rsidRPr="00814D62">
        <w:rPr>
          <w:rFonts w:ascii="Times New Roman" w:hAnsi="Times New Roman" w:cs="Times New Roman"/>
          <w:sz w:val="24"/>
          <w:szCs w:val="24"/>
        </w:rPr>
        <w:t>inductive support for the belief that</w:t>
      </w:r>
      <w:r w:rsidR="000E2E7A" w:rsidRPr="002673E7">
        <w:rPr>
          <w:rFonts w:ascii="Times New Roman" w:hAnsi="Times New Roman" w:cs="Times New Roman"/>
          <w:sz w:val="24"/>
          <w:szCs w:val="24"/>
        </w:rPr>
        <w:t xml:space="preserve"> any given stranger </w:t>
      </w:r>
      <w:r w:rsidR="000E2E7A" w:rsidRPr="00814D62">
        <w:rPr>
          <w:rFonts w:ascii="Times New Roman" w:hAnsi="Times New Roman" w:cs="Times New Roman"/>
          <w:sz w:val="24"/>
          <w:szCs w:val="24"/>
        </w:rPr>
        <w:t xml:space="preserve">will be right about </w:t>
      </w:r>
      <w:r w:rsidR="0004668E" w:rsidRPr="00814D62">
        <w:rPr>
          <w:rFonts w:ascii="Times New Roman" w:hAnsi="Times New Roman" w:cs="Times New Roman"/>
          <w:sz w:val="24"/>
          <w:szCs w:val="24"/>
        </w:rPr>
        <w:t>the contested matter at hand</w:t>
      </w:r>
      <w:r w:rsidR="00106D68" w:rsidRPr="00814D62">
        <w:rPr>
          <w:rFonts w:ascii="Times New Roman" w:hAnsi="Times New Roman" w:cs="Times New Roman"/>
          <w:sz w:val="24"/>
          <w:szCs w:val="24"/>
        </w:rPr>
        <w:t xml:space="preserve">. </w:t>
      </w:r>
      <w:r w:rsidR="00106D68" w:rsidRPr="002673E7">
        <w:rPr>
          <w:rFonts w:ascii="Times New Roman" w:hAnsi="Times New Roman" w:cs="Times New Roman"/>
          <w:sz w:val="24"/>
          <w:szCs w:val="24"/>
        </w:rPr>
        <w:t>Compare: when we note that other people generally perceive the ends of horse races well, we gain reason to beli</w:t>
      </w:r>
      <w:r w:rsidR="009521EB" w:rsidRPr="002673E7">
        <w:rPr>
          <w:rFonts w:ascii="Times New Roman" w:hAnsi="Times New Roman" w:cs="Times New Roman"/>
          <w:sz w:val="24"/>
          <w:szCs w:val="24"/>
        </w:rPr>
        <w:t>eve that any given stranger at the</w:t>
      </w:r>
      <w:r w:rsidR="00106D68" w:rsidRPr="002673E7">
        <w:rPr>
          <w:rFonts w:ascii="Times New Roman" w:hAnsi="Times New Roman" w:cs="Times New Roman"/>
          <w:sz w:val="24"/>
          <w:szCs w:val="24"/>
        </w:rPr>
        <w:t xml:space="preserve"> race track generally perceives the ends of horse races well. And this belief, in turn, gives us</w:t>
      </w:r>
      <w:r w:rsidR="000E2E7A" w:rsidRPr="002673E7">
        <w:rPr>
          <w:rFonts w:ascii="Times New Roman" w:hAnsi="Times New Roman" w:cs="Times New Roman"/>
          <w:sz w:val="24"/>
          <w:szCs w:val="24"/>
        </w:rPr>
        <w:t xml:space="preserve"> some</w:t>
      </w:r>
      <w:r w:rsidR="00106D68" w:rsidRPr="002673E7">
        <w:rPr>
          <w:rFonts w:ascii="Times New Roman" w:hAnsi="Times New Roman" w:cs="Times New Roman"/>
          <w:sz w:val="24"/>
          <w:szCs w:val="24"/>
        </w:rPr>
        <w:t xml:space="preserve"> reason to </w:t>
      </w:r>
      <w:r w:rsidR="000E2E7A" w:rsidRPr="002673E7">
        <w:rPr>
          <w:rFonts w:ascii="Times New Roman" w:hAnsi="Times New Roman" w:cs="Times New Roman"/>
          <w:sz w:val="24"/>
          <w:szCs w:val="24"/>
        </w:rPr>
        <w:t>trust any give</w:t>
      </w:r>
      <w:r w:rsidR="0004668E" w:rsidRPr="002673E7">
        <w:rPr>
          <w:rFonts w:ascii="Times New Roman" w:hAnsi="Times New Roman" w:cs="Times New Roman"/>
          <w:sz w:val="24"/>
          <w:szCs w:val="24"/>
        </w:rPr>
        <w:t xml:space="preserve">n stranger at the </w:t>
      </w:r>
      <w:r w:rsidR="00106D68" w:rsidRPr="002673E7">
        <w:rPr>
          <w:rFonts w:ascii="Times New Roman" w:hAnsi="Times New Roman" w:cs="Times New Roman"/>
          <w:sz w:val="24"/>
          <w:szCs w:val="24"/>
        </w:rPr>
        <w:t xml:space="preserve">race track </w:t>
      </w:r>
      <w:r w:rsidR="000E2E7A" w:rsidRPr="002673E7">
        <w:rPr>
          <w:rFonts w:ascii="Times New Roman" w:hAnsi="Times New Roman" w:cs="Times New Roman"/>
          <w:sz w:val="24"/>
          <w:szCs w:val="24"/>
        </w:rPr>
        <w:t xml:space="preserve">about </w:t>
      </w:r>
      <w:r w:rsidR="0004668E" w:rsidRPr="002673E7">
        <w:rPr>
          <w:rFonts w:ascii="Times New Roman" w:hAnsi="Times New Roman" w:cs="Times New Roman"/>
          <w:sz w:val="24"/>
          <w:szCs w:val="24"/>
        </w:rPr>
        <w:t>the outcome of the horse race at hand</w:t>
      </w:r>
      <w:r w:rsidR="00106D68" w:rsidRPr="002673E7">
        <w:rPr>
          <w:rFonts w:ascii="Times New Roman" w:hAnsi="Times New Roman" w:cs="Times New Roman"/>
          <w:sz w:val="24"/>
          <w:szCs w:val="24"/>
        </w:rPr>
        <w:t>. A robust background of agreement</w:t>
      </w:r>
      <w:r w:rsidR="0004668E" w:rsidRPr="002673E7">
        <w:rPr>
          <w:rFonts w:ascii="Times New Roman" w:hAnsi="Times New Roman" w:cs="Times New Roman"/>
          <w:sz w:val="24"/>
          <w:szCs w:val="24"/>
        </w:rPr>
        <w:t xml:space="preserve"> in some domain</w:t>
      </w:r>
      <w:r w:rsidR="001C57B1">
        <w:rPr>
          <w:rFonts w:ascii="Times New Roman" w:hAnsi="Times New Roman" w:cs="Times New Roman"/>
          <w:sz w:val="24"/>
          <w:szCs w:val="24"/>
        </w:rPr>
        <w:t>, in other words,</w:t>
      </w:r>
      <w:r w:rsidR="00551125">
        <w:rPr>
          <w:rFonts w:ascii="Times New Roman" w:hAnsi="Times New Roman" w:cs="Times New Roman"/>
          <w:sz w:val="24"/>
          <w:szCs w:val="24"/>
        </w:rPr>
        <w:t xml:space="preserve"> is just the sort of thing that </w:t>
      </w:r>
      <w:r w:rsidR="001C57B1">
        <w:rPr>
          <w:rFonts w:ascii="Times New Roman" w:hAnsi="Times New Roman" w:cs="Times New Roman"/>
          <w:sz w:val="24"/>
          <w:szCs w:val="24"/>
        </w:rPr>
        <w:t>generally provides</w:t>
      </w:r>
      <w:r w:rsidR="00106D68" w:rsidRPr="002673E7">
        <w:rPr>
          <w:rFonts w:ascii="Times New Roman" w:hAnsi="Times New Roman" w:cs="Times New Roman"/>
          <w:sz w:val="24"/>
          <w:szCs w:val="24"/>
        </w:rPr>
        <w:t xml:space="preserve"> dispute-independent reason to conside</w:t>
      </w:r>
      <w:r w:rsidR="00DD6DFF" w:rsidRPr="002673E7">
        <w:rPr>
          <w:rFonts w:ascii="Times New Roman" w:hAnsi="Times New Roman" w:cs="Times New Roman"/>
          <w:sz w:val="24"/>
          <w:szCs w:val="24"/>
        </w:rPr>
        <w:t>r one’s opponents trustworthy about a disputed case</w:t>
      </w:r>
      <w:r w:rsidR="0004668E" w:rsidRPr="002673E7">
        <w:rPr>
          <w:rFonts w:ascii="Times New Roman" w:hAnsi="Times New Roman" w:cs="Times New Roman"/>
          <w:sz w:val="24"/>
          <w:szCs w:val="24"/>
        </w:rPr>
        <w:t xml:space="preserve"> in that domain</w:t>
      </w:r>
      <w:r w:rsidR="00DD6DFF" w:rsidRPr="002673E7">
        <w:rPr>
          <w:rFonts w:ascii="Times New Roman" w:hAnsi="Times New Roman" w:cs="Times New Roman"/>
          <w:sz w:val="24"/>
          <w:szCs w:val="24"/>
        </w:rPr>
        <w:t>.</w:t>
      </w:r>
      <w:r w:rsidR="001C57B1">
        <w:rPr>
          <w:rStyle w:val="FootnoteReference"/>
          <w:rFonts w:ascii="Times New Roman" w:hAnsi="Times New Roman" w:cs="Times New Roman"/>
          <w:sz w:val="24"/>
          <w:szCs w:val="24"/>
        </w:rPr>
        <w:footnoteReference w:id="15"/>
      </w:r>
    </w:p>
    <w:p w14:paraId="62CAE899" w14:textId="0A61220E"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So our background of </w:t>
      </w:r>
      <w:r w:rsidR="00DD6DFF" w:rsidRPr="002673E7">
        <w:rPr>
          <w:rFonts w:ascii="Times New Roman" w:hAnsi="Times New Roman" w:cs="Times New Roman"/>
          <w:sz w:val="24"/>
          <w:szCs w:val="24"/>
        </w:rPr>
        <w:t xml:space="preserve">moral </w:t>
      </w:r>
      <w:r w:rsidRPr="002673E7">
        <w:rPr>
          <w:rFonts w:ascii="Times New Roman" w:hAnsi="Times New Roman" w:cs="Times New Roman"/>
          <w:sz w:val="24"/>
          <w:szCs w:val="24"/>
        </w:rPr>
        <w:t xml:space="preserve">agreement gives us dispute-independent reason to trust strangers </w:t>
      </w:r>
      <w:r w:rsidR="00551125">
        <w:rPr>
          <w:rFonts w:ascii="Times New Roman" w:hAnsi="Times New Roman" w:cs="Times New Roman"/>
          <w:sz w:val="24"/>
          <w:szCs w:val="24"/>
        </w:rPr>
        <w:t>about the subject matter of</w:t>
      </w:r>
      <w:r w:rsidR="009521EB" w:rsidRPr="002673E7">
        <w:rPr>
          <w:rFonts w:ascii="Times New Roman" w:hAnsi="Times New Roman" w:cs="Times New Roman"/>
          <w:sz w:val="24"/>
          <w:szCs w:val="24"/>
        </w:rPr>
        <w:t xml:space="preserve"> moral disputes</w:t>
      </w:r>
      <w:r w:rsidRPr="002673E7">
        <w:rPr>
          <w:rFonts w:ascii="Times New Roman" w:hAnsi="Times New Roman" w:cs="Times New Roman"/>
          <w:sz w:val="24"/>
          <w:szCs w:val="24"/>
        </w:rPr>
        <w:t xml:space="preserve">. Now, this may not mean that any single person’s disagreement will call for much belief revision. But, as in the horse race case above, the </w:t>
      </w:r>
      <w:r w:rsidRPr="002673E7">
        <w:rPr>
          <w:rFonts w:ascii="Times New Roman" w:hAnsi="Times New Roman" w:cs="Times New Roman"/>
          <w:sz w:val="24"/>
          <w:szCs w:val="24"/>
        </w:rPr>
        <w:lastRenderedPageBreak/>
        <w:t>numbers matter.</w:t>
      </w:r>
      <w:r w:rsidRPr="002673E7">
        <w:rPr>
          <w:rStyle w:val="FootnoteReference"/>
          <w:rFonts w:ascii="Times New Roman" w:hAnsi="Times New Roman" w:cs="Times New Roman"/>
          <w:sz w:val="24"/>
          <w:szCs w:val="24"/>
        </w:rPr>
        <w:footnoteReference w:id="16"/>
      </w:r>
      <w:r w:rsidRPr="002673E7">
        <w:rPr>
          <w:rFonts w:ascii="Times New Roman" w:hAnsi="Times New Roman" w:cs="Times New Roman"/>
          <w:sz w:val="24"/>
          <w:szCs w:val="24"/>
        </w:rPr>
        <w:t xml:space="preserve"> When enough people independently arrive at beliefs that contradict mine, and those opponents are to some extent independently credible, my confidence should drop dramatically.</w:t>
      </w:r>
    </w:p>
    <w:p w14:paraId="1D4A0FB9" w14:textId="75A0F32A" w:rsidR="000966AA" w:rsidRPr="002673E7" w:rsidRDefault="000966AA" w:rsidP="00485D21">
      <w:p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ab/>
        <w:t xml:space="preserve">To see why this result is so troubling, consider a case of actual disagreement. Suppose (as seems likely) that an enormous amount of people now and throughout history have believed that homosexual behavior is </w:t>
      </w:r>
      <w:r w:rsidRPr="002673E7">
        <w:rPr>
          <w:rFonts w:ascii="Times New Roman" w:hAnsi="Times New Roman" w:cs="Times New Roman"/>
          <w:i/>
          <w:sz w:val="24"/>
          <w:szCs w:val="24"/>
        </w:rPr>
        <w:t xml:space="preserve">pro </w:t>
      </w:r>
      <w:proofErr w:type="spellStart"/>
      <w:r w:rsidRPr="002673E7">
        <w:rPr>
          <w:rFonts w:ascii="Times New Roman" w:hAnsi="Times New Roman" w:cs="Times New Roman"/>
          <w:i/>
          <w:sz w:val="24"/>
          <w:szCs w:val="24"/>
        </w:rPr>
        <w:t>tanto</w:t>
      </w:r>
      <w:proofErr w:type="spellEnd"/>
      <w:r w:rsidRPr="002673E7">
        <w:rPr>
          <w:rFonts w:ascii="Times New Roman" w:hAnsi="Times New Roman" w:cs="Times New Roman"/>
          <w:sz w:val="24"/>
          <w:szCs w:val="24"/>
        </w:rPr>
        <w:t xml:space="preserve"> morally impermissible. Conciliationism tells me to assess these people’s epistemic credentials in a dispute-independent way. Even after setting aside all relevantly disputed beliefs, however, I have some reason to trust these people. Specifically, I have evidence that they believe the truth about most everyday moral questions. This means that, if my opponents are sufficiently numerous, </w:t>
      </w:r>
      <w:proofErr w:type="spellStart"/>
      <w:r w:rsidRPr="002673E7">
        <w:rPr>
          <w:rFonts w:ascii="Times New Roman" w:hAnsi="Times New Roman" w:cs="Times New Roman"/>
          <w:sz w:val="24"/>
          <w:szCs w:val="24"/>
        </w:rPr>
        <w:t>Vavova’s</w:t>
      </w:r>
      <w:proofErr w:type="spellEnd"/>
      <w:r w:rsidRPr="002673E7">
        <w:rPr>
          <w:rFonts w:ascii="Times New Roman" w:hAnsi="Times New Roman" w:cs="Times New Roman"/>
          <w:sz w:val="24"/>
          <w:szCs w:val="24"/>
        </w:rPr>
        <w:t xml:space="preserve"> </w:t>
      </w:r>
      <w:proofErr w:type="spellStart"/>
      <w:r w:rsidRPr="002673E7">
        <w:rPr>
          <w:rFonts w:ascii="Times New Roman" w:hAnsi="Times New Roman" w:cs="Times New Roman"/>
          <w:sz w:val="24"/>
          <w:szCs w:val="24"/>
        </w:rPr>
        <w:t>conciliationism</w:t>
      </w:r>
      <w:proofErr w:type="spellEnd"/>
      <w:r w:rsidRPr="002673E7">
        <w:rPr>
          <w:rFonts w:ascii="Times New Roman" w:hAnsi="Times New Roman" w:cs="Times New Roman"/>
          <w:sz w:val="24"/>
          <w:szCs w:val="24"/>
        </w:rPr>
        <w:t xml:space="preserve"> will call on me to reduce my confidence in the permissibility of homosexuality. But this would be just the sort of spinelessness that conciliationists want to avoid; in this case, reduced confidence is certainly not “independently warranted”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2014, 302).</w:t>
      </w:r>
    </w:p>
    <w:p w14:paraId="3D49F364" w14:textId="4D4462AA" w:rsidR="000966AA" w:rsidRPr="002673E7" w:rsidRDefault="009309C4" w:rsidP="00310AEB">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This section</w:t>
      </w:r>
      <w:r w:rsidR="000966AA" w:rsidRPr="002673E7">
        <w:rPr>
          <w:rFonts w:ascii="Times New Roman" w:hAnsi="Times New Roman" w:cs="Times New Roman"/>
          <w:sz w:val="24"/>
          <w:szCs w:val="24"/>
        </w:rPr>
        <w:t xml:space="preserve"> made a</w:t>
      </w:r>
      <w:r w:rsidRPr="002673E7">
        <w:rPr>
          <w:rFonts w:ascii="Times New Roman" w:hAnsi="Times New Roman" w:cs="Times New Roman"/>
          <w:sz w:val="24"/>
          <w:szCs w:val="24"/>
        </w:rPr>
        <w:t>n initial</w:t>
      </w:r>
      <w:r w:rsidR="000966AA" w:rsidRPr="002673E7">
        <w:rPr>
          <w:rFonts w:ascii="Times New Roman" w:hAnsi="Times New Roman" w:cs="Times New Roman"/>
          <w:sz w:val="24"/>
          <w:szCs w:val="24"/>
        </w:rPr>
        <w:t xml:space="preserve"> case for the conclusion that any conciliationism that individuates disputes widely </w:t>
      </w:r>
      <w:r w:rsidR="009521EB" w:rsidRPr="002673E7">
        <w:rPr>
          <w:rFonts w:ascii="Times New Roman" w:hAnsi="Times New Roman" w:cs="Times New Roman"/>
          <w:sz w:val="24"/>
          <w:szCs w:val="24"/>
        </w:rPr>
        <w:t>will recommend</w:t>
      </w:r>
      <w:r w:rsidR="000966AA" w:rsidRPr="002673E7">
        <w:rPr>
          <w:rFonts w:ascii="Times New Roman" w:hAnsi="Times New Roman" w:cs="Times New Roman"/>
          <w:sz w:val="24"/>
          <w:szCs w:val="24"/>
        </w:rPr>
        <w:t xml:space="preserve"> moral spinelessness. Even after we set aside a great deal of our moral thinking, our agreement about common</w:t>
      </w:r>
      <w:r w:rsidR="006D0A4F" w:rsidRPr="002673E7">
        <w:rPr>
          <w:rFonts w:ascii="Times New Roman" w:hAnsi="Times New Roman" w:cs="Times New Roman"/>
          <w:sz w:val="24"/>
          <w:szCs w:val="24"/>
        </w:rPr>
        <w:t>-</w:t>
      </w:r>
      <w:r w:rsidR="000966AA" w:rsidRPr="002673E7">
        <w:rPr>
          <w:rFonts w:ascii="Times New Roman" w:hAnsi="Times New Roman" w:cs="Times New Roman"/>
          <w:sz w:val="24"/>
          <w:szCs w:val="24"/>
        </w:rPr>
        <w:t>sense moral matters gives us dispute-independent reason to trust our opponents</w:t>
      </w:r>
      <w:r w:rsidR="009521EB" w:rsidRPr="002673E7">
        <w:rPr>
          <w:rFonts w:ascii="Times New Roman" w:hAnsi="Times New Roman" w:cs="Times New Roman"/>
          <w:sz w:val="24"/>
          <w:szCs w:val="24"/>
        </w:rPr>
        <w:t xml:space="preserve"> about moral questions that are controversial</w:t>
      </w:r>
      <w:r w:rsidR="00310AEB" w:rsidRPr="002673E7">
        <w:rPr>
          <w:rFonts w:ascii="Times New Roman" w:hAnsi="Times New Roman" w:cs="Times New Roman"/>
          <w:sz w:val="24"/>
          <w:szCs w:val="24"/>
        </w:rPr>
        <w:t>.</w:t>
      </w:r>
      <w:r w:rsidR="001A1262" w:rsidRPr="002673E7">
        <w:rPr>
          <w:rFonts w:ascii="Times New Roman" w:hAnsi="Times New Roman" w:cs="Times New Roman"/>
          <w:sz w:val="24"/>
          <w:szCs w:val="24"/>
        </w:rPr>
        <w:t xml:space="preserve"> </w:t>
      </w:r>
      <w:r w:rsidR="000966AA" w:rsidRPr="002673E7">
        <w:rPr>
          <w:rFonts w:ascii="Times New Roman" w:hAnsi="Times New Roman" w:cs="Times New Roman"/>
          <w:sz w:val="24"/>
          <w:szCs w:val="24"/>
        </w:rPr>
        <w:t xml:space="preserve">The conciliationist who wants to </w:t>
      </w:r>
      <w:r w:rsidR="00D008BC" w:rsidRPr="002673E7">
        <w:rPr>
          <w:rFonts w:ascii="Times New Roman" w:hAnsi="Times New Roman" w:cs="Times New Roman"/>
          <w:sz w:val="24"/>
          <w:szCs w:val="24"/>
        </w:rPr>
        <w:t>individuate disputes widely</w:t>
      </w:r>
      <w:r w:rsidR="000966AA" w:rsidRPr="002673E7">
        <w:rPr>
          <w:rFonts w:ascii="Times New Roman" w:hAnsi="Times New Roman" w:cs="Times New Roman"/>
          <w:sz w:val="24"/>
          <w:szCs w:val="24"/>
        </w:rPr>
        <w:t xml:space="preserve"> </w:t>
      </w:r>
      <w:r w:rsidR="00551125">
        <w:rPr>
          <w:rFonts w:ascii="Times New Roman" w:hAnsi="Times New Roman" w:cs="Times New Roman"/>
          <w:sz w:val="24"/>
          <w:szCs w:val="24"/>
        </w:rPr>
        <w:t xml:space="preserve">must </w:t>
      </w:r>
      <w:r w:rsidR="009521EB" w:rsidRPr="002673E7">
        <w:rPr>
          <w:rFonts w:ascii="Times New Roman" w:hAnsi="Times New Roman" w:cs="Times New Roman"/>
          <w:sz w:val="24"/>
          <w:szCs w:val="24"/>
        </w:rPr>
        <w:t xml:space="preserve">resist this claim. </w:t>
      </w:r>
      <w:r w:rsidR="000966AA" w:rsidRPr="002673E7">
        <w:rPr>
          <w:rFonts w:ascii="Times New Roman" w:hAnsi="Times New Roman" w:cs="Times New Roman"/>
          <w:sz w:val="24"/>
          <w:szCs w:val="24"/>
        </w:rPr>
        <w:t>The next section explains why this task will be so difficult.</w:t>
      </w:r>
    </w:p>
    <w:p w14:paraId="590B0C3B" w14:textId="3D610D46"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p>
    <w:p w14:paraId="17E12986" w14:textId="39F44D89" w:rsidR="000966AA" w:rsidRPr="002673E7" w:rsidRDefault="00C62C5A" w:rsidP="00485D21">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Strategies for the Conciliationist</w:t>
      </w:r>
    </w:p>
    <w:p w14:paraId="512AD75D" w14:textId="7CAB9555" w:rsidR="00CA5602"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This section will consider several </w:t>
      </w:r>
      <w:r w:rsidR="00D230D7" w:rsidRPr="002673E7">
        <w:rPr>
          <w:rFonts w:ascii="Times New Roman" w:hAnsi="Times New Roman" w:cs="Times New Roman"/>
          <w:sz w:val="24"/>
          <w:szCs w:val="24"/>
        </w:rPr>
        <w:t>strategies</w:t>
      </w:r>
      <w:r w:rsidRPr="002673E7">
        <w:rPr>
          <w:rFonts w:ascii="Times New Roman" w:hAnsi="Times New Roman" w:cs="Times New Roman"/>
          <w:sz w:val="24"/>
          <w:szCs w:val="24"/>
        </w:rPr>
        <w:t xml:space="preserve"> </w:t>
      </w:r>
      <w:r w:rsidR="00D230D7" w:rsidRPr="002673E7">
        <w:rPr>
          <w:rFonts w:ascii="Times New Roman" w:hAnsi="Times New Roman" w:cs="Times New Roman"/>
          <w:sz w:val="24"/>
          <w:szCs w:val="24"/>
        </w:rPr>
        <w:t>through</w:t>
      </w:r>
      <w:r w:rsidRPr="002673E7">
        <w:rPr>
          <w:rFonts w:ascii="Times New Roman" w:hAnsi="Times New Roman" w:cs="Times New Roman"/>
          <w:sz w:val="24"/>
          <w:szCs w:val="24"/>
        </w:rPr>
        <w:t xml:space="preserve"> which the conciliationist might attempt to reject the </w:t>
      </w:r>
      <w:r w:rsidR="00F807C2" w:rsidRPr="002673E7">
        <w:rPr>
          <w:rFonts w:ascii="Times New Roman" w:hAnsi="Times New Roman" w:cs="Times New Roman"/>
          <w:sz w:val="24"/>
          <w:szCs w:val="24"/>
        </w:rPr>
        <w:t xml:space="preserve">core </w:t>
      </w:r>
      <w:r w:rsidRPr="002673E7">
        <w:rPr>
          <w:rFonts w:ascii="Times New Roman" w:hAnsi="Times New Roman" w:cs="Times New Roman"/>
          <w:sz w:val="24"/>
          <w:szCs w:val="24"/>
        </w:rPr>
        <w:t xml:space="preserve">claim </w:t>
      </w:r>
      <w:r w:rsidR="00F807C2" w:rsidRPr="002673E7">
        <w:rPr>
          <w:rFonts w:ascii="Times New Roman" w:hAnsi="Times New Roman" w:cs="Times New Roman"/>
          <w:sz w:val="24"/>
          <w:szCs w:val="24"/>
        </w:rPr>
        <w:t xml:space="preserve">of section 4: namely, </w:t>
      </w:r>
      <w:r w:rsidRPr="002673E7">
        <w:rPr>
          <w:rFonts w:ascii="Times New Roman" w:hAnsi="Times New Roman" w:cs="Times New Roman"/>
          <w:sz w:val="24"/>
          <w:szCs w:val="24"/>
        </w:rPr>
        <w:t xml:space="preserve">that our </w:t>
      </w:r>
      <w:r w:rsidR="00381E4D" w:rsidRPr="002673E7">
        <w:rPr>
          <w:rFonts w:ascii="Times New Roman" w:hAnsi="Times New Roman" w:cs="Times New Roman"/>
          <w:sz w:val="24"/>
          <w:szCs w:val="24"/>
        </w:rPr>
        <w:t>background</w:t>
      </w:r>
      <w:r w:rsidRPr="002673E7">
        <w:rPr>
          <w:rFonts w:ascii="Times New Roman" w:hAnsi="Times New Roman" w:cs="Times New Roman"/>
          <w:sz w:val="24"/>
          <w:szCs w:val="24"/>
        </w:rPr>
        <w:t xml:space="preserve"> of moral </w:t>
      </w:r>
      <w:r w:rsidR="00551125">
        <w:rPr>
          <w:rFonts w:ascii="Times New Roman" w:hAnsi="Times New Roman" w:cs="Times New Roman"/>
          <w:sz w:val="24"/>
          <w:szCs w:val="24"/>
        </w:rPr>
        <w:t>agreement</w:t>
      </w:r>
      <w:r w:rsidRPr="002673E7">
        <w:rPr>
          <w:rFonts w:ascii="Times New Roman" w:hAnsi="Times New Roman" w:cs="Times New Roman"/>
          <w:sz w:val="24"/>
          <w:szCs w:val="24"/>
        </w:rPr>
        <w:t xml:space="preserve"> gives us dispute-independent reason to </w:t>
      </w:r>
      <w:r w:rsidR="00F807C2" w:rsidRPr="002673E7">
        <w:rPr>
          <w:rFonts w:ascii="Times New Roman" w:hAnsi="Times New Roman" w:cs="Times New Roman"/>
          <w:sz w:val="24"/>
          <w:szCs w:val="24"/>
        </w:rPr>
        <w:t>t</w:t>
      </w:r>
      <w:r w:rsidRPr="002673E7">
        <w:rPr>
          <w:rFonts w:ascii="Times New Roman" w:hAnsi="Times New Roman" w:cs="Times New Roman"/>
          <w:sz w:val="24"/>
          <w:szCs w:val="24"/>
        </w:rPr>
        <w:t xml:space="preserve">rust </w:t>
      </w:r>
      <w:r w:rsidR="00AB32B1" w:rsidRPr="002673E7">
        <w:rPr>
          <w:rFonts w:ascii="Times New Roman" w:hAnsi="Times New Roman" w:cs="Times New Roman"/>
          <w:sz w:val="24"/>
          <w:szCs w:val="24"/>
        </w:rPr>
        <w:t>even strangers about disputed moral questions</w:t>
      </w:r>
      <w:r w:rsidRPr="002673E7">
        <w:rPr>
          <w:rFonts w:ascii="Times New Roman" w:hAnsi="Times New Roman" w:cs="Times New Roman"/>
          <w:sz w:val="24"/>
          <w:szCs w:val="24"/>
        </w:rPr>
        <w:t>.</w:t>
      </w:r>
      <w:r w:rsidR="001A1262" w:rsidRPr="002673E7">
        <w:rPr>
          <w:rFonts w:ascii="Times New Roman" w:hAnsi="Times New Roman" w:cs="Times New Roman"/>
          <w:sz w:val="24"/>
          <w:szCs w:val="24"/>
        </w:rPr>
        <w:t xml:space="preserve"> </w:t>
      </w:r>
      <w:r w:rsidR="00F807C2" w:rsidRPr="002673E7">
        <w:rPr>
          <w:rFonts w:ascii="Times New Roman" w:hAnsi="Times New Roman" w:cs="Times New Roman"/>
          <w:sz w:val="24"/>
          <w:szCs w:val="24"/>
        </w:rPr>
        <w:t>Section 5.1 considers</w:t>
      </w:r>
      <w:r w:rsidR="00CA5602" w:rsidRPr="002673E7">
        <w:rPr>
          <w:rFonts w:ascii="Times New Roman" w:hAnsi="Times New Roman" w:cs="Times New Roman"/>
          <w:sz w:val="24"/>
          <w:szCs w:val="24"/>
        </w:rPr>
        <w:t xml:space="preserve"> an attempt to</w:t>
      </w:r>
      <w:r w:rsidR="001A1262" w:rsidRPr="002673E7">
        <w:rPr>
          <w:rFonts w:ascii="Times New Roman" w:hAnsi="Times New Roman" w:cs="Times New Roman"/>
          <w:sz w:val="24"/>
          <w:szCs w:val="24"/>
        </w:rPr>
        <w:t xml:space="preserve"> argue tha</w:t>
      </w:r>
      <w:r w:rsidR="00CA5602" w:rsidRPr="002673E7">
        <w:rPr>
          <w:rFonts w:ascii="Times New Roman" w:hAnsi="Times New Roman" w:cs="Times New Roman"/>
          <w:sz w:val="24"/>
          <w:szCs w:val="24"/>
        </w:rPr>
        <w:t xml:space="preserve">t, in the context of fundamental moral disagreements, </w:t>
      </w:r>
      <w:r w:rsidR="002673E7" w:rsidRPr="002673E7">
        <w:rPr>
          <w:rFonts w:ascii="Times New Roman" w:hAnsi="Times New Roman" w:cs="Times New Roman"/>
          <w:sz w:val="24"/>
          <w:szCs w:val="24"/>
        </w:rPr>
        <w:t>our shared common-sense</w:t>
      </w:r>
      <w:r w:rsidR="00CA5602" w:rsidRPr="002673E7">
        <w:rPr>
          <w:rFonts w:ascii="Times New Roman" w:hAnsi="Times New Roman" w:cs="Times New Roman"/>
          <w:sz w:val="24"/>
          <w:szCs w:val="24"/>
        </w:rPr>
        <w:t xml:space="preserve"> moral beliefs are not dispute-independent</w:t>
      </w:r>
      <w:r w:rsidR="001A1262" w:rsidRPr="002673E7">
        <w:rPr>
          <w:rFonts w:ascii="Times New Roman" w:hAnsi="Times New Roman" w:cs="Times New Roman"/>
          <w:sz w:val="24"/>
          <w:szCs w:val="24"/>
        </w:rPr>
        <w:t xml:space="preserve">. </w:t>
      </w:r>
      <w:r w:rsidR="00F807C2" w:rsidRPr="002673E7">
        <w:rPr>
          <w:rFonts w:ascii="Times New Roman" w:hAnsi="Times New Roman" w:cs="Times New Roman"/>
          <w:sz w:val="24"/>
          <w:szCs w:val="24"/>
        </w:rPr>
        <w:t xml:space="preserve">Section 5.2 considers several </w:t>
      </w:r>
      <w:r w:rsidR="009F77A6">
        <w:rPr>
          <w:rFonts w:ascii="Times New Roman" w:hAnsi="Times New Roman" w:cs="Times New Roman"/>
          <w:sz w:val="24"/>
          <w:szCs w:val="24"/>
        </w:rPr>
        <w:t>ways</w:t>
      </w:r>
      <w:r w:rsidR="00F807C2" w:rsidRPr="002673E7">
        <w:rPr>
          <w:rFonts w:ascii="Times New Roman" w:hAnsi="Times New Roman" w:cs="Times New Roman"/>
          <w:sz w:val="24"/>
          <w:szCs w:val="24"/>
        </w:rPr>
        <w:t xml:space="preserve"> to </w:t>
      </w:r>
      <w:r w:rsidR="009F77A6">
        <w:rPr>
          <w:rFonts w:ascii="Times New Roman" w:hAnsi="Times New Roman" w:cs="Times New Roman"/>
          <w:sz w:val="24"/>
          <w:szCs w:val="24"/>
        </w:rPr>
        <w:t>emphasize</w:t>
      </w:r>
      <w:r w:rsidR="000C55ED" w:rsidRPr="002673E7">
        <w:rPr>
          <w:rFonts w:ascii="Times New Roman" w:hAnsi="Times New Roman" w:cs="Times New Roman"/>
          <w:sz w:val="24"/>
          <w:szCs w:val="24"/>
        </w:rPr>
        <w:t xml:space="preserve"> a gap between common-sense moral beliefs and </w:t>
      </w:r>
      <w:r w:rsidR="00CB4CAE" w:rsidRPr="002673E7">
        <w:rPr>
          <w:rFonts w:ascii="Times New Roman" w:hAnsi="Times New Roman" w:cs="Times New Roman"/>
          <w:sz w:val="24"/>
          <w:szCs w:val="24"/>
        </w:rPr>
        <w:t xml:space="preserve">controversial </w:t>
      </w:r>
      <w:r w:rsidR="009F77A6">
        <w:rPr>
          <w:rFonts w:ascii="Times New Roman" w:hAnsi="Times New Roman" w:cs="Times New Roman"/>
          <w:sz w:val="24"/>
          <w:szCs w:val="24"/>
        </w:rPr>
        <w:t>ones</w:t>
      </w:r>
      <w:r w:rsidR="00CB4CAE" w:rsidRPr="002673E7">
        <w:rPr>
          <w:rFonts w:ascii="Times New Roman" w:hAnsi="Times New Roman" w:cs="Times New Roman"/>
          <w:sz w:val="24"/>
          <w:szCs w:val="24"/>
        </w:rPr>
        <w:t>.</w:t>
      </w:r>
      <w:r w:rsidR="00F32DDA" w:rsidRPr="002673E7">
        <w:rPr>
          <w:rFonts w:ascii="Times New Roman" w:hAnsi="Times New Roman" w:cs="Times New Roman"/>
          <w:sz w:val="24"/>
          <w:szCs w:val="24"/>
        </w:rPr>
        <w:t xml:space="preserve"> Section 5.3 considers</w:t>
      </w:r>
      <w:r w:rsidR="00F807C2" w:rsidRPr="002673E7">
        <w:rPr>
          <w:rFonts w:ascii="Times New Roman" w:hAnsi="Times New Roman" w:cs="Times New Roman"/>
          <w:sz w:val="24"/>
          <w:szCs w:val="24"/>
        </w:rPr>
        <w:t xml:space="preserve"> attempt</w:t>
      </w:r>
      <w:r w:rsidR="00F32DDA" w:rsidRPr="002673E7">
        <w:rPr>
          <w:rFonts w:ascii="Times New Roman" w:hAnsi="Times New Roman" w:cs="Times New Roman"/>
          <w:sz w:val="24"/>
          <w:szCs w:val="24"/>
        </w:rPr>
        <w:t xml:space="preserve">s to argue that, even though we have dispute-independent reason to trust our opponents, that reason is </w:t>
      </w:r>
      <w:r w:rsidR="009F77A6">
        <w:rPr>
          <w:rFonts w:ascii="Times New Roman" w:hAnsi="Times New Roman" w:cs="Times New Roman"/>
          <w:sz w:val="24"/>
          <w:szCs w:val="24"/>
        </w:rPr>
        <w:t>rendered irrelevant</w:t>
      </w:r>
      <w:r w:rsidR="00F32DDA" w:rsidRPr="002673E7">
        <w:rPr>
          <w:rFonts w:ascii="Times New Roman" w:hAnsi="Times New Roman" w:cs="Times New Roman"/>
          <w:sz w:val="24"/>
          <w:szCs w:val="24"/>
        </w:rPr>
        <w:t xml:space="preserve"> by a dispute-independent defeater.</w:t>
      </w:r>
    </w:p>
    <w:p w14:paraId="2862B1D6" w14:textId="3BE07CE1" w:rsidR="000966AA" w:rsidRPr="001C57B1" w:rsidRDefault="001C57B1" w:rsidP="001C57B1">
      <w:pPr>
        <w:autoSpaceDE w:val="0"/>
        <w:autoSpaceDN w:val="0"/>
        <w:adjustRightInd w:val="0"/>
        <w:spacing w:after="0" w:line="480" w:lineRule="auto"/>
        <w:ind w:firstLine="720"/>
        <w:rPr>
          <w:rFonts w:ascii="Times New Roman" w:hAnsi="Times New Roman" w:cs="Times New Roman"/>
          <w:sz w:val="24"/>
          <w:szCs w:val="24"/>
        </w:rPr>
      </w:pPr>
      <w:r w:rsidRPr="001C57B1">
        <w:rPr>
          <w:rFonts w:ascii="Times New Roman" w:hAnsi="Times New Roman" w:cs="Times New Roman"/>
          <w:sz w:val="24"/>
          <w:szCs w:val="24"/>
        </w:rPr>
        <w:t xml:space="preserve">In principle, all of these strategies are available not only to defenders of the wide approach (like </w:t>
      </w:r>
      <w:proofErr w:type="spellStart"/>
      <w:r w:rsidRPr="001C57B1">
        <w:rPr>
          <w:rFonts w:ascii="Times New Roman" w:hAnsi="Times New Roman" w:cs="Times New Roman"/>
          <w:sz w:val="24"/>
          <w:szCs w:val="24"/>
        </w:rPr>
        <w:t>Vavova</w:t>
      </w:r>
      <w:proofErr w:type="spellEnd"/>
      <w:r w:rsidRPr="001C57B1">
        <w:rPr>
          <w:rFonts w:ascii="Times New Roman" w:hAnsi="Times New Roman" w:cs="Times New Roman"/>
          <w:sz w:val="24"/>
          <w:szCs w:val="24"/>
        </w:rPr>
        <w:t xml:space="preserve">), but also to defenders of the narrow approach (like </w:t>
      </w:r>
      <w:proofErr w:type="spellStart"/>
      <w:r w:rsidRPr="001C57B1">
        <w:rPr>
          <w:rFonts w:ascii="Times New Roman" w:hAnsi="Times New Roman" w:cs="Times New Roman"/>
          <w:sz w:val="24"/>
          <w:szCs w:val="24"/>
        </w:rPr>
        <w:t>Elga</w:t>
      </w:r>
      <w:proofErr w:type="spellEnd"/>
      <w:r w:rsidRPr="001C57B1">
        <w:rPr>
          <w:rFonts w:ascii="Times New Roman" w:hAnsi="Times New Roman" w:cs="Times New Roman"/>
          <w:sz w:val="24"/>
          <w:szCs w:val="24"/>
        </w:rPr>
        <w:t xml:space="preserve">). But they are likely to hold less interest for the defenders of the narrow approach. If an argumentative strategy like </w:t>
      </w:r>
      <w:proofErr w:type="spellStart"/>
      <w:r w:rsidRPr="001C57B1">
        <w:rPr>
          <w:rFonts w:ascii="Times New Roman" w:hAnsi="Times New Roman" w:cs="Times New Roman"/>
          <w:sz w:val="24"/>
          <w:szCs w:val="24"/>
        </w:rPr>
        <w:t>Elga’s</w:t>
      </w:r>
      <w:proofErr w:type="spellEnd"/>
      <w:r w:rsidRPr="001C57B1">
        <w:rPr>
          <w:rFonts w:ascii="Times New Roman" w:hAnsi="Times New Roman" w:cs="Times New Roman"/>
          <w:sz w:val="24"/>
          <w:szCs w:val="24"/>
        </w:rPr>
        <w:t xml:space="preserve"> were successful, the argument of section 4 would do nothing to deflate it. Regardless of whether agreement about common-sense moral issues provides some evidence of others’ </w:t>
      </w:r>
      <w:r w:rsidRPr="001C57B1">
        <w:rPr>
          <w:rFonts w:ascii="Times New Roman" w:hAnsi="Times New Roman" w:cs="Times New Roman"/>
          <w:i/>
          <w:sz w:val="24"/>
          <w:szCs w:val="24"/>
        </w:rPr>
        <w:t>trustworthiness</w:t>
      </w:r>
      <w:r w:rsidRPr="001C57B1">
        <w:rPr>
          <w:rFonts w:ascii="Times New Roman" w:hAnsi="Times New Roman" w:cs="Times New Roman"/>
          <w:sz w:val="24"/>
          <w:szCs w:val="24"/>
        </w:rPr>
        <w:t xml:space="preserve">, the narrow approach suggests that it is usually outweighed by stronger evidence of </w:t>
      </w:r>
      <w:r w:rsidRPr="001C57B1">
        <w:rPr>
          <w:rFonts w:ascii="Times New Roman" w:hAnsi="Times New Roman" w:cs="Times New Roman"/>
          <w:i/>
          <w:sz w:val="24"/>
          <w:szCs w:val="24"/>
        </w:rPr>
        <w:t>untrustworthiness</w:t>
      </w:r>
      <w:r w:rsidRPr="001C57B1">
        <w:rPr>
          <w:rFonts w:ascii="Times New Roman" w:hAnsi="Times New Roman" w:cs="Times New Roman"/>
          <w:sz w:val="24"/>
          <w:szCs w:val="24"/>
        </w:rPr>
        <w:t xml:space="preserve"> based in disagreements about “allied issues.” So the strategies considered in this section are primarily interesting as attempts to save the wide approach from the argument of section 4.</w:t>
      </w:r>
    </w:p>
    <w:p w14:paraId="2E238A66" w14:textId="77777777" w:rsidR="001C57B1" w:rsidRPr="002673E7" w:rsidRDefault="001C57B1" w:rsidP="001C57B1">
      <w:pPr>
        <w:autoSpaceDE w:val="0"/>
        <w:autoSpaceDN w:val="0"/>
        <w:adjustRightInd w:val="0"/>
        <w:spacing w:after="0" w:line="480" w:lineRule="auto"/>
        <w:ind w:firstLine="720"/>
        <w:rPr>
          <w:rFonts w:ascii="Times New Roman" w:hAnsi="Times New Roman" w:cs="Times New Roman"/>
          <w:sz w:val="24"/>
          <w:szCs w:val="24"/>
        </w:rPr>
      </w:pPr>
    </w:p>
    <w:p w14:paraId="0AFE53FB" w14:textId="3B6A7311" w:rsidR="00462360" w:rsidRPr="002673E7" w:rsidRDefault="00462360" w:rsidP="00462360">
      <w:pPr>
        <w:pStyle w:val="ListParagraph"/>
        <w:numPr>
          <w:ilvl w:val="1"/>
          <w:numId w:val="6"/>
        </w:num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Common</w:t>
      </w:r>
      <w:r w:rsidR="006D0A4F" w:rsidRPr="002673E7">
        <w:rPr>
          <w:rFonts w:ascii="Times New Roman" w:hAnsi="Times New Roman" w:cs="Times New Roman"/>
          <w:sz w:val="24"/>
          <w:szCs w:val="24"/>
        </w:rPr>
        <w:t>-</w:t>
      </w:r>
      <w:r w:rsidR="00D829CB">
        <w:rPr>
          <w:rFonts w:ascii="Times New Roman" w:hAnsi="Times New Roman" w:cs="Times New Roman"/>
          <w:sz w:val="24"/>
          <w:szCs w:val="24"/>
        </w:rPr>
        <w:t>Sense Agreement is not Dispute-I</w:t>
      </w:r>
      <w:r w:rsidRPr="002673E7">
        <w:rPr>
          <w:rFonts w:ascii="Times New Roman" w:hAnsi="Times New Roman" w:cs="Times New Roman"/>
          <w:sz w:val="24"/>
          <w:szCs w:val="24"/>
        </w:rPr>
        <w:t>ndependent</w:t>
      </w:r>
    </w:p>
    <w:p w14:paraId="70C464FD" w14:textId="56A7DD34" w:rsidR="008A5C26" w:rsidRPr="002673E7" w:rsidRDefault="008A5C26" w:rsidP="00462360">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Section 4 suggested that we usually have ample dispute-independent reason to trust our moral opponents: we agree with them about </w:t>
      </w:r>
      <w:r w:rsidR="00104CA0" w:rsidRPr="002673E7">
        <w:rPr>
          <w:rFonts w:ascii="Times New Roman" w:hAnsi="Times New Roman" w:cs="Times New Roman"/>
          <w:sz w:val="24"/>
          <w:szCs w:val="24"/>
        </w:rPr>
        <w:t xml:space="preserve">a host of </w:t>
      </w:r>
      <w:r w:rsidRPr="002673E7">
        <w:rPr>
          <w:rFonts w:ascii="Times New Roman" w:hAnsi="Times New Roman" w:cs="Times New Roman"/>
          <w:sz w:val="24"/>
          <w:szCs w:val="24"/>
        </w:rPr>
        <w:t xml:space="preserve">moral propositions. One way to resist the charge of spinelessness, then, is to argue that even these generally-agreed-upon moral </w:t>
      </w:r>
      <w:r w:rsidRPr="002673E7">
        <w:rPr>
          <w:rFonts w:ascii="Times New Roman" w:hAnsi="Times New Roman" w:cs="Times New Roman"/>
          <w:sz w:val="24"/>
          <w:szCs w:val="24"/>
        </w:rPr>
        <w:lastRenderedPageBreak/>
        <w:t>propositions are not actually dispute-independent. This requires drawing the boundaries around moral disputes very widely indeed. What could justify such a move?</w:t>
      </w:r>
    </w:p>
    <w:p w14:paraId="1C89E6F9" w14:textId="42D3A7F8" w:rsidR="00462360" w:rsidRPr="002673E7" w:rsidRDefault="00591CDF" w:rsidP="00591CDF">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Some remarks from </w:t>
      </w:r>
      <w:proofErr w:type="spellStart"/>
      <w:r w:rsidRPr="002673E7">
        <w:rPr>
          <w:rFonts w:ascii="Times New Roman" w:hAnsi="Times New Roman" w:cs="Times New Roman"/>
          <w:sz w:val="24"/>
          <w:szCs w:val="24"/>
        </w:rPr>
        <w:t>Vavova</w:t>
      </w:r>
      <w:proofErr w:type="spellEnd"/>
      <w:r w:rsidRPr="002673E7">
        <w:rPr>
          <w:rFonts w:ascii="Times New Roman" w:hAnsi="Times New Roman" w:cs="Times New Roman"/>
          <w:sz w:val="24"/>
          <w:szCs w:val="24"/>
        </w:rPr>
        <w:t xml:space="preserve"> (2014) suggest a way to develop this strategy. </w:t>
      </w:r>
      <w:r w:rsidR="00462360" w:rsidRPr="002673E7">
        <w:rPr>
          <w:rFonts w:ascii="Times New Roman" w:hAnsi="Times New Roman" w:cs="Times New Roman"/>
          <w:sz w:val="24"/>
          <w:szCs w:val="24"/>
        </w:rPr>
        <w:t xml:space="preserve"> She writes that, when moral disagreements don’t “come down to some non-moral matter,” they often “go too deep” to be epistemically troubling (2014, 323). Why? Well, “if the reason we disagree about abortion turns out to be </w:t>
      </w:r>
      <w:r w:rsidR="00462360" w:rsidRPr="002673E7">
        <w:rPr>
          <w:rFonts w:ascii="Times New Roman" w:hAnsi="Times New Roman" w:cs="Times New Roman"/>
          <w:i/>
          <w:sz w:val="24"/>
          <w:szCs w:val="24"/>
        </w:rPr>
        <w:t>that we disagree about what morality requires</w:t>
      </w:r>
      <w:r w:rsidR="00462360" w:rsidRPr="002673E7">
        <w:rPr>
          <w:rFonts w:ascii="Times New Roman" w:hAnsi="Times New Roman" w:cs="Times New Roman"/>
          <w:sz w:val="24"/>
          <w:szCs w:val="24"/>
        </w:rPr>
        <w:t xml:space="preserve">, then we have less independent ground than we thought” (2014, 323, emphasis original). The idea, I take it, is that fundamentally moral disagreements are usually disagreements over quite general principles. </w:t>
      </w:r>
      <w:r w:rsidR="00104CA0" w:rsidRPr="002673E7">
        <w:rPr>
          <w:rFonts w:ascii="Times New Roman" w:hAnsi="Times New Roman" w:cs="Times New Roman"/>
          <w:sz w:val="24"/>
          <w:szCs w:val="24"/>
        </w:rPr>
        <w:t xml:space="preserve">In the context of a disagreement that is really over some basic principle, </w:t>
      </w:r>
      <w:r w:rsidR="002673E7" w:rsidRPr="002673E7">
        <w:rPr>
          <w:rFonts w:ascii="Times New Roman" w:hAnsi="Times New Roman" w:cs="Times New Roman"/>
          <w:i/>
          <w:sz w:val="24"/>
          <w:szCs w:val="24"/>
        </w:rPr>
        <w:t>p</w:t>
      </w:r>
      <w:r w:rsidR="00462360" w:rsidRPr="002673E7">
        <w:rPr>
          <w:rFonts w:ascii="Times New Roman" w:hAnsi="Times New Roman" w:cs="Times New Roman"/>
          <w:sz w:val="24"/>
          <w:szCs w:val="24"/>
        </w:rPr>
        <w:t xml:space="preserve">, we </w:t>
      </w:r>
      <w:r w:rsidR="00104CA0" w:rsidRPr="002673E7">
        <w:rPr>
          <w:rFonts w:ascii="Times New Roman" w:hAnsi="Times New Roman" w:cs="Times New Roman"/>
          <w:sz w:val="24"/>
          <w:szCs w:val="24"/>
        </w:rPr>
        <w:t xml:space="preserve">should not assess our interlocutors’ reliability by considering whether we agree with them about matters that follow from </w:t>
      </w:r>
      <w:r w:rsidR="002673E7" w:rsidRPr="002673E7">
        <w:rPr>
          <w:rFonts w:ascii="Times New Roman" w:hAnsi="Times New Roman" w:cs="Times New Roman"/>
          <w:i/>
          <w:sz w:val="24"/>
          <w:szCs w:val="24"/>
        </w:rPr>
        <w:t>p</w:t>
      </w:r>
      <w:r w:rsidR="00462360" w:rsidRPr="002673E7">
        <w:rPr>
          <w:rFonts w:ascii="Times New Roman" w:hAnsi="Times New Roman" w:cs="Times New Roman"/>
          <w:sz w:val="24"/>
          <w:szCs w:val="24"/>
        </w:rPr>
        <w:t>. In a disagreement that comes down to whether pain is bad, for instance, I must set aside all my moral beliefs that presuppose that pain is bad (2014, 324). In such cases, we have scant ground from which to evaluate our opponents’ credentials.</w:t>
      </w:r>
    </w:p>
    <w:p w14:paraId="716EB05A" w14:textId="2F906AAF" w:rsidR="00462360" w:rsidRPr="002673E7" w:rsidRDefault="00462360" w:rsidP="00462360">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strategy relies on an implausibly systematic picture of moral thinking. To borrow </w:t>
      </w:r>
      <w:proofErr w:type="spellStart"/>
      <w:r w:rsidRPr="002673E7">
        <w:rPr>
          <w:rFonts w:ascii="Times New Roman" w:hAnsi="Times New Roman" w:cs="Times New Roman"/>
          <w:sz w:val="24"/>
          <w:szCs w:val="24"/>
        </w:rPr>
        <w:t>Vavova’s</w:t>
      </w:r>
      <w:proofErr w:type="spellEnd"/>
      <w:r w:rsidRPr="002673E7">
        <w:rPr>
          <w:rFonts w:ascii="Times New Roman" w:hAnsi="Times New Roman" w:cs="Times New Roman"/>
          <w:sz w:val="24"/>
          <w:szCs w:val="24"/>
        </w:rPr>
        <w:t xml:space="preserve"> phrase, we can disagree about </w:t>
      </w:r>
      <w:r w:rsidRPr="002673E7">
        <w:rPr>
          <w:rFonts w:ascii="Times New Roman" w:hAnsi="Times New Roman" w:cs="Times New Roman"/>
          <w:i/>
          <w:sz w:val="24"/>
          <w:szCs w:val="24"/>
        </w:rPr>
        <w:t xml:space="preserve">what morality requires </w:t>
      </w:r>
      <w:r w:rsidRPr="002673E7">
        <w:rPr>
          <w:rFonts w:ascii="Times New Roman" w:hAnsi="Times New Roman" w:cs="Times New Roman"/>
          <w:sz w:val="24"/>
          <w:szCs w:val="24"/>
        </w:rPr>
        <w:t xml:space="preserve">in a particular case (or case-type) without disagreeing about </w:t>
      </w:r>
      <w:r w:rsidRPr="002673E7">
        <w:rPr>
          <w:rFonts w:ascii="Times New Roman" w:hAnsi="Times New Roman" w:cs="Times New Roman"/>
          <w:i/>
          <w:sz w:val="24"/>
          <w:szCs w:val="24"/>
        </w:rPr>
        <w:t>what morality requires</w:t>
      </w:r>
      <w:r w:rsidRPr="002673E7">
        <w:rPr>
          <w:rFonts w:ascii="Times New Roman" w:hAnsi="Times New Roman" w:cs="Times New Roman"/>
          <w:sz w:val="24"/>
          <w:szCs w:val="24"/>
        </w:rPr>
        <w:t xml:space="preserve"> generally. Two people who disagree about whether morality requires strong constraints against killing embryos, for instance, could in principle agree about nearly all other moral matters. Now, granted, there are certain moral theories that offer only a single fundamental moral principle (e.g. the principle of utility). When we learn that a person is committed to a principle like this, we can justifiably infer a great deal about her moral thinking. But this is not how typical moral disagreements work; we are generally not justified in taking our opponents to rely on very systematic first-order normative theory. So </w:t>
      </w:r>
      <w:r w:rsidRPr="002673E7">
        <w:rPr>
          <w:rFonts w:ascii="Times New Roman" w:hAnsi="Times New Roman" w:cs="Times New Roman"/>
          <w:sz w:val="24"/>
          <w:szCs w:val="24"/>
        </w:rPr>
        <w:lastRenderedPageBreak/>
        <w:t xml:space="preserve">when I learn that </w:t>
      </w:r>
      <w:r w:rsidR="002673E7" w:rsidRPr="002673E7">
        <w:rPr>
          <w:rFonts w:ascii="Times New Roman" w:hAnsi="Times New Roman" w:cs="Times New Roman"/>
          <w:sz w:val="24"/>
          <w:szCs w:val="24"/>
        </w:rPr>
        <w:t>a</w:t>
      </w:r>
      <w:r w:rsidRPr="002673E7">
        <w:rPr>
          <w:rFonts w:ascii="Times New Roman" w:hAnsi="Times New Roman" w:cs="Times New Roman"/>
          <w:sz w:val="24"/>
          <w:szCs w:val="24"/>
        </w:rPr>
        <w:t xml:space="preserve"> </w:t>
      </w:r>
      <w:r w:rsidR="002673E7" w:rsidRPr="002673E7">
        <w:rPr>
          <w:rFonts w:ascii="Times New Roman" w:hAnsi="Times New Roman" w:cs="Times New Roman"/>
          <w:sz w:val="24"/>
          <w:szCs w:val="24"/>
        </w:rPr>
        <w:t xml:space="preserve">person </w:t>
      </w:r>
      <w:r w:rsidRPr="002673E7">
        <w:rPr>
          <w:rFonts w:ascii="Times New Roman" w:hAnsi="Times New Roman" w:cs="Times New Roman"/>
          <w:sz w:val="24"/>
          <w:szCs w:val="24"/>
        </w:rPr>
        <w:t xml:space="preserve">disagrees with me about the moral status of </w:t>
      </w:r>
      <w:r w:rsidR="002673E7" w:rsidRPr="002673E7">
        <w:rPr>
          <w:rFonts w:ascii="Times New Roman" w:hAnsi="Times New Roman" w:cs="Times New Roman"/>
          <w:sz w:val="24"/>
          <w:szCs w:val="24"/>
        </w:rPr>
        <w:t>some</w:t>
      </w:r>
      <w:r w:rsidRPr="002673E7">
        <w:rPr>
          <w:rFonts w:ascii="Times New Roman" w:hAnsi="Times New Roman" w:cs="Times New Roman"/>
          <w:sz w:val="24"/>
          <w:szCs w:val="24"/>
        </w:rPr>
        <w:t xml:space="preserve"> act-type, I should generally not leap to any conclusions about the bedrock of this person’s moral commitments.</w:t>
      </w:r>
    </w:p>
    <w:p w14:paraId="3E705AFD" w14:textId="77777777" w:rsidR="00462360" w:rsidRPr="002673E7" w:rsidRDefault="00462360" w:rsidP="00462360">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To see this point, return to the example of homosexual behavior. When I learn that someone considers homosexual behavior </w:t>
      </w:r>
      <w:r w:rsidRPr="002673E7">
        <w:rPr>
          <w:rFonts w:ascii="Times New Roman" w:hAnsi="Times New Roman" w:cs="Times New Roman"/>
          <w:i/>
          <w:sz w:val="24"/>
          <w:szCs w:val="24"/>
        </w:rPr>
        <w:t xml:space="preserve">pro </w:t>
      </w:r>
      <w:proofErr w:type="spellStart"/>
      <w:r w:rsidRPr="002673E7">
        <w:rPr>
          <w:rFonts w:ascii="Times New Roman" w:hAnsi="Times New Roman" w:cs="Times New Roman"/>
          <w:i/>
          <w:sz w:val="24"/>
          <w:szCs w:val="24"/>
        </w:rPr>
        <w:t>tanto</w:t>
      </w:r>
      <w:proofErr w:type="spellEnd"/>
      <w:r w:rsidRPr="002673E7">
        <w:rPr>
          <w:rFonts w:ascii="Times New Roman" w:hAnsi="Times New Roman" w:cs="Times New Roman"/>
          <w:sz w:val="24"/>
          <w:szCs w:val="24"/>
        </w:rPr>
        <w:t xml:space="preserve"> impermissible, should I conclude that our disagreement most likely comes down to a disagreement over some sweeping principle—like the principle that </w:t>
      </w:r>
      <w:r w:rsidRPr="002673E7">
        <w:rPr>
          <w:rFonts w:ascii="Times New Roman" w:hAnsi="Times New Roman" w:cs="Times New Roman"/>
          <w:i/>
          <w:sz w:val="24"/>
          <w:szCs w:val="24"/>
        </w:rPr>
        <w:t xml:space="preserve">acts that do not harm anyone else are </w:t>
      </w:r>
      <w:r w:rsidRPr="002673E7">
        <w:rPr>
          <w:rFonts w:ascii="Times New Roman" w:hAnsi="Times New Roman" w:cs="Times New Roman"/>
          <w:sz w:val="24"/>
          <w:szCs w:val="24"/>
        </w:rPr>
        <w:t xml:space="preserve">pro </w:t>
      </w:r>
      <w:proofErr w:type="spellStart"/>
      <w:r w:rsidRPr="002673E7">
        <w:rPr>
          <w:rFonts w:ascii="Times New Roman" w:hAnsi="Times New Roman" w:cs="Times New Roman"/>
          <w:sz w:val="24"/>
          <w:szCs w:val="24"/>
        </w:rPr>
        <w:t>tanto</w:t>
      </w:r>
      <w:proofErr w:type="spellEnd"/>
      <w:r w:rsidRPr="002673E7">
        <w:rPr>
          <w:rFonts w:ascii="Times New Roman" w:hAnsi="Times New Roman" w:cs="Times New Roman"/>
          <w:i/>
          <w:sz w:val="24"/>
          <w:szCs w:val="24"/>
        </w:rPr>
        <w:t xml:space="preserve"> permissible</w:t>
      </w:r>
      <w:r w:rsidRPr="002673E7">
        <w:rPr>
          <w:rFonts w:ascii="Times New Roman" w:hAnsi="Times New Roman" w:cs="Times New Roman"/>
          <w:sz w:val="24"/>
          <w:szCs w:val="24"/>
        </w:rPr>
        <w:t>?</w:t>
      </w:r>
      <w:r w:rsidRPr="002673E7">
        <w:rPr>
          <w:rStyle w:val="FootnoteReference"/>
          <w:rFonts w:ascii="Times New Roman" w:hAnsi="Times New Roman" w:cs="Times New Roman"/>
          <w:sz w:val="24"/>
          <w:szCs w:val="24"/>
        </w:rPr>
        <w:footnoteReference w:id="17"/>
      </w:r>
      <w:r w:rsidRPr="002673E7">
        <w:rPr>
          <w:rFonts w:ascii="Times New Roman" w:hAnsi="Times New Roman" w:cs="Times New Roman"/>
          <w:sz w:val="24"/>
          <w:szCs w:val="24"/>
        </w:rPr>
        <w:t xml:space="preserve"> Surely not. It would be more charitable to draw a more modest conclusion: even if my opponent generally considers acts that do not harm others morally permissible, that trend in his thinking is defeated in this case. Since we are not justified in drawing conclusions about wide-reaching moral principles whenever we have a fundamentally moral disagreement, then, such disagreements need not always require us to set aside most of our moral beliefs.</w:t>
      </w:r>
    </w:p>
    <w:p w14:paraId="7F637845" w14:textId="77777777" w:rsidR="00462360" w:rsidRPr="002673E7" w:rsidRDefault="00462360" w:rsidP="00462360">
      <w:pPr>
        <w:autoSpaceDE w:val="0"/>
        <w:autoSpaceDN w:val="0"/>
        <w:adjustRightInd w:val="0"/>
        <w:spacing w:after="0" w:line="480" w:lineRule="auto"/>
        <w:rPr>
          <w:rFonts w:ascii="Times New Roman" w:hAnsi="Times New Roman" w:cs="Times New Roman"/>
          <w:sz w:val="24"/>
          <w:szCs w:val="24"/>
        </w:rPr>
      </w:pPr>
    </w:p>
    <w:p w14:paraId="34054A69" w14:textId="25770CAD" w:rsidR="000966AA" w:rsidRPr="002673E7" w:rsidRDefault="00D829CB" w:rsidP="00485D21">
      <w:pPr>
        <w:pStyle w:val="ListParagraph"/>
        <w:numPr>
          <w:ilvl w:val="1"/>
          <w:numId w:val="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Gap Between C</w:t>
      </w:r>
      <w:r w:rsidR="00104CA0" w:rsidRPr="002673E7">
        <w:rPr>
          <w:rFonts w:ascii="Times New Roman" w:hAnsi="Times New Roman" w:cs="Times New Roman"/>
          <w:sz w:val="24"/>
          <w:szCs w:val="24"/>
        </w:rPr>
        <w:t>ommon</w:t>
      </w:r>
      <w:r w:rsidR="002E16E1" w:rsidRPr="002673E7">
        <w:rPr>
          <w:rFonts w:ascii="Times New Roman" w:hAnsi="Times New Roman" w:cs="Times New Roman"/>
          <w:sz w:val="24"/>
          <w:szCs w:val="24"/>
        </w:rPr>
        <w:t xml:space="preserve"> </w:t>
      </w:r>
      <w:r>
        <w:rPr>
          <w:rFonts w:ascii="Times New Roman" w:hAnsi="Times New Roman" w:cs="Times New Roman"/>
          <w:sz w:val="24"/>
          <w:szCs w:val="24"/>
        </w:rPr>
        <w:t>S</w:t>
      </w:r>
      <w:r w:rsidR="00104CA0" w:rsidRPr="002673E7">
        <w:rPr>
          <w:rFonts w:ascii="Times New Roman" w:hAnsi="Times New Roman" w:cs="Times New Roman"/>
          <w:sz w:val="24"/>
          <w:szCs w:val="24"/>
        </w:rPr>
        <w:t xml:space="preserve">ense </w:t>
      </w:r>
      <w:r>
        <w:rPr>
          <w:rFonts w:ascii="Times New Roman" w:hAnsi="Times New Roman" w:cs="Times New Roman"/>
          <w:sz w:val="24"/>
          <w:szCs w:val="24"/>
        </w:rPr>
        <w:t>and C</w:t>
      </w:r>
      <w:r w:rsidR="002E16E1" w:rsidRPr="002673E7">
        <w:rPr>
          <w:rFonts w:ascii="Times New Roman" w:hAnsi="Times New Roman" w:cs="Times New Roman"/>
          <w:sz w:val="24"/>
          <w:szCs w:val="24"/>
        </w:rPr>
        <w:t>ontroversy</w:t>
      </w:r>
    </w:p>
    <w:p w14:paraId="4A0478F5" w14:textId="3962AF25"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It’s surely an oversimplification to treat all thinking about moral questions in the same way. Consider an analogy: what if we took near-universal agreement about many </w:t>
      </w:r>
      <w:r w:rsidRPr="002673E7">
        <w:rPr>
          <w:rFonts w:ascii="Times New Roman" w:hAnsi="Times New Roman" w:cs="Times New Roman"/>
          <w:i/>
          <w:sz w:val="24"/>
          <w:szCs w:val="24"/>
        </w:rPr>
        <w:t>mathematical</w:t>
      </w:r>
      <w:r w:rsidRPr="002673E7">
        <w:rPr>
          <w:rFonts w:ascii="Times New Roman" w:hAnsi="Times New Roman" w:cs="Times New Roman"/>
          <w:sz w:val="24"/>
          <w:szCs w:val="24"/>
        </w:rPr>
        <w:t xml:space="preserve"> questions as sufficient reason to trust any given stranger about math? It would be ridiculous to say that, because people usually get two-digit addition problems right, we all have some reason to think that any given stranger will get a calculus problem right.</w:t>
      </w:r>
      <w:r w:rsidRPr="002673E7">
        <w:rPr>
          <w:rStyle w:val="FootnoteReference"/>
          <w:rFonts w:ascii="Times New Roman" w:hAnsi="Times New Roman" w:cs="Times New Roman"/>
          <w:sz w:val="24"/>
          <w:szCs w:val="24"/>
        </w:rPr>
        <w:footnoteReference w:id="18"/>
      </w:r>
      <w:r w:rsidRPr="002673E7">
        <w:rPr>
          <w:rFonts w:ascii="Times New Roman" w:hAnsi="Times New Roman" w:cs="Times New Roman"/>
          <w:sz w:val="24"/>
          <w:szCs w:val="24"/>
        </w:rPr>
        <w:t xml:space="preserve"> This analogy suggests a way in which the conciliationist might try to protect controversial moral beliefs: she can carve up moral inquiry into (at least) two epistemically significant classes and argue that </w:t>
      </w:r>
      <w:r w:rsidR="00104CA0" w:rsidRPr="002673E7">
        <w:rPr>
          <w:rFonts w:ascii="Times New Roman" w:hAnsi="Times New Roman" w:cs="Times New Roman"/>
          <w:sz w:val="24"/>
          <w:szCs w:val="24"/>
        </w:rPr>
        <w:t xml:space="preserve">our opponents’ </w:t>
      </w:r>
      <w:r w:rsidRPr="002673E7">
        <w:rPr>
          <w:rFonts w:ascii="Times New Roman" w:hAnsi="Times New Roman" w:cs="Times New Roman"/>
          <w:sz w:val="24"/>
          <w:szCs w:val="24"/>
        </w:rPr>
        <w:t xml:space="preserve">reliability about the former class gives us no reason to </w:t>
      </w:r>
      <w:r w:rsidR="00104CA0" w:rsidRPr="002673E7">
        <w:rPr>
          <w:rFonts w:ascii="Times New Roman" w:hAnsi="Times New Roman" w:cs="Times New Roman"/>
          <w:sz w:val="24"/>
          <w:szCs w:val="24"/>
        </w:rPr>
        <w:t>trust them</w:t>
      </w:r>
      <w:r w:rsidRPr="002673E7">
        <w:rPr>
          <w:rFonts w:ascii="Times New Roman" w:hAnsi="Times New Roman" w:cs="Times New Roman"/>
          <w:sz w:val="24"/>
          <w:szCs w:val="24"/>
        </w:rPr>
        <w:t xml:space="preserve"> about the latter class. This section will consider </w:t>
      </w:r>
      <w:r w:rsidR="00104CA0" w:rsidRPr="002673E7">
        <w:rPr>
          <w:rFonts w:ascii="Times New Roman" w:hAnsi="Times New Roman" w:cs="Times New Roman"/>
          <w:sz w:val="24"/>
          <w:szCs w:val="24"/>
        </w:rPr>
        <w:t>three</w:t>
      </w:r>
      <w:r w:rsidRPr="002673E7">
        <w:rPr>
          <w:rFonts w:ascii="Times New Roman" w:hAnsi="Times New Roman" w:cs="Times New Roman"/>
          <w:sz w:val="24"/>
          <w:szCs w:val="24"/>
        </w:rPr>
        <w:t xml:space="preserve"> ways of developing this strategy. </w:t>
      </w:r>
    </w:p>
    <w:p w14:paraId="28A12E8A" w14:textId="6599A1D6"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First, </w:t>
      </w:r>
      <w:r w:rsidR="002E16E1" w:rsidRPr="002673E7">
        <w:rPr>
          <w:rFonts w:ascii="Times New Roman" w:hAnsi="Times New Roman" w:cs="Times New Roman"/>
          <w:sz w:val="24"/>
          <w:szCs w:val="24"/>
        </w:rPr>
        <w:t>the conciliationist</w:t>
      </w:r>
      <w:r w:rsidRPr="002673E7">
        <w:rPr>
          <w:rFonts w:ascii="Times New Roman" w:hAnsi="Times New Roman" w:cs="Times New Roman"/>
          <w:sz w:val="24"/>
          <w:szCs w:val="24"/>
        </w:rPr>
        <w:t xml:space="preserve"> might note that some moral questions are more difficult than others. The mere fact that most people generally get the </w:t>
      </w:r>
      <w:r w:rsidRPr="002673E7">
        <w:rPr>
          <w:rFonts w:ascii="Times New Roman" w:hAnsi="Times New Roman" w:cs="Times New Roman"/>
          <w:i/>
          <w:sz w:val="24"/>
          <w:szCs w:val="24"/>
        </w:rPr>
        <w:t>easy</w:t>
      </w:r>
      <w:r w:rsidRPr="002673E7">
        <w:rPr>
          <w:rFonts w:ascii="Times New Roman" w:hAnsi="Times New Roman" w:cs="Times New Roman"/>
          <w:sz w:val="24"/>
          <w:szCs w:val="24"/>
        </w:rPr>
        <w:t xml:space="preserve"> moral questions right may give us no reason to expect that they will get the </w:t>
      </w:r>
      <w:r w:rsidRPr="002673E7">
        <w:rPr>
          <w:rFonts w:ascii="Times New Roman" w:hAnsi="Times New Roman" w:cs="Times New Roman"/>
          <w:i/>
          <w:sz w:val="24"/>
          <w:szCs w:val="24"/>
        </w:rPr>
        <w:t>hard</w:t>
      </w:r>
      <w:r w:rsidRPr="002673E7">
        <w:rPr>
          <w:rFonts w:ascii="Times New Roman" w:hAnsi="Times New Roman" w:cs="Times New Roman"/>
          <w:sz w:val="24"/>
          <w:szCs w:val="24"/>
        </w:rPr>
        <w:t xml:space="preserve"> moral questions right.</w:t>
      </w:r>
    </w:p>
    <w:p w14:paraId="4A832E50" w14:textId="41968BA0"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approach </w:t>
      </w:r>
      <w:r w:rsidR="002E16E1" w:rsidRPr="002673E7">
        <w:rPr>
          <w:rFonts w:ascii="Times New Roman" w:hAnsi="Times New Roman" w:cs="Times New Roman"/>
          <w:sz w:val="24"/>
          <w:szCs w:val="24"/>
        </w:rPr>
        <w:t>cannot solve the</w:t>
      </w:r>
      <w:r w:rsidRPr="002673E7">
        <w:rPr>
          <w:rFonts w:ascii="Times New Roman" w:hAnsi="Times New Roman" w:cs="Times New Roman"/>
          <w:sz w:val="24"/>
          <w:szCs w:val="24"/>
        </w:rPr>
        <w:t xml:space="preserve"> problem of spinelessness. For one, it’s far from clear that all the relevant controversial moral beliefs are difficult to form well. </w:t>
      </w:r>
      <w:r w:rsidR="00D008BC" w:rsidRPr="002673E7">
        <w:rPr>
          <w:rFonts w:ascii="Times New Roman" w:hAnsi="Times New Roman" w:cs="Times New Roman"/>
          <w:sz w:val="24"/>
          <w:szCs w:val="24"/>
        </w:rPr>
        <w:t>What’s more,</w:t>
      </w:r>
      <w:r w:rsidRPr="002673E7">
        <w:rPr>
          <w:rFonts w:ascii="Times New Roman" w:hAnsi="Times New Roman" w:cs="Times New Roman"/>
          <w:sz w:val="24"/>
          <w:szCs w:val="24"/>
        </w:rPr>
        <w:t xml:space="preserve"> the </w:t>
      </w:r>
      <w:r w:rsidRPr="002673E7">
        <w:rPr>
          <w:rFonts w:ascii="Times New Roman" w:hAnsi="Times New Roman" w:cs="Times New Roman"/>
          <w:i/>
          <w:sz w:val="24"/>
          <w:szCs w:val="24"/>
        </w:rPr>
        <w:t xml:space="preserve">difficult </w:t>
      </w:r>
      <w:r w:rsidRPr="002673E7">
        <w:rPr>
          <w:rFonts w:ascii="Times New Roman" w:hAnsi="Times New Roman" w:cs="Times New Roman"/>
          <w:sz w:val="24"/>
          <w:szCs w:val="24"/>
        </w:rPr>
        <w:t xml:space="preserve">moral questions are not, intuitively, the ones which we are most entitled to retain in the face of disagreement. If we become convinced that moral controversy is explained by the difficulty of thinking clearly about certain moral questions, we thereby gain a reason to worry about </w:t>
      </w:r>
      <w:r w:rsidRPr="002673E7">
        <w:rPr>
          <w:rFonts w:ascii="Times New Roman" w:hAnsi="Times New Roman" w:cs="Times New Roman"/>
          <w:i/>
          <w:sz w:val="24"/>
          <w:szCs w:val="24"/>
        </w:rPr>
        <w:t>anyone’s</w:t>
      </w:r>
      <w:r w:rsidRPr="002673E7">
        <w:rPr>
          <w:rFonts w:ascii="Times New Roman" w:hAnsi="Times New Roman" w:cs="Times New Roman"/>
          <w:sz w:val="24"/>
          <w:szCs w:val="24"/>
        </w:rPr>
        <w:t xml:space="preserve"> ability—including our own—to answer those questions.</w:t>
      </w:r>
      <w:r w:rsidRPr="002673E7">
        <w:rPr>
          <w:rStyle w:val="FootnoteReference"/>
          <w:rFonts w:ascii="Times New Roman" w:hAnsi="Times New Roman" w:cs="Times New Roman"/>
          <w:sz w:val="24"/>
          <w:szCs w:val="24"/>
        </w:rPr>
        <w:footnoteReference w:id="19"/>
      </w:r>
      <w:r w:rsidR="000E2E7A" w:rsidRPr="002673E7">
        <w:rPr>
          <w:rFonts w:ascii="Times New Roman" w:hAnsi="Times New Roman" w:cs="Times New Roman"/>
          <w:sz w:val="24"/>
          <w:szCs w:val="24"/>
        </w:rPr>
        <w:t xml:space="preserve"> </w:t>
      </w:r>
      <w:r w:rsidRPr="002673E7">
        <w:rPr>
          <w:rFonts w:ascii="Times New Roman" w:hAnsi="Times New Roman" w:cs="Times New Roman"/>
          <w:sz w:val="24"/>
          <w:szCs w:val="24"/>
        </w:rPr>
        <w:t xml:space="preserve">So conciliationists should not attempt to protect their dearest moral commitments by appealing to difficulty. </w:t>
      </w:r>
    </w:p>
    <w:p w14:paraId="25948629" w14:textId="57C62CF1"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On to a second approach. </w:t>
      </w:r>
      <w:r w:rsidR="000E2E7A" w:rsidRPr="002673E7">
        <w:rPr>
          <w:rFonts w:ascii="Times New Roman" w:hAnsi="Times New Roman" w:cs="Times New Roman"/>
          <w:sz w:val="24"/>
          <w:szCs w:val="24"/>
        </w:rPr>
        <w:t>T</w:t>
      </w:r>
      <w:r w:rsidRPr="002673E7">
        <w:rPr>
          <w:rFonts w:ascii="Times New Roman" w:hAnsi="Times New Roman" w:cs="Times New Roman"/>
          <w:sz w:val="24"/>
          <w:szCs w:val="24"/>
        </w:rPr>
        <w:t xml:space="preserve">he conciliationist might claim that our controversial moral beliefs </w:t>
      </w:r>
      <w:r w:rsidR="002E16E1" w:rsidRPr="002673E7">
        <w:rPr>
          <w:rFonts w:ascii="Times New Roman" w:hAnsi="Times New Roman" w:cs="Times New Roman"/>
          <w:sz w:val="24"/>
          <w:szCs w:val="24"/>
        </w:rPr>
        <w:t xml:space="preserve">have a different </w:t>
      </w:r>
      <w:r w:rsidR="002E16E1" w:rsidRPr="002673E7">
        <w:rPr>
          <w:rFonts w:ascii="Times New Roman" w:hAnsi="Times New Roman" w:cs="Times New Roman"/>
          <w:i/>
          <w:sz w:val="24"/>
          <w:szCs w:val="24"/>
        </w:rPr>
        <w:t xml:space="preserve">level of generality </w:t>
      </w:r>
      <w:r w:rsidR="002E16E1" w:rsidRPr="002673E7">
        <w:rPr>
          <w:rFonts w:ascii="Times New Roman" w:hAnsi="Times New Roman" w:cs="Times New Roman"/>
          <w:sz w:val="24"/>
          <w:szCs w:val="24"/>
        </w:rPr>
        <w:t>than do common</w:t>
      </w:r>
      <w:r w:rsidR="006D0A4F" w:rsidRPr="002673E7">
        <w:rPr>
          <w:rFonts w:ascii="Times New Roman" w:hAnsi="Times New Roman" w:cs="Times New Roman"/>
          <w:sz w:val="24"/>
          <w:szCs w:val="24"/>
        </w:rPr>
        <w:t>-</w:t>
      </w:r>
      <w:r w:rsidR="002E16E1" w:rsidRPr="002673E7">
        <w:rPr>
          <w:rFonts w:ascii="Times New Roman" w:hAnsi="Times New Roman" w:cs="Times New Roman"/>
          <w:sz w:val="24"/>
          <w:szCs w:val="24"/>
        </w:rPr>
        <w:t xml:space="preserve">sense moral beliefs. </w:t>
      </w:r>
      <w:proofErr w:type="spellStart"/>
      <w:r w:rsidRPr="002673E7">
        <w:rPr>
          <w:rFonts w:ascii="Times New Roman" w:hAnsi="Times New Roman" w:cs="Times New Roman"/>
          <w:sz w:val="24"/>
          <w:szCs w:val="24"/>
        </w:rPr>
        <w:t>Vavova</w:t>
      </w:r>
      <w:proofErr w:type="spellEnd"/>
      <w:r w:rsidR="002E16E1" w:rsidRPr="002673E7">
        <w:rPr>
          <w:rFonts w:ascii="Times New Roman" w:hAnsi="Times New Roman" w:cs="Times New Roman"/>
          <w:sz w:val="24"/>
          <w:szCs w:val="24"/>
        </w:rPr>
        <w:t xml:space="preserve">, for instance, claims that </w:t>
      </w:r>
      <w:r w:rsidRPr="002673E7">
        <w:rPr>
          <w:rFonts w:ascii="Times New Roman" w:hAnsi="Times New Roman" w:cs="Times New Roman"/>
          <w:sz w:val="24"/>
          <w:szCs w:val="24"/>
        </w:rPr>
        <w:t>we agree</w:t>
      </w:r>
      <w:r w:rsidR="002E16E1" w:rsidRPr="002673E7">
        <w:rPr>
          <w:rFonts w:ascii="Times New Roman" w:hAnsi="Times New Roman" w:cs="Times New Roman"/>
          <w:sz w:val="24"/>
          <w:szCs w:val="24"/>
        </w:rPr>
        <w:t xml:space="preserve"> morally</w:t>
      </w:r>
      <w:r w:rsidRPr="002673E7">
        <w:rPr>
          <w:rFonts w:ascii="Times New Roman" w:hAnsi="Times New Roman" w:cs="Times New Roman"/>
          <w:sz w:val="24"/>
          <w:szCs w:val="24"/>
        </w:rPr>
        <w:t xml:space="preserve"> on “a lot of </w:t>
      </w:r>
      <w:r w:rsidR="002E16E1" w:rsidRPr="002673E7">
        <w:rPr>
          <w:rFonts w:ascii="Times New Roman" w:hAnsi="Times New Roman" w:cs="Times New Roman"/>
          <w:sz w:val="24"/>
          <w:szCs w:val="24"/>
        </w:rPr>
        <w:t>the</w:t>
      </w:r>
      <w:r w:rsidRPr="002673E7">
        <w:rPr>
          <w:rFonts w:ascii="Times New Roman" w:hAnsi="Times New Roman" w:cs="Times New Roman"/>
          <w:sz w:val="24"/>
          <w:szCs w:val="24"/>
        </w:rPr>
        <w:t xml:space="preserve"> cases” but</w:t>
      </w:r>
      <w:r w:rsidR="002E16E1" w:rsidRPr="002673E7">
        <w:rPr>
          <w:rFonts w:ascii="Times New Roman" w:hAnsi="Times New Roman" w:cs="Times New Roman"/>
          <w:sz w:val="24"/>
          <w:szCs w:val="24"/>
        </w:rPr>
        <w:t xml:space="preserve"> increasingly</w:t>
      </w:r>
      <w:r w:rsidRPr="002673E7">
        <w:rPr>
          <w:rFonts w:ascii="Times New Roman" w:hAnsi="Times New Roman" w:cs="Times New Roman"/>
          <w:sz w:val="24"/>
          <w:szCs w:val="24"/>
        </w:rPr>
        <w:t xml:space="preserve"> disagree as matters become “more theoretical” (2014, 326). If this is right, then even if there is a great deal of moral agreement about particular cases, this agreement may provide no inductive support for the conclusion that people are trustworthy inquirers into the principles of normative ethics.</w:t>
      </w:r>
    </w:p>
    <w:p w14:paraId="4DEB973B" w14:textId="7C9F7334" w:rsidR="000966AA" w:rsidRPr="002673E7" w:rsidRDefault="000966AA" w:rsidP="00121D05">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There is a problem for this approach as well. Some of our </w:t>
      </w:r>
      <w:r w:rsidR="00C96D47" w:rsidRPr="002673E7">
        <w:rPr>
          <w:rFonts w:ascii="Times New Roman" w:hAnsi="Times New Roman" w:cs="Times New Roman"/>
          <w:sz w:val="24"/>
          <w:szCs w:val="24"/>
        </w:rPr>
        <w:t>cherished</w:t>
      </w:r>
      <w:r w:rsidRPr="002673E7">
        <w:rPr>
          <w:rFonts w:ascii="Times New Roman" w:hAnsi="Times New Roman" w:cs="Times New Roman"/>
          <w:sz w:val="24"/>
          <w:szCs w:val="24"/>
        </w:rPr>
        <w:t xml:space="preserve"> controversial moral beliefs are just as fine-gr</w:t>
      </w:r>
      <w:r w:rsidR="001C57B1">
        <w:rPr>
          <w:rFonts w:ascii="Times New Roman" w:hAnsi="Times New Roman" w:cs="Times New Roman"/>
          <w:sz w:val="24"/>
          <w:szCs w:val="24"/>
        </w:rPr>
        <w:t>ained as our most widely shared</w:t>
      </w:r>
      <w:r w:rsidRPr="002673E7">
        <w:rPr>
          <w:rFonts w:ascii="Times New Roman" w:hAnsi="Times New Roman" w:cs="Times New Roman"/>
          <w:sz w:val="24"/>
          <w:szCs w:val="24"/>
        </w:rPr>
        <w:t xml:space="preserve"> common-sense moral beliefs. We do not simply agree about the rightness or wrongness of act-tokens; we also agree a great deal about the rightness or wrongness of act-types. And some of the controversial beliefs about which we should most clearly be steadfast—for instance, the belief that homosexual behavior is </w:t>
      </w:r>
      <w:r w:rsidRPr="002673E7">
        <w:rPr>
          <w:rFonts w:ascii="Times New Roman" w:hAnsi="Times New Roman" w:cs="Times New Roman"/>
          <w:i/>
          <w:sz w:val="24"/>
          <w:szCs w:val="24"/>
        </w:rPr>
        <w:t xml:space="preserve">pro </w:t>
      </w:r>
      <w:proofErr w:type="spellStart"/>
      <w:r w:rsidRPr="002673E7">
        <w:rPr>
          <w:rFonts w:ascii="Times New Roman" w:hAnsi="Times New Roman" w:cs="Times New Roman"/>
          <w:i/>
          <w:sz w:val="24"/>
          <w:szCs w:val="24"/>
        </w:rPr>
        <w:t>tanto</w:t>
      </w:r>
      <w:proofErr w:type="spellEnd"/>
      <w:r w:rsidRPr="002673E7">
        <w:rPr>
          <w:rFonts w:ascii="Times New Roman" w:hAnsi="Times New Roman" w:cs="Times New Roman"/>
          <w:sz w:val="24"/>
          <w:szCs w:val="24"/>
        </w:rPr>
        <w:t xml:space="preserve"> </w:t>
      </w:r>
      <w:r w:rsidRPr="002673E7">
        <w:rPr>
          <w:rFonts w:ascii="Times New Roman" w:hAnsi="Times New Roman" w:cs="Times New Roman"/>
          <w:sz w:val="24"/>
          <w:szCs w:val="24"/>
        </w:rPr>
        <w:lastRenderedPageBreak/>
        <w:t>permissible—are themselves defeasible claims about the rightness or wrongness of act-types. The conciliationist, then, cannot protect these beliefs by appealing to their level of generality.</w:t>
      </w:r>
      <w:r w:rsidRPr="002673E7">
        <w:rPr>
          <w:rStyle w:val="FootnoteReference"/>
          <w:rFonts w:ascii="Times New Roman" w:hAnsi="Times New Roman" w:cs="Times New Roman"/>
          <w:sz w:val="24"/>
          <w:szCs w:val="24"/>
        </w:rPr>
        <w:footnoteReference w:id="20"/>
      </w:r>
    </w:p>
    <w:p w14:paraId="7E3C21A3" w14:textId="2A1A15D5" w:rsidR="00F07FEC" w:rsidRPr="002673E7" w:rsidRDefault="002E16E1"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Consider, finally, a third </w:t>
      </w:r>
      <w:r w:rsidR="001C57B1">
        <w:rPr>
          <w:rFonts w:ascii="Times New Roman" w:hAnsi="Times New Roman" w:cs="Times New Roman"/>
          <w:sz w:val="24"/>
          <w:szCs w:val="24"/>
        </w:rPr>
        <w:t>approach</w:t>
      </w:r>
      <w:r w:rsidRPr="002673E7">
        <w:rPr>
          <w:rFonts w:ascii="Times New Roman" w:hAnsi="Times New Roman" w:cs="Times New Roman"/>
          <w:sz w:val="24"/>
          <w:szCs w:val="24"/>
        </w:rPr>
        <w:t xml:space="preserve">. Perhaps there is an important difference between the </w:t>
      </w:r>
      <w:r w:rsidRPr="002673E7">
        <w:rPr>
          <w:rFonts w:ascii="Times New Roman" w:hAnsi="Times New Roman" w:cs="Times New Roman"/>
          <w:i/>
          <w:sz w:val="24"/>
          <w:szCs w:val="24"/>
        </w:rPr>
        <w:t xml:space="preserve">methods </w:t>
      </w:r>
      <w:r w:rsidRPr="002673E7">
        <w:rPr>
          <w:rFonts w:ascii="Times New Roman" w:hAnsi="Times New Roman" w:cs="Times New Roman"/>
          <w:sz w:val="24"/>
          <w:szCs w:val="24"/>
        </w:rPr>
        <w:t xml:space="preserve">through which </w:t>
      </w:r>
      <w:r w:rsidR="00266B4B" w:rsidRPr="002673E7">
        <w:rPr>
          <w:rFonts w:ascii="Times New Roman" w:hAnsi="Times New Roman" w:cs="Times New Roman"/>
          <w:sz w:val="24"/>
          <w:szCs w:val="24"/>
        </w:rPr>
        <w:t>certain people</w:t>
      </w:r>
      <w:r w:rsidRPr="002673E7">
        <w:rPr>
          <w:rFonts w:ascii="Times New Roman" w:hAnsi="Times New Roman" w:cs="Times New Roman"/>
          <w:sz w:val="24"/>
          <w:szCs w:val="24"/>
        </w:rPr>
        <w:t xml:space="preserve"> form </w:t>
      </w:r>
      <w:r w:rsidR="00266B4B" w:rsidRPr="002673E7">
        <w:rPr>
          <w:rFonts w:ascii="Times New Roman" w:hAnsi="Times New Roman" w:cs="Times New Roman"/>
          <w:sz w:val="24"/>
          <w:szCs w:val="24"/>
        </w:rPr>
        <w:t>and</w:t>
      </w:r>
      <w:r w:rsidRPr="002673E7">
        <w:rPr>
          <w:rFonts w:ascii="Times New Roman" w:hAnsi="Times New Roman" w:cs="Times New Roman"/>
          <w:sz w:val="24"/>
          <w:szCs w:val="24"/>
        </w:rPr>
        <w:t xml:space="preserve"> maintain </w:t>
      </w:r>
      <w:r w:rsidR="00266B4B" w:rsidRPr="002673E7">
        <w:rPr>
          <w:rFonts w:ascii="Times New Roman" w:hAnsi="Times New Roman" w:cs="Times New Roman"/>
          <w:sz w:val="24"/>
          <w:szCs w:val="24"/>
        </w:rPr>
        <w:t>their</w:t>
      </w:r>
      <w:r w:rsidRPr="002673E7">
        <w:rPr>
          <w:rFonts w:ascii="Times New Roman" w:hAnsi="Times New Roman" w:cs="Times New Roman"/>
          <w:sz w:val="24"/>
          <w:szCs w:val="24"/>
        </w:rPr>
        <w:t xml:space="preserve"> common-sense </w:t>
      </w:r>
      <w:r w:rsidR="00266B4B" w:rsidRPr="002673E7">
        <w:rPr>
          <w:rFonts w:ascii="Times New Roman" w:hAnsi="Times New Roman" w:cs="Times New Roman"/>
          <w:sz w:val="24"/>
          <w:szCs w:val="24"/>
        </w:rPr>
        <w:t xml:space="preserve">beliefs and the methods through which they form and maintain </w:t>
      </w:r>
      <w:r w:rsidR="008A0576" w:rsidRPr="002673E7">
        <w:rPr>
          <w:rFonts w:ascii="Times New Roman" w:hAnsi="Times New Roman" w:cs="Times New Roman"/>
          <w:sz w:val="24"/>
          <w:szCs w:val="24"/>
        </w:rPr>
        <w:t>their</w:t>
      </w:r>
      <w:r w:rsidR="00266B4B" w:rsidRPr="002673E7">
        <w:rPr>
          <w:rFonts w:ascii="Times New Roman" w:hAnsi="Times New Roman" w:cs="Times New Roman"/>
          <w:sz w:val="24"/>
          <w:szCs w:val="24"/>
        </w:rPr>
        <w:t xml:space="preserve"> controversial ones. This may be a tempting way to think </w:t>
      </w:r>
      <w:r w:rsidR="008A0576" w:rsidRPr="002673E7">
        <w:rPr>
          <w:rFonts w:ascii="Times New Roman" w:hAnsi="Times New Roman" w:cs="Times New Roman"/>
          <w:sz w:val="24"/>
          <w:szCs w:val="24"/>
        </w:rPr>
        <w:t>about</w:t>
      </w:r>
      <w:r w:rsidR="00833039">
        <w:rPr>
          <w:rFonts w:ascii="Times New Roman" w:hAnsi="Times New Roman" w:cs="Times New Roman"/>
          <w:sz w:val="24"/>
          <w:szCs w:val="24"/>
        </w:rPr>
        <w:t xml:space="preserve"> our core example:</w:t>
      </w:r>
      <w:r w:rsidR="008A0576" w:rsidRPr="002673E7">
        <w:rPr>
          <w:rFonts w:ascii="Times New Roman" w:hAnsi="Times New Roman" w:cs="Times New Roman"/>
          <w:sz w:val="24"/>
          <w:szCs w:val="24"/>
        </w:rPr>
        <w:t xml:space="preserve"> </w:t>
      </w:r>
      <w:r w:rsidR="006D0A4F" w:rsidRPr="002673E7">
        <w:rPr>
          <w:rFonts w:ascii="Times New Roman" w:hAnsi="Times New Roman" w:cs="Times New Roman"/>
          <w:sz w:val="24"/>
          <w:szCs w:val="24"/>
        </w:rPr>
        <w:t xml:space="preserve">widespread </w:t>
      </w:r>
      <w:r w:rsidR="00266B4B" w:rsidRPr="002673E7">
        <w:rPr>
          <w:rFonts w:ascii="Times New Roman" w:hAnsi="Times New Roman" w:cs="Times New Roman"/>
          <w:sz w:val="24"/>
          <w:szCs w:val="24"/>
        </w:rPr>
        <w:t>disagreement a</w:t>
      </w:r>
      <w:r w:rsidR="008A0576" w:rsidRPr="002673E7">
        <w:rPr>
          <w:rFonts w:ascii="Times New Roman" w:hAnsi="Times New Roman" w:cs="Times New Roman"/>
          <w:sz w:val="24"/>
          <w:szCs w:val="24"/>
        </w:rPr>
        <w:t xml:space="preserve">bout homosexuality. Consider two classes of people: those who believe that homosexuality is </w:t>
      </w:r>
      <w:r w:rsidR="008A0576" w:rsidRPr="002673E7">
        <w:rPr>
          <w:rFonts w:ascii="Times New Roman" w:hAnsi="Times New Roman" w:cs="Times New Roman"/>
          <w:i/>
          <w:sz w:val="24"/>
          <w:szCs w:val="24"/>
        </w:rPr>
        <w:t xml:space="preserve">pro </w:t>
      </w:r>
      <w:proofErr w:type="spellStart"/>
      <w:r w:rsidR="008A0576" w:rsidRPr="002673E7">
        <w:rPr>
          <w:rFonts w:ascii="Times New Roman" w:hAnsi="Times New Roman" w:cs="Times New Roman"/>
          <w:i/>
          <w:sz w:val="24"/>
          <w:szCs w:val="24"/>
        </w:rPr>
        <w:t>tanto</w:t>
      </w:r>
      <w:proofErr w:type="spellEnd"/>
      <w:r w:rsidR="008A0576" w:rsidRPr="002673E7">
        <w:rPr>
          <w:rFonts w:ascii="Times New Roman" w:hAnsi="Times New Roman" w:cs="Times New Roman"/>
          <w:i/>
          <w:sz w:val="24"/>
          <w:szCs w:val="24"/>
        </w:rPr>
        <w:t xml:space="preserve"> </w:t>
      </w:r>
      <w:r w:rsidR="008A0576" w:rsidRPr="002673E7">
        <w:rPr>
          <w:rFonts w:ascii="Times New Roman" w:hAnsi="Times New Roman" w:cs="Times New Roman"/>
          <w:sz w:val="24"/>
          <w:szCs w:val="24"/>
        </w:rPr>
        <w:t xml:space="preserve">permissible (call them the defenders of homosexuality) and those who believe that homosexuality is </w:t>
      </w:r>
      <w:r w:rsidR="008A0576" w:rsidRPr="002673E7">
        <w:rPr>
          <w:rFonts w:ascii="Times New Roman" w:hAnsi="Times New Roman" w:cs="Times New Roman"/>
          <w:i/>
          <w:sz w:val="24"/>
          <w:szCs w:val="24"/>
        </w:rPr>
        <w:t xml:space="preserve">pro </w:t>
      </w:r>
      <w:proofErr w:type="spellStart"/>
      <w:r w:rsidR="008A0576" w:rsidRPr="002673E7">
        <w:rPr>
          <w:rFonts w:ascii="Times New Roman" w:hAnsi="Times New Roman" w:cs="Times New Roman"/>
          <w:i/>
          <w:sz w:val="24"/>
          <w:szCs w:val="24"/>
        </w:rPr>
        <w:t>tanto</w:t>
      </w:r>
      <w:proofErr w:type="spellEnd"/>
      <w:r w:rsidR="008A0576" w:rsidRPr="002673E7">
        <w:rPr>
          <w:rFonts w:ascii="Times New Roman" w:hAnsi="Times New Roman" w:cs="Times New Roman"/>
          <w:sz w:val="24"/>
          <w:szCs w:val="24"/>
        </w:rPr>
        <w:t xml:space="preserve"> impermissible (call them the opponents of homosexuality). Now, suppose that the opponents and defenders of homosexuality alike </w:t>
      </w:r>
      <w:r w:rsidR="00266B4B" w:rsidRPr="002673E7">
        <w:rPr>
          <w:rFonts w:ascii="Times New Roman" w:hAnsi="Times New Roman" w:cs="Times New Roman"/>
          <w:sz w:val="24"/>
          <w:szCs w:val="24"/>
        </w:rPr>
        <w:t xml:space="preserve">form and maintain </w:t>
      </w:r>
      <w:r w:rsidR="008A0576" w:rsidRPr="002673E7">
        <w:rPr>
          <w:rFonts w:ascii="Times New Roman" w:hAnsi="Times New Roman" w:cs="Times New Roman"/>
          <w:sz w:val="24"/>
          <w:szCs w:val="24"/>
        </w:rPr>
        <w:t>their</w:t>
      </w:r>
      <w:r w:rsidR="00266B4B" w:rsidRPr="002673E7">
        <w:rPr>
          <w:rFonts w:ascii="Times New Roman" w:hAnsi="Times New Roman" w:cs="Times New Roman"/>
          <w:sz w:val="24"/>
          <w:szCs w:val="24"/>
        </w:rPr>
        <w:t xml:space="preserve"> common-sense moral b</w:t>
      </w:r>
      <w:r w:rsidR="00F07FEC" w:rsidRPr="002673E7">
        <w:rPr>
          <w:rFonts w:ascii="Times New Roman" w:hAnsi="Times New Roman" w:cs="Times New Roman"/>
          <w:sz w:val="24"/>
          <w:szCs w:val="24"/>
        </w:rPr>
        <w:t xml:space="preserve">eliefs in roughly the same way: </w:t>
      </w:r>
      <w:r w:rsidR="006D0A4F" w:rsidRPr="002673E7">
        <w:rPr>
          <w:rFonts w:ascii="Times New Roman" w:hAnsi="Times New Roman" w:cs="Times New Roman"/>
          <w:sz w:val="24"/>
          <w:szCs w:val="24"/>
        </w:rPr>
        <w:t>say</w:t>
      </w:r>
      <w:r w:rsidR="00F07FEC" w:rsidRPr="002673E7">
        <w:rPr>
          <w:rFonts w:ascii="Times New Roman" w:hAnsi="Times New Roman" w:cs="Times New Roman"/>
          <w:sz w:val="24"/>
          <w:szCs w:val="24"/>
        </w:rPr>
        <w:t xml:space="preserve">, through appeals to intuition. Suppose further that </w:t>
      </w:r>
      <w:r w:rsidR="008A0576" w:rsidRPr="002673E7">
        <w:rPr>
          <w:rFonts w:ascii="Times New Roman" w:hAnsi="Times New Roman" w:cs="Times New Roman"/>
          <w:sz w:val="24"/>
          <w:szCs w:val="24"/>
        </w:rPr>
        <w:t xml:space="preserve">the defenders of homosexuality form their beliefs about homosexuality using </w:t>
      </w:r>
      <w:r w:rsidR="00F07FEC" w:rsidRPr="002673E7">
        <w:rPr>
          <w:rFonts w:ascii="Times New Roman" w:hAnsi="Times New Roman" w:cs="Times New Roman"/>
          <w:sz w:val="24"/>
          <w:szCs w:val="24"/>
        </w:rPr>
        <w:t xml:space="preserve">the same method: they appeal to intuition. </w:t>
      </w:r>
      <w:r w:rsidR="006D0A4F" w:rsidRPr="002673E7">
        <w:rPr>
          <w:rFonts w:ascii="Times New Roman" w:hAnsi="Times New Roman" w:cs="Times New Roman"/>
          <w:sz w:val="24"/>
          <w:szCs w:val="24"/>
        </w:rPr>
        <w:t>But</w:t>
      </w:r>
      <w:r w:rsidR="00F07FEC" w:rsidRPr="002673E7">
        <w:rPr>
          <w:rFonts w:ascii="Times New Roman" w:hAnsi="Times New Roman" w:cs="Times New Roman"/>
          <w:sz w:val="24"/>
          <w:szCs w:val="24"/>
        </w:rPr>
        <w:t xml:space="preserve"> suppose that </w:t>
      </w:r>
      <w:r w:rsidR="008A0576" w:rsidRPr="002673E7">
        <w:rPr>
          <w:rFonts w:ascii="Times New Roman" w:hAnsi="Times New Roman" w:cs="Times New Roman"/>
          <w:sz w:val="24"/>
          <w:szCs w:val="24"/>
        </w:rPr>
        <w:t xml:space="preserve">the </w:t>
      </w:r>
      <w:r w:rsidR="008A0576" w:rsidRPr="00E508D3">
        <w:rPr>
          <w:rFonts w:ascii="Times New Roman" w:hAnsi="Times New Roman" w:cs="Times New Roman"/>
          <w:i/>
          <w:sz w:val="24"/>
          <w:szCs w:val="24"/>
        </w:rPr>
        <w:t>opponents</w:t>
      </w:r>
      <w:r w:rsidR="008A0576" w:rsidRPr="002673E7">
        <w:rPr>
          <w:rFonts w:ascii="Times New Roman" w:hAnsi="Times New Roman" w:cs="Times New Roman"/>
          <w:sz w:val="24"/>
          <w:szCs w:val="24"/>
        </w:rPr>
        <w:t xml:space="preserve"> of homosexuality</w:t>
      </w:r>
      <w:r w:rsidR="00F07FEC" w:rsidRPr="002673E7">
        <w:rPr>
          <w:rFonts w:ascii="Times New Roman" w:hAnsi="Times New Roman" w:cs="Times New Roman"/>
          <w:sz w:val="24"/>
          <w:szCs w:val="24"/>
        </w:rPr>
        <w:t xml:space="preserve"> </w:t>
      </w:r>
      <w:r w:rsidR="006D0A4F" w:rsidRPr="002673E7">
        <w:rPr>
          <w:rFonts w:ascii="Times New Roman" w:hAnsi="Times New Roman" w:cs="Times New Roman"/>
          <w:sz w:val="24"/>
          <w:szCs w:val="24"/>
        </w:rPr>
        <w:t xml:space="preserve">usually </w:t>
      </w:r>
      <w:r w:rsidR="00F07FEC" w:rsidRPr="002673E7">
        <w:rPr>
          <w:rFonts w:ascii="Times New Roman" w:hAnsi="Times New Roman" w:cs="Times New Roman"/>
          <w:sz w:val="24"/>
          <w:szCs w:val="24"/>
        </w:rPr>
        <w:t xml:space="preserve">form </w:t>
      </w:r>
      <w:r w:rsidR="008A0576" w:rsidRPr="002673E7">
        <w:rPr>
          <w:rFonts w:ascii="Times New Roman" w:hAnsi="Times New Roman" w:cs="Times New Roman"/>
          <w:sz w:val="24"/>
          <w:szCs w:val="24"/>
        </w:rPr>
        <w:t>their</w:t>
      </w:r>
      <w:r w:rsidR="00F07FEC" w:rsidRPr="002673E7">
        <w:rPr>
          <w:rFonts w:ascii="Times New Roman" w:hAnsi="Times New Roman" w:cs="Times New Roman"/>
          <w:sz w:val="24"/>
          <w:szCs w:val="24"/>
        </w:rPr>
        <w:t xml:space="preserve"> belief</w:t>
      </w:r>
      <w:r w:rsidR="008A0576" w:rsidRPr="002673E7">
        <w:rPr>
          <w:rFonts w:ascii="Times New Roman" w:hAnsi="Times New Roman" w:cs="Times New Roman"/>
          <w:sz w:val="24"/>
          <w:szCs w:val="24"/>
        </w:rPr>
        <w:t xml:space="preserve">s about </w:t>
      </w:r>
      <w:r w:rsidR="008A0576" w:rsidRPr="00E508D3">
        <w:rPr>
          <w:rFonts w:ascii="Times New Roman" w:hAnsi="Times New Roman" w:cs="Times New Roman"/>
          <w:sz w:val="24"/>
          <w:szCs w:val="24"/>
        </w:rPr>
        <w:t>homosexuality</w:t>
      </w:r>
      <w:r w:rsidR="00E508D3">
        <w:rPr>
          <w:rFonts w:ascii="Times New Roman" w:hAnsi="Times New Roman" w:cs="Times New Roman"/>
          <w:sz w:val="24"/>
          <w:szCs w:val="24"/>
        </w:rPr>
        <w:t xml:space="preserve"> through a different method</w:t>
      </w:r>
      <w:r w:rsidR="00F07FEC" w:rsidRPr="002673E7">
        <w:rPr>
          <w:rFonts w:ascii="Times New Roman" w:hAnsi="Times New Roman" w:cs="Times New Roman"/>
          <w:sz w:val="24"/>
          <w:szCs w:val="24"/>
        </w:rPr>
        <w:t>.</w:t>
      </w:r>
      <w:r w:rsidR="001C57B1">
        <w:rPr>
          <w:rFonts w:ascii="Times New Roman" w:hAnsi="Times New Roman" w:cs="Times New Roman"/>
          <w:sz w:val="24"/>
          <w:szCs w:val="24"/>
        </w:rPr>
        <w:t xml:space="preserve"> Rather than appealing to their intuitions, for example, suppose that they form their beliefs about the moral status of homosexuality by deferring to religious authority.</w:t>
      </w:r>
    </w:p>
    <w:p w14:paraId="3C4EB528" w14:textId="75AF4DF5" w:rsidR="005B2A6A" w:rsidRPr="002673E7" w:rsidRDefault="006D0A4F" w:rsidP="005B2A6A">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If this were an apt description of disagreement about homosexuality, </w:t>
      </w:r>
      <w:proofErr w:type="spellStart"/>
      <w:r w:rsidR="00B27D4F" w:rsidRPr="002673E7">
        <w:rPr>
          <w:rFonts w:ascii="Times New Roman" w:hAnsi="Times New Roman" w:cs="Times New Roman"/>
          <w:sz w:val="24"/>
          <w:szCs w:val="24"/>
        </w:rPr>
        <w:t>conciliationists</w:t>
      </w:r>
      <w:proofErr w:type="spellEnd"/>
      <w:r w:rsidR="00B27D4F" w:rsidRPr="002673E7">
        <w:rPr>
          <w:rFonts w:ascii="Times New Roman" w:hAnsi="Times New Roman" w:cs="Times New Roman"/>
          <w:sz w:val="24"/>
          <w:szCs w:val="24"/>
        </w:rPr>
        <w:t xml:space="preserve"> could explain why </w:t>
      </w:r>
      <w:r w:rsidR="008A0576" w:rsidRPr="002673E7">
        <w:rPr>
          <w:rFonts w:ascii="Times New Roman" w:hAnsi="Times New Roman" w:cs="Times New Roman"/>
          <w:sz w:val="24"/>
          <w:szCs w:val="24"/>
        </w:rPr>
        <w:t xml:space="preserve">the defenders of homosexuality need </w:t>
      </w:r>
      <w:r w:rsidR="00B65B0C">
        <w:rPr>
          <w:rFonts w:ascii="Times New Roman" w:hAnsi="Times New Roman" w:cs="Times New Roman"/>
          <w:sz w:val="24"/>
          <w:szCs w:val="24"/>
        </w:rPr>
        <w:t>not conciliate with its opponen</w:t>
      </w:r>
      <w:r w:rsidR="008A0576" w:rsidRPr="002673E7">
        <w:rPr>
          <w:rFonts w:ascii="Times New Roman" w:hAnsi="Times New Roman" w:cs="Times New Roman"/>
          <w:sz w:val="24"/>
          <w:szCs w:val="24"/>
        </w:rPr>
        <w:t>ts</w:t>
      </w:r>
      <w:r w:rsidR="00F07FEC" w:rsidRPr="002673E7">
        <w:rPr>
          <w:rFonts w:ascii="Times New Roman" w:hAnsi="Times New Roman" w:cs="Times New Roman"/>
          <w:sz w:val="24"/>
          <w:szCs w:val="24"/>
        </w:rPr>
        <w:t xml:space="preserve">. </w:t>
      </w:r>
      <w:r w:rsidR="00B27D4F" w:rsidRPr="002673E7">
        <w:rPr>
          <w:rFonts w:ascii="Times New Roman" w:hAnsi="Times New Roman" w:cs="Times New Roman"/>
          <w:sz w:val="24"/>
          <w:szCs w:val="24"/>
        </w:rPr>
        <w:t xml:space="preserve">Here’s how. Say that I am </w:t>
      </w:r>
      <w:r w:rsidR="008A0576" w:rsidRPr="002673E7">
        <w:rPr>
          <w:rFonts w:ascii="Times New Roman" w:hAnsi="Times New Roman" w:cs="Times New Roman"/>
          <w:sz w:val="24"/>
          <w:szCs w:val="24"/>
        </w:rPr>
        <w:t>among the defenders of homosexuality</w:t>
      </w:r>
      <w:r w:rsidR="00B27D4F" w:rsidRPr="002673E7">
        <w:rPr>
          <w:rFonts w:ascii="Times New Roman" w:hAnsi="Times New Roman" w:cs="Times New Roman"/>
          <w:sz w:val="24"/>
          <w:szCs w:val="24"/>
        </w:rPr>
        <w:t>. In the case as described, common-sense agreement gives me</w:t>
      </w:r>
      <w:r w:rsidR="00F07FEC" w:rsidRPr="002673E7">
        <w:rPr>
          <w:rFonts w:ascii="Times New Roman" w:hAnsi="Times New Roman" w:cs="Times New Roman"/>
          <w:sz w:val="24"/>
          <w:szCs w:val="24"/>
        </w:rPr>
        <w:t xml:space="preserve"> reason to think that the opponents of homosexuality are </w:t>
      </w:r>
      <w:r w:rsidR="001C57B1">
        <w:rPr>
          <w:rFonts w:ascii="Times New Roman" w:hAnsi="Times New Roman" w:cs="Times New Roman"/>
          <w:sz w:val="24"/>
          <w:szCs w:val="24"/>
        </w:rPr>
        <w:t xml:space="preserve">likely to be </w:t>
      </w:r>
      <w:r w:rsidR="00F07FEC" w:rsidRPr="002673E7">
        <w:rPr>
          <w:rFonts w:ascii="Times New Roman" w:hAnsi="Times New Roman" w:cs="Times New Roman"/>
          <w:sz w:val="24"/>
          <w:szCs w:val="24"/>
        </w:rPr>
        <w:lastRenderedPageBreak/>
        <w:t xml:space="preserve">trustworthy </w:t>
      </w:r>
      <w:r w:rsidR="00F07FEC" w:rsidRPr="002673E7">
        <w:rPr>
          <w:rFonts w:ascii="Times New Roman" w:hAnsi="Times New Roman" w:cs="Times New Roman"/>
          <w:i/>
          <w:sz w:val="24"/>
          <w:szCs w:val="24"/>
        </w:rPr>
        <w:t>when they appeal to their intuitions</w:t>
      </w:r>
      <w:r w:rsidR="00B27D4F" w:rsidRPr="002673E7">
        <w:rPr>
          <w:rFonts w:ascii="Times New Roman" w:hAnsi="Times New Roman" w:cs="Times New Roman"/>
          <w:sz w:val="24"/>
          <w:szCs w:val="24"/>
        </w:rPr>
        <w:t xml:space="preserve">. By my lights, appeals to intuition will be </w:t>
      </w:r>
      <w:r w:rsidR="00F07FEC" w:rsidRPr="002673E7">
        <w:rPr>
          <w:rFonts w:ascii="Times New Roman" w:hAnsi="Times New Roman" w:cs="Times New Roman"/>
          <w:sz w:val="24"/>
          <w:szCs w:val="24"/>
        </w:rPr>
        <w:t xml:space="preserve">a method that </w:t>
      </w:r>
      <w:r w:rsidR="00497944">
        <w:rPr>
          <w:rFonts w:ascii="Times New Roman" w:hAnsi="Times New Roman" w:cs="Times New Roman"/>
          <w:sz w:val="24"/>
          <w:szCs w:val="24"/>
        </w:rPr>
        <w:t>seems to bring</w:t>
      </w:r>
      <w:r w:rsidR="00F07FEC" w:rsidRPr="002673E7">
        <w:rPr>
          <w:rFonts w:ascii="Times New Roman" w:hAnsi="Times New Roman" w:cs="Times New Roman"/>
          <w:sz w:val="24"/>
          <w:szCs w:val="24"/>
        </w:rPr>
        <w:t xml:space="preserve"> the opponents of homosexuality to </w:t>
      </w:r>
      <w:r w:rsidR="00497944">
        <w:rPr>
          <w:rFonts w:ascii="Times New Roman" w:hAnsi="Times New Roman" w:cs="Times New Roman"/>
          <w:sz w:val="24"/>
          <w:szCs w:val="24"/>
        </w:rPr>
        <w:t xml:space="preserve">reach </w:t>
      </w:r>
      <w:r w:rsidR="00F07FEC" w:rsidRPr="002673E7">
        <w:rPr>
          <w:rFonts w:ascii="Times New Roman" w:hAnsi="Times New Roman" w:cs="Times New Roman"/>
          <w:sz w:val="24"/>
          <w:szCs w:val="24"/>
        </w:rPr>
        <w:t xml:space="preserve">the right answers about </w:t>
      </w:r>
      <w:r w:rsidR="00497944">
        <w:rPr>
          <w:rFonts w:ascii="Times New Roman" w:hAnsi="Times New Roman" w:cs="Times New Roman"/>
          <w:sz w:val="24"/>
          <w:szCs w:val="24"/>
        </w:rPr>
        <w:t>a broad range of</w:t>
      </w:r>
      <w:r w:rsidR="00612B6D" w:rsidRPr="002673E7">
        <w:rPr>
          <w:rFonts w:ascii="Times New Roman" w:hAnsi="Times New Roman" w:cs="Times New Roman"/>
          <w:sz w:val="24"/>
          <w:szCs w:val="24"/>
        </w:rPr>
        <w:t xml:space="preserve"> moral questions. But all</w:t>
      </w:r>
      <w:r w:rsidR="00F07FEC" w:rsidRPr="002673E7">
        <w:rPr>
          <w:rFonts w:ascii="Times New Roman" w:hAnsi="Times New Roman" w:cs="Times New Roman"/>
          <w:sz w:val="24"/>
          <w:szCs w:val="24"/>
        </w:rPr>
        <w:t xml:space="preserve"> this tells </w:t>
      </w:r>
      <w:r w:rsidR="00B27D4F" w:rsidRPr="002673E7">
        <w:rPr>
          <w:rFonts w:ascii="Times New Roman" w:hAnsi="Times New Roman" w:cs="Times New Roman"/>
          <w:sz w:val="24"/>
          <w:szCs w:val="24"/>
        </w:rPr>
        <w:t>me</w:t>
      </w:r>
      <w:r w:rsidR="00F07FEC" w:rsidRPr="002673E7">
        <w:rPr>
          <w:rFonts w:ascii="Times New Roman" w:hAnsi="Times New Roman" w:cs="Times New Roman"/>
          <w:sz w:val="24"/>
          <w:szCs w:val="24"/>
        </w:rPr>
        <w:t xml:space="preserve"> nothing </w:t>
      </w:r>
      <w:r w:rsidR="00B65B0C">
        <w:rPr>
          <w:rFonts w:ascii="Times New Roman" w:hAnsi="Times New Roman" w:cs="Times New Roman"/>
          <w:sz w:val="24"/>
          <w:szCs w:val="24"/>
        </w:rPr>
        <w:t>about whe</w:t>
      </w:r>
      <w:r w:rsidR="00B01C4E">
        <w:rPr>
          <w:rFonts w:ascii="Times New Roman" w:hAnsi="Times New Roman" w:cs="Times New Roman"/>
          <w:sz w:val="24"/>
          <w:szCs w:val="24"/>
        </w:rPr>
        <w:t>ther they are trustworthy when</w:t>
      </w:r>
      <w:r w:rsidR="00497944">
        <w:rPr>
          <w:rFonts w:ascii="Times New Roman" w:hAnsi="Times New Roman" w:cs="Times New Roman"/>
          <w:sz w:val="24"/>
          <w:szCs w:val="24"/>
        </w:rPr>
        <w:t xml:space="preserve">, rather than appealing to intuitions, they defer </w:t>
      </w:r>
      <w:r w:rsidR="00F07FEC" w:rsidRPr="002673E7">
        <w:rPr>
          <w:rFonts w:ascii="Times New Roman" w:hAnsi="Times New Roman" w:cs="Times New Roman"/>
          <w:sz w:val="24"/>
          <w:szCs w:val="24"/>
        </w:rPr>
        <w:t xml:space="preserve">to religious authority. So </w:t>
      </w:r>
      <w:r w:rsidR="00B27D4F" w:rsidRPr="002673E7">
        <w:rPr>
          <w:rFonts w:ascii="Times New Roman" w:hAnsi="Times New Roman" w:cs="Times New Roman"/>
          <w:sz w:val="24"/>
          <w:szCs w:val="24"/>
        </w:rPr>
        <w:t>for all the reason I have to conciliate when strangers disagree with me on the basis of</w:t>
      </w:r>
      <w:r w:rsidR="00497944">
        <w:rPr>
          <w:rFonts w:ascii="Times New Roman" w:hAnsi="Times New Roman" w:cs="Times New Roman"/>
          <w:sz w:val="24"/>
          <w:szCs w:val="24"/>
        </w:rPr>
        <w:t xml:space="preserve"> appeals to moral</w:t>
      </w:r>
      <w:r w:rsidR="00B27D4F" w:rsidRPr="002673E7">
        <w:rPr>
          <w:rFonts w:ascii="Times New Roman" w:hAnsi="Times New Roman" w:cs="Times New Roman"/>
          <w:sz w:val="24"/>
          <w:szCs w:val="24"/>
        </w:rPr>
        <w:t xml:space="preserve"> intuition, I may have no reason at all to conciliate when</w:t>
      </w:r>
      <w:r w:rsidR="00497944">
        <w:rPr>
          <w:rFonts w:ascii="Times New Roman" w:hAnsi="Times New Roman" w:cs="Times New Roman"/>
          <w:sz w:val="24"/>
          <w:szCs w:val="24"/>
        </w:rPr>
        <w:t xml:space="preserve">—as in the case at hand—strangers </w:t>
      </w:r>
      <w:r w:rsidR="00B27D4F" w:rsidRPr="002673E7">
        <w:rPr>
          <w:rFonts w:ascii="Times New Roman" w:hAnsi="Times New Roman" w:cs="Times New Roman"/>
          <w:sz w:val="24"/>
          <w:szCs w:val="24"/>
        </w:rPr>
        <w:t xml:space="preserve">disagree with me on the basis of religious </w:t>
      </w:r>
      <w:r w:rsidR="005B2A6A" w:rsidRPr="002673E7">
        <w:rPr>
          <w:rFonts w:ascii="Times New Roman" w:hAnsi="Times New Roman" w:cs="Times New Roman"/>
          <w:sz w:val="24"/>
          <w:szCs w:val="24"/>
        </w:rPr>
        <w:t>authority.</w:t>
      </w:r>
      <w:r w:rsidR="009D5061" w:rsidRPr="002673E7">
        <w:rPr>
          <w:rStyle w:val="FootnoteReference"/>
          <w:rFonts w:ascii="Times New Roman" w:hAnsi="Times New Roman" w:cs="Times New Roman"/>
          <w:sz w:val="24"/>
          <w:szCs w:val="24"/>
        </w:rPr>
        <w:footnoteReference w:id="21"/>
      </w:r>
    </w:p>
    <w:p w14:paraId="41877045" w14:textId="267E2978" w:rsidR="0025798F" w:rsidRPr="002673E7" w:rsidRDefault="00612B6D" w:rsidP="005B2A6A">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A </w:t>
      </w:r>
      <w:r w:rsidR="000E176F" w:rsidRPr="002673E7">
        <w:rPr>
          <w:rFonts w:ascii="Times New Roman" w:hAnsi="Times New Roman" w:cs="Times New Roman"/>
          <w:sz w:val="24"/>
          <w:szCs w:val="24"/>
        </w:rPr>
        <w:t xml:space="preserve">sharp difference </w:t>
      </w:r>
      <w:r w:rsidR="008A0576" w:rsidRPr="002673E7">
        <w:rPr>
          <w:rFonts w:ascii="Times New Roman" w:hAnsi="Times New Roman" w:cs="Times New Roman"/>
          <w:sz w:val="24"/>
          <w:szCs w:val="24"/>
        </w:rPr>
        <w:t>between moral-</w:t>
      </w:r>
      <w:r w:rsidRPr="002673E7">
        <w:rPr>
          <w:rFonts w:ascii="Times New Roman" w:hAnsi="Times New Roman" w:cs="Times New Roman"/>
          <w:sz w:val="24"/>
          <w:szCs w:val="24"/>
        </w:rPr>
        <w:t xml:space="preserve">belief-forming methods, then, could in principle help the conciliationist avoid moral spinelessness. But the facts </w:t>
      </w:r>
      <w:r w:rsidR="00497944">
        <w:rPr>
          <w:rFonts w:ascii="Times New Roman" w:hAnsi="Times New Roman" w:cs="Times New Roman"/>
          <w:sz w:val="24"/>
          <w:szCs w:val="24"/>
        </w:rPr>
        <w:t xml:space="preserve">on the ground </w:t>
      </w:r>
      <w:r w:rsidRPr="002673E7">
        <w:rPr>
          <w:rFonts w:ascii="Times New Roman" w:hAnsi="Times New Roman" w:cs="Times New Roman"/>
          <w:sz w:val="24"/>
          <w:szCs w:val="24"/>
        </w:rPr>
        <w:t>about actual moral disagreements do not suggest that this strategy will be generally successful</w:t>
      </w:r>
      <w:r w:rsidR="00497944">
        <w:rPr>
          <w:rFonts w:ascii="Times New Roman" w:hAnsi="Times New Roman" w:cs="Times New Roman"/>
          <w:sz w:val="24"/>
          <w:szCs w:val="24"/>
        </w:rPr>
        <w:t xml:space="preserve">. That’s because </w:t>
      </w:r>
      <w:proofErr w:type="spellStart"/>
      <w:r w:rsidR="00497944">
        <w:rPr>
          <w:rFonts w:ascii="Times New Roman" w:hAnsi="Times New Roman" w:cs="Times New Roman"/>
          <w:sz w:val="24"/>
          <w:szCs w:val="24"/>
        </w:rPr>
        <w:t>everyday</w:t>
      </w:r>
      <w:proofErr w:type="spellEnd"/>
      <w:r w:rsidR="00497944">
        <w:rPr>
          <w:rFonts w:ascii="Times New Roman" w:hAnsi="Times New Roman" w:cs="Times New Roman"/>
          <w:sz w:val="24"/>
          <w:szCs w:val="24"/>
        </w:rPr>
        <w:t xml:space="preserve"> moral methodology is fairly unified. W</w:t>
      </w:r>
      <w:r w:rsidR="0025798F" w:rsidRPr="002673E7">
        <w:rPr>
          <w:rFonts w:ascii="Times New Roman" w:hAnsi="Times New Roman" w:cs="Times New Roman"/>
          <w:sz w:val="24"/>
          <w:szCs w:val="24"/>
        </w:rPr>
        <w:t xml:space="preserve">hen an opponent’s controversial belief is related to a particular causal influence, her common-sense moral beliefs are </w:t>
      </w:r>
      <w:r w:rsidR="008A0576" w:rsidRPr="002673E7">
        <w:rPr>
          <w:rFonts w:ascii="Times New Roman" w:hAnsi="Times New Roman" w:cs="Times New Roman"/>
          <w:sz w:val="24"/>
          <w:szCs w:val="24"/>
        </w:rPr>
        <w:t>often</w:t>
      </w:r>
      <w:r w:rsidR="0025798F" w:rsidRPr="002673E7">
        <w:rPr>
          <w:rFonts w:ascii="Times New Roman" w:hAnsi="Times New Roman" w:cs="Times New Roman"/>
          <w:sz w:val="24"/>
          <w:szCs w:val="24"/>
        </w:rPr>
        <w:t xml:space="preserve"> related to </w:t>
      </w:r>
      <w:r w:rsidR="008A0576" w:rsidRPr="002673E7">
        <w:rPr>
          <w:rFonts w:ascii="Times New Roman" w:hAnsi="Times New Roman" w:cs="Times New Roman"/>
          <w:sz w:val="24"/>
          <w:szCs w:val="24"/>
        </w:rPr>
        <w:t>that causal influence</w:t>
      </w:r>
      <w:r w:rsidR="0025798F" w:rsidRPr="002673E7">
        <w:rPr>
          <w:rFonts w:ascii="Times New Roman" w:hAnsi="Times New Roman" w:cs="Times New Roman"/>
          <w:sz w:val="24"/>
          <w:szCs w:val="24"/>
        </w:rPr>
        <w:t xml:space="preserve"> in the same way.</w:t>
      </w:r>
    </w:p>
    <w:p w14:paraId="4C9AAEAB" w14:textId="18660D88" w:rsidR="005B2A6A" w:rsidRPr="002673E7" w:rsidRDefault="0025798F" w:rsidP="0025798F">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2673E7">
        <w:rPr>
          <w:rFonts w:ascii="Times New Roman" w:hAnsi="Times New Roman" w:cs="Times New Roman"/>
          <w:sz w:val="24"/>
          <w:szCs w:val="24"/>
        </w:rPr>
        <w:t xml:space="preserve">To see this, return to the </w:t>
      </w:r>
      <w:r w:rsidR="00FE6020" w:rsidRPr="002673E7">
        <w:rPr>
          <w:rFonts w:ascii="Times New Roman" w:hAnsi="Times New Roman" w:cs="Times New Roman"/>
          <w:sz w:val="24"/>
          <w:szCs w:val="24"/>
        </w:rPr>
        <w:t>suggestion</w:t>
      </w:r>
      <w:r w:rsidR="00497944">
        <w:rPr>
          <w:rFonts w:ascii="Times New Roman" w:hAnsi="Times New Roman" w:cs="Times New Roman"/>
          <w:sz w:val="24"/>
          <w:szCs w:val="24"/>
        </w:rPr>
        <w:t>, made above,</w:t>
      </w:r>
      <w:r w:rsidR="00B01C4E">
        <w:rPr>
          <w:rFonts w:ascii="Times New Roman" w:hAnsi="Times New Roman" w:cs="Times New Roman"/>
          <w:sz w:val="24"/>
          <w:szCs w:val="24"/>
        </w:rPr>
        <w:t xml:space="preserve"> </w:t>
      </w:r>
      <w:r w:rsidRPr="002673E7">
        <w:rPr>
          <w:rFonts w:ascii="Times New Roman" w:hAnsi="Times New Roman" w:cs="Times New Roman"/>
          <w:sz w:val="24"/>
          <w:szCs w:val="24"/>
        </w:rPr>
        <w:t xml:space="preserve">that deference to religious authority </w:t>
      </w:r>
      <w:r w:rsidR="00D554DF" w:rsidRPr="002673E7">
        <w:rPr>
          <w:rFonts w:ascii="Times New Roman" w:hAnsi="Times New Roman" w:cs="Times New Roman"/>
          <w:sz w:val="24"/>
          <w:szCs w:val="24"/>
        </w:rPr>
        <w:t>is</w:t>
      </w:r>
      <w:r w:rsidRPr="002673E7">
        <w:rPr>
          <w:rFonts w:ascii="Times New Roman" w:hAnsi="Times New Roman" w:cs="Times New Roman"/>
          <w:sz w:val="24"/>
          <w:szCs w:val="24"/>
        </w:rPr>
        <w:t xml:space="preserve"> usually involved in moral opposition to homosexuality. </w:t>
      </w:r>
      <w:r w:rsidR="006F04C8" w:rsidRPr="002673E7">
        <w:rPr>
          <w:rFonts w:ascii="Times New Roman" w:hAnsi="Times New Roman" w:cs="Times New Roman"/>
          <w:sz w:val="24"/>
          <w:szCs w:val="24"/>
        </w:rPr>
        <w:t xml:space="preserve">Perhaps that is </w:t>
      </w:r>
      <w:r w:rsidR="00B65B0C">
        <w:rPr>
          <w:rFonts w:ascii="Times New Roman" w:hAnsi="Times New Roman" w:cs="Times New Roman"/>
          <w:sz w:val="24"/>
          <w:szCs w:val="24"/>
        </w:rPr>
        <w:t>true. But it’s also true that,</w:t>
      </w:r>
      <w:r w:rsidRPr="002673E7">
        <w:rPr>
          <w:rFonts w:ascii="Times New Roman" w:hAnsi="Times New Roman" w:cs="Times New Roman"/>
          <w:sz w:val="24"/>
          <w:szCs w:val="24"/>
        </w:rPr>
        <w:t xml:space="preserve"> among </w:t>
      </w:r>
      <w:r w:rsidR="00C62C5A" w:rsidRPr="002673E7">
        <w:rPr>
          <w:rFonts w:ascii="Times New Roman" w:hAnsi="Times New Roman" w:cs="Times New Roman"/>
          <w:sz w:val="24"/>
          <w:szCs w:val="24"/>
        </w:rPr>
        <w:t>religious</w:t>
      </w:r>
      <w:r w:rsidRPr="002673E7">
        <w:rPr>
          <w:rFonts w:ascii="Times New Roman" w:hAnsi="Times New Roman" w:cs="Times New Roman"/>
          <w:sz w:val="24"/>
          <w:szCs w:val="24"/>
        </w:rPr>
        <w:t xml:space="preserve"> opponents of homosexuality, defe</w:t>
      </w:r>
      <w:r w:rsidR="00C62C5A" w:rsidRPr="002673E7">
        <w:rPr>
          <w:rFonts w:ascii="Times New Roman" w:hAnsi="Times New Roman" w:cs="Times New Roman"/>
          <w:sz w:val="24"/>
          <w:szCs w:val="24"/>
        </w:rPr>
        <w:t>rence to religious authority is</w:t>
      </w:r>
      <w:r w:rsidR="00FE6020" w:rsidRPr="002673E7">
        <w:rPr>
          <w:rFonts w:ascii="Times New Roman" w:hAnsi="Times New Roman" w:cs="Times New Roman"/>
          <w:sz w:val="24"/>
          <w:szCs w:val="24"/>
        </w:rPr>
        <w:t xml:space="preserve"> usually involved in </w:t>
      </w:r>
      <w:r w:rsidRPr="002673E7">
        <w:rPr>
          <w:rFonts w:ascii="Times New Roman" w:hAnsi="Times New Roman" w:cs="Times New Roman"/>
          <w:sz w:val="24"/>
          <w:szCs w:val="24"/>
        </w:rPr>
        <w:t xml:space="preserve">the formation of </w:t>
      </w:r>
      <w:r w:rsidR="00B65B0C">
        <w:rPr>
          <w:rFonts w:ascii="Times New Roman" w:hAnsi="Times New Roman" w:cs="Times New Roman"/>
          <w:sz w:val="24"/>
          <w:szCs w:val="24"/>
        </w:rPr>
        <w:t xml:space="preserve">even </w:t>
      </w:r>
      <w:r w:rsidRPr="00B65B0C">
        <w:rPr>
          <w:rFonts w:ascii="Times New Roman" w:hAnsi="Times New Roman" w:cs="Times New Roman"/>
          <w:i/>
          <w:sz w:val="24"/>
          <w:szCs w:val="24"/>
        </w:rPr>
        <w:t>common-sense</w:t>
      </w:r>
      <w:r w:rsidRPr="002673E7">
        <w:rPr>
          <w:rFonts w:ascii="Times New Roman" w:hAnsi="Times New Roman" w:cs="Times New Roman"/>
          <w:sz w:val="24"/>
          <w:szCs w:val="24"/>
        </w:rPr>
        <w:t xml:space="preserve"> moral beliefs. Consider a few paradigmatic common-sense moral beliefs, like</w:t>
      </w:r>
      <w:r w:rsidR="005B2A6A" w:rsidRPr="002673E7">
        <w:rPr>
          <w:rFonts w:ascii="Times New Roman" w:eastAsia="Times New Roman" w:hAnsi="Times New Roman" w:cs="Times New Roman"/>
          <w:color w:val="000000"/>
          <w:sz w:val="24"/>
          <w:szCs w:val="24"/>
        </w:rPr>
        <w:t xml:space="preserve"> </w:t>
      </w:r>
      <w:r w:rsidRPr="002673E7">
        <w:rPr>
          <w:rFonts w:ascii="Times New Roman" w:eastAsia="Times New Roman" w:hAnsi="Times New Roman" w:cs="Times New Roman"/>
          <w:color w:val="000000"/>
          <w:sz w:val="24"/>
          <w:szCs w:val="24"/>
        </w:rPr>
        <w:t>the beliefs that</w:t>
      </w:r>
      <w:r w:rsidR="00497944">
        <w:rPr>
          <w:rFonts w:ascii="Times New Roman" w:eastAsia="Times New Roman" w:hAnsi="Times New Roman" w:cs="Times New Roman"/>
          <w:color w:val="000000"/>
          <w:sz w:val="24"/>
          <w:szCs w:val="24"/>
        </w:rPr>
        <w:t xml:space="preserve"> we ought to help the homeless, that </w:t>
      </w:r>
      <w:r w:rsidR="005B2A6A" w:rsidRPr="00497944">
        <w:rPr>
          <w:rFonts w:ascii="Times New Roman" w:eastAsia="Times New Roman" w:hAnsi="Times New Roman" w:cs="Times New Roman"/>
          <w:color w:val="000000"/>
          <w:sz w:val="24"/>
          <w:szCs w:val="24"/>
        </w:rPr>
        <w:t>our parents deserve our respect</w:t>
      </w:r>
      <w:r w:rsidR="00BC23E3" w:rsidRPr="00497944">
        <w:rPr>
          <w:rFonts w:ascii="Times New Roman" w:eastAsia="Times New Roman" w:hAnsi="Times New Roman" w:cs="Times New Roman"/>
          <w:color w:val="000000"/>
          <w:sz w:val="24"/>
          <w:szCs w:val="24"/>
        </w:rPr>
        <w:t xml:space="preserve"> </w:t>
      </w:r>
      <w:r w:rsidR="005B2A6A" w:rsidRPr="00497944">
        <w:rPr>
          <w:rFonts w:ascii="Times New Roman" w:eastAsia="Times New Roman" w:hAnsi="Times New Roman" w:cs="Times New Roman"/>
          <w:color w:val="000000"/>
          <w:sz w:val="24"/>
          <w:szCs w:val="24"/>
        </w:rPr>
        <w:t>and</w:t>
      </w:r>
      <w:r w:rsidRPr="00497944">
        <w:rPr>
          <w:rFonts w:ascii="Times New Roman" w:eastAsia="Times New Roman" w:hAnsi="Times New Roman" w:cs="Times New Roman"/>
          <w:color w:val="000000"/>
          <w:sz w:val="24"/>
          <w:szCs w:val="24"/>
        </w:rPr>
        <w:t xml:space="preserve"> that</w:t>
      </w:r>
      <w:r w:rsidR="005B2A6A" w:rsidRPr="00497944">
        <w:rPr>
          <w:rFonts w:ascii="Times New Roman" w:eastAsia="Times New Roman" w:hAnsi="Times New Roman" w:cs="Times New Roman"/>
          <w:color w:val="000000"/>
          <w:sz w:val="24"/>
          <w:szCs w:val="24"/>
        </w:rPr>
        <w:t xml:space="preserve"> even a stranger’s pain can give us moral reason to act.</w:t>
      </w:r>
      <w:r w:rsidR="005B2A6A" w:rsidRPr="002673E7">
        <w:rPr>
          <w:rFonts w:ascii="Times New Roman" w:eastAsia="Times New Roman" w:hAnsi="Times New Roman" w:cs="Times New Roman"/>
          <w:color w:val="000000"/>
          <w:sz w:val="24"/>
          <w:szCs w:val="24"/>
        </w:rPr>
        <w:t xml:space="preserve"> </w:t>
      </w:r>
      <w:r w:rsidR="00FE6020" w:rsidRPr="002673E7">
        <w:rPr>
          <w:rFonts w:ascii="Times New Roman" w:eastAsia="Times New Roman" w:hAnsi="Times New Roman" w:cs="Times New Roman"/>
          <w:color w:val="000000"/>
          <w:sz w:val="24"/>
          <w:szCs w:val="24"/>
        </w:rPr>
        <w:t xml:space="preserve">Any </w:t>
      </w:r>
      <w:r w:rsidR="00B01C4E">
        <w:rPr>
          <w:rFonts w:ascii="Times New Roman" w:eastAsia="Times New Roman" w:hAnsi="Times New Roman" w:cs="Times New Roman"/>
          <w:color w:val="000000"/>
          <w:sz w:val="24"/>
          <w:szCs w:val="24"/>
        </w:rPr>
        <w:t>significant</w:t>
      </w:r>
      <w:r w:rsidR="00FE6020" w:rsidRPr="002673E7">
        <w:rPr>
          <w:rFonts w:ascii="Times New Roman" w:eastAsia="Times New Roman" w:hAnsi="Times New Roman" w:cs="Times New Roman"/>
          <w:color w:val="000000"/>
          <w:sz w:val="24"/>
          <w:szCs w:val="24"/>
        </w:rPr>
        <w:t xml:space="preserve"> relation that holds between a religious authority and the belief that homosexuality is impermissible is likely</w:t>
      </w:r>
      <w:r w:rsidR="00497944">
        <w:rPr>
          <w:rFonts w:ascii="Times New Roman" w:eastAsia="Times New Roman" w:hAnsi="Times New Roman" w:cs="Times New Roman"/>
          <w:color w:val="000000"/>
          <w:sz w:val="24"/>
          <w:szCs w:val="24"/>
        </w:rPr>
        <w:t xml:space="preserve"> also</w:t>
      </w:r>
      <w:r w:rsidR="00FE6020" w:rsidRPr="002673E7">
        <w:rPr>
          <w:rFonts w:ascii="Times New Roman" w:eastAsia="Times New Roman" w:hAnsi="Times New Roman" w:cs="Times New Roman"/>
          <w:color w:val="000000"/>
          <w:sz w:val="24"/>
          <w:szCs w:val="24"/>
        </w:rPr>
        <w:t xml:space="preserve"> to hold between that same religious authority and these common</w:t>
      </w:r>
      <w:r w:rsidR="006F04C8" w:rsidRPr="002673E7">
        <w:rPr>
          <w:rFonts w:ascii="Times New Roman" w:eastAsia="Times New Roman" w:hAnsi="Times New Roman" w:cs="Times New Roman"/>
          <w:color w:val="000000"/>
          <w:sz w:val="24"/>
          <w:szCs w:val="24"/>
        </w:rPr>
        <w:t>-</w:t>
      </w:r>
      <w:r w:rsidR="00FE6020" w:rsidRPr="002673E7">
        <w:rPr>
          <w:rFonts w:ascii="Times New Roman" w:eastAsia="Times New Roman" w:hAnsi="Times New Roman" w:cs="Times New Roman"/>
          <w:color w:val="000000"/>
          <w:sz w:val="24"/>
          <w:szCs w:val="24"/>
        </w:rPr>
        <w:t xml:space="preserve">sense beliefs. </w:t>
      </w:r>
      <w:r w:rsidR="004F6A4B" w:rsidRPr="002673E7">
        <w:rPr>
          <w:rFonts w:ascii="Times New Roman" w:eastAsia="Times New Roman" w:hAnsi="Times New Roman" w:cs="Times New Roman"/>
          <w:color w:val="000000"/>
          <w:sz w:val="24"/>
          <w:szCs w:val="24"/>
        </w:rPr>
        <w:t xml:space="preserve">For instance, </w:t>
      </w:r>
      <w:r w:rsidR="00FE6020" w:rsidRPr="002673E7">
        <w:rPr>
          <w:rFonts w:ascii="Times New Roman" w:eastAsia="Times New Roman" w:hAnsi="Times New Roman" w:cs="Times New Roman"/>
          <w:color w:val="000000"/>
          <w:sz w:val="24"/>
          <w:szCs w:val="24"/>
        </w:rPr>
        <w:t xml:space="preserve">both controversial and common-sense beliefs are often learned as, </w:t>
      </w:r>
      <w:r w:rsidR="00FE6020" w:rsidRPr="002673E7">
        <w:rPr>
          <w:rFonts w:ascii="Times New Roman" w:eastAsia="Times New Roman" w:hAnsi="Times New Roman" w:cs="Times New Roman"/>
          <w:color w:val="000000"/>
          <w:sz w:val="24"/>
          <w:szCs w:val="24"/>
        </w:rPr>
        <w:lastRenderedPageBreak/>
        <w:t>and understood</w:t>
      </w:r>
      <w:r w:rsidR="004F6A4B" w:rsidRPr="002673E7">
        <w:rPr>
          <w:rFonts w:ascii="Times New Roman" w:eastAsia="Times New Roman" w:hAnsi="Times New Roman" w:cs="Times New Roman"/>
          <w:color w:val="000000"/>
          <w:sz w:val="24"/>
          <w:szCs w:val="24"/>
        </w:rPr>
        <w:t xml:space="preserve"> by believers</w:t>
      </w:r>
      <w:r w:rsidR="00FE6020" w:rsidRPr="002673E7">
        <w:rPr>
          <w:rFonts w:ascii="Times New Roman" w:eastAsia="Times New Roman" w:hAnsi="Times New Roman" w:cs="Times New Roman"/>
          <w:color w:val="000000"/>
          <w:sz w:val="24"/>
          <w:szCs w:val="24"/>
        </w:rPr>
        <w:t xml:space="preserve"> to be, </w:t>
      </w:r>
      <w:r w:rsidRPr="002673E7">
        <w:rPr>
          <w:rFonts w:ascii="Times New Roman" w:eastAsia="Times New Roman" w:hAnsi="Times New Roman" w:cs="Times New Roman"/>
          <w:color w:val="000000"/>
          <w:sz w:val="24"/>
          <w:szCs w:val="24"/>
        </w:rPr>
        <w:t xml:space="preserve">upshots of particular religious commitments. </w:t>
      </w:r>
      <w:r w:rsidR="00FE6020" w:rsidRPr="002673E7">
        <w:rPr>
          <w:rFonts w:ascii="Times New Roman" w:eastAsia="Times New Roman" w:hAnsi="Times New Roman" w:cs="Times New Roman"/>
          <w:color w:val="000000"/>
          <w:sz w:val="24"/>
          <w:szCs w:val="24"/>
        </w:rPr>
        <w:t xml:space="preserve">When asked to defend either sort of belief, a religious person </w:t>
      </w:r>
      <w:r w:rsidR="004F6A4B" w:rsidRPr="002673E7">
        <w:rPr>
          <w:rFonts w:ascii="Times New Roman" w:eastAsia="Times New Roman" w:hAnsi="Times New Roman" w:cs="Times New Roman"/>
          <w:color w:val="000000"/>
          <w:sz w:val="24"/>
          <w:szCs w:val="24"/>
        </w:rPr>
        <w:t>will</w:t>
      </w:r>
      <w:r w:rsidR="00FE6020" w:rsidRPr="002673E7">
        <w:rPr>
          <w:rFonts w:ascii="Times New Roman" w:eastAsia="Times New Roman" w:hAnsi="Times New Roman" w:cs="Times New Roman"/>
          <w:color w:val="000000"/>
          <w:sz w:val="24"/>
          <w:szCs w:val="24"/>
        </w:rPr>
        <w:t xml:space="preserve"> often</w:t>
      </w:r>
      <w:r w:rsidR="005B2A6A" w:rsidRPr="002673E7">
        <w:rPr>
          <w:rFonts w:ascii="Times New Roman" w:eastAsia="Times New Roman" w:hAnsi="Times New Roman" w:cs="Times New Roman"/>
          <w:color w:val="000000"/>
          <w:sz w:val="24"/>
          <w:szCs w:val="24"/>
        </w:rPr>
        <w:t xml:space="preserve"> cite</w:t>
      </w:r>
      <w:r w:rsidR="00497944">
        <w:rPr>
          <w:rFonts w:ascii="Times New Roman" w:eastAsia="Times New Roman" w:hAnsi="Times New Roman" w:cs="Times New Roman"/>
          <w:color w:val="000000"/>
          <w:sz w:val="24"/>
          <w:szCs w:val="24"/>
        </w:rPr>
        <w:t xml:space="preserve"> the content of</w:t>
      </w:r>
      <w:r w:rsidR="005B2A6A" w:rsidRPr="002673E7">
        <w:rPr>
          <w:rFonts w:ascii="Times New Roman" w:eastAsia="Times New Roman" w:hAnsi="Times New Roman" w:cs="Times New Roman"/>
          <w:color w:val="000000"/>
          <w:sz w:val="24"/>
          <w:szCs w:val="24"/>
        </w:rPr>
        <w:t xml:space="preserve"> </w:t>
      </w:r>
      <w:r w:rsidR="00FE6020" w:rsidRPr="002673E7">
        <w:rPr>
          <w:rFonts w:ascii="Times New Roman" w:eastAsia="Times New Roman" w:hAnsi="Times New Roman" w:cs="Times New Roman"/>
          <w:color w:val="000000"/>
          <w:sz w:val="24"/>
          <w:szCs w:val="24"/>
        </w:rPr>
        <w:t xml:space="preserve">a religious text or </w:t>
      </w:r>
      <w:r w:rsidR="00497944">
        <w:rPr>
          <w:rFonts w:ascii="Times New Roman" w:eastAsia="Times New Roman" w:hAnsi="Times New Roman" w:cs="Times New Roman"/>
          <w:color w:val="000000"/>
          <w:sz w:val="24"/>
          <w:szCs w:val="24"/>
        </w:rPr>
        <w:t>the testimony of an authority figure</w:t>
      </w:r>
      <w:r w:rsidR="00FE6020" w:rsidRPr="002673E7">
        <w:rPr>
          <w:rFonts w:ascii="Times New Roman" w:eastAsia="Times New Roman" w:hAnsi="Times New Roman" w:cs="Times New Roman"/>
          <w:color w:val="000000"/>
          <w:sz w:val="24"/>
          <w:szCs w:val="24"/>
        </w:rPr>
        <w:t xml:space="preserve">. </w:t>
      </w:r>
      <w:r w:rsidR="004F6A4B" w:rsidRPr="002673E7">
        <w:rPr>
          <w:rFonts w:ascii="Times New Roman" w:eastAsia="Times New Roman" w:hAnsi="Times New Roman" w:cs="Times New Roman"/>
          <w:color w:val="000000"/>
          <w:sz w:val="24"/>
          <w:szCs w:val="24"/>
        </w:rPr>
        <w:t xml:space="preserve">Finally, an adult religious person will likely sustain both common-sense and controversial </w:t>
      </w:r>
      <w:r w:rsidR="00BC23E3">
        <w:rPr>
          <w:rFonts w:ascii="Times New Roman" w:eastAsia="Times New Roman" w:hAnsi="Times New Roman" w:cs="Times New Roman"/>
          <w:color w:val="000000"/>
          <w:sz w:val="24"/>
          <w:szCs w:val="24"/>
        </w:rPr>
        <w:t xml:space="preserve">moral </w:t>
      </w:r>
      <w:r w:rsidR="004F6A4B" w:rsidRPr="002673E7">
        <w:rPr>
          <w:rFonts w:ascii="Times New Roman" w:eastAsia="Times New Roman" w:hAnsi="Times New Roman" w:cs="Times New Roman"/>
          <w:color w:val="000000"/>
          <w:sz w:val="24"/>
          <w:szCs w:val="24"/>
        </w:rPr>
        <w:t xml:space="preserve">beliefs not </w:t>
      </w:r>
      <w:r w:rsidR="00B65B0C">
        <w:rPr>
          <w:rFonts w:ascii="Times New Roman" w:eastAsia="Times New Roman" w:hAnsi="Times New Roman" w:cs="Times New Roman"/>
          <w:i/>
          <w:color w:val="000000"/>
          <w:sz w:val="24"/>
          <w:szCs w:val="24"/>
        </w:rPr>
        <w:t>merely</w:t>
      </w:r>
      <w:r w:rsidR="004F6A4B" w:rsidRPr="002673E7">
        <w:rPr>
          <w:rFonts w:ascii="Times New Roman" w:eastAsia="Times New Roman" w:hAnsi="Times New Roman" w:cs="Times New Roman"/>
          <w:color w:val="000000"/>
          <w:sz w:val="24"/>
          <w:szCs w:val="24"/>
        </w:rPr>
        <w:t xml:space="preserve"> on the basis of </w:t>
      </w:r>
      <w:r w:rsidR="00833039">
        <w:rPr>
          <w:rFonts w:ascii="Times New Roman" w:eastAsia="Times New Roman" w:hAnsi="Times New Roman" w:cs="Times New Roman"/>
          <w:color w:val="000000"/>
          <w:sz w:val="24"/>
          <w:szCs w:val="24"/>
        </w:rPr>
        <w:t>a willingness to defer to</w:t>
      </w:r>
      <w:r w:rsidR="004F6A4B" w:rsidRPr="002673E7">
        <w:rPr>
          <w:rFonts w:ascii="Times New Roman" w:eastAsia="Times New Roman" w:hAnsi="Times New Roman" w:cs="Times New Roman"/>
          <w:color w:val="000000"/>
          <w:sz w:val="24"/>
          <w:szCs w:val="24"/>
        </w:rPr>
        <w:t xml:space="preserve"> religious authority, but also on the basis of </w:t>
      </w:r>
      <w:r w:rsidR="00B65B0C">
        <w:rPr>
          <w:rFonts w:ascii="Times New Roman" w:eastAsia="Times New Roman" w:hAnsi="Times New Roman" w:cs="Times New Roman"/>
          <w:color w:val="000000"/>
          <w:sz w:val="24"/>
          <w:szCs w:val="24"/>
        </w:rPr>
        <w:t>a sense</w:t>
      </w:r>
      <w:r w:rsidR="004F6A4B" w:rsidRPr="002673E7">
        <w:rPr>
          <w:rFonts w:ascii="Times New Roman" w:eastAsia="Times New Roman" w:hAnsi="Times New Roman" w:cs="Times New Roman"/>
          <w:color w:val="000000"/>
          <w:sz w:val="24"/>
          <w:szCs w:val="24"/>
        </w:rPr>
        <w:t xml:space="preserve"> that their contents </w:t>
      </w:r>
      <w:r w:rsidR="00B65B0C" w:rsidRPr="00833039">
        <w:rPr>
          <w:rFonts w:ascii="Times New Roman" w:eastAsia="Times New Roman" w:hAnsi="Times New Roman" w:cs="Times New Roman"/>
          <w:color w:val="000000"/>
          <w:sz w:val="24"/>
          <w:szCs w:val="24"/>
        </w:rPr>
        <w:t xml:space="preserve">seem </w:t>
      </w:r>
      <w:r w:rsidR="00833039">
        <w:rPr>
          <w:rFonts w:ascii="Times New Roman" w:eastAsia="Times New Roman" w:hAnsi="Times New Roman" w:cs="Times New Roman"/>
          <w:color w:val="000000"/>
          <w:sz w:val="24"/>
          <w:szCs w:val="24"/>
        </w:rPr>
        <w:t>true</w:t>
      </w:r>
      <w:r w:rsidR="004F6A4B" w:rsidRPr="002673E7">
        <w:rPr>
          <w:rFonts w:ascii="Times New Roman" w:eastAsia="Times New Roman" w:hAnsi="Times New Roman" w:cs="Times New Roman"/>
          <w:color w:val="000000"/>
          <w:sz w:val="24"/>
          <w:szCs w:val="24"/>
        </w:rPr>
        <w:t>.</w:t>
      </w:r>
      <w:r w:rsidR="00833039">
        <w:rPr>
          <w:rFonts w:ascii="Times New Roman" w:eastAsia="Times New Roman" w:hAnsi="Times New Roman" w:cs="Times New Roman"/>
          <w:color w:val="000000"/>
          <w:sz w:val="24"/>
          <w:szCs w:val="24"/>
        </w:rPr>
        <w:t xml:space="preserve"> </w:t>
      </w:r>
    </w:p>
    <w:p w14:paraId="0956F689" w14:textId="16B0CDA8" w:rsidR="00C24E7A" w:rsidRPr="002673E7" w:rsidRDefault="004F6A4B" w:rsidP="00C24E7A">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When we characterize moral belief-forming methods in a more nuanced way, then, we do not find the sort of differences in moral methodology that would straightforwardly justify steadfastness in the face of widespread moral disagreement. </w:t>
      </w:r>
      <w:r w:rsidR="00497944">
        <w:rPr>
          <w:rFonts w:ascii="Times New Roman" w:hAnsi="Times New Roman" w:cs="Times New Roman"/>
          <w:sz w:val="24"/>
          <w:szCs w:val="24"/>
        </w:rPr>
        <w:t>Generally speaking, o</w:t>
      </w:r>
      <w:r w:rsidR="006F04C8" w:rsidRPr="002673E7">
        <w:rPr>
          <w:rFonts w:ascii="Times New Roman" w:hAnsi="Times New Roman" w:cs="Times New Roman"/>
          <w:sz w:val="24"/>
          <w:szCs w:val="24"/>
        </w:rPr>
        <w:t xml:space="preserve">ne’s opponents will bring the same resources to bear in forming </w:t>
      </w:r>
      <w:r w:rsidR="00D829CB">
        <w:rPr>
          <w:rFonts w:ascii="Times New Roman" w:hAnsi="Times New Roman" w:cs="Times New Roman"/>
          <w:sz w:val="24"/>
          <w:szCs w:val="24"/>
        </w:rPr>
        <w:t xml:space="preserve">both their </w:t>
      </w:r>
      <w:r w:rsidR="00141DC4" w:rsidRPr="002673E7">
        <w:rPr>
          <w:rFonts w:ascii="Times New Roman" w:hAnsi="Times New Roman" w:cs="Times New Roman"/>
          <w:sz w:val="24"/>
          <w:szCs w:val="24"/>
        </w:rPr>
        <w:t xml:space="preserve">common-sense and </w:t>
      </w:r>
      <w:r w:rsidR="00D829CB">
        <w:rPr>
          <w:rFonts w:ascii="Times New Roman" w:hAnsi="Times New Roman" w:cs="Times New Roman"/>
          <w:sz w:val="24"/>
          <w:szCs w:val="24"/>
        </w:rPr>
        <w:t xml:space="preserve">their </w:t>
      </w:r>
      <w:r w:rsidR="00141DC4" w:rsidRPr="002673E7">
        <w:rPr>
          <w:rFonts w:ascii="Times New Roman" w:hAnsi="Times New Roman" w:cs="Times New Roman"/>
          <w:sz w:val="24"/>
          <w:szCs w:val="24"/>
        </w:rPr>
        <w:t xml:space="preserve">controversial </w:t>
      </w:r>
      <w:r w:rsidR="00BC23E3">
        <w:rPr>
          <w:rFonts w:ascii="Times New Roman" w:hAnsi="Times New Roman" w:cs="Times New Roman"/>
          <w:sz w:val="24"/>
          <w:szCs w:val="24"/>
        </w:rPr>
        <w:t xml:space="preserve">moral </w:t>
      </w:r>
      <w:r w:rsidR="00141DC4" w:rsidRPr="002673E7">
        <w:rPr>
          <w:rFonts w:ascii="Times New Roman" w:hAnsi="Times New Roman" w:cs="Times New Roman"/>
          <w:sz w:val="24"/>
          <w:szCs w:val="24"/>
        </w:rPr>
        <w:t>beliefs</w:t>
      </w:r>
      <w:r w:rsidR="006F04C8" w:rsidRPr="002673E7">
        <w:rPr>
          <w:rFonts w:ascii="Times New Roman" w:hAnsi="Times New Roman" w:cs="Times New Roman"/>
          <w:sz w:val="24"/>
          <w:szCs w:val="24"/>
        </w:rPr>
        <w:t xml:space="preserve">. </w:t>
      </w:r>
      <w:r w:rsidRPr="002673E7">
        <w:rPr>
          <w:rFonts w:ascii="Times New Roman" w:hAnsi="Times New Roman" w:cs="Times New Roman"/>
          <w:sz w:val="24"/>
          <w:szCs w:val="24"/>
        </w:rPr>
        <w:t xml:space="preserve">To the extent that we have good </w:t>
      </w:r>
      <w:r w:rsidR="00C24E7A" w:rsidRPr="002673E7">
        <w:rPr>
          <w:rFonts w:ascii="Times New Roman" w:hAnsi="Times New Roman" w:cs="Times New Roman"/>
          <w:sz w:val="24"/>
          <w:szCs w:val="24"/>
        </w:rPr>
        <w:t xml:space="preserve">dispute-independent </w:t>
      </w:r>
      <w:r w:rsidRPr="002673E7">
        <w:rPr>
          <w:rFonts w:ascii="Times New Roman" w:hAnsi="Times New Roman" w:cs="Times New Roman"/>
          <w:sz w:val="24"/>
          <w:szCs w:val="24"/>
        </w:rPr>
        <w:t>reason t</w:t>
      </w:r>
      <w:r w:rsidR="00C24E7A" w:rsidRPr="002673E7">
        <w:rPr>
          <w:rFonts w:ascii="Times New Roman" w:hAnsi="Times New Roman" w:cs="Times New Roman"/>
          <w:sz w:val="24"/>
          <w:szCs w:val="24"/>
        </w:rPr>
        <w:t xml:space="preserve">o </w:t>
      </w:r>
      <w:r w:rsidR="00C62C5A" w:rsidRPr="002673E7">
        <w:rPr>
          <w:rFonts w:ascii="Times New Roman" w:hAnsi="Times New Roman" w:cs="Times New Roman"/>
          <w:sz w:val="24"/>
          <w:szCs w:val="24"/>
        </w:rPr>
        <w:t>consider these resources successful with</w:t>
      </w:r>
      <w:r w:rsidR="00C24E7A" w:rsidRPr="002673E7">
        <w:rPr>
          <w:rFonts w:ascii="Times New Roman" w:hAnsi="Times New Roman" w:cs="Times New Roman"/>
          <w:sz w:val="24"/>
          <w:szCs w:val="24"/>
        </w:rPr>
        <w:t xml:space="preserve"> respect </w:t>
      </w:r>
      <w:r w:rsidR="00D829CB">
        <w:rPr>
          <w:rFonts w:ascii="Times New Roman" w:hAnsi="Times New Roman" w:cs="Times New Roman"/>
          <w:sz w:val="24"/>
          <w:szCs w:val="24"/>
        </w:rPr>
        <w:t>to the former</w:t>
      </w:r>
      <w:r w:rsidR="00C24E7A" w:rsidRPr="002673E7">
        <w:rPr>
          <w:rFonts w:ascii="Times New Roman" w:hAnsi="Times New Roman" w:cs="Times New Roman"/>
          <w:sz w:val="24"/>
          <w:szCs w:val="24"/>
        </w:rPr>
        <w:t xml:space="preserve">, we also generally have good dispute-independent reason to </w:t>
      </w:r>
      <w:r w:rsidR="00C62C5A" w:rsidRPr="002673E7">
        <w:rPr>
          <w:rFonts w:ascii="Times New Roman" w:hAnsi="Times New Roman" w:cs="Times New Roman"/>
          <w:sz w:val="24"/>
          <w:szCs w:val="24"/>
        </w:rPr>
        <w:t>expect that they will be successful</w:t>
      </w:r>
      <w:r w:rsidR="006F04C8" w:rsidRPr="002673E7">
        <w:rPr>
          <w:rFonts w:ascii="Times New Roman" w:hAnsi="Times New Roman" w:cs="Times New Roman"/>
          <w:sz w:val="24"/>
          <w:szCs w:val="24"/>
        </w:rPr>
        <w:t xml:space="preserve"> with respect to </w:t>
      </w:r>
      <w:r w:rsidR="00D829CB">
        <w:rPr>
          <w:rFonts w:ascii="Times New Roman" w:hAnsi="Times New Roman" w:cs="Times New Roman"/>
          <w:sz w:val="24"/>
          <w:szCs w:val="24"/>
        </w:rPr>
        <w:t>the latter</w:t>
      </w:r>
      <w:r w:rsidR="006F04C8" w:rsidRPr="002673E7">
        <w:rPr>
          <w:rFonts w:ascii="Times New Roman" w:hAnsi="Times New Roman" w:cs="Times New Roman"/>
          <w:sz w:val="24"/>
          <w:szCs w:val="24"/>
        </w:rPr>
        <w:t>.</w:t>
      </w:r>
    </w:p>
    <w:p w14:paraId="39583DAE" w14:textId="77777777" w:rsidR="00C24E7A" w:rsidRPr="002673E7" w:rsidRDefault="00C24E7A" w:rsidP="00C24E7A">
      <w:pPr>
        <w:autoSpaceDE w:val="0"/>
        <w:autoSpaceDN w:val="0"/>
        <w:adjustRightInd w:val="0"/>
        <w:spacing w:after="0" w:line="480" w:lineRule="auto"/>
        <w:rPr>
          <w:rFonts w:ascii="Times New Roman" w:hAnsi="Times New Roman" w:cs="Times New Roman"/>
          <w:sz w:val="24"/>
          <w:szCs w:val="24"/>
        </w:rPr>
      </w:pPr>
    </w:p>
    <w:p w14:paraId="77209113" w14:textId="48C8CABB" w:rsidR="000966AA" w:rsidRPr="002673E7" w:rsidRDefault="00D829CB" w:rsidP="00485D21">
      <w:pPr>
        <w:pStyle w:val="ListParagraph"/>
        <w:numPr>
          <w:ilvl w:val="1"/>
          <w:numId w:val="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Defeaters for T</w:t>
      </w:r>
      <w:r w:rsidR="00F32DDA" w:rsidRPr="002673E7">
        <w:rPr>
          <w:rFonts w:ascii="Times New Roman" w:hAnsi="Times New Roman" w:cs="Times New Roman"/>
          <w:sz w:val="24"/>
          <w:szCs w:val="24"/>
        </w:rPr>
        <w:t>rust</w:t>
      </w:r>
    </w:p>
    <w:p w14:paraId="66B22053" w14:textId="36EF5ECD" w:rsidR="00C92D4F" w:rsidRPr="002673E7" w:rsidRDefault="00F32DD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Let’s turn, finally, to a strategy that </w:t>
      </w:r>
      <w:r w:rsidR="00C62C5A" w:rsidRPr="002673E7">
        <w:rPr>
          <w:rFonts w:ascii="Times New Roman" w:hAnsi="Times New Roman" w:cs="Times New Roman"/>
          <w:sz w:val="24"/>
          <w:szCs w:val="24"/>
        </w:rPr>
        <w:t xml:space="preserve">simply </w:t>
      </w:r>
      <w:r w:rsidRPr="002673E7">
        <w:rPr>
          <w:rFonts w:ascii="Times New Roman" w:hAnsi="Times New Roman" w:cs="Times New Roman"/>
          <w:sz w:val="24"/>
          <w:szCs w:val="24"/>
        </w:rPr>
        <w:t xml:space="preserve">accepts </w:t>
      </w:r>
      <w:r w:rsidR="00B65B0C">
        <w:rPr>
          <w:rFonts w:ascii="Times New Roman" w:hAnsi="Times New Roman" w:cs="Times New Roman"/>
          <w:sz w:val="24"/>
          <w:szCs w:val="24"/>
        </w:rPr>
        <w:t>the core point of section 4:</w:t>
      </w:r>
      <w:r w:rsidR="00C92D4F" w:rsidRPr="002673E7">
        <w:rPr>
          <w:rFonts w:ascii="Times New Roman" w:hAnsi="Times New Roman" w:cs="Times New Roman"/>
          <w:sz w:val="24"/>
          <w:szCs w:val="24"/>
        </w:rPr>
        <w:t xml:space="preserve"> that</w:t>
      </w:r>
      <w:r w:rsidRPr="002673E7">
        <w:rPr>
          <w:rFonts w:ascii="Times New Roman" w:hAnsi="Times New Roman" w:cs="Times New Roman"/>
          <w:sz w:val="24"/>
          <w:szCs w:val="24"/>
        </w:rPr>
        <w:t xml:space="preserve"> widespread agreement </w:t>
      </w:r>
      <w:r w:rsidR="00C92D4F" w:rsidRPr="002673E7">
        <w:rPr>
          <w:rFonts w:ascii="Times New Roman" w:hAnsi="Times New Roman" w:cs="Times New Roman"/>
          <w:sz w:val="24"/>
          <w:szCs w:val="24"/>
        </w:rPr>
        <w:t>gives us</w:t>
      </w:r>
      <w:r w:rsidRPr="002673E7">
        <w:rPr>
          <w:rFonts w:ascii="Times New Roman" w:hAnsi="Times New Roman" w:cs="Times New Roman"/>
          <w:sz w:val="24"/>
          <w:szCs w:val="24"/>
        </w:rPr>
        <w:t xml:space="preserve"> dispute-independent reason to consider moral opponents trustworthy.</w:t>
      </w:r>
      <w:r w:rsidR="00725889" w:rsidRPr="002673E7">
        <w:rPr>
          <w:rFonts w:ascii="Times New Roman" w:hAnsi="Times New Roman" w:cs="Times New Roman"/>
          <w:sz w:val="24"/>
          <w:szCs w:val="24"/>
        </w:rPr>
        <w:t xml:space="preserve"> </w:t>
      </w:r>
      <w:r w:rsidR="00C92D4F" w:rsidRPr="002673E7">
        <w:rPr>
          <w:rFonts w:ascii="Times New Roman" w:hAnsi="Times New Roman" w:cs="Times New Roman"/>
          <w:sz w:val="24"/>
          <w:szCs w:val="24"/>
        </w:rPr>
        <w:t>Even so, the</w:t>
      </w:r>
      <w:r w:rsidRPr="002673E7">
        <w:rPr>
          <w:rFonts w:ascii="Times New Roman" w:hAnsi="Times New Roman" w:cs="Times New Roman"/>
          <w:sz w:val="24"/>
          <w:szCs w:val="24"/>
        </w:rPr>
        <w:t xml:space="preserve"> co</w:t>
      </w:r>
      <w:r w:rsidR="00C92D4F" w:rsidRPr="002673E7">
        <w:rPr>
          <w:rFonts w:ascii="Times New Roman" w:hAnsi="Times New Roman" w:cs="Times New Roman"/>
          <w:sz w:val="24"/>
          <w:szCs w:val="24"/>
        </w:rPr>
        <w:t xml:space="preserve">nciliationist </w:t>
      </w:r>
      <w:r w:rsidR="00C62C5A" w:rsidRPr="002673E7">
        <w:rPr>
          <w:rFonts w:ascii="Times New Roman" w:hAnsi="Times New Roman" w:cs="Times New Roman"/>
          <w:sz w:val="24"/>
          <w:szCs w:val="24"/>
        </w:rPr>
        <w:t>can</w:t>
      </w:r>
      <w:r w:rsidR="00C92D4F" w:rsidRPr="002673E7">
        <w:rPr>
          <w:rFonts w:ascii="Times New Roman" w:hAnsi="Times New Roman" w:cs="Times New Roman"/>
          <w:sz w:val="24"/>
          <w:szCs w:val="24"/>
        </w:rPr>
        <w:t xml:space="preserve"> argue, </w:t>
      </w:r>
      <w:r w:rsidRPr="002673E7">
        <w:rPr>
          <w:rFonts w:ascii="Times New Roman" w:hAnsi="Times New Roman" w:cs="Times New Roman"/>
          <w:i/>
          <w:sz w:val="24"/>
          <w:szCs w:val="24"/>
        </w:rPr>
        <w:t>further</w:t>
      </w:r>
      <w:r w:rsidRPr="002673E7">
        <w:rPr>
          <w:rFonts w:ascii="Times New Roman" w:hAnsi="Times New Roman" w:cs="Times New Roman"/>
          <w:sz w:val="24"/>
          <w:szCs w:val="24"/>
        </w:rPr>
        <w:t xml:space="preserve"> dispute-independen</w:t>
      </w:r>
      <w:r w:rsidR="00C92D4F" w:rsidRPr="002673E7">
        <w:rPr>
          <w:rFonts w:ascii="Times New Roman" w:hAnsi="Times New Roman" w:cs="Times New Roman"/>
          <w:sz w:val="24"/>
          <w:szCs w:val="24"/>
        </w:rPr>
        <w:t>t considerations usually outweigh</w:t>
      </w:r>
      <w:r w:rsidR="00941021" w:rsidRPr="002673E7">
        <w:rPr>
          <w:rFonts w:ascii="Times New Roman" w:hAnsi="Times New Roman" w:cs="Times New Roman"/>
          <w:sz w:val="24"/>
          <w:szCs w:val="24"/>
        </w:rPr>
        <w:t>,</w:t>
      </w:r>
      <w:r w:rsidR="00C92D4F" w:rsidRPr="002673E7">
        <w:rPr>
          <w:rFonts w:ascii="Times New Roman" w:hAnsi="Times New Roman" w:cs="Times New Roman"/>
          <w:sz w:val="24"/>
          <w:szCs w:val="24"/>
        </w:rPr>
        <w:t xml:space="preserve"> or otherwise defeat</w:t>
      </w:r>
      <w:r w:rsidR="00941021" w:rsidRPr="002673E7">
        <w:rPr>
          <w:rFonts w:ascii="Times New Roman" w:hAnsi="Times New Roman" w:cs="Times New Roman"/>
          <w:sz w:val="24"/>
          <w:szCs w:val="24"/>
        </w:rPr>
        <w:t>,</w:t>
      </w:r>
      <w:r w:rsidR="00C92D4F" w:rsidRPr="002673E7">
        <w:rPr>
          <w:rFonts w:ascii="Times New Roman" w:hAnsi="Times New Roman" w:cs="Times New Roman"/>
          <w:sz w:val="24"/>
          <w:szCs w:val="24"/>
        </w:rPr>
        <w:t xml:space="preserve"> this reason </w:t>
      </w:r>
      <w:r w:rsidR="00941021" w:rsidRPr="002673E7">
        <w:rPr>
          <w:rFonts w:ascii="Times New Roman" w:hAnsi="Times New Roman" w:cs="Times New Roman"/>
          <w:sz w:val="24"/>
          <w:szCs w:val="24"/>
        </w:rPr>
        <w:t>for trust.</w:t>
      </w:r>
      <w:r w:rsidR="00C62C5A" w:rsidRPr="002673E7">
        <w:rPr>
          <w:rFonts w:ascii="Times New Roman" w:hAnsi="Times New Roman" w:cs="Times New Roman"/>
          <w:sz w:val="24"/>
          <w:szCs w:val="24"/>
        </w:rPr>
        <w:t xml:space="preserve"> We’ll consider two ways of developing this line of thought.</w:t>
      </w:r>
    </w:p>
    <w:p w14:paraId="19722A4F" w14:textId="3B533E98" w:rsidR="000966AA" w:rsidRPr="002673E7" w:rsidRDefault="003B634F"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 first strategy that we’ll consider bears some similarity to </w:t>
      </w:r>
      <w:proofErr w:type="spellStart"/>
      <w:r w:rsidRPr="002673E7">
        <w:rPr>
          <w:rFonts w:ascii="Times New Roman" w:hAnsi="Times New Roman" w:cs="Times New Roman"/>
          <w:sz w:val="24"/>
          <w:szCs w:val="24"/>
        </w:rPr>
        <w:t>Elga’s</w:t>
      </w:r>
      <w:proofErr w:type="spellEnd"/>
      <w:r w:rsidRPr="002673E7">
        <w:rPr>
          <w:rFonts w:ascii="Times New Roman" w:hAnsi="Times New Roman" w:cs="Times New Roman"/>
          <w:sz w:val="24"/>
          <w:szCs w:val="24"/>
        </w:rPr>
        <w:t xml:space="preserve"> appeal to “allied issues.” It involves an appeal to the sociological fact that</w:t>
      </w:r>
      <w:r w:rsidR="000966AA" w:rsidRPr="002673E7">
        <w:rPr>
          <w:rFonts w:ascii="Times New Roman" w:hAnsi="Times New Roman" w:cs="Times New Roman"/>
          <w:sz w:val="24"/>
          <w:szCs w:val="24"/>
        </w:rPr>
        <w:t xml:space="preserve"> certain moral beliefs tend to </w:t>
      </w:r>
      <w:r w:rsidR="00DA3908" w:rsidRPr="002673E7">
        <w:rPr>
          <w:rFonts w:ascii="Times New Roman" w:hAnsi="Times New Roman" w:cs="Times New Roman"/>
          <w:sz w:val="24"/>
          <w:szCs w:val="24"/>
        </w:rPr>
        <w:t>be accompanied by other beliefs</w:t>
      </w:r>
      <w:r w:rsidR="000966AA" w:rsidRPr="002673E7">
        <w:rPr>
          <w:rFonts w:ascii="Times New Roman" w:hAnsi="Times New Roman" w:cs="Times New Roman"/>
          <w:sz w:val="24"/>
          <w:szCs w:val="24"/>
        </w:rPr>
        <w:t xml:space="preserve">. Because of these correlations, the fact that someone disagrees with me about certain moral claims makes her statistically likely to disagree with me </w:t>
      </w:r>
      <w:r w:rsidR="00DA3908" w:rsidRPr="002673E7">
        <w:rPr>
          <w:rFonts w:ascii="Times New Roman" w:hAnsi="Times New Roman" w:cs="Times New Roman"/>
          <w:sz w:val="24"/>
          <w:szCs w:val="24"/>
        </w:rPr>
        <w:t>in other ways</w:t>
      </w:r>
      <w:r w:rsidR="000966AA" w:rsidRPr="002673E7">
        <w:rPr>
          <w:rFonts w:ascii="Times New Roman" w:hAnsi="Times New Roman" w:cs="Times New Roman"/>
          <w:sz w:val="24"/>
          <w:szCs w:val="24"/>
        </w:rPr>
        <w:t xml:space="preserve">. </w:t>
      </w:r>
      <w:r w:rsidR="000966AA" w:rsidRPr="002673E7">
        <w:rPr>
          <w:rFonts w:ascii="Times New Roman" w:hAnsi="Times New Roman" w:cs="Times New Roman"/>
          <w:sz w:val="24"/>
          <w:szCs w:val="24"/>
        </w:rPr>
        <w:lastRenderedPageBreak/>
        <w:t xml:space="preserve">Given what I know about distribution of moral beliefs, the fact that a person disagrees with me about abortion may give me </w:t>
      </w:r>
      <w:r w:rsidR="00941021" w:rsidRPr="002673E7">
        <w:rPr>
          <w:rFonts w:ascii="Times New Roman" w:hAnsi="Times New Roman" w:cs="Times New Roman"/>
          <w:sz w:val="24"/>
          <w:szCs w:val="24"/>
        </w:rPr>
        <w:t xml:space="preserve">dispute-independent </w:t>
      </w:r>
      <w:r w:rsidR="000966AA" w:rsidRPr="002673E7">
        <w:rPr>
          <w:rFonts w:ascii="Times New Roman" w:hAnsi="Times New Roman" w:cs="Times New Roman"/>
          <w:sz w:val="24"/>
          <w:szCs w:val="24"/>
        </w:rPr>
        <w:t>evidence about her views</w:t>
      </w:r>
      <w:r w:rsidR="00DA3908" w:rsidRPr="002673E7">
        <w:rPr>
          <w:rFonts w:ascii="Times New Roman" w:hAnsi="Times New Roman" w:cs="Times New Roman"/>
          <w:sz w:val="24"/>
          <w:szCs w:val="24"/>
        </w:rPr>
        <w:t xml:space="preserve"> about, e.g., </w:t>
      </w:r>
      <w:r w:rsidR="0063711E" w:rsidRPr="002673E7">
        <w:rPr>
          <w:rFonts w:ascii="Times New Roman" w:hAnsi="Times New Roman" w:cs="Times New Roman"/>
          <w:sz w:val="24"/>
          <w:szCs w:val="24"/>
        </w:rPr>
        <w:t>religion</w:t>
      </w:r>
      <w:r w:rsidR="00DA3908" w:rsidRPr="002673E7">
        <w:rPr>
          <w:rFonts w:ascii="Times New Roman" w:hAnsi="Times New Roman" w:cs="Times New Roman"/>
          <w:sz w:val="24"/>
          <w:szCs w:val="24"/>
        </w:rPr>
        <w:t xml:space="preserve">, </w:t>
      </w:r>
      <w:r w:rsidR="000966AA" w:rsidRPr="002673E7">
        <w:rPr>
          <w:rFonts w:ascii="Times New Roman" w:hAnsi="Times New Roman" w:cs="Times New Roman"/>
          <w:sz w:val="24"/>
          <w:szCs w:val="24"/>
        </w:rPr>
        <w:t>gun control</w:t>
      </w:r>
      <w:r w:rsidR="00DA3908" w:rsidRPr="002673E7">
        <w:rPr>
          <w:rFonts w:ascii="Times New Roman" w:hAnsi="Times New Roman" w:cs="Times New Roman"/>
          <w:sz w:val="24"/>
          <w:szCs w:val="24"/>
        </w:rPr>
        <w:t>,</w:t>
      </w:r>
      <w:r w:rsidR="000966AA" w:rsidRPr="002673E7">
        <w:rPr>
          <w:rFonts w:ascii="Times New Roman" w:hAnsi="Times New Roman" w:cs="Times New Roman"/>
          <w:sz w:val="24"/>
          <w:szCs w:val="24"/>
        </w:rPr>
        <w:t xml:space="preserve"> or environmental policy. </w:t>
      </w:r>
      <w:r w:rsidRPr="002673E7">
        <w:rPr>
          <w:rFonts w:ascii="Times New Roman" w:hAnsi="Times New Roman" w:cs="Times New Roman"/>
          <w:sz w:val="24"/>
          <w:szCs w:val="24"/>
        </w:rPr>
        <w:t>This sort of evidence, the conciliationist might argue, outweighs or otherwise defeats the evidence of trustworthiness that comes from widespread agreement about common-sense moral matters.</w:t>
      </w:r>
    </w:p>
    <w:p w14:paraId="4BCDD23E" w14:textId="76EA2E22" w:rsidR="000966AA" w:rsidRPr="002673E7" w:rsidRDefault="000966AA" w:rsidP="00534B44">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w:t>
      </w:r>
      <w:r w:rsidR="003B634F" w:rsidRPr="002673E7">
        <w:rPr>
          <w:rFonts w:ascii="Times New Roman" w:hAnsi="Times New Roman" w:cs="Times New Roman"/>
          <w:sz w:val="24"/>
          <w:szCs w:val="24"/>
        </w:rPr>
        <w:t xml:space="preserve">strategy cannot </w:t>
      </w:r>
      <w:r w:rsidRPr="002673E7">
        <w:rPr>
          <w:rFonts w:ascii="Times New Roman" w:hAnsi="Times New Roman" w:cs="Times New Roman"/>
          <w:sz w:val="24"/>
          <w:szCs w:val="24"/>
        </w:rPr>
        <w:t>justify a steadfast response in the cases that concern us. To see this, first note that the fact that you likely disagree with me about a related matter</w:t>
      </w:r>
      <w:r w:rsidRPr="002673E7">
        <w:rPr>
          <w:rFonts w:ascii="Times New Roman" w:hAnsi="Times New Roman" w:cs="Times New Roman"/>
          <w:i/>
          <w:sz w:val="24"/>
          <w:szCs w:val="24"/>
        </w:rPr>
        <w:t xml:space="preserve"> </w:t>
      </w:r>
      <w:r w:rsidRPr="002673E7">
        <w:rPr>
          <w:rFonts w:ascii="Times New Roman" w:hAnsi="Times New Roman" w:cs="Times New Roman"/>
          <w:sz w:val="24"/>
          <w:szCs w:val="24"/>
        </w:rPr>
        <w:t>only gives me a reason to doubt your judgment about</w:t>
      </w:r>
      <w:r w:rsidRPr="002673E7">
        <w:rPr>
          <w:rFonts w:ascii="Times New Roman" w:hAnsi="Times New Roman" w:cs="Times New Roman"/>
          <w:i/>
          <w:sz w:val="24"/>
          <w:szCs w:val="24"/>
        </w:rPr>
        <w:t xml:space="preserve"> p</w:t>
      </w:r>
      <w:r w:rsidRPr="002673E7">
        <w:rPr>
          <w:rFonts w:ascii="Times New Roman" w:hAnsi="Times New Roman" w:cs="Times New Roman"/>
          <w:sz w:val="24"/>
          <w:szCs w:val="24"/>
        </w:rPr>
        <w:t xml:space="preserve"> if our disagreement about</w:t>
      </w:r>
      <w:r w:rsidRPr="002673E7">
        <w:rPr>
          <w:rFonts w:ascii="Times New Roman" w:hAnsi="Times New Roman" w:cs="Times New Roman"/>
          <w:i/>
          <w:sz w:val="24"/>
          <w:szCs w:val="24"/>
        </w:rPr>
        <w:t xml:space="preserve"> </w:t>
      </w:r>
      <w:r w:rsidRPr="002673E7">
        <w:rPr>
          <w:rFonts w:ascii="Times New Roman" w:hAnsi="Times New Roman" w:cs="Times New Roman"/>
          <w:sz w:val="24"/>
          <w:szCs w:val="24"/>
        </w:rPr>
        <w:t xml:space="preserve">the related matter is evidence of something about your thinking with respect to </w:t>
      </w:r>
      <w:r w:rsidRPr="002673E7">
        <w:rPr>
          <w:rFonts w:ascii="Times New Roman" w:hAnsi="Times New Roman" w:cs="Times New Roman"/>
          <w:i/>
          <w:sz w:val="24"/>
          <w:szCs w:val="24"/>
        </w:rPr>
        <w:t>p</w:t>
      </w:r>
      <w:r w:rsidRPr="002673E7">
        <w:rPr>
          <w:rFonts w:ascii="Times New Roman" w:hAnsi="Times New Roman" w:cs="Times New Roman"/>
          <w:sz w:val="24"/>
          <w:szCs w:val="24"/>
        </w:rPr>
        <w:t xml:space="preserve">. In other words, </w:t>
      </w:r>
      <w:r w:rsidRPr="002673E7">
        <w:rPr>
          <w:rFonts w:ascii="Times New Roman" w:hAnsi="Times New Roman" w:cs="Times New Roman"/>
          <w:i/>
          <w:sz w:val="24"/>
          <w:szCs w:val="24"/>
        </w:rPr>
        <w:t>mere</w:t>
      </w:r>
      <w:r w:rsidR="00C62C5A" w:rsidRPr="002673E7">
        <w:rPr>
          <w:rFonts w:ascii="Times New Roman" w:hAnsi="Times New Roman" w:cs="Times New Roman"/>
          <w:sz w:val="24"/>
          <w:szCs w:val="24"/>
        </w:rPr>
        <w:t xml:space="preserve"> </w:t>
      </w:r>
      <w:r w:rsidRPr="002673E7">
        <w:rPr>
          <w:rFonts w:ascii="Times New Roman" w:hAnsi="Times New Roman" w:cs="Times New Roman"/>
          <w:sz w:val="24"/>
          <w:szCs w:val="24"/>
        </w:rPr>
        <w:t xml:space="preserve">correlations between disagreements cannot justify steadfastness. Now, it’s entirely plausible that some clusters of disagreement are more than mere correlations. When I learn that you disagree with me about </w:t>
      </w:r>
      <w:r w:rsidR="0063711E" w:rsidRPr="002673E7">
        <w:rPr>
          <w:rFonts w:ascii="Times New Roman" w:hAnsi="Times New Roman" w:cs="Times New Roman"/>
          <w:sz w:val="24"/>
          <w:szCs w:val="24"/>
        </w:rPr>
        <w:t>religion or</w:t>
      </w:r>
      <w:r w:rsidRPr="002673E7">
        <w:rPr>
          <w:rFonts w:ascii="Times New Roman" w:hAnsi="Times New Roman" w:cs="Times New Roman"/>
          <w:sz w:val="24"/>
          <w:szCs w:val="24"/>
        </w:rPr>
        <w:t xml:space="preserve"> gun control, I may get evidence suggesting that you were given a poor moral education, that you rely on corrupt sources of moral testimony, and so on. This is the way in which related disagreements might give me reason to question your judgment about abortion. They must support a belief that there is some bad-making feature of your moral thinking about abortion and other matters alike. </w:t>
      </w:r>
    </w:p>
    <w:p w14:paraId="3207818C" w14:textId="0C61E877"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The problem is this: this crucial belief is usually not, on a wide individuation of disputes, dispute-independent.</w:t>
      </w:r>
      <w:r w:rsidR="00977BD3" w:rsidRPr="002673E7">
        <w:rPr>
          <w:rStyle w:val="FootnoteReference"/>
          <w:rFonts w:ascii="Times New Roman" w:hAnsi="Times New Roman" w:cs="Times New Roman"/>
          <w:sz w:val="24"/>
          <w:szCs w:val="24"/>
        </w:rPr>
        <w:footnoteReference w:id="22"/>
      </w:r>
      <w:r w:rsidRPr="002673E7">
        <w:rPr>
          <w:rFonts w:ascii="Times New Roman" w:hAnsi="Times New Roman" w:cs="Times New Roman"/>
          <w:sz w:val="24"/>
          <w:szCs w:val="24"/>
        </w:rPr>
        <w:t xml:space="preserve"> So it is usually illegitimate for me to rely on this belief in assessing your epistemic credentials.</w:t>
      </w:r>
      <w:r w:rsidR="00497944">
        <w:rPr>
          <w:rStyle w:val="FootnoteReference"/>
          <w:rFonts w:ascii="Times New Roman" w:hAnsi="Times New Roman" w:cs="Times New Roman"/>
          <w:sz w:val="24"/>
          <w:szCs w:val="24"/>
        </w:rPr>
        <w:footnoteReference w:id="23"/>
      </w:r>
      <w:r w:rsidRPr="002673E7">
        <w:rPr>
          <w:rFonts w:ascii="Times New Roman" w:hAnsi="Times New Roman" w:cs="Times New Roman"/>
          <w:sz w:val="24"/>
          <w:szCs w:val="24"/>
        </w:rPr>
        <w:t xml:space="preserve"> In a political disagreement with a person on the opposite side of the political spectrum, for instance, I am not entitled to rely on my belief (even if justified) that he </w:t>
      </w:r>
      <w:r w:rsidRPr="002673E7">
        <w:rPr>
          <w:rFonts w:ascii="Times New Roman" w:hAnsi="Times New Roman" w:cs="Times New Roman"/>
          <w:sz w:val="24"/>
          <w:szCs w:val="24"/>
        </w:rPr>
        <w:lastRenderedPageBreak/>
        <w:t>was raised by a family with mistaken political views. This belief is surely contested, and it is directly relevant to the cluster of beliefs about which we disagree.</w:t>
      </w:r>
    </w:p>
    <w:p w14:paraId="65019659" w14:textId="24125EAB"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There is, moreover, good reason for conciliationists who individuate disputes widely to require us to set aside these contested beliefs. If I can appeal to relevantly contested beliefs about bad influences on my opponent’s thinking, I can justify steadfast belief in even some cases where conciliation seems appropriate. Consider an example: two groups of detectives, who otherwise take one another to have spotless track records, tend to reach contradictory conclusions in neighborhood </w:t>
      </w:r>
      <w:r w:rsidRPr="002673E7">
        <w:rPr>
          <w:rFonts w:ascii="Times New Roman" w:hAnsi="Times New Roman" w:cs="Times New Roman"/>
          <w:i/>
          <w:sz w:val="24"/>
          <w:szCs w:val="24"/>
        </w:rPr>
        <w:t>X</w:t>
      </w:r>
      <w:r w:rsidRPr="002673E7">
        <w:rPr>
          <w:rFonts w:ascii="Times New Roman" w:hAnsi="Times New Roman" w:cs="Times New Roman"/>
          <w:sz w:val="24"/>
          <w:szCs w:val="24"/>
        </w:rPr>
        <w:t xml:space="preserve">. Say that the evidence suggests that this is no mere coincidence; </w:t>
      </w:r>
      <w:r w:rsidR="003B634F" w:rsidRPr="002673E7">
        <w:rPr>
          <w:rFonts w:ascii="Times New Roman" w:hAnsi="Times New Roman" w:cs="Times New Roman"/>
          <w:sz w:val="24"/>
          <w:szCs w:val="24"/>
        </w:rPr>
        <w:t>it is a dispute-independent fact</w:t>
      </w:r>
      <w:r w:rsidRPr="002673E7">
        <w:rPr>
          <w:rFonts w:ascii="Times New Roman" w:hAnsi="Times New Roman" w:cs="Times New Roman"/>
          <w:sz w:val="24"/>
          <w:szCs w:val="24"/>
        </w:rPr>
        <w:t xml:space="preserve"> that, for some reason, at least one of the two groups does detective work poorly in </w:t>
      </w:r>
      <w:r w:rsidRPr="002673E7">
        <w:rPr>
          <w:rFonts w:ascii="Times New Roman" w:hAnsi="Times New Roman" w:cs="Times New Roman"/>
          <w:i/>
          <w:sz w:val="24"/>
          <w:szCs w:val="24"/>
        </w:rPr>
        <w:t>X.</w:t>
      </w:r>
      <w:r w:rsidRPr="002673E7">
        <w:rPr>
          <w:rFonts w:ascii="Times New Roman" w:hAnsi="Times New Roman" w:cs="Times New Roman"/>
          <w:sz w:val="24"/>
          <w:szCs w:val="24"/>
        </w:rPr>
        <w:t xml:space="preserve"> Does knowledge of past disagreements in </w:t>
      </w:r>
      <w:r w:rsidRPr="002673E7">
        <w:rPr>
          <w:rFonts w:ascii="Times New Roman" w:hAnsi="Times New Roman" w:cs="Times New Roman"/>
          <w:i/>
          <w:sz w:val="24"/>
          <w:szCs w:val="24"/>
        </w:rPr>
        <w:t>X</w:t>
      </w:r>
      <w:r w:rsidRPr="002673E7">
        <w:rPr>
          <w:rFonts w:ascii="Times New Roman" w:hAnsi="Times New Roman" w:cs="Times New Roman"/>
          <w:sz w:val="24"/>
          <w:szCs w:val="24"/>
        </w:rPr>
        <w:t xml:space="preserve"> entitle Group 1 to treat any new disagreement in </w:t>
      </w:r>
      <w:r w:rsidRPr="002673E7">
        <w:rPr>
          <w:rFonts w:ascii="Times New Roman" w:hAnsi="Times New Roman" w:cs="Times New Roman"/>
          <w:i/>
          <w:sz w:val="24"/>
          <w:szCs w:val="24"/>
        </w:rPr>
        <w:t>X</w:t>
      </w:r>
      <w:r w:rsidRPr="002673E7">
        <w:rPr>
          <w:rFonts w:ascii="Times New Roman" w:hAnsi="Times New Roman" w:cs="Times New Roman"/>
          <w:sz w:val="24"/>
          <w:szCs w:val="24"/>
        </w:rPr>
        <w:t xml:space="preserve"> as a case where Group 2’s inquiry is distorted? If so, they may be justified in steadfastly ignoring Group 2’s judgment. But this seems contrary to the spirit of Independence. The right conciliationist verdict here is more cautious. At least one group is biased in neighborhood </w:t>
      </w:r>
      <w:r w:rsidRPr="002673E7">
        <w:rPr>
          <w:rFonts w:ascii="Times New Roman" w:hAnsi="Times New Roman" w:cs="Times New Roman"/>
          <w:i/>
          <w:sz w:val="24"/>
          <w:szCs w:val="24"/>
        </w:rPr>
        <w:t xml:space="preserve">X, </w:t>
      </w:r>
      <w:r w:rsidRPr="002673E7">
        <w:rPr>
          <w:rFonts w:ascii="Times New Roman" w:hAnsi="Times New Roman" w:cs="Times New Roman"/>
          <w:sz w:val="24"/>
          <w:szCs w:val="24"/>
        </w:rPr>
        <w:t>and in the absence of a dispute-independent tiebreaker, members of Group 1 should respect the possibility that they are the biased ones.</w:t>
      </w:r>
    </w:p>
    <w:p w14:paraId="08F1C0E8" w14:textId="3CF9235A" w:rsidR="000966AA" w:rsidRPr="002673E7" w:rsidRDefault="00317DEF"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Conciliationists</w:t>
      </w:r>
      <w:r w:rsidR="00F86D54" w:rsidRPr="002673E7">
        <w:rPr>
          <w:rFonts w:ascii="Times New Roman" w:hAnsi="Times New Roman" w:cs="Times New Roman"/>
          <w:sz w:val="24"/>
          <w:szCs w:val="24"/>
        </w:rPr>
        <w:t xml:space="preserve"> who individuate disputes widely</w:t>
      </w:r>
      <w:r w:rsidRPr="002673E7">
        <w:rPr>
          <w:rFonts w:ascii="Times New Roman" w:hAnsi="Times New Roman" w:cs="Times New Roman"/>
          <w:sz w:val="24"/>
          <w:szCs w:val="24"/>
        </w:rPr>
        <w:t xml:space="preserve">, then, have good reason to set aside </w:t>
      </w:r>
      <w:r w:rsidR="000966AA" w:rsidRPr="002673E7">
        <w:rPr>
          <w:rFonts w:ascii="Times New Roman" w:hAnsi="Times New Roman" w:cs="Times New Roman"/>
          <w:sz w:val="24"/>
          <w:szCs w:val="24"/>
        </w:rPr>
        <w:t xml:space="preserve">contested beliefs to the effect that something has gone wrong with their opponents’ inquiry. But the fact that our opponents disagree with us in multiple ways only entitles us to consider them untrustworthy to the extent that it gives us dispute-independent reason to believe that something has </w:t>
      </w:r>
      <w:r w:rsidRPr="002673E7">
        <w:rPr>
          <w:rFonts w:ascii="Times New Roman" w:hAnsi="Times New Roman" w:cs="Times New Roman"/>
          <w:sz w:val="24"/>
          <w:szCs w:val="24"/>
        </w:rPr>
        <w:t xml:space="preserve">gone wrong with their inquiry. </w:t>
      </w:r>
      <w:r w:rsidR="00F86D54" w:rsidRPr="002673E7">
        <w:rPr>
          <w:rFonts w:ascii="Times New Roman" w:hAnsi="Times New Roman" w:cs="Times New Roman"/>
          <w:sz w:val="24"/>
          <w:szCs w:val="24"/>
        </w:rPr>
        <w:t xml:space="preserve">So, on the wide approach, appeals to other instances of disagreement cannot </w:t>
      </w:r>
      <w:r w:rsidR="00377433">
        <w:rPr>
          <w:rFonts w:ascii="Times New Roman" w:hAnsi="Times New Roman" w:cs="Times New Roman"/>
          <w:sz w:val="24"/>
          <w:szCs w:val="24"/>
        </w:rPr>
        <w:t>help to provide a defeater for our reasons to trust moral opponents</w:t>
      </w:r>
      <w:r w:rsidR="00F86D54" w:rsidRPr="002673E7">
        <w:rPr>
          <w:rFonts w:ascii="Times New Roman" w:hAnsi="Times New Roman" w:cs="Times New Roman"/>
          <w:sz w:val="24"/>
          <w:szCs w:val="24"/>
        </w:rPr>
        <w:t>.</w:t>
      </w:r>
      <w:r w:rsidR="00F86D54" w:rsidRPr="002673E7">
        <w:rPr>
          <w:rStyle w:val="FootnoteReference"/>
          <w:rFonts w:ascii="Times New Roman" w:hAnsi="Times New Roman" w:cs="Times New Roman"/>
          <w:sz w:val="24"/>
          <w:szCs w:val="24"/>
        </w:rPr>
        <w:footnoteReference w:id="24"/>
      </w:r>
      <w:r w:rsidR="000966AA" w:rsidRPr="002673E7">
        <w:rPr>
          <w:rFonts w:ascii="Times New Roman" w:hAnsi="Times New Roman" w:cs="Times New Roman"/>
          <w:sz w:val="24"/>
          <w:szCs w:val="24"/>
        </w:rPr>
        <w:t xml:space="preserve"> </w:t>
      </w:r>
    </w:p>
    <w:p w14:paraId="1F4986DF" w14:textId="20D3E078" w:rsidR="000966AA" w:rsidRPr="002673E7" w:rsidRDefault="000966AA" w:rsidP="001D3ABD">
      <w:p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lastRenderedPageBreak/>
        <w:tab/>
      </w:r>
      <w:r w:rsidR="00F86D54" w:rsidRPr="002673E7">
        <w:rPr>
          <w:rFonts w:ascii="Times New Roman" w:hAnsi="Times New Roman" w:cs="Times New Roman"/>
          <w:sz w:val="24"/>
          <w:szCs w:val="24"/>
        </w:rPr>
        <w:t xml:space="preserve">Finally, </w:t>
      </w:r>
      <w:r w:rsidR="001D3ABD" w:rsidRPr="002673E7">
        <w:rPr>
          <w:rFonts w:ascii="Times New Roman" w:hAnsi="Times New Roman" w:cs="Times New Roman"/>
          <w:sz w:val="24"/>
          <w:szCs w:val="24"/>
        </w:rPr>
        <w:t>let’s consider an attempt to avoid spinelessness simply by appeal</w:t>
      </w:r>
      <w:r w:rsidR="00817744">
        <w:rPr>
          <w:rFonts w:ascii="Times New Roman" w:hAnsi="Times New Roman" w:cs="Times New Roman"/>
          <w:sz w:val="24"/>
          <w:szCs w:val="24"/>
        </w:rPr>
        <w:t>ing</w:t>
      </w:r>
      <w:r w:rsidR="001D3ABD" w:rsidRPr="002673E7">
        <w:rPr>
          <w:rFonts w:ascii="Times New Roman" w:hAnsi="Times New Roman" w:cs="Times New Roman"/>
          <w:sz w:val="24"/>
          <w:szCs w:val="24"/>
        </w:rPr>
        <w:t xml:space="preserve"> to </w:t>
      </w:r>
      <w:r w:rsidR="00817744">
        <w:rPr>
          <w:rFonts w:ascii="Times New Roman" w:hAnsi="Times New Roman" w:cs="Times New Roman"/>
          <w:sz w:val="24"/>
          <w:szCs w:val="24"/>
        </w:rPr>
        <w:t xml:space="preserve">the </w:t>
      </w:r>
      <w:r w:rsidR="001D3ABD" w:rsidRPr="002673E7">
        <w:rPr>
          <w:rFonts w:ascii="Times New Roman" w:hAnsi="Times New Roman" w:cs="Times New Roman"/>
          <w:sz w:val="24"/>
          <w:szCs w:val="24"/>
        </w:rPr>
        <w:t xml:space="preserve">existence of controversy. On this approach, </w:t>
      </w:r>
      <w:r w:rsidRPr="002673E7">
        <w:rPr>
          <w:rFonts w:ascii="Times New Roman" w:hAnsi="Times New Roman" w:cs="Times New Roman"/>
          <w:sz w:val="24"/>
          <w:szCs w:val="24"/>
        </w:rPr>
        <w:t xml:space="preserve">our knowledge of the fact </w:t>
      </w:r>
      <w:r w:rsidRPr="002673E7">
        <w:rPr>
          <w:rFonts w:ascii="Times New Roman" w:hAnsi="Times New Roman" w:cs="Times New Roman"/>
          <w:i/>
          <w:sz w:val="24"/>
          <w:szCs w:val="24"/>
        </w:rPr>
        <w:t>that there is controversy about p</w:t>
      </w:r>
      <w:r w:rsidRPr="002673E7">
        <w:rPr>
          <w:rFonts w:ascii="Times New Roman" w:hAnsi="Times New Roman" w:cs="Times New Roman"/>
          <w:sz w:val="24"/>
          <w:szCs w:val="24"/>
        </w:rPr>
        <w:t xml:space="preserve"> can render irrelevant our inductive grounds for expecting people to get </w:t>
      </w:r>
      <w:r w:rsidRPr="002673E7">
        <w:rPr>
          <w:rFonts w:ascii="Times New Roman" w:hAnsi="Times New Roman" w:cs="Times New Roman"/>
          <w:i/>
          <w:sz w:val="24"/>
          <w:szCs w:val="24"/>
        </w:rPr>
        <w:t>p</w:t>
      </w:r>
      <w:r w:rsidRPr="002673E7">
        <w:rPr>
          <w:rFonts w:ascii="Times New Roman" w:hAnsi="Times New Roman" w:cs="Times New Roman"/>
          <w:sz w:val="24"/>
          <w:szCs w:val="24"/>
        </w:rPr>
        <w:t xml:space="preserve"> right.</w:t>
      </w:r>
    </w:p>
    <w:p w14:paraId="62C7DA59" w14:textId="569FB263"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This idea is initially appealing. Even if humans are generally </w:t>
      </w:r>
      <w:r w:rsidR="00517335">
        <w:rPr>
          <w:rFonts w:ascii="Times New Roman" w:hAnsi="Times New Roman" w:cs="Times New Roman"/>
          <w:sz w:val="24"/>
          <w:szCs w:val="24"/>
        </w:rPr>
        <w:t>relia</w:t>
      </w:r>
      <w:r w:rsidR="001D3ABD" w:rsidRPr="002673E7">
        <w:rPr>
          <w:rFonts w:ascii="Times New Roman" w:hAnsi="Times New Roman" w:cs="Times New Roman"/>
          <w:sz w:val="24"/>
          <w:szCs w:val="24"/>
        </w:rPr>
        <w:t>ble</w:t>
      </w:r>
      <w:r w:rsidRPr="002673E7">
        <w:rPr>
          <w:rFonts w:ascii="Times New Roman" w:hAnsi="Times New Roman" w:cs="Times New Roman"/>
          <w:sz w:val="24"/>
          <w:szCs w:val="24"/>
        </w:rPr>
        <w:t xml:space="preserve"> about a certain class of moral judgments, that track-record has its limits. And in the context of any given widespread moral disagreement, we all know that the human population is </w:t>
      </w:r>
      <w:r w:rsidRPr="002673E7">
        <w:rPr>
          <w:rFonts w:ascii="Times New Roman" w:hAnsi="Times New Roman" w:cs="Times New Roman"/>
          <w:i/>
          <w:sz w:val="24"/>
          <w:szCs w:val="24"/>
        </w:rPr>
        <w:t>not</w:t>
      </w:r>
      <w:r w:rsidRPr="002673E7">
        <w:rPr>
          <w:rFonts w:ascii="Times New Roman" w:hAnsi="Times New Roman" w:cs="Times New Roman"/>
          <w:sz w:val="24"/>
          <w:szCs w:val="24"/>
        </w:rPr>
        <w:t xml:space="preserve"> very reliable about the matter at hand; in such contexts, it is a dispute-independent fact that many people have false beliefs. So even the strongest track record cannot give us sufficient reason to expect that our interlocutors’ general trustworthiness will carry over into controversial cases.</w:t>
      </w:r>
    </w:p>
    <w:p w14:paraId="28107129" w14:textId="5795D82D" w:rsidR="000966AA" w:rsidRPr="002673E7" w:rsidRDefault="00B13B12"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However, this</w:t>
      </w:r>
      <w:r w:rsidR="000966AA" w:rsidRPr="002673E7">
        <w:rPr>
          <w:rFonts w:ascii="Times New Roman" w:hAnsi="Times New Roman" w:cs="Times New Roman"/>
          <w:sz w:val="24"/>
          <w:szCs w:val="24"/>
        </w:rPr>
        <w:t xml:space="preserve"> sort of reasoning proves too much. If the conciliationist adopts it, she will allow objectionably dogmatic belief in even </w:t>
      </w:r>
      <w:r w:rsidRPr="002673E7">
        <w:rPr>
          <w:rFonts w:ascii="Times New Roman" w:hAnsi="Times New Roman" w:cs="Times New Roman"/>
          <w:sz w:val="24"/>
          <w:szCs w:val="24"/>
        </w:rPr>
        <w:t xml:space="preserve">very simple </w:t>
      </w:r>
      <w:r w:rsidR="000966AA" w:rsidRPr="002673E7">
        <w:rPr>
          <w:rFonts w:ascii="Times New Roman" w:hAnsi="Times New Roman" w:cs="Times New Roman"/>
          <w:sz w:val="24"/>
          <w:szCs w:val="24"/>
        </w:rPr>
        <w:t>non-moral cases. In the two-person horse race example, for instance, your knowledge of others’ general perceptual reliability is a dispute-independent reason for you to take your single opponent’s disagreement seriously. Can you dismiss this reason by simply noting that, between the two of you, there is controversy? Clearly not. Even though you have very strong reason to think that one of the two of you is mistaken in the case at hand, your knowledge of others’ general perceptual reliability continues to give you dispute-independent reason to trust your interlocutor.</w:t>
      </w:r>
      <w:r w:rsidR="00D829CB">
        <w:rPr>
          <w:rStyle w:val="FootnoteReference"/>
          <w:rFonts w:ascii="Times New Roman" w:hAnsi="Times New Roman" w:cs="Times New Roman"/>
          <w:sz w:val="24"/>
          <w:szCs w:val="24"/>
        </w:rPr>
        <w:footnoteReference w:id="25"/>
      </w:r>
    </w:p>
    <w:p w14:paraId="19D1E9CB" w14:textId="3C48C481" w:rsidR="000966AA" w:rsidRPr="002673E7" w:rsidRDefault="000966AA" w:rsidP="00485D21">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lastRenderedPageBreak/>
        <w:t xml:space="preserve"> The conciliationist might be tempted to argue that, though the mere fact that there is controversy in a group of two does not screen off</w:t>
      </w:r>
      <w:r w:rsidR="00B13B12" w:rsidRPr="002673E7">
        <w:rPr>
          <w:rFonts w:ascii="Times New Roman" w:hAnsi="Times New Roman" w:cs="Times New Roman"/>
          <w:sz w:val="24"/>
          <w:szCs w:val="24"/>
        </w:rPr>
        <w:t xml:space="preserve"> or outweigh</w:t>
      </w:r>
      <w:r w:rsidRPr="002673E7">
        <w:rPr>
          <w:rFonts w:ascii="Times New Roman" w:hAnsi="Times New Roman" w:cs="Times New Roman"/>
          <w:sz w:val="24"/>
          <w:szCs w:val="24"/>
        </w:rPr>
        <w:t xml:space="preserve"> evidence of general reliability, controversy in a larger population can do so. But this fix also has unacceptable results. Intuitively, widespread cases of disagreement have (</w:t>
      </w:r>
      <w:r w:rsidRPr="002673E7">
        <w:rPr>
          <w:rFonts w:ascii="Times New Roman" w:hAnsi="Times New Roman" w:cs="Times New Roman"/>
          <w:i/>
          <w:sz w:val="24"/>
          <w:szCs w:val="24"/>
        </w:rPr>
        <w:t>ceteris paribus</w:t>
      </w:r>
      <w:r w:rsidRPr="002673E7">
        <w:rPr>
          <w:rFonts w:ascii="Times New Roman" w:hAnsi="Times New Roman" w:cs="Times New Roman"/>
          <w:sz w:val="24"/>
          <w:szCs w:val="24"/>
        </w:rPr>
        <w:t>) even more defeating power than two-person ones. It would be preposterous to say that, although a single stranger’s disagreement about a horse race can require me to reduce my confidence, the disagreement of half of the stadium cannot. When I learn that the stadium is split, I know that I am part of a very widespread controversy—one which divides all the people who have any belief</w:t>
      </w:r>
      <w:r w:rsidR="00545FDA">
        <w:rPr>
          <w:rFonts w:ascii="Times New Roman" w:hAnsi="Times New Roman" w:cs="Times New Roman"/>
          <w:sz w:val="24"/>
          <w:szCs w:val="24"/>
        </w:rPr>
        <w:t>s</w:t>
      </w:r>
      <w:r w:rsidRPr="002673E7">
        <w:rPr>
          <w:rFonts w:ascii="Times New Roman" w:hAnsi="Times New Roman" w:cs="Times New Roman"/>
          <w:sz w:val="24"/>
          <w:szCs w:val="24"/>
        </w:rPr>
        <w:t xml:space="preserve"> as to which horse won. And yet, clearly, I can have dispute-independent reason to take my opponents’ judgment seriously in this case.</w:t>
      </w:r>
    </w:p>
    <w:p w14:paraId="165C6A6C" w14:textId="4BE41237" w:rsidR="000966AA" w:rsidRPr="002673E7" w:rsidRDefault="000966AA" w:rsidP="00E9617E">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So conciliationists must allow that, even when I know that </w:t>
      </w:r>
      <w:r w:rsidRPr="002673E7">
        <w:rPr>
          <w:rFonts w:ascii="Times New Roman" w:hAnsi="Times New Roman" w:cs="Times New Roman"/>
          <w:i/>
          <w:sz w:val="24"/>
          <w:szCs w:val="24"/>
        </w:rPr>
        <w:t>p</w:t>
      </w:r>
      <w:r w:rsidRPr="002673E7">
        <w:rPr>
          <w:rFonts w:ascii="Times New Roman" w:hAnsi="Times New Roman" w:cs="Times New Roman"/>
          <w:sz w:val="24"/>
          <w:szCs w:val="24"/>
        </w:rPr>
        <w:t xml:space="preserve"> is extremely controversial</w:t>
      </w:r>
      <w:r w:rsidRPr="002673E7">
        <w:rPr>
          <w:rFonts w:ascii="Times New Roman" w:hAnsi="Times New Roman" w:cs="Times New Roman"/>
          <w:i/>
          <w:sz w:val="24"/>
          <w:szCs w:val="24"/>
        </w:rPr>
        <w:t xml:space="preserve">, </w:t>
      </w:r>
      <w:r w:rsidRPr="002673E7">
        <w:rPr>
          <w:rFonts w:ascii="Times New Roman" w:hAnsi="Times New Roman" w:cs="Times New Roman"/>
          <w:sz w:val="24"/>
          <w:szCs w:val="24"/>
        </w:rPr>
        <w:t xml:space="preserve">I can have dispute-independent reason to trust people who disagree with me about </w:t>
      </w:r>
      <w:r w:rsidRPr="002673E7">
        <w:rPr>
          <w:rFonts w:ascii="Times New Roman" w:hAnsi="Times New Roman" w:cs="Times New Roman"/>
          <w:i/>
          <w:sz w:val="24"/>
          <w:szCs w:val="24"/>
        </w:rPr>
        <w:t>p</w:t>
      </w:r>
      <w:r w:rsidRPr="002673E7">
        <w:rPr>
          <w:rFonts w:ascii="Times New Roman" w:hAnsi="Times New Roman" w:cs="Times New Roman"/>
          <w:sz w:val="24"/>
          <w:szCs w:val="24"/>
        </w:rPr>
        <w:t>. The mere fact of controversy cannot solve the problem of spinelessness.</w:t>
      </w:r>
    </w:p>
    <w:p w14:paraId="3F99534A" w14:textId="77777777" w:rsidR="00817744" w:rsidRPr="002673E7" w:rsidRDefault="00817744" w:rsidP="00485D21">
      <w:pPr>
        <w:autoSpaceDE w:val="0"/>
        <w:autoSpaceDN w:val="0"/>
        <w:adjustRightInd w:val="0"/>
        <w:spacing w:after="0" w:line="480" w:lineRule="auto"/>
        <w:rPr>
          <w:rFonts w:ascii="Times New Roman" w:hAnsi="Times New Roman" w:cs="Times New Roman"/>
          <w:sz w:val="24"/>
          <w:szCs w:val="24"/>
        </w:rPr>
      </w:pPr>
    </w:p>
    <w:p w14:paraId="0F9FBD8E" w14:textId="11F7ECA9" w:rsidR="000966AA" w:rsidRPr="002673E7" w:rsidRDefault="000966AA" w:rsidP="00D13AB7">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673E7">
        <w:rPr>
          <w:rFonts w:ascii="Times New Roman" w:hAnsi="Times New Roman" w:cs="Times New Roman"/>
          <w:sz w:val="24"/>
          <w:szCs w:val="24"/>
        </w:rPr>
        <w:t>Conclusion</w:t>
      </w:r>
    </w:p>
    <w:p w14:paraId="7941E614" w14:textId="77777777" w:rsidR="009A51DC" w:rsidRPr="009A51DC" w:rsidRDefault="000966AA" w:rsidP="00D13AB7">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We’ve now considered two ways in which conciliationists can attempt to avoid the charge of spinelessness. For one, the conciliationist can individuate disputes narrowly. On this approach, the </w:t>
      </w:r>
      <w:proofErr w:type="spellStart"/>
      <w:r w:rsidRPr="002673E7">
        <w:rPr>
          <w:rFonts w:ascii="Times New Roman" w:hAnsi="Times New Roman" w:cs="Times New Roman"/>
          <w:sz w:val="24"/>
          <w:szCs w:val="24"/>
        </w:rPr>
        <w:t>conciliationist</w:t>
      </w:r>
      <w:proofErr w:type="spellEnd"/>
      <w:r w:rsidRPr="002673E7">
        <w:rPr>
          <w:rFonts w:ascii="Times New Roman" w:hAnsi="Times New Roman" w:cs="Times New Roman"/>
          <w:sz w:val="24"/>
          <w:szCs w:val="24"/>
        </w:rPr>
        <w:t xml:space="preserve"> </w:t>
      </w:r>
      <w:r w:rsidR="009A51DC">
        <w:rPr>
          <w:rFonts w:ascii="Times New Roman" w:hAnsi="Times New Roman" w:cs="Times New Roman"/>
          <w:sz w:val="24"/>
          <w:szCs w:val="24"/>
        </w:rPr>
        <w:t>claims</w:t>
      </w:r>
      <w:r w:rsidR="001959F1">
        <w:rPr>
          <w:rFonts w:ascii="Times New Roman" w:hAnsi="Times New Roman" w:cs="Times New Roman"/>
          <w:sz w:val="24"/>
          <w:szCs w:val="24"/>
        </w:rPr>
        <w:t xml:space="preserve"> that</w:t>
      </w:r>
      <w:r w:rsidRPr="002673E7">
        <w:rPr>
          <w:rFonts w:ascii="Times New Roman" w:hAnsi="Times New Roman" w:cs="Times New Roman"/>
          <w:sz w:val="24"/>
          <w:szCs w:val="24"/>
        </w:rPr>
        <w:t xml:space="preserve"> we</w:t>
      </w:r>
      <w:r w:rsidR="009A51DC">
        <w:rPr>
          <w:rFonts w:ascii="Times New Roman" w:hAnsi="Times New Roman" w:cs="Times New Roman"/>
          <w:sz w:val="24"/>
          <w:szCs w:val="24"/>
        </w:rPr>
        <w:t xml:space="preserve"> need not be spineless precisely because we</w:t>
      </w:r>
      <w:r w:rsidRPr="002673E7">
        <w:rPr>
          <w:rFonts w:ascii="Times New Roman" w:hAnsi="Times New Roman" w:cs="Times New Roman"/>
          <w:sz w:val="24"/>
          <w:szCs w:val="24"/>
        </w:rPr>
        <w:t xml:space="preserve"> </w:t>
      </w:r>
      <w:r w:rsidRPr="002673E7">
        <w:rPr>
          <w:rFonts w:ascii="Times New Roman" w:hAnsi="Times New Roman" w:cs="Times New Roman"/>
          <w:i/>
          <w:sz w:val="24"/>
          <w:szCs w:val="24"/>
        </w:rPr>
        <w:t>have</w:t>
      </w:r>
      <w:r w:rsidRPr="002673E7">
        <w:rPr>
          <w:rFonts w:ascii="Times New Roman" w:hAnsi="Times New Roman" w:cs="Times New Roman"/>
          <w:sz w:val="24"/>
          <w:szCs w:val="24"/>
        </w:rPr>
        <w:t xml:space="preserve"> dispute-independent reasons to consider our interlocutors </w:t>
      </w:r>
      <w:r w:rsidRPr="002673E7">
        <w:rPr>
          <w:rFonts w:ascii="Times New Roman" w:hAnsi="Times New Roman" w:cs="Times New Roman"/>
          <w:i/>
          <w:sz w:val="24"/>
          <w:szCs w:val="24"/>
        </w:rPr>
        <w:t>untrustworthy</w:t>
      </w:r>
      <w:r w:rsidRPr="002673E7">
        <w:rPr>
          <w:rFonts w:ascii="Times New Roman" w:hAnsi="Times New Roman" w:cs="Times New Roman"/>
          <w:sz w:val="24"/>
          <w:szCs w:val="24"/>
        </w:rPr>
        <w:t xml:space="preserve">. Approaches of this sort </w:t>
      </w:r>
      <w:r w:rsidR="009A51DC">
        <w:rPr>
          <w:rFonts w:ascii="Times New Roman" w:hAnsi="Times New Roman" w:cs="Times New Roman"/>
          <w:sz w:val="24"/>
          <w:szCs w:val="24"/>
        </w:rPr>
        <w:t xml:space="preserve">will </w:t>
      </w:r>
      <w:r w:rsidRPr="002673E7">
        <w:rPr>
          <w:rFonts w:ascii="Times New Roman" w:hAnsi="Times New Roman" w:cs="Times New Roman"/>
          <w:sz w:val="24"/>
          <w:szCs w:val="24"/>
        </w:rPr>
        <w:t xml:space="preserve">face two </w:t>
      </w:r>
      <w:r w:rsidRPr="009A51DC">
        <w:rPr>
          <w:rFonts w:ascii="Times New Roman" w:hAnsi="Times New Roman" w:cs="Times New Roman"/>
          <w:sz w:val="24"/>
          <w:szCs w:val="24"/>
        </w:rPr>
        <w:t xml:space="preserve">problems. </w:t>
      </w:r>
      <w:r w:rsidR="009A51DC" w:rsidRPr="009A51DC">
        <w:rPr>
          <w:rFonts w:ascii="Times New Roman" w:hAnsi="Times New Roman" w:cs="Times New Roman"/>
          <w:sz w:val="24"/>
          <w:szCs w:val="24"/>
        </w:rPr>
        <w:t xml:space="preserve">First, it is difficult to imagine what sort of dispute-independent belief could justify a steadfast response to moral disagreements like the one between Ann and Beth without doing the same in paradigmatic cases for conciliation. (Recall the disagreement between groups of detectives in neighborhood X.) And second, such views inappropriately give deep </w:t>
      </w:r>
      <w:r w:rsidR="009A51DC" w:rsidRPr="009A51DC">
        <w:rPr>
          <w:rFonts w:ascii="Times New Roman" w:hAnsi="Times New Roman" w:cs="Times New Roman"/>
          <w:sz w:val="24"/>
          <w:szCs w:val="24"/>
        </w:rPr>
        <w:lastRenderedPageBreak/>
        <w:t xml:space="preserve">epistemic significance to superficial questions about, for instance, how many disputes exist in a given case. </w:t>
      </w:r>
    </w:p>
    <w:p w14:paraId="771C8968" w14:textId="72859C82" w:rsidR="000966AA" w:rsidRPr="002673E7" w:rsidRDefault="009A51DC" w:rsidP="00D13AB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light of these problems, the</w:t>
      </w:r>
      <w:r w:rsidR="000966AA" w:rsidRPr="002673E7">
        <w:rPr>
          <w:rFonts w:ascii="Times New Roman" w:hAnsi="Times New Roman" w:cs="Times New Roman"/>
          <w:sz w:val="24"/>
          <w:szCs w:val="24"/>
        </w:rPr>
        <w:t xml:space="preserve"> </w:t>
      </w:r>
      <w:proofErr w:type="spellStart"/>
      <w:r w:rsidR="000966AA" w:rsidRPr="002673E7">
        <w:rPr>
          <w:rFonts w:ascii="Times New Roman" w:hAnsi="Times New Roman" w:cs="Times New Roman"/>
          <w:sz w:val="24"/>
          <w:szCs w:val="24"/>
        </w:rPr>
        <w:t>conciliationist</w:t>
      </w:r>
      <w:proofErr w:type="spellEnd"/>
      <w:r w:rsidR="000966AA" w:rsidRPr="002673E7">
        <w:rPr>
          <w:rFonts w:ascii="Times New Roman" w:hAnsi="Times New Roman" w:cs="Times New Roman"/>
          <w:sz w:val="24"/>
          <w:szCs w:val="24"/>
        </w:rPr>
        <w:t xml:space="preserve"> might</w:t>
      </w:r>
      <w:r w:rsidR="001959F1">
        <w:rPr>
          <w:rFonts w:ascii="Times New Roman" w:hAnsi="Times New Roman" w:cs="Times New Roman"/>
          <w:sz w:val="24"/>
          <w:szCs w:val="24"/>
        </w:rPr>
        <w:t xml:space="preserve"> </w:t>
      </w:r>
      <w:r>
        <w:rPr>
          <w:rFonts w:ascii="Times New Roman" w:hAnsi="Times New Roman" w:cs="Times New Roman"/>
          <w:sz w:val="24"/>
          <w:szCs w:val="24"/>
        </w:rPr>
        <w:t>instead opt</w:t>
      </w:r>
      <w:r w:rsidR="000966AA" w:rsidRPr="002673E7">
        <w:rPr>
          <w:rFonts w:ascii="Times New Roman" w:hAnsi="Times New Roman" w:cs="Times New Roman"/>
          <w:sz w:val="24"/>
          <w:szCs w:val="24"/>
        </w:rPr>
        <w:t xml:space="preserve"> to individuate disputes widely. On this approach, the </w:t>
      </w:r>
      <w:proofErr w:type="spellStart"/>
      <w:r w:rsidR="000966AA" w:rsidRPr="002673E7">
        <w:rPr>
          <w:rFonts w:ascii="Times New Roman" w:hAnsi="Times New Roman" w:cs="Times New Roman"/>
          <w:sz w:val="24"/>
          <w:szCs w:val="24"/>
        </w:rPr>
        <w:t>conciliationist</w:t>
      </w:r>
      <w:proofErr w:type="spellEnd"/>
      <w:r w:rsidR="000966AA" w:rsidRPr="002673E7">
        <w:rPr>
          <w:rFonts w:ascii="Times New Roman" w:hAnsi="Times New Roman" w:cs="Times New Roman"/>
          <w:sz w:val="24"/>
          <w:szCs w:val="24"/>
        </w:rPr>
        <w:t xml:space="preserve"> </w:t>
      </w:r>
      <w:r>
        <w:rPr>
          <w:rFonts w:ascii="Times New Roman" w:hAnsi="Times New Roman" w:cs="Times New Roman"/>
          <w:sz w:val="24"/>
          <w:szCs w:val="24"/>
        </w:rPr>
        <w:t xml:space="preserve">claims that we need not be spineless precisely because </w:t>
      </w:r>
      <w:r w:rsidR="000966AA" w:rsidRPr="002673E7">
        <w:rPr>
          <w:rFonts w:ascii="Times New Roman" w:hAnsi="Times New Roman" w:cs="Times New Roman"/>
          <w:sz w:val="24"/>
          <w:szCs w:val="24"/>
        </w:rPr>
        <w:t xml:space="preserve">we </w:t>
      </w:r>
      <w:r w:rsidR="000966AA" w:rsidRPr="002673E7">
        <w:rPr>
          <w:rFonts w:ascii="Times New Roman" w:hAnsi="Times New Roman" w:cs="Times New Roman"/>
          <w:i/>
          <w:sz w:val="24"/>
          <w:szCs w:val="24"/>
        </w:rPr>
        <w:t>lack</w:t>
      </w:r>
      <w:r w:rsidR="000966AA" w:rsidRPr="002673E7">
        <w:rPr>
          <w:rFonts w:ascii="Times New Roman" w:hAnsi="Times New Roman" w:cs="Times New Roman"/>
          <w:sz w:val="24"/>
          <w:szCs w:val="24"/>
        </w:rPr>
        <w:t xml:space="preserve"> good dispute-independent reason to consider our opponents </w:t>
      </w:r>
      <w:r w:rsidR="000966AA" w:rsidRPr="002673E7">
        <w:rPr>
          <w:rFonts w:ascii="Times New Roman" w:hAnsi="Times New Roman" w:cs="Times New Roman"/>
          <w:i/>
          <w:sz w:val="24"/>
          <w:szCs w:val="24"/>
        </w:rPr>
        <w:t>trustworthy</w:t>
      </w:r>
      <w:r w:rsidR="000966AA" w:rsidRPr="002673E7">
        <w:rPr>
          <w:rFonts w:ascii="Times New Roman" w:hAnsi="Times New Roman" w:cs="Times New Roman"/>
          <w:sz w:val="24"/>
          <w:szCs w:val="24"/>
        </w:rPr>
        <w:t>. Approaches of this sort fail because they cannot plausibly go wide enough. To truly lack good dispute-independent reason to trust our moral opponents, we would have to set aside even our shared history of common</w:t>
      </w:r>
      <w:r w:rsidR="006D0A4F" w:rsidRPr="002673E7">
        <w:rPr>
          <w:rFonts w:ascii="Times New Roman" w:hAnsi="Times New Roman" w:cs="Times New Roman"/>
          <w:sz w:val="24"/>
          <w:szCs w:val="24"/>
        </w:rPr>
        <w:t>-</w:t>
      </w:r>
      <w:r w:rsidR="000966AA" w:rsidRPr="002673E7">
        <w:rPr>
          <w:rFonts w:ascii="Times New Roman" w:hAnsi="Times New Roman" w:cs="Times New Roman"/>
          <w:sz w:val="24"/>
          <w:szCs w:val="24"/>
        </w:rPr>
        <w:t>sense moral agreement. It’s hard to see what could motivate such a move. Even on an approach that individuates disputes widely, then, we have reason to trust our moral opponents.</w:t>
      </w:r>
    </w:p>
    <w:p w14:paraId="661951AD" w14:textId="2AB480B1" w:rsidR="000966AA" w:rsidRPr="002673E7" w:rsidRDefault="009A51DC" w:rsidP="00485D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j</w:t>
      </w:r>
      <w:r w:rsidR="000966AA" w:rsidRPr="002673E7">
        <w:rPr>
          <w:rFonts w:ascii="Times New Roman" w:hAnsi="Times New Roman" w:cs="Times New Roman"/>
          <w:sz w:val="24"/>
          <w:szCs w:val="24"/>
        </w:rPr>
        <w:t>ust how bad i</w:t>
      </w:r>
      <w:r w:rsidR="001959F1">
        <w:rPr>
          <w:rFonts w:ascii="Times New Roman" w:hAnsi="Times New Roman" w:cs="Times New Roman"/>
          <w:sz w:val="24"/>
          <w:szCs w:val="24"/>
        </w:rPr>
        <w:t>s this result? Perhaps, even if</w:t>
      </w:r>
      <w:r w:rsidR="000966AA" w:rsidRPr="002673E7">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conciliationist</w:t>
      </w:r>
      <w:proofErr w:type="spellEnd"/>
      <w:r>
        <w:rPr>
          <w:rFonts w:ascii="Times New Roman" w:hAnsi="Times New Roman" w:cs="Times New Roman"/>
          <w:sz w:val="24"/>
          <w:szCs w:val="24"/>
        </w:rPr>
        <w:t xml:space="preserve"> accepts the conclusion that </w:t>
      </w:r>
      <w:r w:rsidR="000966AA" w:rsidRPr="002673E7">
        <w:rPr>
          <w:rFonts w:ascii="Times New Roman" w:hAnsi="Times New Roman" w:cs="Times New Roman"/>
          <w:sz w:val="24"/>
          <w:szCs w:val="24"/>
        </w:rPr>
        <w:t xml:space="preserve">we have </w:t>
      </w:r>
      <w:r w:rsidR="000966AA" w:rsidRPr="002673E7">
        <w:rPr>
          <w:rFonts w:ascii="Times New Roman" w:hAnsi="Times New Roman" w:cs="Times New Roman"/>
          <w:i/>
          <w:sz w:val="24"/>
          <w:szCs w:val="24"/>
        </w:rPr>
        <w:t>some</w:t>
      </w:r>
      <w:r w:rsidR="000966AA" w:rsidRPr="002673E7">
        <w:rPr>
          <w:rFonts w:ascii="Times New Roman" w:hAnsi="Times New Roman" w:cs="Times New Roman"/>
          <w:sz w:val="24"/>
          <w:szCs w:val="24"/>
        </w:rPr>
        <w:t xml:space="preserve"> reason to expect that any given stranger will be trustworthy about moral questions, </w:t>
      </w:r>
      <w:r>
        <w:rPr>
          <w:rFonts w:ascii="Times New Roman" w:hAnsi="Times New Roman" w:cs="Times New Roman"/>
          <w:sz w:val="24"/>
          <w:szCs w:val="24"/>
        </w:rPr>
        <w:t>she can argue</w:t>
      </w:r>
      <w:r w:rsidR="000966AA" w:rsidRPr="002673E7">
        <w:rPr>
          <w:rFonts w:ascii="Times New Roman" w:hAnsi="Times New Roman" w:cs="Times New Roman"/>
          <w:sz w:val="24"/>
          <w:szCs w:val="24"/>
        </w:rPr>
        <w:t xml:space="preserve"> that this will not require </w:t>
      </w:r>
      <w:r>
        <w:rPr>
          <w:rFonts w:ascii="Times New Roman" w:hAnsi="Times New Roman" w:cs="Times New Roman"/>
          <w:sz w:val="24"/>
          <w:szCs w:val="24"/>
        </w:rPr>
        <w:t xml:space="preserve">objectionable </w:t>
      </w:r>
      <w:r w:rsidR="000966AA" w:rsidRPr="002673E7">
        <w:rPr>
          <w:rFonts w:ascii="Times New Roman" w:hAnsi="Times New Roman" w:cs="Times New Roman"/>
          <w:sz w:val="24"/>
          <w:szCs w:val="24"/>
        </w:rPr>
        <w:t xml:space="preserve">spinelessness. After all, according to GIRP, we need only revise our beliefs to the extent that we have </w:t>
      </w:r>
      <w:r w:rsidR="000966AA" w:rsidRPr="002673E7">
        <w:rPr>
          <w:rFonts w:ascii="Times New Roman" w:hAnsi="Times New Roman" w:cs="Times New Roman"/>
          <w:i/>
          <w:sz w:val="24"/>
          <w:szCs w:val="24"/>
        </w:rPr>
        <w:t xml:space="preserve">good </w:t>
      </w:r>
      <w:r w:rsidR="000966AA" w:rsidRPr="002673E7">
        <w:rPr>
          <w:rFonts w:ascii="Times New Roman" w:hAnsi="Times New Roman" w:cs="Times New Roman"/>
          <w:sz w:val="24"/>
          <w:szCs w:val="24"/>
        </w:rPr>
        <w:t xml:space="preserve">reason to trust our opponents. Is our shared backdrop of moral beliefs a </w:t>
      </w:r>
      <w:r w:rsidR="000966AA" w:rsidRPr="002673E7">
        <w:rPr>
          <w:rFonts w:ascii="Times New Roman" w:hAnsi="Times New Roman" w:cs="Times New Roman"/>
          <w:i/>
          <w:sz w:val="24"/>
          <w:szCs w:val="24"/>
        </w:rPr>
        <w:t>good</w:t>
      </w:r>
      <w:r w:rsidR="000966AA" w:rsidRPr="002673E7">
        <w:rPr>
          <w:rFonts w:ascii="Times New Roman" w:hAnsi="Times New Roman" w:cs="Times New Roman"/>
          <w:sz w:val="24"/>
          <w:szCs w:val="24"/>
        </w:rPr>
        <w:t xml:space="preserve"> reason to trust our opponents? If not, moral disagreements with strangers never call for conciliation. And even if agreement </w:t>
      </w:r>
      <w:r w:rsidR="000966AA" w:rsidRPr="002673E7">
        <w:rPr>
          <w:rFonts w:ascii="Times New Roman" w:hAnsi="Times New Roman" w:cs="Times New Roman"/>
          <w:i/>
          <w:sz w:val="24"/>
          <w:szCs w:val="24"/>
        </w:rPr>
        <w:t>is</w:t>
      </w:r>
      <w:r w:rsidR="000966AA" w:rsidRPr="002673E7">
        <w:rPr>
          <w:rFonts w:ascii="Times New Roman" w:hAnsi="Times New Roman" w:cs="Times New Roman"/>
          <w:sz w:val="24"/>
          <w:szCs w:val="24"/>
        </w:rPr>
        <w:t xml:space="preserve"> a good reason to trust our opponents, it might be good reason only to trust them a little. If so, moral disagreements with strangers only call for tiny reductions in confidence. Surely, this would not amount to objectionable spinelessness.</w:t>
      </w:r>
    </w:p>
    <w:p w14:paraId="205140FF" w14:textId="25C7082C" w:rsidR="000966AA" w:rsidRPr="002673E7" w:rsidRDefault="000966AA" w:rsidP="00724BA5">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Conciliationists would go a long way toward solving the problem of spinelessness, then, if they could confidently claim that widespread moral agreement simply not give us good reason (or gives us negligibly little reason) to trust others’ moral judgment. But </w:t>
      </w:r>
      <w:r w:rsidR="009A51DC">
        <w:rPr>
          <w:rFonts w:ascii="Times New Roman" w:hAnsi="Times New Roman" w:cs="Times New Roman"/>
          <w:sz w:val="24"/>
          <w:szCs w:val="24"/>
        </w:rPr>
        <w:t>any claim</w:t>
      </w:r>
      <w:r w:rsidRPr="002673E7">
        <w:rPr>
          <w:rFonts w:ascii="Times New Roman" w:hAnsi="Times New Roman" w:cs="Times New Roman"/>
          <w:sz w:val="24"/>
          <w:szCs w:val="24"/>
        </w:rPr>
        <w:t xml:space="preserve"> to this effect </w:t>
      </w:r>
      <w:r w:rsidR="009A51DC">
        <w:rPr>
          <w:rFonts w:ascii="Times New Roman" w:hAnsi="Times New Roman" w:cs="Times New Roman"/>
          <w:sz w:val="24"/>
          <w:szCs w:val="24"/>
        </w:rPr>
        <w:t>is</w:t>
      </w:r>
      <w:r w:rsidRPr="002673E7">
        <w:rPr>
          <w:rFonts w:ascii="Times New Roman" w:hAnsi="Times New Roman" w:cs="Times New Roman"/>
          <w:sz w:val="24"/>
          <w:szCs w:val="24"/>
        </w:rPr>
        <w:t xml:space="preserve"> likely to be objectionably </w:t>
      </w:r>
      <w:r w:rsidRPr="002673E7">
        <w:rPr>
          <w:rFonts w:ascii="Times New Roman" w:hAnsi="Times New Roman" w:cs="Times New Roman"/>
          <w:i/>
          <w:sz w:val="24"/>
          <w:szCs w:val="24"/>
        </w:rPr>
        <w:t>ad hoc</w:t>
      </w:r>
      <w:r w:rsidRPr="002673E7">
        <w:rPr>
          <w:rFonts w:ascii="Times New Roman" w:hAnsi="Times New Roman" w:cs="Times New Roman"/>
          <w:sz w:val="24"/>
          <w:szCs w:val="24"/>
        </w:rPr>
        <w:t xml:space="preserve">. As we’ve already seen, there are reasons to think that moral </w:t>
      </w:r>
      <w:r w:rsidRPr="002673E7">
        <w:rPr>
          <w:rFonts w:ascii="Times New Roman" w:hAnsi="Times New Roman" w:cs="Times New Roman"/>
          <w:sz w:val="24"/>
          <w:szCs w:val="24"/>
        </w:rPr>
        <w:lastRenderedPageBreak/>
        <w:t xml:space="preserve">agreement can be </w:t>
      </w:r>
      <w:r w:rsidR="009A51DC">
        <w:rPr>
          <w:rFonts w:ascii="Times New Roman" w:hAnsi="Times New Roman" w:cs="Times New Roman"/>
          <w:sz w:val="24"/>
          <w:szCs w:val="24"/>
        </w:rPr>
        <w:t>powerful enough to be epistemically significant</w:t>
      </w:r>
      <w:r w:rsidRPr="002673E7">
        <w:rPr>
          <w:rFonts w:ascii="Times New Roman" w:hAnsi="Times New Roman" w:cs="Times New Roman"/>
          <w:sz w:val="24"/>
          <w:szCs w:val="24"/>
        </w:rPr>
        <w:t xml:space="preserve">. For one, the extent of moral agreement is vast and impressive. Moreover, a background of impressive agreement is just the sort of thing that, in other domains, can give us sufficient reason to conciliate. </w:t>
      </w:r>
      <w:r w:rsidR="008F29D7" w:rsidRPr="002673E7">
        <w:rPr>
          <w:rFonts w:ascii="Times New Roman" w:hAnsi="Times New Roman" w:cs="Times New Roman"/>
          <w:sz w:val="24"/>
          <w:szCs w:val="24"/>
        </w:rPr>
        <w:t>For example</w:t>
      </w:r>
      <w:r w:rsidRPr="002673E7">
        <w:rPr>
          <w:rFonts w:ascii="Times New Roman" w:hAnsi="Times New Roman" w:cs="Times New Roman"/>
          <w:sz w:val="24"/>
          <w:szCs w:val="24"/>
        </w:rPr>
        <w:t xml:space="preserve">, it can require us to lose confidence in our </w:t>
      </w:r>
      <w:r w:rsidR="001959F1">
        <w:rPr>
          <w:rFonts w:ascii="Times New Roman" w:hAnsi="Times New Roman" w:cs="Times New Roman"/>
          <w:sz w:val="24"/>
          <w:szCs w:val="24"/>
        </w:rPr>
        <w:t>perceptual judgments even when</w:t>
      </w:r>
      <w:r w:rsidR="009A51DC">
        <w:rPr>
          <w:rFonts w:ascii="Times New Roman" w:hAnsi="Times New Roman" w:cs="Times New Roman"/>
          <w:sz w:val="24"/>
          <w:szCs w:val="24"/>
        </w:rPr>
        <w:t>, as in the horse race case,</w:t>
      </w:r>
      <w:r w:rsidR="001959F1">
        <w:rPr>
          <w:rFonts w:ascii="Times New Roman" w:hAnsi="Times New Roman" w:cs="Times New Roman"/>
          <w:sz w:val="24"/>
          <w:szCs w:val="24"/>
        </w:rPr>
        <w:t xml:space="preserve"> </w:t>
      </w:r>
      <w:r w:rsidRPr="002673E7">
        <w:rPr>
          <w:rFonts w:ascii="Times New Roman" w:hAnsi="Times New Roman" w:cs="Times New Roman"/>
          <w:sz w:val="24"/>
          <w:szCs w:val="24"/>
        </w:rPr>
        <w:t xml:space="preserve">only a single stranger disagrees. </w:t>
      </w:r>
    </w:p>
    <w:p w14:paraId="1DB7973C" w14:textId="23D43C34" w:rsidR="000966AA" w:rsidRPr="002673E7" w:rsidRDefault="000966AA" w:rsidP="00B32868">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These considerations amount to a provisional case that, whatever the right story is about the epistemic weight of background agreement, we all have plenty of reason to take certain moral disagreements seriously. If a single stranger’s perceptual disagreement can call on us to revise our beliefs, the </w:t>
      </w:r>
      <w:r w:rsidR="008F29D7" w:rsidRPr="002673E7">
        <w:rPr>
          <w:rFonts w:ascii="Times New Roman" w:hAnsi="Times New Roman" w:cs="Times New Roman"/>
          <w:sz w:val="24"/>
          <w:szCs w:val="24"/>
        </w:rPr>
        <w:t xml:space="preserve">massive, widespread </w:t>
      </w:r>
      <w:r w:rsidRPr="002673E7">
        <w:rPr>
          <w:rFonts w:ascii="Times New Roman" w:hAnsi="Times New Roman" w:cs="Times New Roman"/>
          <w:sz w:val="24"/>
          <w:szCs w:val="24"/>
        </w:rPr>
        <w:t xml:space="preserve">disagreement over homosexuality’s permissibility plausibly can as well. The conciliationist who wants to avoid this conclusion must offer a positive proposal about the epistemic weight of agreement. Given the considerations above, there is reason to worry that any such story will have to take a gerrymandered, unprincipled approach to the epistemic significance of agreement </w:t>
      </w:r>
      <w:r w:rsidR="008F29D7" w:rsidRPr="002673E7">
        <w:rPr>
          <w:rFonts w:ascii="Times New Roman" w:hAnsi="Times New Roman" w:cs="Times New Roman"/>
          <w:sz w:val="24"/>
          <w:szCs w:val="24"/>
        </w:rPr>
        <w:t>across</w:t>
      </w:r>
      <w:r w:rsidRPr="002673E7">
        <w:rPr>
          <w:rFonts w:ascii="Times New Roman" w:hAnsi="Times New Roman" w:cs="Times New Roman"/>
          <w:sz w:val="24"/>
          <w:szCs w:val="24"/>
        </w:rPr>
        <w:t xml:space="preserve"> different subject matters.</w:t>
      </w:r>
      <w:r w:rsidRPr="002673E7">
        <w:rPr>
          <w:rStyle w:val="FootnoteReference"/>
          <w:rFonts w:ascii="Times New Roman" w:hAnsi="Times New Roman" w:cs="Times New Roman"/>
          <w:sz w:val="24"/>
          <w:szCs w:val="24"/>
        </w:rPr>
        <w:footnoteReference w:id="26"/>
      </w:r>
    </w:p>
    <w:p w14:paraId="3AFA9759" w14:textId="77777777" w:rsidR="00222614" w:rsidRPr="002673E7" w:rsidRDefault="00B32868" w:rsidP="00B32868">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Could </w:t>
      </w:r>
      <w:r w:rsidR="00222614" w:rsidRPr="002673E7">
        <w:rPr>
          <w:rFonts w:ascii="Times New Roman" w:hAnsi="Times New Roman" w:cs="Times New Roman"/>
          <w:sz w:val="24"/>
          <w:szCs w:val="24"/>
        </w:rPr>
        <w:t>the conciliationist</w:t>
      </w:r>
      <w:r w:rsidRPr="002673E7">
        <w:rPr>
          <w:rFonts w:ascii="Times New Roman" w:hAnsi="Times New Roman" w:cs="Times New Roman"/>
          <w:sz w:val="24"/>
          <w:szCs w:val="24"/>
        </w:rPr>
        <w:t xml:space="preserve"> shrug off the charge of spinelessness in a differ</w:t>
      </w:r>
      <w:r w:rsidR="00372FEC" w:rsidRPr="002673E7">
        <w:rPr>
          <w:rFonts w:ascii="Times New Roman" w:hAnsi="Times New Roman" w:cs="Times New Roman"/>
          <w:sz w:val="24"/>
          <w:szCs w:val="24"/>
        </w:rPr>
        <w:t>ent way? Perhaps conciliationists can grant the surprising result that we</w:t>
      </w:r>
      <w:r w:rsidR="00724BA5" w:rsidRPr="002673E7">
        <w:rPr>
          <w:rFonts w:ascii="Times New Roman" w:hAnsi="Times New Roman" w:cs="Times New Roman"/>
          <w:sz w:val="24"/>
          <w:szCs w:val="24"/>
        </w:rPr>
        <w:t xml:space="preserve"> should </w:t>
      </w:r>
      <w:r w:rsidR="00372FEC" w:rsidRPr="002673E7">
        <w:rPr>
          <w:rFonts w:ascii="Times New Roman" w:hAnsi="Times New Roman" w:cs="Times New Roman"/>
          <w:sz w:val="24"/>
          <w:szCs w:val="24"/>
        </w:rPr>
        <w:t xml:space="preserve">all </w:t>
      </w:r>
      <w:r w:rsidR="00AF1AA6" w:rsidRPr="002673E7">
        <w:rPr>
          <w:rFonts w:ascii="Times New Roman" w:hAnsi="Times New Roman" w:cs="Times New Roman"/>
          <w:sz w:val="24"/>
          <w:szCs w:val="24"/>
        </w:rPr>
        <w:t>become less confident in a fe</w:t>
      </w:r>
      <w:r w:rsidR="00724BA5" w:rsidRPr="002673E7">
        <w:rPr>
          <w:rFonts w:ascii="Times New Roman" w:hAnsi="Times New Roman" w:cs="Times New Roman"/>
          <w:sz w:val="24"/>
          <w:szCs w:val="24"/>
        </w:rPr>
        <w:t xml:space="preserve">w deeply-held moral commitments, </w:t>
      </w:r>
      <w:r w:rsidR="00AF1AA6" w:rsidRPr="002673E7">
        <w:rPr>
          <w:rFonts w:ascii="Times New Roman" w:hAnsi="Times New Roman" w:cs="Times New Roman"/>
          <w:sz w:val="24"/>
          <w:szCs w:val="24"/>
        </w:rPr>
        <w:t>like the commitment to</w:t>
      </w:r>
      <w:r w:rsidR="00724BA5" w:rsidRPr="002673E7">
        <w:rPr>
          <w:rFonts w:ascii="Times New Roman" w:hAnsi="Times New Roman" w:cs="Times New Roman"/>
          <w:sz w:val="24"/>
          <w:szCs w:val="24"/>
        </w:rPr>
        <w:t xml:space="preserve"> homosexuality’s permissibility</w:t>
      </w:r>
      <w:r w:rsidR="00222614" w:rsidRPr="002673E7">
        <w:rPr>
          <w:rFonts w:ascii="Times New Roman" w:hAnsi="Times New Roman" w:cs="Times New Roman"/>
          <w:sz w:val="24"/>
          <w:szCs w:val="24"/>
        </w:rPr>
        <w:t>. How bad would this be?</w:t>
      </w:r>
    </w:p>
    <w:p w14:paraId="3976704C" w14:textId="3FDDC5A5" w:rsidR="006F2B11" w:rsidRPr="002673E7" w:rsidRDefault="00222614" w:rsidP="00372FEC">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Well, n</w:t>
      </w:r>
      <w:r w:rsidR="009C4124" w:rsidRPr="002673E7">
        <w:rPr>
          <w:rFonts w:ascii="Times New Roman" w:hAnsi="Times New Roman" w:cs="Times New Roman"/>
          <w:sz w:val="24"/>
          <w:szCs w:val="24"/>
        </w:rPr>
        <w:t>othing like m</w:t>
      </w:r>
      <w:r w:rsidR="009A51DC">
        <w:rPr>
          <w:rFonts w:ascii="Times New Roman" w:hAnsi="Times New Roman" w:cs="Times New Roman"/>
          <w:sz w:val="24"/>
          <w:szCs w:val="24"/>
        </w:rPr>
        <w:t>oral skepticism is lurking here;</w:t>
      </w:r>
      <w:r w:rsidR="009C4124" w:rsidRPr="002673E7">
        <w:rPr>
          <w:rFonts w:ascii="Times New Roman" w:hAnsi="Times New Roman" w:cs="Times New Roman"/>
          <w:sz w:val="24"/>
          <w:szCs w:val="24"/>
        </w:rPr>
        <w:t xml:space="preserve"> indeed, </w:t>
      </w:r>
      <w:r w:rsidR="001153CD" w:rsidRPr="002673E7">
        <w:rPr>
          <w:rFonts w:ascii="Times New Roman" w:hAnsi="Times New Roman" w:cs="Times New Roman"/>
          <w:sz w:val="24"/>
          <w:szCs w:val="24"/>
        </w:rPr>
        <w:t xml:space="preserve">this paper has insisted </w:t>
      </w:r>
      <w:r w:rsidR="009C4124" w:rsidRPr="002673E7">
        <w:rPr>
          <w:rFonts w:ascii="Times New Roman" w:hAnsi="Times New Roman" w:cs="Times New Roman"/>
          <w:sz w:val="24"/>
          <w:szCs w:val="24"/>
        </w:rPr>
        <w:t xml:space="preserve">that an enormous amount of our everyday moral thinking is totally </w:t>
      </w:r>
      <w:r w:rsidR="006D201B" w:rsidRPr="002673E7">
        <w:rPr>
          <w:rFonts w:ascii="Times New Roman" w:hAnsi="Times New Roman" w:cs="Times New Roman"/>
          <w:sz w:val="24"/>
          <w:szCs w:val="24"/>
        </w:rPr>
        <w:t>safe from</w:t>
      </w:r>
      <w:r w:rsidR="009C4124" w:rsidRPr="002673E7">
        <w:rPr>
          <w:rFonts w:ascii="Times New Roman" w:hAnsi="Times New Roman" w:cs="Times New Roman"/>
          <w:sz w:val="24"/>
          <w:szCs w:val="24"/>
        </w:rPr>
        <w:t xml:space="preserve"> disagreement</w:t>
      </w:r>
      <w:r w:rsidR="006D201B" w:rsidRPr="002673E7">
        <w:rPr>
          <w:rFonts w:ascii="Times New Roman" w:hAnsi="Times New Roman" w:cs="Times New Roman"/>
          <w:sz w:val="24"/>
          <w:szCs w:val="24"/>
        </w:rPr>
        <w:t>’s defeating force</w:t>
      </w:r>
      <w:r w:rsidR="009C4124" w:rsidRPr="002673E7">
        <w:rPr>
          <w:rFonts w:ascii="Times New Roman" w:hAnsi="Times New Roman" w:cs="Times New Roman"/>
          <w:sz w:val="24"/>
          <w:szCs w:val="24"/>
        </w:rPr>
        <w:t xml:space="preserve">. </w:t>
      </w:r>
      <w:r w:rsidRPr="002673E7">
        <w:rPr>
          <w:rFonts w:ascii="Times New Roman" w:hAnsi="Times New Roman" w:cs="Times New Roman"/>
          <w:sz w:val="24"/>
          <w:szCs w:val="24"/>
        </w:rPr>
        <w:t>But t</w:t>
      </w:r>
      <w:r w:rsidR="006C0EBF" w:rsidRPr="002673E7">
        <w:rPr>
          <w:rFonts w:ascii="Times New Roman" w:hAnsi="Times New Roman" w:cs="Times New Roman"/>
          <w:sz w:val="24"/>
          <w:szCs w:val="24"/>
        </w:rPr>
        <w:t>o the extent that conciliationists were</w:t>
      </w:r>
      <w:r w:rsidRPr="002673E7">
        <w:rPr>
          <w:rFonts w:ascii="Times New Roman" w:hAnsi="Times New Roman" w:cs="Times New Roman"/>
          <w:sz w:val="24"/>
          <w:szCs w:val="24"/>
        </w:rPr>
        <w:t xml:space="preserve"> right to worry a</w:t>
      </w:r>
      <w:r w:rsidR="006C0EBF" w:rsidRPr="002673E7">
        <w:rPr>
          <w:rFonts w:ascii="Times New Roman" w:hAnsi="Times New Roman" w:cs="Times New Roman"/>
          <w:sz w:val="24"/>
          <w:szCs w:val="24"/>
        </w:rPr>
        <w:t xml:space="preserve">bout spinelessness in the first place, </w:t>
      </w:r>
      <w:r w:rsidRPr="002673E7">
        <w:rPr>
          <w:rFonts w:ascii="Times New Roman" w:hAnsi="Times New Roman" w:cs="Times New Roman"/>
          <w:sz w:val="24"/>
          <w:szCs w:val="24"/>
        </w:rPr>
        <w:t xml:space="preserve">they should also be worried about this local sort of spinelessness. </w:t>
      </w:r>
      <w:r w:rsidR="00AD6499" w:rsidRPr="002673E7">
        <w:rPr>
          <w:rFonts w:ascii="Times New Roman" w:hAnsi="Times New Roman" w:cs="Times New Roman"/>
          <w:sz w:val="24"/>
          <w:szCs w:val="24"/>
        </w:rPr>
        <w:t xml:space="preserve">First, the threat of </w:t>
      </w:r>
      <w:r w:rsidR="005C1798" w:rsidRPr="002673E7">
        <w:rPr>
          <w:rFonts w:ascii="Times New Roman" w:hAnsi="Times New Roman" w:cs="Times New Roman"/>
          <w:sz w:val="24"/>
          <w:szCs w:val="24"/>
        </w:rPr>
        <w:t>belief revision</w:t>
      </w:r>
      <w:r w:rsidR="00AD6499" w:rsidRPr="002673E7">
        <w:rPr>
          <w:rFonts w:ascii="Times New Roman" w:hAnsi="Times New Roman" w:cs="Times New Roman"/>
          <w:sz w:val="24"/>
          <w:szCs w:val="24"/>
        </w:rPr>
        <w:t xml:space="preserve"> is not contained to a handful of cherry-picked examples: conciliationism seriously </w:t>
      </w:r>
      <w:r w:rsidR="00AD6499" w:rsidRPr="002673E7">
        <w:rPr>
          <w:rFonts w:ascii="Times New Roman" w:hAnsi="Times New Roman" w:cs="Times New Roman"/>
          <w:sz w:val="24"/>
          <w:szCs w:val="24"/>
        </w:rPr>
        <w:lastRenderedPageBreak/>
        <w:t xml:space="preserve">threatens the justification of unpopular moral beliefs generally, from abolitionism in the </w:t>
      </w:r>
      <w:r w:rsidR="008D7F5E">
        <w:rPr>
          <w:rFonts w:ascii="Times New Roman" w:hAnsi="Times New Roman" w:cs="Times New Roman"/>
          <w:sz w:val="24"/>
          <w:szCs w:val="24"/>
        </w:rPr>
        <w:t>19</w:t>
      </w:r>
      <w:r w:rsidR="008D7F5E" w:rsidRPr="008D7F5E">
        <w:rPr>
          <w:rFonts w:ascii="Times New Roman" w:hAnsi="Times New Roman" w:cs="Times New Roman"/>
          <w:sz w:val="24"/>
          <w:szCs w:val="24"/>
          <w:vertAlign w:val="superscript"/>
        </w:rPr>
        <w:t>th</w:t>
      </w:r>
      <w:r w:rsidR="008D7F5E">
        <w:rPr>
          <w:rFonts w:ascii="Times New Roman" w:hAnsi="Times New Roman" w:cs="Times New Roman"/>
          <w:sz w:val="24"/>
          <w:szCs w:val="24"/>
        </w:rPr>
        <w:t xml:space="preserve"> century</w:t>
      </w:r>
      <w:r w:rsidR="00AD6499" w:rsidRPr="002673E7">
        <w:rPr>
          <w:rFonts w:ascii="Times New Roman" w:hAnsi="Times New Roman" w:cs="Times New Roman"/>
          <w:sz w:val="24"/>
          <w:szCs w:val="24"/>
        </w:rPr>
        <w:t xml:space="preserve"> to beliefs about the moral status of animals today. Second, </w:t>
      </w:r>
      <w:r w:rsidRPr="002673E7">
        <w:rPr>
          <w:rFonts w:ascii="Times New Roman" w:hAnsi="Times New Roman" w:cs="Times New Roman"/>
          <w:sz w:val="24"/>
          <w:szCs w:val="24"/>
        </w:rPr>
        <w:t xml:space="preserve">a local spinelessness might be even more </w:t>
      </w:r>
      <w:r w:rsidR="00AF1AA6" w:rsidRPr="002673E7">
        <w:rPr>
          <w:rFonts w:ascii="Times New Roman" w:hAnsi="Times New Roman" w:cs="Times New Roman"/>
          <w:sz w:val="24"/>
          <w:szCs w:val="24"/>
        </w:rPr>
        <w:t>strikingly</w:t>
      </w:r>
      <w:r w:rsidR="00C56EE6" w:rsidRPr="002673E7">
        <w:rPr>
          <w:rFonts w:ascii="Times New Roman" w:hAnsi="Times New Roman" w:cs="Times New Roman"/>
          <w:sz w:val="24"/>
          <w:szCs w:val="24"/>
        </w:rPr>
        <w:t xml:space="preserve"> counterintuitive </w:t>
      </w:r>
      <w:r w:rsidR="00AF1AA6" w:rsidRPr="002673E7">
        <w:rPr>
          <w:rFonts w:ascii="Times New Roman" w:hAnsi="Times New Roman" w:cs="Times New Roman"/>
          <w:sz w:val="24"/>
          <w:szCs w:val="24"/>
        </w:rPr>
        <w:t>than</w:t>
      </w:r>
      <w:r w:rsidR="00C56EE6" w:rsidRPr="002673E7">
        <w:rPr>
          <w:rFonts w:ascii="Times New Roman" w:hAnsi="Times New Roman" w:cs="Times New Roman"/>
          <w:sz w:val="24"/>
          <w:szCs w:val="24"/>
        </w:rPr>
        <w:t xml:space="preserve"> </w:t>
      </w:r>
      <w:r w:rsidRPr="002673E7">
        <w:rPr>
          <w:rFonts w:ascii="Times New Roman" w:hAnsi="Times New Roman" w:cs="Times New Roman"/>
          <w:sz w:val="24"/>
          <w:szCs w:val="24"/>
        </w:rPr>
        <w:t xml:space="preserve">wholesale </w:t>
      </w:r>
      <w:r w:rsidR="00C56EE6" w:rsidRPr="002673E7">
        <w:rPr>
          <w:rFonts w:ascii="Times New Roman" w:hAnsi="Times New Roman" w:cs="Times New Roman"/>
          <w:sz w:val="24"/>
          <w:szCs w:val="24"/>
        </w:rPr>
        <w:t>moral skepticism</w:t>
      </w:r>
      <w:r w:rsidR="006F2B11" w:rsidRPr="002673E7">
        <w:rPr>
          <w:rFonts w:ascii="Times New Roman" w:hAnsi="Times New Roman" w:cs="Times New Roman"/>
          <w:sz w:val="24"/>
          <w:szCs w:val="24"/>
        </w:rPr>
        <w:t xml:space="preserve">. </w:t>
      </w:r>
      <w:r w:rsidR="00AD6499" w:rsidRPr="002673E7">
        <w:rPr>
          <w:rFonts w:ascii="Times New Roman" w:hAnsi="Times New Roman" w:cs="Times New Roman"/>
          <w:sz w:val="24"/>
          <w:szCs w:val="24"/>
        </w:rPr>
        <w:t>I would</w:t>
      </w:r>
      <w:r w:rsidR="00EB4C31" w:rsidRPr="002673E7">
        <w:rPr>
          <w:rFonts w:ascii="Times New Roman" w:hAnsi="Times New Roman" w:cs="Times New Roman"/>
          <w:sz w:val="24"/>
          <w:szCs w:val="24"/>
        </w:rPr>
        <w:t xml:space="preserve">, granted, be </w:t>
      </w:r>
      <w:r w:rsidR="006F2B11" w:rsidRPr="002673E7">
        <w:rPr>
          <w:rFonts w:ascii="Times New Roman" w:hAnsi="Times New Roman" w:cs="Times New Roman"/>
          <w:sz w:val="24"/>
          <w:szCs w:val="24"/>
        </w:rPr>
        <w:t>very</w:t>
      </w:r>
      <w:r w:rsidR="00EB4C31" w:rsidRPr="002673E7">
        <w:rPr>
          <w:rFonts w:ascii="Times New Roman" w:hAnsi="Times New Roman" w:cs="Times New Roman"/>
          <w:sz w:val="24"/>
          <w:szCs w:val="24"/>
        </w:rPr>
        <w:t xml:space="preserve"> </w:t>
      </w:r>
      <w:r w:rsidR="00AD6499" w:rsidRPr="002673E7">
        <w:rPr>
          <w:rFonts w:ascii="Times New Roman" w:hAnsi="Times New Roman" w:cs="Times New Roman"/>
          <w:sz w:val="24"/>
          <w:szCs w:val="24"/>
        </w:rPr>
        <w:t>surprised</w:t>
      </w:r>
      <w:r w:rsidR="00EB4C31" w:rsidRPr="002673E7">
        <w:rPr>
          <w:rFonts w:ascii="Times New Roman" w:hAnsi="Times New Roman" w:cs="Times New Roman"/>
          <w:sz w:val="24"/>
          <w:szCs w:val="24"/>
        </w:rPr>
        <w:t xml:space="preserve"> to learn that my moral beliefs are </w:t>
      </w:r>
      <w:r w:rsidR="006F2B11" w:rsidRPr="002673E7">
        <w:rPr>
          <w:rFonts w:ascii="Times New Roman" w:hAnsi="Times New Roman" w:cs="Times New Roman"/>
          <w:sz w:val="24"/>
          <w:szCs w:val="24"/>
        </w:rPr>
        <w:t>globally</w:t>
      </w:r>
      <w:r w:rsidR="00EB4C31" w:rsidRPr="002673E7">
        <w:rPr>
          <w:rFonts w:ascii="Times New Roman" w:hAnsi="Times New Roman" w:cs="Times New Roman"/>
          <w:sz w:val="24"/>
          <w:szCs w:val="24"/>
        </w:rPr>
        <w:t xml:space="preserve"> unjustified. But </w:t>
      </w:r>
      <w:r w:rsidR="00AD6499" w:rsidRPr="002673E7">
        <w:rPr>
          <w:rFonts w:ascii="Times New Roman" w:hAnsi="Times New Roman" w:cs="Times New Roman"/>
          <w:sz w:val="24"/>
          <w:szCs w:val="24"/>
        </w:rPr>
        <w:t xml:space="preserve">I would be far more </w:t>
      </w:r>
      <w:r w:rsidRPr="002673E7">
        <w:rPr>
          <w:rFonts w:ascii="Times New Roman" w:hAnsi="Times New Roman" w:cs="Times New Roman"/>
          <w:sz w:val="24"/>
          <w:szCs w:val="24"/>
        </w:rPr>
        <w:t>surprised</w:t>
      </w:r>
      <w:r w:rsidR="00EB4C31" w:rsidRPr="002673E7">
        <w:rPr>
          <w:rFonts w:ascii="Times New Roman" w:hAnsi="Times New Roman" w:cs="Times New Roman"/>
          <w:sz w:val="24"/>
          <w:szCs w:val="24"/>
        </w:rPr>
        <w:t xml:space="preserve"> to learn that</w:t>
      </w:r>
      <w:r w:rsidR="006F2B11" w:rsidRPr="002673E7">
        <w:rPr>
          <w:rFonts w:ascii="Times New Roman" w:hAnsi="Times New Roman" w:cs="Times New Roman"/>
          <w:sz w:val="24"/>
          <w:szCs w:val="24"/>
        </w:rPr>
        <w:t>, though</w:t>
      </w:r>
      <w:r w:rsidR="00EB4C31" w:rsidRPr="002673E7">
        <w:rPr>
          <w:rFonts w:ascii="Times New Roman" w:hAnsi="Times New Roman" w:cs="Times New Roman"/>
          <w:sz w:val="24"/>
          <w:szCs w:val="24"/>
        </w:rPr>
        <w:t xml:space="preserve"> most of </w:t>
      </w:r>
      <w:r w:rsidR="00AD6499" w:rsidRPr="002673E7">
        <w:rPr>
          <w:rFonts w:ascii="Times New Roman" w:hAnsi="Times New Roman" w:cs="Times New Roman"/>
          <w:sz w:val="24"/>
          <w:szCs w:val="24"/>
        </w:rPr>
        <w:t>my moral beliefs</w:t>
      </w:r>
      <w:r w:rsidR="00EB4C31" w:rsidRPr="002673E7">
        <w:rPr>
          <w:rFonts w:ascii="Times New Roman" w:hAnsi="Times New Roman" w:cs="Times New Roman"/>
          <w:sz w:val="24"/>
          <w:szCs w:val="24"/>
        </w:rPr>
        <w:t xml:space="preserve"> are adequately justified, my belief about homosexuality’s permissibility is not. </w:t>
      </w:r>
      <w:r w:rsidR="00AD6499" w:rsidRPr="002673E7">
        <w:rPr>
          <w:rFonts w:ascii="Times New Roman" w:hAnsi="Times New Roman" w:cs="Times New Roman"/>
          <w:sz w:val="24"/>
          <w:szCs w:val="24"/>
        </w:rPr>
        <w:t xml:space="preserve">If I know anything at all about morality, I know that homosexuality is </w:t>
      </w:r>
      <w:r w:rsidR="00AD6499" w:rsidRPr="002673E7">
        <w:rPr>
          <w:rFonts w:ascii="Times New Roman" w:hAnsi="Times New Roman" w:cs="Times New Roman"/>
          <w:i/>
          <w:sz w:val="24"/>
          <w:szCs w:val="24"/>
        </w:rPr>
        <w:t xml:space="preserve">pro </w:t>
      </w:r>
      <w:proofErr w:type="spellStart"/>
      <w:r w:rsidR="00AD6499" w:rsidRPr="002673E7">
        <w:rPr>
          <w:rFonts w:ascii="Times New Roman" w:hAnsi="Times New Roman" w:cs="Times New Roman"/>
          <w:i/>
          <w:sz w:val="24"/>
          <w:szCs w:val="24"/>
        </w:rPr>
        <w:t>tanto</w:t>
      </w:r>
      <w:proofErr w:type="spellEnd"/>
      <w:r w:rsidR="00AD6499" w:rsidRPr="002673E7">
        <w:rPr>
          <w:rFonts w:ascii="Times New Roman" w:hAnsi="Times New Roman" w:cs="Times New Roman"/>
          <w:sz w:val="24"/>
          <w:szCs w:val="24"/>
        </w:rPr>
        <w:t xml:space="preserve"> permissible; I cannot imagine l</w:t>
      </w:r>
      <w:r w:rsidR="005C1798" w:rsidRPr="002673E7">
        <w:rPr>
          <w:rFonts w:ascii="Times New Roman" w:hAnsi="Times New Roman" w:cs="Times New Roman"/>
          <w:sz w:val="24"/>
          <w:szCs w:val="24"/>
        </w:rPr>
        <w:t xml:space="preserve">osing confidence in this belief without also losing confidence in </w:t>
      </w:r>
      <w:r w:rsidR="005C1798" w:rsidRPr="002673E7">
        <w:rPr>
          <w:rFonts w:ascii="Times New Roman" w:hAnsi="Times New Roman" w:cs="Times New Roman"/>
          <w:i/>
          <w:sz w:val="24"/>
          <w:szCs w:val="24"/>
        </w:rPr>
        <w:t>all</w:t>
      </w:r>
      <w:r w:rsidR="005C1798" w:rsidRPr="002673E7">
        <w:rPr>
          <w:rFonts w:ascii="Times New Roman" w:hAnsi="Times New Roman" w:cs="Times New Roman"/>
          <w:sz w:val="24"/>
          <w:szCs w:val="24"/>
        </w:rPr>
        <w:t xml:space="preserve"> my moral thinking.</w:t>
      </w:r>
    </w:p>
    <w:p w14:paraId="2D51A1DC" w14:textId="31FC88D5" w:rsidR="0015716C" w:rsidRPr="002673E7" w:rsidRDefault="00C56EE6" w:rsidP="0015716C">
      <w:pPr>
        <w:autoSpaceDE w:val="0"/>
        <w:autoSpaceDN w:val="0"/>
        <w:adjustRightInd w:val="0"/>
        <w:spacing w:after="0" w:line="480" w:lineRule="auto"/>
        <w:ind w:firstLine="720"/>
        <w:rPr>
          <w:rFonts w:ascii="Times New Roman" w:hAnsi="Times New Roman" w:cs="Times New Roman"/>
          <w:sz w:val="24"/>
          <w:szCs w:val="24"/>
        </w:rPr>
      </w:pPr>
      <w:r w:rsidRPr="002673E7">
        <w:rPr>
          <w:rFonts w:ascii="Times New Roman" w:hAnsi="Times New Roman" w:cs="Times New Roman"/>
          <w:sz w:val="24"/>
          <w:szCs w:val="24"/>
        </w:rPr>
        <w:t xml:space="preserve">In </w:t>
      </w:r>
      <w:r w:rsidR="008F29D7" w:rsidRPr="002673E7">
        <w:rPr>
          <w:rFonts w:ascii="Times New Roman" w:hAnsi="Times New Roman" w:cs="Times New Roman"/>
          <w:sz w:val="24"/>
          <w:szCs w:val="24"/>
        </w:rPr>
        <w:t>addressing</w:t>
      </w:r>
      <w:r w:rsidRPr="002673E7">
        <w:rPr>
          <w:rFonts w:ascii="Times New Roman" w:hAnsi="Times New Roman" w:cs="Times New Roman"/>
          <w:sz w:val="24"/>
          <w:szCs w:val="24"/>
        </w:rPr>
        <w:t xml:space="preserve"> the problem of spinelessness, conciliationists attempt to show that, wherever their theory calls for belief revision, that belief revision is </w:t>
      </w:r>
      <w:r w:rsidR="00AD6499" w:rsidRPr="002673E7">
        <w:rPr>
          <w:rFonts w:ascii="Times New Roman" w:hAnsi="Times New Roman" w:cs="Times New Roman"/>
          <w:sz w:val="24"/>
          <w:szCs w:val="24"/>
        </w:rPr>
        <w:t xml:space="preserve">intuitively </w:t>
      </w:r>
      <w:r w:rsidRPr="002673E7">
        <w:rPr>
          <w:rFonts w:ascii="Times New Roman" w:hAnsi="Times New Roman" w:cs="Times New Roman"/>
          <w:sz w:val="24"/>
          <w:szCs w:val="24"/>
        </w:rPr>
        <w:t>plausible. But</w:t>
      </w:r>
      <w:r w:rsidR="0015716C" w:rsidRPr="002673E7">
        <w:rPr>
          <w:rFonts w:ascii="Times New Roman" w:hAnsi="Times New Roman" w:cs="Times New Roman"/>
          <w:sz w:val="24"/>
          <w:szCs w:val="24"/>
        </w:rPr>
        <w:t xml:space="preserve"> when it comes to certain cases of moral disagreement,</w:t>
      </w:r>
      <w:r w:rsidRPr="002673E7">
        <w:rPr>
          <w:rFonts w:ascii="Times New Roman" w:hAnsi="Times New Roman" w:cs="Times New Roman"/>
          <w:sz w:val="24"/>
          <w:szCs w:val="24"/>
        </w:rPr>
        <w:t xml:space="preserve"> </w:t>
      </w:r>
      <w:r w:rsidR="00AC2CE9" w:rsidRPr="002673E7">
        <w:rPr>
          <w:rFonts w:ascii="Times New Roman" w:hAnsi="Times New Roman" w:cs="Times New Roman"/>
          <w:sz w:val="24"/>
          <w:szCs w:val="24"/>
        </w:rPr>
        <w:t xml:space="preserve">conciliationists are not in a position to claim that their theories can </w:t>
      </w:r>
      <w:r w:rsidR="00AD6499" w:rsidRPr="002673E7">
        <w:rPr>
          <w:rFonts w:ascii="Times New Roman" w:hAnsi="Times New Roman" w:cs="Times New Roman"/>
          <w:sz w:val="24"/>
          <w:szCs w:val="24"/>
        </w:rPr>
        <w:t>deliver this result.</w:t>
      </w:r>
    </w:p>
    <w:p w14:paraId="3F451C90" w14:textId="6A493876" w:rsidR="00194115" w:rsidRDefault="00194115" w:rsidP="00194115">
      <w:pPr>
        <w:autoSpaceDE w:val="0"/>
        <w:autoSpaceDN w:val="0"/>
        <w:adjustRightInd w:val="0"/>
        <w:spacing w:after="0" w:line="480" w:lineRule="auto"/>
        <w:rPr>
          <w:rFonts w:ascii="Times New Roman" w:hAnsi="Times New Roman" w:cs="Times New Roman"/>
          <w:sz w:val="24"/>
          <w:szCs w:val="24"/>
        </w:rPr>
      </w:pPr>
    </w:p>
    <w:p w14:paraId="6C3A85C5" w14:textId="3153F3E4" w:rsidR="007107C4" w:rsidRDefault="007107C4" w:rsidP="0019411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Acknowledgments </w:t>
      </w:r>
    </w:p>
    <w:p w14:paraId="43067F15" w14:textId="0DF1BF05" w:rsidR="00A85754" w:rsidRDefault="007107C4" w:rsidP="007107C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am grateful to participants at the 2016 meeting of the Ohio Philosophical Association at Otterbein University for insightful questions and comments on an earlier draft of this paper. </w:t>
      </w:r>
      <w:r w:rsidR="00A85754">
        <w:rPr>
          <w:rFonts w:ascii="Times New Roman" w:hAnsi="Times New Roman" w:cs="Times New Roman"/>
          <w:sz w:val="24"/>
          <w:szCs w:val="24"/>
        </w:rPr>
        <w:t>I’d also like to thank</w:t>
      </w:r>
      <w:r>
        <w:rPr>
          <w:rFonts w:ascii="Times New Roman" w:hAnsi="Times New Roman" w:cs="Times New Roman"/>
          <w:sz w:val="24"/>
          <w:szCs w:val="24"/>
        </w:rPr>
        <w:t xml:space="preserve"> </w:t>
      </w:r>
      <w:r w:rsidR="00A85754">
        <w:rPr>
          <w:rFonts w:ascii="Times New Roman" w:hAnsi="Times New Roman" w:cs="Times New Roman"/>
          <w:sz w:val="24"/>
          <w:szCs w:val="24"/>
        </w:rPr>
        <w:t xml:space="preserve">Justin </w:t>
      </w:r>
      <w:proofErr w:type="spellStart"/>
      <w:r w:rsidR="00A85754">
        <w:rPr>
          <w:rFonts w:ascii="Times New Roman" w:hAnsi="Times New Roman" w:cs="Times New Roman"/>
          <w:sz w:val="24"/>
          <w:szCs w:val="24"/>
        </w:rPr>
        <w:t>D’Arms</w:t>
      </w:r>
      <w:proofErr w:type="spellEnd"/>
      <w:r w:rsidR="00A85754">
        <w:rPr>
          <w:rFonts w:ascii="Times New Roman" w:hAnsi="Times New Roman" w:cs="Times New Roman"/>
          <w:sz w:val="24"/>
          <w:szCs w:val="24"/>
        </w:rPr>
        <w:t xml:space="preserve">, William </w:t>
      </w:r>
      <w:proofErr w:type="spellStart"/>
      <w:r w:rsidR="00A85754">
        <w:rPr>
          <w:rFonts w:ascii="Times New Roman" w:hAnsi="Times New Roman" w:cs="Times New Roman"/>
          <w:sz w:val="24"/>
          <w:szCs w:val="24"/>
        </w:rPr>
        <w:t>Taschek</w:t>
      </w:r>
      <w:proofErr w:type="spellEnd"/>
      <w:r w:rsidR="00A85754">
        <w:rPr>
          <w:rFonts w:ascii="Times New Roman" w:hAnsi="Times New Roman" w:cs="Times New Roman"/>
          <w:sz w:val="24"/>
          <w:szCs w:val="24"/>
        </w:rPr>
        <w:t xml:space="preserve">, John Hurst, </w:t>
      </w:r>
      <w:r>
        <w:rPr>
          <w:rFonts w:ascii="Times New Roman" w:hAnsi="Times New Roman" w:cs="Times New Roman"/>
          <w:sz w:val="24"/>
          <w:szCs w:val="24"/>
        </w:rPr>
        <w:t xml:space="preserve">Lavender </w:t>
      </w:r>
      <w:proofErr w:type="spellStart"/>
      <w:r>
        <w:rPr>
          <w:rFonts w:ascii="Times New Roman" w:hAnsi="Times New Roman" w:cs="Times New Roman"/>
          <w:sz w:val="24"/>
          <w:szCs w:val="24"/>
        </w:rPr>
        <w:t>McKittrick-Sweitzer</w:t>
      </w:r>
      <w:proofErr w:type="spellEnd"/>
      <w:r>
        <w:rPr>
          <w:rFonts w:ascii="Times New Roman" w:hAnsi="Times New Roman" w:cs="Times New Roman"/>
          <w:sz w:val="24"/>
          <w:szCs w:val="24"/>
        </w:rPr>
        <w:t xml:space="preserve">, Jenni Ernst, </w:t>
      </w:r>
      <w:r w:rsidR="00A85754">
        <w:rPr>
          <w:rFonts w:ascii="Times New Roman" w:hAnsi="Times New Roman" w:cs="Times New Roman"/>
          <w:sz w:val="24"/>
          <w:szCs w:val="24"/>
        </w:rPr>
        <w:t xml:space="preserve">and </w:t>
      </w:r>
      <w:r>
        <w:rPr>
          <w:rFonts w:ascii="Times New Roman" w:hAnsi="Times New Roman" w:cs="Times New Roman"/>
          <w:sz w:val="24"/>
          <w:szCs w:val="24"/>
        </w:rPr>
        <w:t>Juan Garcia</w:t>
      </w:r>
      <w:r w:rsidR="00A8575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85754">
        <w:rPr>
          <w:rFonts w:ascii="Times New Roman" w:hAnsi="Times New Roman" w:cs="Times New Roman"/>
          <w:sz w:val="24"/>
          <w:szCs w:val="24"/>
        </w:rPr>
        <w:t xml:space="preserve">helpful conversation. Special thanks to Declan Smithies and </w:t>
      </w:r>
      <w:proofErr w:type="spellStart"/>
      <w:r w:rsidR="00A85754">
        <w:rPr>
          <w:rFonts w:ascii="Times New Roman" w:hAnsi="Times New Roman" w:cs="Times New Roman"/>
          <w:sz w:val="24"/>
          <w:szCs w:val="24"/>
        </w:rPr>
        <w:t>Tristram</w:t>
      </w:r>
      <w:proofErr w:type="spellEnd"/>
      <w:r w:rsidR="00A85754">
        <w:rPr>
          <w:rFonts w:ascii="Times New Roman" w:hAnsi="Times New Roman" w:cs="Times New Roman"/>
          <w:sz w:val="24"/>
          <w:szCs w:val="24"/>
        </w:rPr>
        <w:t xml:space="preserve"> McPherson for their encouragement and</w:t>
      </w:r>
      <w:r w:rsidR="00754B99">
        <w:rPr>
          <w:rFonts w:ascii="Times New Roman" w:hAnsi="Times New Roman" w:cs="Times New Roman"/>
          <w:sz w:val="24"/>
          <w:szCs w:val="24"/>
        </w:rPr>
        <w:t xml:space="preserve"> invaluable</w:t>
      </w:r>
      <w:r w:rsidR="00A85754">
        <w:rPr>
          <w:rFonts w:ascii="Times New Roman" w:hAnsi="Times New Roman" w:cs="Times New Roman"/>
          <w:sz w:val="24"/>
          <w:szCs w:val="24"/>
        </w:rPr>
        <w:t xml:space="preserve"> help throughout the revision process.</w:t>
      </w:r>
    </w:p>
    <w:p w14:paraId="7CC03FE6" w14:textId="55D0B6ED" w:rsidR="007107C4" w:rsidRPr="007107C4" w:rsidRDefault="00A85754" w:rsidP="007107C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14B1996" w14:textId="259C4433" w:rsidR="008F29D7" w:rsidRPr="007107C4" w:rsidRDefault="008F29D7" w:rsidP="008F29D7">
      <w:pPr>
        <w:spacing w:after="0" w:line="240" w:lineRule="auto"/>
        <w:rPr>
          <w:rFonts w:ascii="Times New Roman" w:hAnsi="Times New Roman" w:cs="Times New Roman"/>
          <w:b/>
          <w:sz w:val="24"/>
          <w:szCs w:val="24"/>
        </w:rPr>
      </w:pPr>
      <w:r w:rsidRPr="007107C4">
        <w:rPr>
          <w:rFonts w:ascii="Times New Roman" w:hAnsi="Times New Roman" w:cs="Times New Roman"/>
          <w:b/>
          <w:sz w:val="24"/>
          <w:szCs w:val="24"/>
        </w:rPr>
        <w:t>References</w:t>
      </w:r>
    </w:p>
    <w:p w14:paraId="76F11418" w14:textId="77777777" w:rsidR="008F29D7" w:rsidRPr="002673E7" w:rsidRDefault="008F29D7" w:rsidP="008F29D7">
      <w:pPr>
        <w:spacing w:after="0" w:line="240" w:lineRule="auto"/>
        <w:rPr>
          <w:rFonts w:ascii="Times New Roman" w:hAnsi="Times New Roman" w:cs="Times New Roman"/>
          <w:b/>
          <w:sz w:val="24"/>
          <w:szCs w:val="24"/>
          <w:u w:val="single"/>
        </w:rPr>
      </w:pPr>
    </w:p>
    <w:p w14:paraId="2D3D2469" w14:textId="6550D7E1" w:rsidR="00261CC4" w:rsidRPr="002673E7" w:rsidRDefault="00261CC4" w:rsidP="00261CC4">
      <w:pPr>
        <w:spacing w:after="0"/>
        <w:ind w:left="810" w:hanging="810"/>
        <w:rPr>
          <w:rFonts w:ascii="Times New Roman" w:hAnsi="Times New Roman" w:cs="Times New Roman"/>
          <w:sz w:val="24"/>
          <w:szCs w:val="24"/>
        </w:rPr>
      </w:pPr>
      <w:r w:rsidRPr="002673E7">
        <w:rPr>
          <w:rFonts w:ascii="Times New Roman" w:hAnsi="Times New Roman" w:cs="Times New Roman"/>
          <w:sz w:val="24"/>
          <w:szCs w:val="24"/>
        </w:rPr>
        <w:lastRenderedPageBreak/>
        <w:t>Audi, Robert. 2008. “Rational Disagreement as a Challenge to Practical Ethics and Moral Theory: An Essay in Moral Epistemology.” In</w:t>
      </w:r>
      <w:r w:rsidR="006232C8">
        <w:rPr>
          <w:rFonts w:ascii="Times New Roman" w:hAnsi="Times New Roman" w:cs="Times New Roman"/>
          <w:sz w:val="24"/>
          <w:szCs w:val="24"/>
        </w:rPr>
        <w:t xml:space="preserve"> Q. Smith (ed.),</w:t>
      </w:r>
      <w:r w:rsidRPr="002673E7">
        <w:rPr>
          <w:rFonts w:ascii="Times New Roman" w:hAnsi="Times New Roman" w:cs="Times New Roman"/>
          <w:sz w:val="24"/>
          <w:szCs w:val="24"/>
        </w:rPr>
        <w:t xml:space="preserve"> </w:t>
      </w:r>
      <w:r w:rsidRPr="002673E7">
        <w:rPr>
          <w:rFonts w:ascii="Times New Roman" w:hAnsi="Times New Roman" w:cs="Times New Roman"/>
          <w:i/>
          <w:sz w:val="24"/>
          <w:szCs w:val="24"/>
        </w:rPr>
        <w:t>Epistemology: New Essays</w:t>
      </w:r>
      <w:r w:rsidRPr="002673E7">
        <w:rPr>
          <w:rFonts w:ascii="Times New Roman" w:hAnsi="Times New Roman" w:cs="Times New Roman"/>
          <w:sz w:val="24"/>
          <w:szCs w:val="24"/>
        </w:rPr>
        <w:t xml:space="preserve">, </w:t>
      </w:r>
      <w:r w:rsidR="006232C8">
        <w:rPr>
          <w:rFonts w:ascii="Times New Roman" w:hAnsi="Times New Roman" w:cs="Times New Roman"/>
          <w:sz w:val="24"/>
          <w:szCs w:val="24"/>
        </w:rPr>
        <w:t>pp.</w:t>
      </w:r>
      <w:r w:rsidRPr="002673E7">
        <w:rPr>
          <w:rFonts w:ascii="Times New Roman" w:hAnsi="Times New Roman" w:cs="Times New Roman"/>
          <w:sz w:val="24"/>
          <w:szCs w:val="24"/>
        </w:rPr>
        <w:t xml:space="preserve"> 225-248. Oxford: Oxford University Press.</w:t>
      </w:r>
    </w:p>
    <w:p w14:paraId="063DEEF2" w14:textId="77777777" w:rsidR="00261CC4" w:rsidRPr="002673E7" w:rsidRDefault="00261CC4" w:rsidP="00261CC4">
      <w:pPr>
        <w:spacing w:after="0"/>
        <w:ind w:left="810" w:hanging="810"/>
        <w:rPr>
          <w:rFonts w:ascii="Times New Roman" w:hAnsi="Times New Roman" w:cs="Times New Roman"/>
          <w:sz w:val="24"/>
          <w:szCs w:val="24"/>
        </w:rPr>
      </w:pPr>
    </w:p>
    <w:p w14:paraId="19216942" w14:textId="520AAAFB" w:rsidR="008F29D7" w:rsidRPr="002673E7" w:rsidRDefault="009A0908" w:rsidP="0015716C">
      <w:pPr>
        <w:spacing w:line="240" w:lineRule="auto"/>
        <w:ind w:left="720" w:hanging="720"/>
        <w:rPr>
          <w:rFonts w:ascii="Times New Roman" w:hAnsi="Times New Roman" w:cs="Times New Roman"/>
          <w:sz w:val="24"/>
          <w:szCs w:val="24"/>
        </w:rPr>
      </w:pPr>
      <w:hyperlink r:id="rId9" w:tooltip="View other works by David Christensen" w:history="1">
        <w:r w:rsidR="008F29D7" w:rsidRPr="002673E7">
          <w:rPr>
            <w:rStyle w:val="name"/>
            <w:rFonts w:ascii="Times New Roman" w:hAnsi="Times New Roman" w:cs="Times New Roman"/>
            <w:sz w:val="24"/>
            <w:szCs w:val="24"/>
          </w:rPr>
          <w:t>Christensen</w:t>
        </w:r>
      </w:hyperlink>
      <w:r w:rsidR="008F29D7" w:rsidRPr="002673E7">
        <w:rPr>
          <w:rFonts w:ascii="Times New Roman" w:hAnsi="Times New Roman" w:cs="Times New Roman"/>
          <w:sz w:val="24"/>
          <w:szCs w:val="24"/>
        </w:rPr>
        <w:t>, David. 2007.</w:t>
      </w:r>
      <w:r w:rsidR="006232C8">
        <w:rPr>
          <w:rFonts w:ascii="Times New Roman" w:hAnsi="Times New Roman" w:cs="Times New Roman"/>
          <w:sz w:val="24"/>
          <w:szCs w:val="24"/>
        </w:rPr>
        <w:t xml:space="preserve"> “Epistemology of Disagreement: </w:t>
      </w:r>
      <w:r w:rsidR="006232C8" w:rsidRPr="002673E7">
        <w:rPr>
          <w:rFonts w:ascii="Times New Roman" w:hAnsi="Times New Roman" w:cs="Times New Roman"/>
          <w:sz w:val="24"/>
          <w:szCs w:val="24"/>
        </w:rPr>
        <w:t>The</w:t>
      </w:r>
      <w:r w:rsidR="008F29D7" w:rsidRPr="002673E7">
        <w:rPr>
          <w:rFonts w:ascii="Times New Roman" w:hAnsi="Times New Roman" w:cs="Times New Roman"/>
          <w:sz w:val="24"/>
          <w:szCs w:val="24"/>
        </w:rPr>
        <w:t xml:space="preserve"> Good News.” </w:t>
      </w:r>
      <w:r w:rsidR="008F29D7" w:rsidRPr="002673E7">
        <w:rPr>
          <w:rFonts w:ascii="Times New Roman" w:hAnsi="Times New Roman" w:cs="Times New Roman"/>
          <w:i/>
          <w:sz w:val="24"/>
          <w:szCs w:val="24"/>
        </w:rPr>
        <w:t>Philosophical Review</w:t>
      </w:r>
      <w:r w:rsidR="008F29D7" w:rsidRPr="002673E7">
        <w:rPr>
          <w:rFonts w:ascii="Times New Roman" w:hAnsi="Times New Roman" w:cs="Times New Roman"/>
          <w:sz w:val="24"/>
          <w:szCs w:val="24"/>
        </w:rPr>
        <w:t xml:space="preserve"> 116</w:t>
      </w:r>
      <w:r w:rsidR="006232C8">
        <w:rPr>
          <w:rFonts w:ascii="Times New Roman" w:hAnsi="Times New Roman" w:cs="Times New Roman"/>
          <w:sz w:val="24"/>
          <w:szCs w:val="24"/>
        </w:rPr>
        <w:t>(2)</w:t>
      </w:r>
      <w:r w:rsidR="008F29D7" w:rsidRPr="002673E7">
        <w:rPr>
          <w:rFonts w:ascii="Times New Roman" w:hAnsi="Times New Roman" w:cs="Times New Roman"/>
          <w:sz w:val="24"/>
          <w:szCs w:val="24"/>
        </w:rPr>
        <w:t xml:space="preserve">: 187-217. </w:t>
      </w:r>
    </w:p>
    <w:p w14:paraId="31CFD3AE" w14:textId="0095EBE1" w:rsidR="008F29D7" w:rsidRPr="002673E7" w:rsidRDefault="008F29D7" w:rsidP="0015716C">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 2011. “Disagreement, Question-Begging, and Epistemic Self-Criticism.” </w:t>
      </w:r>
      <w:r w:rsidRPr="002673E7">
        <w:rPr>
          <w:rFonts w:ascii="Times New Roman" w:hAnsi="Times New Roman" w:cs="Times New Roman"/>
          <w:i/>
          <w:sz w:val="24"/>
          <w:szCs w:val="24"/>
        </w:rPr>
        <w:t xml:space="preserve">Philosopher’s Imprint </w:t>
      </w:r>
      <w:r w:rsidR="006232C8">
        <w:rPr>
          <w:rFonts w:ascii="Times New Roman" w:hAnsi="Times New Roman" w:cs="Times New Roman"/>
          <w:sz w:val="24"/>
          <w:szCs w:val="24"/>
        </w:rPr>
        <w:t>11(6)</w:t>
      </w:r>
      <w:r w:rsidRPr="002673E7">
        <w:rPr>
          <w:rFonts w:ascii="Times New Roman" w:hAnsi="Times New Roman" w:cs="Times New Roman"/>
          <w:sz w:val="24"/>
          <w:szCs w:val="24"/>
        </w:rPr>
        <w:t>: 1-22.</w:t>
      </w:r>
    </w:p>
    <w:p w14:paraId="0CF897BA" w14:textId="6FF93FC7" w:rsidR="008F29D7" w:rsidRPr="002673E7" w:rsidRDefault="008F29D7" w:rsidP="0015716C">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 2014. “Conciliation, Uniqueness, and Rational Toxicity.” </w:t>
      </w:r>
      <w:r w:rsidRPr="002673E7">
        <w:rPr>
          <w:rFonts w:ascii="Times New Roman" w:hAnsi="Times New Roman" w:cs="Times New Roman"/>
          <w:i/>
          <w:sz w:val="24"/>
          <w:szCs w:val="24"/>
        </w:rPr>
        <w:t>Nous</w:t>
      </w:r>
      <w:r w:rsidR="006232C8">
        <w:rPr>
          <w:rFonts w:ascii="Times New Roman" w:hAnsi="Times New Roman" w:cs="Times New Roman"/>
          <w:sz w:val="24"/>
          <w:szCs w:val="24"/>
        </w:rPr>
        <w:t xml:space="preserve"> 50(1)</w:t>
      </w:r>
      <w:r w:rsidRPr="002673E7">
        <w:rPr>
          <w:rFonts w:ascii="Times New Roman" w:hAnsi="Times New Roman" w:cs="Times New Roman"/>
          <w:sz w:val="24"/>
          <w:szCs w:val="24"/>
        </w:rPr>
        <w:t>: 1-20.</w:t>
      </w:r>
    </w:p>
    <w:p w14:paraId="37E1620F" w14:textId="714AF7B3" w:rsidR="008F29D7" w:rsidRPr="002673E7" w:rsidRDefault="009A0908" w:rsidP="0015716C">
      <w:pPr>
        <w:spacing w:line="240" w:lineRule="auto"/>
        <w:ind w:left="720" w:hanging="720"/>
        <w:rPr>
          <w:rFonts w:ascii="Times New Roman" w:hAnsi="Times New Roman" w:cs="Times New Roman"/>
          <w:sz w:val="24"/>
          <w:szCs w:val="24"/>
        </w:rPr>
      </w:pPr>
      <w:hyperlink r:id="rId10" w:tooltip="View other works by Jason Decker" w:history="1">
        <w:r w:rsidR="008F29D7" w:rsidRPr="002673E7">
          <w:rPr>
            <w:rStyle w:val="name"/>
            <w:rFonts w:ascii="Times New Roman" w:hAnsi="Times New Roman" w:cs="Times New Roman"/>
            <w:sz w:val="24"/>
            <w:szCs w:val="24"/>
          </w:rPr>
          <w:t>Decker</w:t>
        </w:r>
      </w:hyperlink>
      <w:r w:rsidR="008F29D7" w:rsidRPr="002673E7">
        <w:rPr>
          <w:rFonts w:ascii="Times New Roman" w:hAnsi="Times New Roman" w:cs="Times New Roman"/>
          <w:sz w:val="24"/>
          <w:szCs w:val="24"/>
        </w:rPr>
        <w:t xml:space="preserve">, Jason and </w:t>
      </w:r>
      <w:hyperlink r:id="rId11" w:tooltip="View other works by Daniel Groll" w:history="1">
        <w:r w:rsidR="008F29D7" w:rsidRPr="002673E7">
          <w:rPr>
            <w:rStyle w:val="name"/>
            <w:rFonts w:ascii="Times New Roman" w:hAnsi="Times New Roman" w:cs="Times New Roman"/>
            <w:sz w:val="24"/>
            <w:szCs w:val="24"/>
          </w:rPr>
          <w:t xml:space="preserve">Daniel </w:t>
        </w:r>
        <w:proofErr w:type="spellStart"/>
        <w:r w:rsidR="008F29D7" w:rsidRPr="002673E7">
          <w:rPr>
            <w:rStyle w:val="name"/>
            <w:rFonts w:ascii="Times New Roman" w:hAnsi="Times New Roman" w:cs="Times New Roman"/>
            <w:sz w:val="24"/>
            <w:szCs w:val="24"/>
          </w:rPr>
          <w:t>Groll</w:t>
        </w:r>
        <w:proofErr w:type="spellEnd"/>
      </w:hyperlink>
      <w:r w:rsidR="008F29D7" w:rsidRPr="002673E7">
        <w:rPr>
          <w:rStyle w:val="name"/>
          <w:rFonts w:ascii="Times New Roman" w:hAnsi="Times New Roman" w:cs="Times New Roman"/>
          <w:sz w:val="24"/>
          <w:szCs w:val="24"/>
        </w:rPr>
        <w:t xml:space="preserve">. </w:t>
      </w:r>
      <w:r w:rsidR="008F29D7" w:rsidRPr="002673E7">
        <w:rPr>
          <w:rFonts w:ascii="Times New Roman" w:hAnsi="Times New Roman" w:cs="Times New Roman"/>
          <w:sz w:val="24"/>
          <w:szCs w:val="24"/>
        </w:rPr>
        <w:t xml:space="preserve">2013. “The (In)significance of Moral Disagreement for Moral Knowledge.” In </w:t>
      </w:r>
      <w:r w:rsidR="00676DBC">
        <w:rPr>
          <w:rFonts w:ascii="Times New Roman" w:hAnsi="Times New Roman" w:cs="Times New Roman"/>
          <w:sz w:val="24"/>
          <w:szCs w:val="24"/>
        </w:rPr>
        <w:t xml:space="preserve">R. Shafer-Landau (ed.), </w:t>
      </w:r>
      <w:r w:rsidR="008F29D7" w:rsidRPr="002673E7">
        <w:rPr>
          <w:rFonts w:ascii="Times New Roman" w:hAnsi="Times New Roman" w:cs="Times New Roman"/>
          <w:i/>
          <w:sz w:val="24"/>
          <w:szCs w:val="24"/>
        </w:rPr>
        <w:t xml:space="preserve">Oxford Studies in </w:t>
      </w:r>
      <w:proofErr w:type="spellStart"/>
      <w:r w:rsidR="008F29D7" w:rsidRPr="002673E7">
        <w:rPr>
          <w:rFonts w:ascii="Times New Roman" w:hAnsi="Times New Roman" w:cs="Times New Roman"/>
          <w:i/>
          <w:sz w:val="24"/>
          <w:szCs w:val="24"/>
        </w:rPr>
        <w:t>Metaethics</w:t>
      </w:r>
      <w:proofErr w:type="spellEnd"/>
      <w:r w:rsidR="008F29D7" w:rsidRPr="002673E7">
        <w:rPr>
          <w:rFonts w:ascii="Times New Roman" w:hAnsi="Times New Roman" w:cs="Times New Roman"/>
          <w:i/>
          <w:sz w:val="24"/>
          <w:szCs w:val="24"/>
        </w:rPr>
        <w:t>,</w:t>
      </w:r>
      <w:r w:rsidR="008F29D7" w:rsidRPr="002673E7">
        <w:rPr>
          <w:rFonts w:ascii="Times New Roman" w:hAnsi="Times New Roman" w:cs="Times New Roman"/>
          <w:sz w:val="24"/>
          <w:szCs w:val="24"/>
        </w:rPr>
        <w:t xml:space="preserve"> vol. 8, </w:t>
      </w:r>
      <w:r w:rsidR="00676DBC">
        <w:rPr>
          <w:rFonts w:ascii="Times New Roman" w:hAnsi="Times New Roman" w:cs="Times New Roman"/>
          <w:sz w:val="24"/>
          <w:szCs w:val="24"/>
        </w:rPr>
        <w:t>pp.</w:t>
      </w:r>
      <w:r w:rsidR="008F29D7" w:rsidRPr="002673E7">
        <w:rPr>
          <w:rFonts w:ascii="Times New Roman" w:hAnsi="Times New Roman" w:cs="Times New Roman"/>
          <w:sz w:val="24"/>
          <w:szCs w:val="24"/>
        </w:rPr>
        <w:t xml:space="preserve"> 140-168. Oxford: Oxford University Press. </w:t>
      </w:r>
    </w:p>
    <w:p w14:paraId="5C7BA8B9" w14:textId="7D49CD17" w:rsidR="008F29D7" w:rsidRPr="002673E7" w:rsidRDefault="009A0908" w:rsidP="0015716C">
      <w:pPr>
        <w:spacing w:line="240" w:lineRule="auto"/>
        <w:ind w:left="720" w:hanging="720"/>
        <w:rPr>
          <w:rFonts w:ascii="Times New Roman" w:hAnsi="Times New Roman" w:cs="Times New Roman"/>
          <w:sz w:val="24"/>
          <w:szCs w:val="24"/>
        </w:rPr>
      </w:pPr>
      <w:hyperlink r:id="rId12" w:tooltip="View other works by Adam Elga" w:history="1">
        <w:r w:rsidR="008F29D7" w:rsidRPr="002673E7">
          <w:rPr>
            <w:rStyle w:val="name"/>
            <w:rFonts w:ascii="Times New Roman" w:hAnsi="Times New Roman" w:cs="Times New Roman"/>
            <w:sz w:val="24"/>
            <w:szCs w:val="24"/>
          </w:rPr>
          <w:t>Elga</w:t>
        </w:r>
      </w:hyperlink>
      <w:r w:rsidR="008F29D7" w:rsidRPr="002673E7">
        <w:rPr>
          <w:rFonts w:ascii="Times New Roman" w:hAnsi="Times New Roman" w:cs="Times New Roman"/>
          <w:sz w:val="24"/>
          <w:szCs w:val="24"/>
        </w:rPr>
        <w:t xml:space="preserve">, Adam. 2007. “Reflection and Disagreement.” </w:t>
      </w:r>
      <w:r w:rsidR="008F29D7" w:rsidRPr="002673E7">
        <w:rPr>
          <w:rStyle w:val="Emphasis"/>
          <w:rFonts w:ascii="Times New Roman" w:hAnsi="Times New Roman" w:cs="Times New Roman"/>
          <w:sz w:val="24"/>
          <w:szCs w:val="24"/>
        </w:rPr>
        <w:t xml:space="preserve">Nous </w:t>
      </w:r>
      <w:r w:rsidR="00676DBC">
        <w:rPr>
          <w:rFonts w:ascii="Times New Roman" w:hAnsi="Times New Roman" w:cs="Times New Roman"/>
          <w:sz w:val="24"/>
          <w:szCs w:val="24"/>
        </w:rPr>
        <w:t>41(3)</w:t>
      </w:r>
      <w:r w:rsidR="008F29D7" w:rsidRPr="002673E7">
        <w:rPr>
          <w:rFonts w:ascii="Times New Roman" w:hAnsi="Times New Roman" w:cs="Times New Roman"/>
          <w:sz w:val="24"/>
          <w:szCs w:val="24"/>
        </w:rPr>
        <w:t>: 478–502.</w:t>
      </w:r>
    </w:p>
    <w:p w14:paraId="0F04A1CB" w14:textId="23601DB2" w:rsidR="008F29D7" w:rsidRPr="002673E7" w:rsidRDefault="009A0908" w:rsidP="0015716C">
      <w:pPr>
        <w:spacing w:line="240" w:lineRule="auto"/>
        <w:ind w:left="720" w:hanging="720"/>
        <w:rPr>
          <w:rFonts w:ascii="Times New Roman" w:hAnsi="Times New Roman" w:cs="Times New Roman"/>
          <w:sz w:val="24"/>
          <w:szCs w:val="24"/>
        </w:rPr>
      </w:pPr>
      <w:hyperlink r:id="rId13" w:tooltip="View other works by David Enoch" w:history="1">
        <w:r w:rsidR="008F29D7" w:rsidRPr="002673E7">
          <w:rPr>
            <w:rStyle w:val="name"/>
            <w:rFonts w:ascii="Times New Roman" w:hAnsi="Times New Roman" w:cs="Times New Roman"/>
            <w:sz w:val="24"/>
            <w:szCs w:val="24"/>
          </w:rPr>
          <w:t>Enoch</w:t>
        </w:r>
      </w:hyperlink>
      <w:r w:rsidR="008F29D7" w:rsidRPr="002673E7">
        <w:rPr>
          <w:rFonts w:ascii="Times New Roman" w:hAnsi="Times New Roman" w:cs="Times New Roman"/>
          <w:sz w:val="24"/>
          <w:szCs w:val="24"/>
        </w:rPr>
        <w:t xml:space="preserve">, David. 2010. “Not Just a </w:t>
      </w:r>
      <w:proofErr w:type="spellStart"/>
      <w:r w:rsidR="008F29D7" w:rsidRPr="002673E7">
        <w:rPr>
          <w:rFonts w:ascii="Times New Roman" w:hAnsi="Times New Roman" w:cs="Times New Roman"/>
          <w:sz w:val="24"/>
          <w:szCs w:val="24"/>
        </w:rPr>
        <w:t>Truthometer</w:t>
      </w:r>
      <w:proofErr w:type="spellEnd"/>
      <w:r w:rsidR="008F29D7" w:rsidRPr="002673E7">
        <w:rPr>
          <w:rFonts w:ascii="Times New Roman" w:hAnsi="Times New Roman" w:cs="Times New Roman"/>
          <w:sz w:val="24"/>
          <w:szCs w:val="24"/>
        </w:rPr>
        <w:t>: Taking Oneself Seriously (but not Too Seriously) in Cases of Peer Disagreement.”</w:t>
      </w:r>
      <w:r w:rsidR="008F29D7" w:rsidRPr="002673E7">
        <w:rPr>
          <w:rStyle w:val="Emphasis"/>
          <w:rFonts w:ascii="Times New Roman" w:hAnsi="Times New Roman" w:cs="Times New Roman"/>
          <w:sz w:val="24"/>
          <w:szCs w:val="24"/>
        </w:rPr>
        <w:t xml:space="preserve"> </w:t>
      </w:r>
      <w:proofErr w:type="spellStart"/>
      <w:r w:rsidR="008F29D7" w:rsidRPr="002673E7">
        <w:rPr>
          <w:rFonts w:ascii="Times New Roman" w:hAnsi="Times New Roman" w:cs="Times New Roman"/>
          <w:i/>
          <w:iCs/>
          <w:sz w:val="24"/>
          <w:szCs w:val="24"/>
        </w:rPr>
        <w:t>Mind</w:t>
      </w:r>
      <w:proofErr w:type="spellEnd"/>
      <w:r w:rsidR="00676DBC">
        <w:rPr>
          <w:rFonts w:ascii="Times New Roman" w:hAnsi="Times New Roman" w:cs="Times New Roman"/>
          <w:sz w:val="24"/>
          <w:szCs w:val="24"/>
        </w:rPr>
        <w:t xml:space="preserve"> 119(476)</w:t>
      </w:r>
      <w:r w:rsidR="008F29D7" w:rsidRPr="002673E7">
        <w:rPr>
          <w:rFonts w:ascii="Times New Roman" w:hAnsi="Times New Roman" w:cs="Times New Roman"/>
          <w:sz w:val="24"/>
          <w:szCs w:val="24"/>
        </w:rPr>
        <w:t>: 953 – 997.</w:t>
      </w:r>
    </w:p>
    <w:p w14:paraId="3FBFA164" w14:textId="055E015B" w:rsidR="008F29D7" w:rsidRPr="002673E7" w:rsidRDefault="006232C8" w:rsidP="0015716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Feldman, Richard. 2006.</w:t>
      </w:r>
      <w:r w:rsidR="008F29D7" w:rsidRPr="002673E7">
        <w:rPr>
          <w:rFonts w:ascii="Times New Roman" w:hAnsi="Times New Roman" w:cs="Times New Roman"/>
          <w:sz w:val="24"/>
          <w:szCs w:val="24"/>
        </w:rPr>
        <w:t xml:space="preserve"> “Epistemological Puzzles about Disagreement.” In</w:t>
      </w:r>
      <w:r w:rsidR="00676DBC">
        <w:rPr>
          <w:rFonts w:ascii="Times New Roman" w:hAnsi="Times New Roman" w:cs="Times New Roman"/>
          <w:sz w:val="24"/>
          <w:szCs w:val="24"/>
        </w:rPr>
        <w:t xml:space="preserve"> S. Hetherington (ed.),</w:t>
      </w:r>
      <w:r w:rsidR="008F29D7" w:rsidRPr="002673E7">
        <w:rPr>
          <w:rFonts w:ascii="Times New Roman" w:hAnsi="Times New Roman" w:cs="Times New Roman"/>
          <w:sz w:val="24"/>
          <w:szCs w:val="24"/>
        </w:rPr>
        <w:t xml:space="preserve"> </w:t>
      </w:r>
      <w:r w:rsidR="008F29D7" w:rsidRPr="002673E7">
        <w:rPr>
          <w:rFonts w:ascii="Times New Roman" w:hAnsi="Times New Roman" w:cs="Times New Roman"/>
          <w:i/>
          <w:sz w:val="24"/>
          <w:szCs w:val="24"/>
        </w:rPr>
        <w:t>Epistemology Futures</w:t>
      </w:r>
      <w:r w:rsidR="008F29D7" w:rsidRPr="002673E7">
        <w:rPr>
          <w:rFonts w:ascii="Times New Roman" w:hAnsi="Times New Roman" w:cs="Times New Roman"/>
          <w:sz w:val="24"/>
          <w:szCs w:val="24"/>
        </w:rPr>
        <w:t xml:space="preserve">, </w:t>
      </w:r>
      <w:r w:rsidR="00676DBC">
        <w:rPr>
          <w:rFonts w:ascii="Times New Roman" w:hAnsi="Times New Roman" w:cs="Times New Roman"/>
          <w:sz w:val="24"/>
          <w:szCs w:val="24"/>
        </w:rPr>
        <w:t xml:space="preserve">pp. </w:t>
      </w:r>
      <w:r w:rsidR="008F29D7" w:rsidRPr="002673E7">
        <w:rPr>
          <w:rFonts w:ascii="Times New Roman" w:hAnsi="Times New Roman" w:cs="Times New Roman"/>
          <w:sz w:val="24"/>
          <w:szCs w:val="24"/>
        </w:rPr>
        <w:t xml:space="preserve">216-236. </w:t>
      </w:r>
      <w:r w:rsidR="00261CC4" w:rsidRPr="002673E7">
        <w:rPr>
          <w:rFonts w:ascii="Times New Roman" w:hAnsi="Times New Roman" w:cs="Times New Roman"/>
          <w:sz w:val="24"/>
          <w:szCs w:val="24"/>
        </w:rPr>
        <w:t>Oxford: Oxford University Press</w:t>
      </w:r>
      <w:r w:rsidR="008F29D7" w:rsidRPr="002673E7">
        <w:rPr>
          <w:rFonts w:ascii="Times New Roman" w:hAnsi="Times New Roman" w:cs="Times New Roman"/>
          <w:sz w:val="24"/>
          <w:szCs w:val="24"/>
        </w:rPr>
        <w:t>.</w:t>
      </w:r>
    </w:p>
    <w:p w14:paraId="2FA466A9" w14:textId="7EDA9E7B" w:rsidR="00261CC4" w:rsidRPr="002673E7" w:rsidRDefault="008F29D7" w:rsidP="00261CC4">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Frances, Bryan. 2010. “The Reflective Epistemic Renegade.” </w:t>
      </w:r>
      <w:r w:rsidRPr="002673E7">
        <w:rPr>
          <w:rFonts w:ascii="Times New Roman" w:hAnsi="Times New Roman" w:cs="Times New Roman"/>
          <w:i/>
          <w:sz w:val="24"/>
          <w:szCs w:val="24"/>
        </w:rPr>
        <w:t>Philosophy and Phenomenological Research</w:t>
      </w:r>
      <w:r w:rsidR="00676DBC">
        <w:rPr>
          <w:rFonts w:ascii="Times New Roman" w:hAnsi="Times New Roman" w:cs="Times New Roman"/>
          <w:sz w:val="24"/>
          <w:szCs w:val="24"/>
        </w:rPr>
        <w:t xml:space="preserve"> 81(2)</w:t>
      </w:r>
      <w:r w:rsidRPr="002673E7">
        <w:rPr>
          <w:rFonts w:ascii="Times New Roman" w:hAnsi="Times New Roman" w:cs="Times New Roman"/>
          <w:sz w:val="24"/>
          <w:szCs w:val="24"/>
        </w:rPr>
        <w:t>: 419-463.</w:t>
      </w:r>
    </w:p>
    <w:p w14:paraId="00D59A59" w14:textId="78FE5213" w:rsidR="00261CC4" w:rsidRPr="002673E7" w:rsidRDefault="00261CC4" w:rsidP="0015716C">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King, Nathan. 2012. “Disagreement: What’s the Problem? Or A Good Peer is Hard to Find.”</w:t>
      </w:r>
      <w:r w:rsidRPr="002673E7">
        <w:rPr>
          <w:rFonts w:ascii="Times New Roman" w:hAnsi="Times New Roman" w:cs="Times New Roman"/>
          <w:i/>
          <w:sz w:val="24"/>
          <w:szCs w:val="24"/>
        </w:rPr>
        <w:t xml:space="preserve"> Philosophy and Phenomenological </w:t>
      </w:r>
      <w:r w:rsidR="00676DBC">
        <w:rPr>
          <w:rFonts w:ascii="Times New Roman" w:hAnsi="Times New Roman" w:cs="Times New Roman"/>
          <w:sz w:val="24"/>
          <w:szCs w:val="24"/>
        </w:rPr>
        <w:t>Research 85(2)</w:t>
      </w:r>
      <w:r w:rsidRPr="002673E7">
        <w:rPr>
          <w:rFonts w:ascii="Times New Roman" w:hAnsi="Times New Roman" w:cs="Times New Roman"/>
          <w:sz w:val="24"/>
          <w:szCs w:val="24"/>
        </w:rPr>
        <w:t>: 249-272.</w:t>
      </w:r>
    </w:p>
    <w:p w14:paraId="3E1DD515" w14:textId="2A9A5A85" w:rsidR="008F29D7" w:rsidRPr="002673E7" w:rsidRDefault="008F29D7" w:rsidP="0015716C">
      <w:pPr>
        <w:spacing w:line="240" w:lineRule="auto"/>
        <w:ind w:left="720" w:hanging="720"/>
        <w:rPr>
          <w:rFonts w:ascii="Times New Roman" w:hAnsi="Times New Roman" w:cs="Times New Roman"/>
          <w:sz w:val="24"/>
          <w:szCs w:val="24"/>
        </w:rPr>
      </w:pPr>
      <w:proofErr w:type="spellStart"/>
      <w:r w:rsidRPr="002673E7">
        <w:rPr>
          <w:rFonts w:ascii="Times New Roman" w:hAnsi="Times New Roman" w:cs="Times New Roman"/>
          <w:sz w:val="24"/>
          <w:szCs w:val="24"/>
        </w:rPr>
        <w:t>Kornblith</w:t>
      </w:r>
      <w:proofErr w:type="spellEnd"/>
      <w:r w:rsidRPr="002673E7">
        <w:rPr>
          <w:rFonts w:ascii="Times New Roman" w:hAnsi="Times New Roman" w:cs="Times New Roman"/>
          <w:sz w:val="24"/>
          <w:szCs w:val="24"/>
        </w:rPr>
        <w:t xml:space="preserve">, Hilary. 2010. “Belief in the Face of Controversy.” In </w:t>
      </w:r>
      <w:r w:rsidR="00676DBC">
        <w:rPr>
          <w:rFonts w:ascii="Times New Roman" w:hAnsi="Times New Roman" w:cs="Times New Roman"/>
          <w:sz w:val="24"/>
          <w:szCs w:val="24"/>
        </w:rPr>
        <w:t xml:space="preserve">R. Feldman and T. Warfield (eds.), </w:t>
      </w:r>
      <w:r w:rsidRPr="002673E7">
        <w:rPr>
          <w:rFonts w:ascii="Times New Roman" w:hAnsi="Times New Roman" w:cs="Times New Roman"/>
          <w:i/>
          <w:sz w:val="24"/>
          <w:szCs w:val="24"/>
        </w:rPr>
        <w:t>Disagreement</w:t>
      </w:r>
      <w:r w:rsidRPr="002673E7">
        <w:rPr>
          <w:rFonts w:ascii="Times New Roman" w:hAnsi="Times New Roman" w:cs="Times New Roman"/>
          <w:sz w:val="24"/>
          <w:szCs w:val="24"/>
        </w:rPr>
        <w:t>,</w:t>
      </w:r>
      <w:r w:rsidR="00676DBC">
        <w:rPr>
          <w:rFonts w:ascii="Times New Roman" w:hAnsi="Times New Roman" w:cs="Times New Roman"/>
          <w:sz w:val="24"/>
          <w:szCs w:val="24"/>
        </w:rPr>
        <w:t xml:space="preserve"> pp.</w:t>
      </w:r>
      <w:r w:rsidRPr="002673E7">
        <w:rPr>
          <w:rFonts w:ascii="Times New Roman" w:hAnsi="Times New Roman" w:cs="Times New Roman"/>
          <w:sz w:val="24"/>
          <w:szCs w:val="24"/>
        </w:rPr>
        <w:t xml:space="preserve"> 29-52. Oxford: Oxford University Press.</w:t>
      </w:r>
    </w:p>
    <w:p w14:paraId="02B650C9" w14:textId="7E38C152" w:rsidR="00261CC4" w:rsidRPr="002673E7" w:rsidRDefault="008F29D7" w:rsidP="00261CC4">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Lackey, Jennifer. </w:t>
      </w:r>
      <w:r w:rsidR="00261CC4" w:rsidRPr="002673E7">
        <w:rPr>
          <w:rFonts w:ascii="Times New Roman" w:hAnsi="Times New Roman" w:cs="Times New Roman"/>
          <w:sz w:val="24"/>
          <w:szCs w:val="24"/>
        </w:rPr>
        <w:t xml:space="preserve">2010a. “A </w:t>
      </w:r>
      <w:proofErr w:type="spellStart"/>
      <w:r w:rsidR="00261CC4" w:rsidRPr="002673E7">
        <w:rPr>
          <w:rFonts w:ascii="Times New Roman" w:hAnsi="Times New Roman" w:cs="Times New Roman"/>
          <w:sz w:val="24"/>
          <w:szCs w:val="24"/>
        </w:rPr>
        <w:t>Justificationist</w:t>
      </w:r>
      <w:proofErr w:type="spellEnd"/>
      <w:r w:rsidR="00261CC4" w:rsidRPr="002673E7">
        <w:rPr>
          <w:rFonts w:ascii="Times New Roman" w:hAnsi="Times New Roman" w:cs="Times New Roman"/>
          <w:sz w:val="24"/>
          <w:szCs w:val="24"/>
        </w:rPr>
        <w:t xml:space="preserve"> View of Disagreement’s Epistemic Significance.” In </w:t>
      </w:r>
      <w:r w:rsidR="00676DBC" w:rsidRPr="002673E7">
        <w:rPr>
          <w:rFonts w:ascii="Times New Roman" w:hAnsi="Times New Roman" w:cs="Times New Roman"/>
          <w:sz w:val="24"/>
          <w:szCs w:val="24"/>
        </w:rPr>
        <w:t>A. Haddock, A. Millar, and D. Pritchard</w:t>
      </w:r>
      <w:r w:rsidR="00676DBC">
        <w:rPr>
          <w:rFonts w:ascii="Times New Roman" w:hAnsi="Times New Roman" w:cs="Times New Roman"/>
          <w:sz w:val="24"/>
          <w:szCs w:val="24"/>
        </w:rPr>
        <w:t xml:space="preserve"> (eds.),</w:t>
      </w:r>
      <w:r w:rsidR="00676DBC" w:rsidRPr="002673E7">
        <w:rPr>
          <w:rFonts w:ascii="Times New Roman" w:hAnsi="Times New Roman" w:cs="Times New Roman"/>
          <w:i/>
          <w:sz w:val="24"/>
          <w:szCs w:val="24"/>
        </w:rPr>
        <w:t xml:space="preserve"> </w:t>
      </w:r>
      <w:r w:rsidR="00261CC4" w:rsidRPr="002673E7">
        <w:rPr>
          <w:rFonts w:ascii="Times New Roman" w:hAnsi="Times New Roman" w:cs="Times New Roman"/>
          <w:i/>
          <w:sz w:val="24"/>
          <w:szCs w:val="24"/>
        </w:rPr>
        <w:t>Social Epistemology</w:t>
      </w:r>
      <w:r w:rsidR="00261CC4" w:rsidRPr="002673E7">
        <w:rPr>
          <w:rFonts w:ascii="Times New Roman" w:hAnsi="Times New Roman" w:cs="Times New Roman"/>
          <w:sz w:val="24"/>
          <w:szCs w:val="24"/>
        </w:rPr>
        <w:t>,</w:t>
      </w:r>
      <w:r w:rsidR="00676DBC">
        <w:rPr>
          <w:rFonts w:ascii="Times New Roman" w:hAnsi="Times New Roman" w:cs="Times New Roman"/>
          <w:sz w:val="24"/>
          <w:szCs w:val="24"/>
        </w:rPr>
        <w:t xml:space="preserve"> pp.</w:t>
      </w:r>
      <w:r w:rsidR="00261CC4" w:rsidRPr="002673E7">
        <w:rPr>
          <w:rFonts w:ascii="Times New Roman" w:hAnsi="Times New Roman" w:cs="Times New Roman"/>
          <w:sz w:val="24"/>
          <w:szCs w:val="24"/>
        </w:rPr>
        <w:t xml:space="preserve"> 298-325. Oxford: Oxford University Press.</w:t>
      </w:r>
    </w:p>
    <w:p w14:paraId="229B1F5E" w14:textId="58298B76" w:rsidR="009A51DC" w:rsidRDefault="00261CC4" w:rsidP="00A20F1D">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 </w:t>
      </w:r>
      <w:r w:rsidR="008F29D7" w:rsidRPr="002673E7">
        <w:rPr>
          <w:rFonts w:ascii="Times New Roman" w:hAnsi="Times New Roman" w:cs="Times New Roman"/>
          <w:sz w:val="24"/>
          <w:szCs w:val="24"/>
        </w:rPr>
        <w:t>2010</w:t>
      </w:r>
      <w:r w:rsidRPr="002673E7">
        <w:rPr>
          <w:rFonts w:ascii="Times New Roman" w:hAnsi="Times New Roman" w:cs="Times New Roman"/>
          <w:sz w:val="24"/>
          <w:szCs w:val="24"/>
        </w:rPr>
        <w:t>b</w:t>
      </w:r>
      <w:r w:rsidR="008F29D7" w:rsidRPr="002673E7">
        <w:rPr>
          <w:rFonts w:ascii="Times New Roman" w:hAnsi="Times New Roman" w:cs="Times New Roman"/>
          <w:sz w:val="24"/>
          <w:szCs w:val="24"/>
        </w:rPr>
        <w:t xml:space="preserve">. “What Should We Do When We Disagree?” In </w:t>
      </w:r>
      <w:r w:rsidR="00676DBC" w:rsidRPr="002673E7">
        <w:rPr>
          <w:rFonts w:ascii="Times New Roman" w:hAnsi="Times New Roman" w:cs="Times New Roman"/>
          <w:sz w:val="24"/>
          <w:szCs w:val="24"/>
        </w:rPr>
        <w:t xml:space="preserve">T. </w:t>
      </w:r>
      <w:proofErr w:type="spellStart"/>
      <w:r w:rsidR="00676DBC" w:rsidRPr="002673E7">
        <w:rPr>
          <w:rFonts w:ascii="Times New Roman" w:hAnsi="Times New Roman" w:cs="Times New Roman"/>
          <w:sz w:val="24"/>
          <w:szCs w:val="24"/>
        </w:rPr>
        <w:t>Gendler</w:t>
      </w:r>
      <w:proofErr w:type="spellEnd"/>
      <w:r w:rsidR="00676DBC" w:rsidRPr="002673E7">
        <w:rPr>
          <w:rFonts w:ascii="Times New Roman" w:hAnsi="Times New Roman" w:cs="Times New Roman"/>
          <w:sz w:val="24"/>
          <w:szCs w:val="24"/>
        </w:rPr>
        <w:t xml:space="preserve"> and J. Hawthorne</w:t>
      </w:r>
      <w:r w:rsidR="00676DBC">
        <w:rPr>
          <w:rFonts w:ascii="Times New Roman" w:hAnsi="Times New Roman" w:cs="Times New Roman"/>
          <w:sz w:val="24"/>
          <w:szCs w:val="24"/>
        </w:rPr>
        <w:t xml:space="preserve"> (eds.),</w:t>
      </w:r>
      <w:r w:rsidR="00676DBC" w:rsidRPr="002673E7">
        <w:rPr>
          <w:rFonts w:ascii="Times New Roman" w:hAnsi="Times New Roman" w:cs="Times New Roman"/>
          <w:i/>
          <w:sz w:val="24"/>
          <w:szCs w:val="24"/>
        </w:rPr>
        <w:t xml:space="preserve"> </w:t>
      </w:r>
      <w:r w:rsidR="008F29D7" w:rsidRPr="002673E7">
        <w:rPr>
          <w:rFonts w:ascii="Times New Roman" w:hAnsi="Times New Roman" w:cs="Times New Roman"/>
          <w:i/>
          <w:sz w:val="24"/>
          <w:szCs w:val="24"/>
        </w:rPr>
        <w:t xml:space="preserve">Oxford Studies in Epistemology, </w:t>
      </w:r>
      <w:r w:rsidR="008F29D7" w:rsidRPr="002673E7">
        <w:rPr>
          <w:rFonts w:ascii="Times New Roman" w:hAnsi="Times New Roman" w:cs="Times New Roman"/>
          <w:sz w:val="24"/>
          <w:szCs w:val="24"/>
        </w:rPr>
        <w:t xml:space="preserve">vol. 3, </w:t>
      </w:r>
      <w:r w:rsidR="00676DBC">
        <w:rPr>
          <w:rFonts w:ascii="Times New Roman" w:hAnsi="Times New Roman" w:cs="Times New Roman"/>
          <w:sz w:val="24"/>
          <w:szCs w:val="24"/>
        </w:rPr>
        <w:t xml:space="preserve">pp. </w:t>
      </w:r>
      <w:r w:rsidR="008F29D7" w:rsidRPr="002673E7">
        <w:rPr>
          <w:rFonts w:ascii="Times New Roman" w:hAnsi="Times New Roman" w:cs="Times New Roman"/>
          <w:sz w:val="24"/>
          <w:szCs w:val="24"/>
        </w:rPr>
        <w:t>274-293.</w:t>
      </w:r>
      <w:r w:rsidRPr="002673E7">
        <w:rPr>
          <w:rFonts w:ascii="Times New Roman" w:hAnsi="Times New Roman" w:cs="Times New Roman"/>
          <w:sz w:val="24"/>
          <w:szCs w:val="24"/>
        </w:rPr>
        <w:t xml:space="preserve"> Oxford: Oxford University Press.</w:t>
      </w:r>
    </w:p>
    <w:p w14:paraId="655D061F" w14:textId="6872014B" w:rsidR="009A51DC" w:rsidRPr="009A51DC" w:rsidRDefault="009A51DC" w:rsidP="009A51DC">
      <w:pPr>
        <w:spacing w:line="240" w:lineRule="auto"/>
        <w:ind w:left="720" w:hanging="720"/>
        <w:rPr>
          <w:rFonts w:ascii="Times New Roman" w:hAnsi="Times New Roman" w:cs="Times New Roman"/>
          <w:sz w:val="24"/>
          <w:szCs w:val="24"/>
        </w:rPr>
      </w:pPr>
      <w:r w:rsidRPr="009A51DC">
        <w:rPr>
          <w:rFonts w:ascii="Times New Roman" w:hAnsi="Times New Roman" w:cs="Times New Roman"/>
          <w:sz w:val="24"/>
          <w:szCs w:val="24"/>
        </w:rPr>
        <w:t xml:space="preserve">Lord, Errol. 2014. “From Independence to </w:t>
      </w:r>
      <w:proofErr w:type="spellStart"/>
      <w:r w:rsidRPr="009A51DC">
        <w:rPr>
          <w:rFonts w:ascii="Times New Roman" w:hAnsi="Times New Roman" w:cs="Times New Roman"/>
          <w:sz w:val="24"/>
          <w:szCs w:val="24"/>
        </w:rPr>
        <w:t>Conciliationism</w:t>
      </w:r>
      <w:proofErr w:type="spellEnd"/>
      <w:r w:rsidRPr="009A51DC">
        <w:rPr>
          <w:rFonts w:ascii="Times New Roman" w:hAnsi="Times New Roman" w:cs="Times New Roman"/>
          <w:sz w:val="24"/>
          <w:szCs w:val="24"/>
        </w:rPr>
        <w:t xml:space="preserve">: An Obituary.” </w:t>
      </w:r>
      <w:r w:rsidRPr="00676DBC">
        <w:rPr>
          <w:rFonts w:ascii="Times New Roman" w:hAnsi="Times New Roman" w:cs="Times New Roman"/>
          <w:i/>
          <w:sz w:val="24"/>
          <w:szCs w:val="24"/>
        </w:rPr>
        <w:t>Austral</w:t>
      </w:r>
      <w:r w:rsidR="00676DBC" w:rsidRPr="00676DBC">
        <w:rPr>
          <w:rFonts w:ascii="Times New Roman" w:hAnsi="Times New Roman" w:cs="Times New Roman"/>
          <w:i/>
          <w:sz w:val="24"/>
          <w:szCs w:val="24"/>
        </w:rPr>
        <w:t>asian Journal of Philosophy</w:t>
      </w:r>
      <w:r w:rsidR="00676DBC">
        <w:rPr>
          <w:rFonts w:ascii="Times New Roman" w:hAnsi="Times New Roman" w:cs="Times New Roman"/>
          <w:sz w:val="24"/>
          <w:szCs w:val="24"/>
        </w:rPr>
        <w:t xml:space="preserve"> 92(</w:t>
      </w:r>
      <w:r w:rsidRPr="009A51DC">
        <w:rPr>
          <w:rFonts w:ascii="Times New Roman" w:hAnsi="Times New Roman" w:cs="Times New Roman"/>
          <w:sz w:val="24"/>
          <w:szCs w:val="24"/>
        </w:rPr>
        <w:t>2</w:t>
      </w:r>
      <w:r w:rsidR="00676DBC">
        <w:rPr>
          <w:rFonts w:ascii="Times New Roman" w:hAnsi="Times New Roman" w:cs="Times New Roman"/>
          <w:sz w:val="24"/>
          <w:szCs w:val="24"/>
        </w:rPr>
        <w:t>)</w:t>
      </w:r>
      <w:r w:rsidRPr="009A51DC">
        <w:rPr>
          <w:rFonts w:ascii="Times New Roman" w:hAnsi="Times New Roman" w:cs="Times New Roman"/>
          <w:sz w:val="24"/>
          <w:szCs w:val="24"/>
        </w:rPr>
        <w:t>: 365-377.</w:t>
      </w:r>
    </w:p>
    <w:p w14:paraId="0897D4B3" w14:textId="55851064" w:rsidR="008F29D7" w:rsidRPr="002673E7" w:rsidRDefault="008F29D7" w:rsidP="0015716C">
      <w:pPr>
        <w:spacing w:line="240" w:lineRule="auto"/>
        <w:ind w:left="720" w:hanging="720"/>
        <w:rPr>
          <w:rFonts w:ascii="Times New Roman" w:hAnsi="Times New Roman" w:cs="Times New Roman"/>
          <w:sz w:val="24"/>
          <w:szCs w:val="24"/>
        </w:rPr>
      </w:pPr>
      <w:r w:rsidRPr="002673E7">
        <w:rPr>
          <w:rFonts w:ascii="Times New Roman" w:hAnsi="Times New Roman" w:cs="Times New Roman"/>
          <w:sz w:val="24"/>
          <w:szCs w:val="24"/>
        </w:rPr>
        <w:t xml:space="preserve">McGrath, Sarah. 2007. “Moral Disagreement and Moral Expertise.” In </w:t>
      </w:r>
      <w:r w:rsidR="00676DBC">
        <w:rPr>
          <w:rFonts w:ascii="Times New Roman" w:hAnsi="Times New Roman" w:cs="Times New Roman"/>
          <w:sz w:val="24"/>
          <w:szCs w:val="24"/>
        </w:rPr>
        <w:t xml:space="preserve">R. Shafer-Landau (ed.), </w:t>
      </w:r>
      <w:r w:rsidRPr="002673E7">
        <w:rPr>
          <w:rFonts w:ascii="Times New Roman" w:hAnsi="Times New Roman" w:cs="Times New Roman"/>
          <w:i/>
          <w:sz w:val="24"/>
          <w:szCs w:val="24"/>
        </w:rPr>
        <w:t xml:space="preserve">Oxford Studies in </w:t>
      </w:r>
      <w:proofErr w:type="spellStart"/>
      <w:r w:rsidRPr="002673E7">
        <w:rPr>
          <w:rFonts w:ascii="Times New Roman" w:hAnsi="Times New Roman" w:cs="Times New Roman"/>
          <w:i/>
          <w:sz w:val="24"/>
          <w:szCs w:val="24"/>
        </w:rPr>
        <w:t>Metaethics</w:t>
      </w:r>
      <w:proofErr w:type="spellEnd"/>
      <w:r w:rsidRPr="002673E7">
        <w:rPr>
          <w:rFonts w:ascii="Times New Roman" w:hAnsi="Times New Roman" w:cs="Times New Roman"/>
          <w:i/>
          <w:sz w:val="24"/>
          <w:szCs w:val="24"/>
        </w:rPr>
        <w:t xml:space="preserve">, </w:t>
      </w:r>
      <w:r w:rsidR="00676DBC">
        <w:rPr>
          <w:rFonts w:ascii="Times New Roman" w:hAnsi="Times New Roman" w:cs="Times New Roman"/>
          <w:sz w:val="24"/>
          <w:szCs w:val="24"/>
        </w:rPr>
        <w:t>vol. 3</w:t>
      </w:r>
      <w:r w:rsidRPr="002673E7">
        <w:rPr>
          <w:rFonts w:ascii="Times New Roman" w:hAnsi="Times New Roman" w:cs="Times New Roman"/>
          <w:sz w:val="24"/>
          <w:szCs w:val="24"/>
        </w:rPr>
        <w:t>,</w:t>
      </w:r>
      <w:r w:rsidR="00676DBC">
        <w:rPr>
          <w:rFonts w:ascii="Times New Roman" w:hAnsi="Times New Roman" w:cs="Times New Roman"/>
          <w:sz w:val="24"/>
          <w:szCs w:val="24"/>
        </w:rPr>
        <w:t xml:space="preserve"> pp.</w:t>
      </w:r>
      <w:r w:rsidRPr="002673E7">
        <w:rPr>
          <w:rFonts w:ascii="Times New Roman" w:hAnsi="Times New Roman" w:cs="Times New Roman"/>
          <w:sz w:val="24"/>
          <w:szCs w:val="24"/>
        </w:rPr>
        <w:t xml:space="preserve"> 87-108. Oxford: Oxford University Press. </w:t>
      </w:r>
    </w:p>
    <w:p w14:paraId="56AC6478" w14:textId="346E8B7A" w:rsidR="008F29D7" w:rsidRPr="002673E7" w:rsidRDefault="008F29D7" w:rsidP="0015716C">
      <w:pPr>
        <w:pStyle w:val="FootnoteText"/>
        <w:spacing w:after="200"/>
        <w:ind w:left="720" w:hanging="720"/>
        <w:rPr>
          <w:rFonts w:ascii="Times New Roman" w:hAnsi="Times New Roman" w:cs="Times New Roman"/>
          <w:sz w:val="24"/>
          <w:szCs w:val="24"/>
        </w:rPr>
      </w:pPr>
      <w:proofErr w:type="spellStart"/>
      <w:r w:rsidRPr="002673E7">
        <w:rPr>
          <w:rFonts w:ascii="Times New Roman" w:hAnsi="Times New Roman" w:cs="Times New Roman"/>
          <w:sz w:val="24"/>
          <w:szCs w:val="24"/>
        </w:rPr>
        <w:t>Rotondo</w:t>
      </w:r>
      <w:proofErr w:type="spellEnd"/>
      <w:r w:rsidRPr="002673E7">
        <w:rPr>
          <w:rFonts w:ascii="Times New Roman" w:hAnsi="Times New Roman" w:cs="Times New Roman"/>
          <w:sz w:val="24"/>
          <w:szCs w:val="24"/>
        </w:rPr>
        <w:t xml:space="preserve">, Andrew. 2015. “Disagreement and Intellectual </w:t>
      </w:r>
      <w:proofErr w:type="spellStart"/>
      <w:r w:rsidRPr="002673E7">
        <w:rPr>
          <w:rFonts w:ascii="Times New Roman" w:hAnsi="Times New Roman" w:cs="Times New Roman"/>
          <w:sz w:val="24"/>
          <w:szCs w:val="24"/>
        </w:rPr>
        <w:t>Scepticism</w:t>
      </w:r>
      <w:proofErr w:type="spellEnd"/>
      <w:r w:rsidRPr="002673E7">
        <w:rPr>
          <w:rFonts w:ascii="Times New Roman" w:hAnsi="Times New Roman" w:cs="Times New Roman"/>
          <w:sz w:val="24"/>
          <w:szCs w:val="24"/>
        </w:rPr>
        <w:t xml:space="preserve">.” </w:t>
      </w:r>
      <w:r w:rsidRPr="002673E7">
        <w:rPr>
          <w:rFonts w:ascii="Times New Roman" w:hAnsi="Times New Roman" w:cs="Times New Roman"/>
          <w:i/>
          <w:sz w:val="24"/>
          <w:szCs w:val="24"/>
        </w:rPr>
        <w:t>Australasian Journal of Philosophy</w:t>
      </w:r>
      <w:r w:rsidR="00676DBC">
        <w:rPr>
          <w:rFonts w:ascii="Times New Roman" w:hAnsi="Times New Roman" w:cs="Times New Roman"/>
          <w:sz w:val="24"/>
          <w:szCs w:val="24"/>
        </w:rPr>
        <w:t xml:space="preserve"> 93(2)</w:t>
      </w:r>
      <w:r w:rsidRPr="002673E7">
        <w:rPr>
          <w:rFonts w:ascii="Times New Roman" w:hAnsi="Times New Roman" w:cs="Times New Roman"/>
          <w:sz w:val="24"/>
          <w:szCs w:val="24"/>
        </w:rPr>
        <w:t>: 251-271.</w:t>
      </w:r>
    </w:p>
    <w:p w14:paraId="2E9730C7" w14:textId="77777777" w:rsidR="008F29D7" w:rsidRPr="002673E7" w:rsidRDefault="008F29D7" w:rsidP="0015716C">
      <w:pPr>
        <w:spacing w:line="240" w:lineRule="auto"/>
        <w:ind w:left="720" w:hanging="720"/>
        <w:rPr>
          <w:rFonts w:ascii="Times New Roman" w:hAnsi="Times New Roman" w:cs="Times New Roman"/>
          <w:sz w:val="24"/>
          <w:szCs w:val="24"/>
        </w:rPr>
      </w:pPr>
      <w:proofErr w:type="spellStart"/>
      <w:r w:rsidRPr="002673E7">
        <w:rPr>
          <w:rFonts w:ascii="Times New Roman" w:hAnsi="Times New Roman" w:cs="Times New Roman"/>
          <w:sz w:val="24"/>
          <w:szCs w:val="24"/>
        </w:rPr>
        <w:t>Setiya</w:t>
      </w:r>
      <w:proofErr w:type="spellEnd"/>
      <w:r w:rsidRPr="002673E7">
        <w:rPr>
          <w:rFonts w:ascii="Times New Roman" w:hAnsi="Times New Roman" w:cs="Times New Roman"/>
          <w:sz w:val="24"/>
          <w:szCs w:val="24"/>
        </w:rPr>
        <w:t xml:space="preserve">, Kieran. 2012. </w:t>
      </w:r>
      <w:r w:rsidRPr="002673E7">
        <w:rPr>
          <w:rFonts w:ascii="Times New Roman" w:hAnsi="Times New Roman" w:cs="Times New Roman"/>
          <w:i/>
          <w:sz w:val="24"/>
          <w:szCs w:val="24"/>
        </w:rPr>
        <w:t>Knowing Right from Wrong</w:t>
      </w:r>
      <w:r w:rsidRPr="002673E7">
        <w:rPr>
          <w:rFonts w:ascii="Times New Roman" w:hAnsi="Times New Roman" w:cs="Times New Roman"/>
          <w:sz w:val="24"/>
          <w:szCs w:val="24"/>
        </w:rPr>
        <w:t>. Oxford: Oxford University Press.</w:t>
      </w:r>
    </w:p>
    <w:p w14:paraId="79370C52" w14:textId="19F8935E" w:rsidR="008F29D7" w:rsidRPr="002673E7" w:rsidRDefault="008F29D7" w:rsidP="0015716C">
      <w:pPr>
        <w:spacing w:line="240" w:lineRule="auto"/>
        <w:ind w:left="810" w:hanging="810"/>
        <w:rPr>
          <w:rFonts w:ascii="Times New Roman" w:hAnsi="Times New Roman" w:cs="Times New Roman"/>
          <w:sz w:val="24"/>
          <w:szCs w:val="24"/>
        </w:rPr>
      </w:pPr>
      <w:proofErr w:type="spellStart"/>
      <w:r w:rsidRPr="002673E7">
        <w:rPr>
          <w:rFonts w:ascii="Times New Roman" w:hAnsi="Times New Roman" w:cs="Times New Roman"/>
          <w:sz w:val="24"/>
          <w:szCs w:val="24"/>
        </w:rPr>
        <w:lastRenderedPageBreak/>
        <w:t>Vavova</w:t>
      </w:r>
      <w:proofErr w:type="spellEnd"/>
      <w:r w:rsidRPr="002673E7">
        <w:rPr>
          <w:rFonts w:ascii="Times New Roman" w:hAnsi="Times New Roman" w:cs="Times New Roman"/>
          <w:sz w:val="24"/>
          <w:szCs w:val="24"/>
        </w:rPr>
        <w:t xml:space="preserve"> Katia. 2014. “Moral Disagreement and Moral Skepticism.” </w:t>
      </w:r>
      <w:r w:rsidRPr="002673E7">
        <w:rPr>
          <w:rFonts w:ascii="Times New Roman" w:hAnsi="Times New Roman" w:cs="Times New Roman"/>
          <w:i/>
          <w:sz w:val="24"/>
          <w:szCs w:val="24"/>
        </w:rPr>
        <w:t>Philosophical Perspectives</w:t>
      </w:r>
      <w:r w:rsidRPr="002673E7">
        <w:rPr>
          <w:rFonts w:ascii="Times New Roman" w:hAnsi="Times New Roman" w:cs="Times New Roman"/>
          <w:sz w:val="24"/>
          <w:szCs w:val="24"/>
        </w:rPr>
        <w:t xml:space="preserve"> 28</w:t>
      </w:r>
      <w:r w:rsidR="00676DBC">
        <w:rPr>
          <w:rFonts w:ascii="Times New Roman" w:hAnsi="Times New Roman" w:cs="Times New Roman"/>
          <w:sz w:val="24"/>
          <w:szCs w:val="24"/>
        </w:rPr>
        <w:t>(1)</w:t>
      </w:r>
      <w:r w:rsidRPr="002673E7">
        <w:rPr>
          <w:rFonts w:ascii="Times New Roman" w:hAnsi="Times New Roman" w:cs="Times New Roman"/>
          <w:sz w:val="24"/>
          <w:szCs w:val="24"/>
        </w:rPr>
        <w:t>: 302-333.</w:t>
      </w:r>
    </w:p>
    <w:p w14:paraId="4574D9A0" w14:textId="6D66A308" w:rsidR="008F29D7" w:rsidRPr="002673E7" w:rsidRDefault="008F29D7" w:rsidP="0015716C">
      <w:pPr>
        <w:spacing w:line="240" w:lineRule="auto"/>
        <w:ind w:left="720" w:hanging="720"/>
        <w:rPr>
          <w:rFonts w:ascii="Times New Roman" w:hAnsi="Times New Roman" w:cs="Times New Roman"/>
          <w:shd w:val="clear" w:color="auto" w:fill="FFFFFF"/>
        </w:rPr>
      </w:pPr>
      <w:r w:rsidRPr="002673E7">
        <w:rPr>
          <w:rFonts w:ascii="Times New Roman" w:hAnsi="Times New Roman" w:cs="Times New Roman"/>
          <w:bCs/>
          <w:sz w:val="24"/>
          <w:szCs w:val="24"/>
          <w:shd w:val="clear" w:color="auto" w:fill="FFFFFF"/>
        </w:rPr>
        <w:t>Wedgwood, Ralph. 2014. “Moral Disagreement among Philosophers</w:t>
      </w:r>
      <w:r w:rsidRPr="002673E7">
        <w:rPr>
          <w:rFonts w:ascii="Times New Roman" w:hAnsi="Times New Roman" w:cs="Times New Roman"/>
          <w:sz w:val="24"/>
          <w:szCs w:val="24"/>
          <w:shd w:val="clear" w:color="auto" w:fill="FFFFFF"/>
        </w:rPr>
        <w:t>.” In</w:t>
      </w:r>
      <w:r w:rsidRPr="002673E7">
        <w:rPr>
          <w:rStyle w:val="apple-converted-space"/>
          <w:rFonts w:ascii="Times New Roman" w:hAnsi="Times New Roman" w:cs="Times New Roman"/>
          <w:sz w:val="24"/>
          <w:szCs w:val="24"/>
          <w:shd w:val="clear" w:color="auto" w:fill="FFFFFF"/>
        </w:rPr>
        <w:t> </w:t>
      </w:r>
      <w:r w:rsidR="00676DBC" w:rsidRPr="002673E7">
        <w:rPr>
          <w:rStyle w:val="apple-converted-space"/>
          <w:rFonts w:ascii="Times New Roman" w:hAnsi="Times New Roman" w:cs="Times New Roman"/>
          <w:sz w:val="24"/>
          <w:szCs w:val="24"/>
          <w:shd w:val="clear" w:color="auto" w:fill="FFFFFF"/>
        </w:rPr>
        <w:t xml:space="preserve">M. Bergmann and P. </w:t>
      </w:r>
      <w:proofErr w:type="spellStart"/>
      <w:r w:rsidR="00676DBC" w:rsidRPr="002673E7">
        <w:rPr>
          <w:rStyle w:val="apple-converted-space"/>
          <w:rFonts w:ascii="Times New Roman" w:hAnsi="Times New Roman" w:cs="Times New Roman"/>
          <w:sz w:val="24"/>
          <w:szCs w:val="24"/>
          <w:shd w:val="clear" w:color="auto" w:fill="FFFFFF"/>
        </w:rPr>
        <w:t>Kain</w:t>
      </w:r>
      <w:proofErr w:type="spellEnd"/>
      <w:r w:rsidR="00676DBC" w:rsidRPr="002673E7">
        <w:rPr>
          <w:rFonts w:ascii="Times New Roman" w:hAnsi="Times New Roman" w:cs="Times New Roman"/>
          <w:i/>
          <w:iCs/>
          <w:sz w:val="24"/>
          <w:szCs w:val="24"/>
          <w:shd w:val="clear" w:color="auto" w:fill="FFFFFF"/>
        </w:rPr>
        <w:t xml:space="preserve"> </w:t>
      </w:r>
      <w:r w:rsidR="00676DBC">
        <w:rPr>
          <w:rFonts w:ascii="Times New Roman" w:hAnsi="Times New Roman" w:cs="Times New Roman"/>
          <w:iCs/>
          <w:sz w:val="24"/>
          <w:szCs w:val="24"/>
          <w:shd w:val="clear" w:color="auto" w:fill="FFFFFF"/>
        </w:rPr>
        <w:t xml:space="preserve">(eds.), </w:t>
      </w:r>
      <w:r w:rsidRPr="002673E7">
        <w:rPr>
          <w:rFonts w:ascii="Times New Roman" w:hAnsi="Times New Roman" w:cs="Times New Roman"/>
          <w:i/>
          <w:iCs/>
          <w:sz w:val="24"/>
          <w:szCs w:val="24"/>
          <w:shd w:val="clear" w:color="auto" w:fill="FFFFFF"/>
        </w:rPr>
        <w:t>Challenges to Moral and Religious Belief: Disagreement and Evolution,</w:t>
      </w:r>
      <w:r w:rsidR="00676DBC">
        <w:rPr>
          <w:rFonts w:ascii="Times New Roman" w:hAnsi="Times New Roman" w:cs="Times New Roman"/>
          <w:iCs/>
          <w:sz w:val="24"/>
          <w:szCs w:val="24"/>
          <w:shd w:val="clear" w:color="auto" w:fill="FFFFFF"/>
        </w:rPr>
        <w:t xml:space="preserve"> pp. </w:t>
      </w:r>
      <w:r w:rsidRPr="002673E7">
        <w:rPr>
          <w:rStyle w:val="apple-converted-space"/>
          <w:rFonts w:ascii="Times New Roman" w:hAnsi="Times New Roman" w:cs="Times New Roman"/>
          <w:sz w:val="24"/>
          <w:szCs w:val="24"/>
          <w:shd w:val="clear" w:color="auto" w:fill="FFFFFF"/>
        </w:rPr>
        <w:t>23-39</w:t>
      </w:r>
      <w:r w:rsidRPr="002673E7">
        <w:rPr>
          <w:rFonts w:ascii="Times New Roman" w:hAnsi="Times New Roman" w:cs="Times New Roman"/>
          <w:sz w:val="24"/>
          <w:szCs w:val="24"/>
          <w:shd w:val="clear" w:color="auto" w:fill="FFFFFF"/>
        </w:rPr>
        <w:t>. Oxford: Oxford University Press.</w:t>
      </w:r>
    </w:p>
    <w:sectPr w:rsidR="008F29D7" w:rsidRPr="002673E7" w:rsidSect="00A07465">
      <w:headerReference w:type="default" r:id="rId14"/>
      <w:head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9F35" w14:textId="77777777" w:rsidR="009A0908" w:rsidRDefault="009A0908" w:rsidP="0016528C">
      <w:pPr>
        <w:spacing w:after="0" w:line="240" w:lineRule="auto"/>
      </w:pPr>
      <w:r>
        <w:separator/>
      </w:r>
    </w:p>
  </w:endnote>
  <w:endnote w:type="continuationSeparator" w:id="0">
    <w:p w14:paraId="4EDBA869" w14:textId="77777777" w:rsidR="009A0908" w:rsidRDefault="009A0908" w:rsidP="0016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nova">
    <w:altName w:val="Palatino nov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7237" w14:textId="77777777" w:rsidR="009A0908" w:rsidRDefault="009A0908" w:rsidP="0016528C">
      <w:pPr>
        <w:spacing w:after="0" w:line="240" w:lineRule="auto"/>
      </w:pPr>
      <w:r>
        <w:separator/>
      </w:r>
    </w:p>
  </w:footnote>
  <w:footnote w:type="continuationSeparator" w:id="0">
    <w:p w14:paraId="060D74AC" w14:textId="77777777" w:rsidR="009A0908" w:rsidRDefault="009A0908" w:rsidP="0016528C">
      <w:pPr>
        <w:spacing w:after="0" w:line="240" w:lineRule="auto"/>
      </w:pPr>
      <w:r>
        <w:continuationSeparator/>
      </w:r>
    </w:p>
  </w:footnote>
  <w:footnote w:id="1">
    <w:p w14:paraId="335AF447" w14:textId="3395A39F"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On my usage, to </w:t>
      </w:r>
      <w:r w:rsidRPr="002673E7">
        <w:rPr>
          <w:rFonts w:ascii="Times New Roman" w:hAnsi="Times New Roman" w:cs="Times New Roman"/>
          <w:i/>
        </w:rPr>
        <w:t>revise</w:t>
      </w:r>
      <w:r w:rsidRPr="002673E7">
        <w:rPr>
          <w:rFonts w:ascii="Times New Roman" w:hAnsi="Times New Roman" w:cs="Times New Roman"/>
        </w:rPr>
        <w:t xml:space="preserve"> a belief is to either abandon it or lower one’s credence in it.</w:t>
      </w:r>
    </w:p>
  </w:footnote>
  <w:footnote w:id="2">
    <w:p w14:paraId="368CE032" w14:textId="712592C9"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00D93EDC">
        <w:rPr>
          <w:rFonts w:ascii="Times New Roman" w:hAnsi="Times New Roman" w:cs="Times New Roman"/>
        </w:rPr>
        <w:t xml:space="preserve"> </w:t>
      </w:r>
      <w:r w:rsidR="00232757">
        <w:rPr>
          <w:rFonts w:ascii="Times New Roman" w:hAnsi="Times New Roman" w:cs="Times New Roman"/>
        </w:rPr>
        <w:t>For the purpose of this debate</w:t>
      </w:r>
      <w:r w:rsidRPr="002673E7">
        <w:rPr>
          <w:rFonts w:ascii="Times New Roman" w:hAnsi="Times New Roman" w:cs="Times New Roman"/>
        </w:rPr>
        <w:t xml:space="preserve">, I’ll assume that moral judgments are beliefs. </w:t>
      </w:r>
      <w:r w:rsidR="00232757">
        <w:rPr>
          <w:rFonts w:ascii="Times New Roman" w:hAnsi="Times New Roman" w:cs="Times New Roman"/>
        </w:rPr>
        <w:t>But it’s worth noting that s</w:t>
      </w:r>
      <w:r w:rsidR="004D43BD" w:rsidRPr="002673E7">
        <w:rPr>
          <w:rFonts w:ascii="Times New Roman" w:hAnsi="Times New Roman" w:cs="Times New Roman"/>
        </w:rPr>
        <w:t xml:space="preserve">ome </w:t>
      </w:r>
      <w:proofErr w:type="spellStart"/>
      <w:r w:rsidRPr="002673E7">
        <w:rPr>
          <w:rFonts w:ascii="Times New Roman" w:hAnsi="Times New Roman" w:cs="Times New Roman"/>
        </w:rPr>
        <w:t>noncognitivists</w:t>
      </w:r>
      <w:proofErr w:type="spellEnd"/>
      <w:r w:rsidRPr="002673E7">
        <w:rPr>
          <w:rFonts w:ascii="Times New Roman" w:hAnsi="Times New Roman" w:cs="Times New Roman"/>
        </w:rPr>
        <w:t xml:space="preserve"> may be able to </w:t>
      </w:r>
      <w:r w:rsidR="00232757">
        <w:rPr>
          <w:rFonts w:ascii="Times New Roman" w:hAnsi="Times New Roman" w:cs="Times New Roman"/>
        </w:rPr>
        <w:t xml:space="preserve">neatly </w:t>
      </w:r>
      <w:r w:rsidRPr="002673E7">
        <w:rPr>
          <w:rFonts w:ascii="Times New Roman" w:hAnsi="Times New Roman" w:cs="Times New Roman"/>
        </w:rPr>
        <w:t>avoid the worries raised here; they can simultaneously accept conciliationism about beliefs and reject the conclusion that there are any epistemic requirements on moral judgments.</w:t>
      </w:r>
      <w:r w:rsidR="00D93EDC">
        <w:rPr>
          <w:rFonts w:ascii="Times New Roman" w:hAnsi="Times New Roman" w:cs="Times New Roman"/>
        </w:rPr>
        <w:t xml:space="preserve"> See</w:t>
      </w:r>
      <w:r w:rsidR="00232757">
        <w:rPr>
          <w:rFonts w:ascii="Times New Roman" w:hAnsi="Times New Roman" w:cs="Times New Roman"/>
        </w:rPr>
        <w:t xml:space="preserve"> especially</w:t>
      </w:r>
      <w:r w:rsidR="00D93EDC">
        <w:rPr>
          <w:rFonts w:ascii="Times New Roman" w:hAnsi="Times New Roman" w:cs="Times New Roman"/>
        </w:rPr>
        <w:t xml:space="preserve"> </w:t>
      </w:r>
      <w:proofErr w:type="spellStart"/>
      <w:r w:rsidR="009802C2" w:rsidRPr="002673E7">
        <w:rPr>
          <w:rFonts w:ascii="Times New Roman" w:hAnsi="Times New Roman" w:cs="Times New Roman"/>
        </w:rPr>
        <w:t>Kalderon</w:t>
      </w:r>
      <w:proofErr w:type="spellEnd"/>
      <w:r w:rsidR="009802C2" w:rsidRPr="002673E7">
        <w:rPr>
          <w:rFonts w:ascii="Times New Roman" w:hAnsi="Times New Roman" w:cs="Times New Roman"/>
        </w:rPr>
        <w:t xml:space="preserve"> (2005).</w:t>
      </w:r>
    </w:p>
  </w:footnote>
  <w:footnote w:id="3">
    <w:p w14:paraId="38F83EFA" w14:textId="62BD3607" w:rsidR="00261CC4" w:rsidRPr="002673E7" w:rsidRDefault="00261CC4">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Lackey (2010a), King (2012), and Audi </w:t>
      </w:r>
      <w:r w:rsidR="00D10C02" w:rsidRPr="002673E7">
        <w:rPr>
          <w:rFonts w:ascii="Times New Roman" w:hAnsi="Times New Roman" w:cs="Times New Roman"/>
        </w:rPr>
        <w:t xml:space="preserve">(2008), among others, argue </w:t>
      </w:r>
      <w:r w:rsidR="00D93EDC">
        <w:rPr>
          <w:rFonts w:ascii="Times New Roman" w:hAnsi="Times New Roman" w:cs="Times New Roman"/>
        </w:rPr>
        <w:t>for the rarity of peer disagreement</w:t>
      </w:r>
    </w:p>
  </w:footnote>
  <w:footnote w:id="4">
    <w:p w14:paraId="7117348F" w14:textId="36DBFD04"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Cf. Christensen </w:t>
      </w:r>
      <w:r w:rsidR="009802C2" w:rsidRPr="002673E7">
        <w:rPr>
          <w:rFonts w:ascii="Times New Roman" w:hAnsi="Times New Roman" w:cs="Times New Roman"/>
        </w:rPr>
        <w:t>(</w:t>
      </w:r>
      <w:r w:rsidRPr="002673E7">
        <w:rPr>
          <w:rFonts w:ascii="Times New Roman" w:hAnsi="Times New Roman" w:cs="Times New Roman"/>
        </w:rPr>
        <w:t>2011, 1-2</w:t>
      </w:r>
      <w:r w:rsidR="009802C2" w:rsidRPr="002673E7">
        <w:rPr>
          <w:rFonts w:ascii="Times New Roman" w:hAnsi="Times New Roman" w:cs="Times New Roman"/>
        </w:rPr>
        <w:t>)</w:t>
      </w:r>
      <w:r w:rsidRPr="002673E7">
        <w:rPr>
          <w:rFonts w:ascii="Times New Roman" w:hAnsi="Times New Roman" w:cs="Times New Roman"/>
        </w:rPr>
        <w:t xml:space="preserve"> and Elga </w:t>
      </w:r>
      <w:r w:rsidR="009802C2" w:rsidRPr="002673E7">
        <w:rPr>
          <w:rFonts w:ascii="Times New Roman" w:hAnsi="Times New Roman" w:cs="Times New Roman"/>
        </w:rPr>
        <w:t>(</w:t>
      </w:r>
      <w:r w:rsidRPr="002673E7">
        <w:rPr>
          <w:rFonts w:ascii="Times New Roman" w:hAnsi="Times New Roman" w:cs="Times New Roman"/>
        </w:rPr>
        <w:t>2007, 490-1</w:t>
      </w:r>
      <w:r w:rsidR="009802C2" w:rsidRPr="002673E7">
        <w:rPr>
          <w:rFonts w:ascii="Times New Roman" w:hAnsi="Times New Roman" w:cs="Times New Roman"/>
        </w:rPr>
        <w:t>)</w:t>
      </w:r>
      <w:r w:rsidRPr="002673E7">
        <w:rPr>
          <w:rFonts w:ascii="Times New Roman" w:hAnsi="Times New Roman" w:cs="Times New Roman"/>
        </w:rPr>
        <w:t>.</w:t>
      </w:r>
      <w:r w:rsidR="00051080" w:rsidRPr="002673E7">
        <w:rPr>
          <w:rFonts w:ascii="Times New Roman" w:hAnsi="Times New Roman" w:cs="Times New Roman"/>
        </w:rPr>
        <w:t xml:space="preserve"> </w:t>
      </w:r>
      <w:r w:rsidR="00232757">
        <w:rPr>
          <w:rFonts w:ascii="Times New Roman" w:hAnsi="Times New Roman" w:cs="Times New Roman"/>
        </w:rPr>
        <w:t>Certain</w:t>
      </w:r>
      <w:r w:rsidR="00051080" w:rsidRPr="002673E7">
        <w:rPr>
          <w:rFonts w:ascii="Times New Roman" w:hAnsi="Times New Roman" w:cs="Times New Roman"/>
        </w:rPr>
        <w:t xml:space="preserve"> </w:t>
      </w:r>
      <w:proofErr w:type="spellStart"/>
      <w:r w:rsidR="00051080" w:rsidRPr="002673E7">
        <w:rPr>
          <w:rFonts w:ascii="Times New Roman" w:hAnsi="Times New Roman" w:cs="Times New Roman"/>
        </w:rPr>
        <w:t>conciliationists</w:t>
      </w:r>
      <w:proofErr w:type="spellEnd"/>
      <w:r w:rsidR="00051080" w:rsidRPr="002673E7">
        <w:rPr>
          <w:rFonts w:ascii="Times New Roman" w:hAnsi="Times New Roman" w:cs="Times New Roman"/>
        </w:rPr>
        <w:t xml:space="preserve"> and anti-</w:t>
      </w:r>
      <w:proofErr w:type="spellStart"/>
      <w:r w:rsidR="00051080" w:rsidRPr="002673E7">
        <w:rPr>
          <w:rFonts w:ascii="Times New Roman" w:hAnsi="Times New Roman" w:cs="Times New Roman"/>
        </w:rPr>
        <w:t>conciliationists</w:t>
      </w:r>
      <w:proofErr w:type="spellEnd"/>
      <w:r w:rsidR="00051080" w:rsidRPr="002673E7">
        <w:rPr>
          <w:rFonts w:ascii="Times New Roman" w:hAnsi="Times New Roman" w:cs="Times New Roman"/>
        </w:rPr>
        <w:t xml:space="preserve"> alike have apparently accepted that the debate over conciliationism comes down to a debate over Independence (see Ch</w:t>
      </w:r>
      <w:r w:rsidR="00D93EDC">
        <w:rPr>
          <w:rFonts w:ascii="Times New Roman" w:hAnsi="Times New Roman" w:cs="Times New Roman"/>
        </w:rPr>
        <w:t>ristensen 2011 and Kelly 2013).</w:t>
      </w:r>
      <w:r w:rsidR="00232757">
        <w:rPr>
          <w:rFonts w:ascii="Times New Roman" w:hAnsi="Times New Roman" w:cs="Times New Roman"/>
        </w:rPr>
        <w:t xml:space="preserve"> Even Errol Lord, who raises worries about this characterization, acknowledges that there may be no defenses of </w:t>
      </w:r>
      <w:proofErr w:type="spellStart"/>
      <w:r w:rsidR="00232757">
        <w:rPr>
          <w:rFonts w:ascii="Times New Roman" w:hAnsi="Times New Roman" w:cs="Times New Roman"/>
        </w:rPr>
        <w:t>conciliationism</w:t>
      </w:r>
      <w:proofErr w:type="spellEnd"/>
      <w:r w:rsidR="00232757">
        <w:rPr>
          <w:rFonts w:ascii="Times New Roman" w:hAnsi="Times New Roman" w:cs="Times New Roman"/>
        </w:rPr>
        <w:t xml:space="preserve"> that are not connected to acceptance of Independence (2014).</w:t>
      </w:r>
    </w:p>
  </w:footnote>
  <w:footnote w:id="5">
    <w:p w14:paraId="22484950" w14:textId="1A9B6BF2"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For further discussion, see </w:t>
      </w:r>
      <w:r w:rsidR="00375B47" w:rsidRPr="002673E7">
        <w:rPr>
          <w:rFonts w:ascii="Times New Roman" w:hAnsi="Times New Roman" w:cs="Times New Roman"/>
        </w:rPr>
        <w:t xml:space="preserve">especially </w:t>
      </w:r>
      <w:r w:rsidRPr="002673E7">
        <w:rPr>
          <w:rFonts w:ascii="Times New Roman" w:hAnsi="Times New Roman" w:cs="Times New Roman"/>
        </w:rPr>
        <w:t>Christensen (2011, 18).</w:t>
      </w:r>
    </w:p>
  </w:footnote>
  <w:footnote w:id="6">
    <w:p w14:paraId="4A31432D" w14:textId="77777777"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These formulations are adapted from </w:t>
      </w:r>
      <w:r w:rsidRPr="002673E7">
        <w:rPr>
          <w:rFonts w:ascii="Times New Roman" w:hAnsi="Times New Roman" w:cs="Times New Roman"/>
          <w:color w:val="000000"/>
        </w:rPr>
        <w:t>Christensen (2011, 15).</w:t>
      </w:r>
    </w:p>
  </w:footnote>
  <w:footnote w:id="7">
    <w:p w14:paraId="5EEAE944" w14:textId="77777777"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Christensen (2014) discusses implications of focusing (as Elga does) on interlocutors’ apparent accuracy rather than their apparent rationality.</w:t>
      </w:r>
    </w:p>
  </w:footnote>
  <w:footnote w:id="8">
    <w:p w14:paraId="511665EA" w14:textId="72B0E09E"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See Christensen (2011, 15-16) and </w:t>
      </w:r>
      <w:proofErr w:type="spellStart"/>
      <w:r w:rsidRPr="002673E7">
        <w:rPr>
          <w:rFonts w:ascii="Times New Roman" w:hAnsi="Times New Roman" w:cs="Times New Roman"/>
        </w:rPr>
        <w:t>Vavova</w:t>
      </w:r>
      <w:proofErr w:type="spellEnd"/>
      <w:r w:rsidRPr="002673E7">
        <w:rPr>
          <w:rFonts w:ascii="Times New Roman" w:hAnsi="Times New Roman" w:cs="Times New Roman"/>
        </w:rPr>
        <w:t xml:space="preserve"> (2014, 314-315)</w:t>
      </w:r>
      <w:r w:rsidRPr="002673E7">
        <w:rPr>
          <w:rFonts w:ascii="Times New Roman" w:hAnsi="Times New Roman" w:cs="Times New Roman"/>
          <w:b/>
        </w:rPr>
        <w:t xml:space="preserve">. </w:t>
      </w:r>
      <w:r w:rsidRPr="002673E7">
        <w:rPr>
          <w:rFonts w:ascii="Times New Roman" w:hAnsi="Times New Roman" w:cs="Times New Roman"/>
        </w:rPr>
        <w:t>But contrast Sidgwick (1981, 342); King (</w:t>
      </w:r>
      <w:r w:rsidR="00261CC4" w:rsidRPr="002673E7">
        <w:rPr>
          <w:rFonts w:ascii="Times New Roman" w:hAnsi="Times New Roman" w:cs="Times New Roman"/>
        </w:rPr>
        <w:t>2012</w:t>
      </w:r>
      <w:r w:rsidRPr="002673E7">
        <w:rPr>
          <w:rFonts w:ascii="Times New Roman" w:hAnsi="Times New Roman" w:cs="Times New Roman"/>
        </w:rPr>
        <w:t>, 267-9); and Feldman (2006).</w:t>
      </w:r>
    </w:p>
  </w:footnote>
  <w:footnote w:id="9">
    <w:p w14:paraId="2BF61C33" w14:textId="60DC1B4A"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00291B81" w:rsidRPr="002673E7">
        <w:rPr>
          <w:rFonts w:ascii="Times New Roman" w:hAnsi="Times New Roman" w:cs="Times New Roman"/>
        </w:rPr>
        <w:t xml:space="preserve"> Contrast </w:t>
      </w:r>
      <w:proofErr w:type="spellStart"/>
      <w:r w:rsidR="00291B81" w:rsidRPr="002673E7">
        <w:rPr>
          <w:rFonts w:ascii="Times New Roman" w:hAnsi="Times New Roman" w:cs="Times New Roman"/>
        </w:rPr>
        <w:t>Setiya</w:t>
      </w:r>
      <w:proofErr w:type="spellEnd"/>
      <w:r w:rsidR="00291B81" w:rsidRPr="002673E7">
        <w:rPr>
          <w:rFonts w:ascii="Times New Roman" w:hAnsi="Times New Roman" w:cs="Times New Roman"/>
        </w:rPr>
        <w:t xml:space="preserve"> (2013, 16-17) and</w:t>
      </w:r>
      <w:r w:rsidRPr="002673E7">
        <w:rPr>
          <w:rFonts w:ascii="Times New Roman" w:hAnsi="Times New Roman" w:cs="Times New Roman"/>
        </w:rPr>
        <w:t xml:space="preserve"> Enoch (2010, 971-2).</w:t>
      </w:r>
    </w:p>
  </w:footnote>
  <w:footnote w:id="10">
    <w:p w14:paraId="0C20D29E" w14:textId="73BE5C32"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For a thorough discussion of this problem, see Lackey (2010</w:t>
      </w:r>
      <w:r w:rsidR="00261CC4" w:rsidRPr="002673E7">
        <w:rPr>
          <w:rFonts w:ascii="Times New Roman" w:hAnsi="Times New Roman" w:cs="Times New Roman"/>
        </w:rPr>
        <w:t>b</w:t>
      </w:r>
      <w:r w:rsidRPr="002673E7">
        <w:rPr>
          <w:rFonts w:ascii="Times New Roman" w:hAnsi="Times New Roman" w:cs="Times New Roman"/>
        </w:rPr>
        <w:t>).</w:t>
      </w:r>
    </w:p>
  </w:footnote>
  <w:footnote w:id="11">
    <w:p w14:paraId="579A7087" w14:textId="04157899" w:rsidR="00BE5A72" w:rsidRPr="00814D62" w:rsidRDefault="00BE5A72" w:rsidP="00BE5A72">
      <w:pPr>
        <w:pStyle w:val="FootnoteText"/>
        <w:rPr>
          <w:rFonts w:ascii="Times New Roman" w:hAnsi="Times New Roman" w:cs="Times New Roman"/>
        </w:rPr>
      </w:pPr>
      <w:r w:rsidRPr="00814D62">
        <w:rPr>
          <w:rStyle w:val="FootnoteReference"/>
          <w:rFonts w:ascii="Times New Roman" w:hAnsi="Times New Roman" w:cs="Times New Roman"/>
        </w:rPr>
        <w:footnoteRef/>
      </w:r>
      <w:r w:rsidRPr="00814D62">
        <w:rPr>
          <w:rFonts w:ascii="Times New Roman" w:hAnsi="Times New Roman" w:cs="Times New Roman"/>
        </w:rPr>
        <w:t xml:space="preserve"> </w:t>
      </w:r>
      <w:proofErr w:type="spellStart"/>
      <w:r w:rsidR="00814D62" w:rsidRPr="00814D62">
        <w:rPr>
          <w:rFonts w:ascii="Times New Roman" w:hAnsi="Times New Roman" w:cs="Times New Roman"/>
        </w:rPr>
        <w:t>Elga</w:t>
      </w:r>
      <w:proofErr w:type="spellEnd"/>
      <w:r w:rsidR="00814D62" w:rsidRPr="00814D62">
        <w:rPr>
          <w:rFonts w:ascii="Times New Roman" w:hAnsi="Times New Roman" w:cs="Times New Roman"/>
        </w:rPr>
        <w:t xml:space="preserve"> also argues, in much the same way that </w:t>
      </w:r>
      <w:proofErr w:type="spellStart"/>
      <w:r w:rsidR="00814D62" w:rsidRPr="00814D62">
        <w:rPr>
          <w:rFonts w:ascii="Times New Roman" w:hAnsi="Times New Roman" w:cs="Times New Roman"/>
        </w:rPr>
        <w:t>Vavova</w:t>
      </w:r>
      <w:proofErr w:type="spellEnd"/>
      <w:r w:rsidR="00814D62" w:rsidRPr="00814D62">
        <w:rPr>
          <w:rFonts w:ascii="Times New Roman" w:hAnsi="Times New Roman" w:cs="Times New Roman"/>
        </w:rPr>
        <w:t xml:space="preserve"> does, that even when we individuate disputes widely, </w:t>
      </w:r>
      <w:proofErr w:type="spellStart"/>
      <w:r w:rsidR="00814D62" w:rsidRPr="00814D62">
        <w:rPr>
          <w:rFonts w:ascii="Times New Roman" w:hAnsi="Times New Roman" w:cs="Times New Roman"/>
        </w:rPr>
        <w:t>conciliationism</w:t>
      </w:r>
      <w:proofErr w:type="spellEnd"/>
      <w:r w:rsidR="00814D62" w:rsidRPr="00814D62">
        <w:rPr>
          <w:rFonts w:ascii="Times New Roman" w:hAnsi="Times New Roman" w:cs="Times New Roman"/>
        </w:rPr>
        <w:t xml:space="preserve"> does not require spinelessness (2007, 496-7; cf. </w:t>
      </w:r>
      <w:proofErr w:type="spellStart"/>
      <w:r w:rsidR="00814D62" w:rsidRPr="00814D62">
        <w:rPr>
          <w:rFonts w:ascii="Times New Roman" w:hAnsi="Times New Roman" w:cs="Times New Roman"/>
        </w:rPr>
        <w:t>Vavova</w:t>
      </w:r>
      <w:proofErr w:type="spellEnd"/>
      <w:r w:rsidR="00814D62" w:rsidRPr="00814D62">
        <w:rPr>
          <w:rFonts w:ascii="Times New Roman" w:hAnsi="Times New Roman" w:cs="Times New Roman"/>
        </w:rPr>
        <w:t xml:space="preserve"> 2014, 315n35). But since </w:t>
      </w:r>
      <w:proofErr w:type="spellStart"/>
      <w:r w:rsidR="00814D62" w:rsidRPr="00814D62">
        <w:rPr>
          <w:rFonts w:ascii="Times New Roman" w:hAnsi="Times New Roman" w:cs="Times New Roman"/>
        </w:rPr>
        <w:t>Vavova</w:t>
      </w:r>
      <w:proofErr w:type="spellEnd"/>
      <w:r w:rsidR="00814D62" w:rsidRPr="00814D62">
        <w:rPr>
          <w:rFonts w:ascii="Times New Roman" w:hAnsi="Times New Roman" w:cs="Times New Roman"/>
        </w:rPr>
        <w:t xml:space="preserve"> argues for the claim at further length, and explicitly draws conclusions for moral epistemology, this paper will treat her as the standard-bearer for the “wide approach.”</w:t>
      </w:r>
    </w:p>
  </w:footnote>
  <w:footnote w:id="12">
    <w:p w14:paraId="66079DC8" w14:textId="1D22C490" w:rsidR="00814D62" w:rsidRPr="00814D62" w:rsidRDefault="00814D62">
      <w:pPr>
        <w:pStyle w:val="FootnoteText"/>
        <w:rPr>
          <w:rFonts w:ascii="Times New Roman" w:hAnsi="Times New Roman" w:cs="Times New Roman"/>
        </w:rPr>
      </w:pPr>
      <w:r w:rsidRPr="00814D62">
        <w:rPr>
          <w:rStyle w:val="FootnoteReference"/>
          <w:rFonts w:ascii="Times New Roman" w:hAnsi="Times New Roman" w:cs="Times New Roman"/>
        </w:rPr>
        <w:footnoteRef/>
      </w:r>
      <w:r w:rsidRPr="00814D62">
        <w:rPr>
          <w:rFonts w:ascii="Times New Roman" w:hAnsi="Times New Roman" w:cs="Times New Roman"/>
        </w:rPr>
        <w:t xml:space="preserve"> Some may want to take this point further than </w:t>
      </w:r>
      <w:proofErr w:type="spellStart"/>
      <w:r w:rsidRPr="00814D62">
        <w:rPr>
          <w:rFonts w:ascii="Times New Roman" w:hAnsi="Times New Roman" w:cs="Times New Roman"/>
        </w:rPr>
        <w:t>Vavova</w:t>
      </w:r>
      <w:proofErr w:type="spellEnd"/>
      <w:r w:rsidRPr="00814D62">
        <w:rPr>
          <w:rFonts w:ascii="Times New Roman" w:hAnsi="Times New Roman" w:cs="Times New Roman"/>
        </w:rPr>
        <w:t xml:space="preserve">. Perhaps all apparently moral disagreement comes down to disagreement about non-moral facts. This suggests another strategy for the </w:t>
      </w:r>
      <w:proofErr w:type="spellStart"/>
      <w:r w:rsidRPr="00814D62">
        <w:rPr>
          <w:rFonts w:ascii="Times New Roman" w:hAnsi="Times New Roman" w:cs="Times New Roman"/>
        </w:rPr>
        <w:t>conciliationist</w:t>
      </w:r>
      <w:proofErr w:type="spellEnd"/>
      <w:r w:rsidRPr="00814D62">
        <w:rPr>
          <w:rFonts w:ascii="Times New Roman" w:hAnsi="Times New Roman" w:cs="Times New Roman"/>
        </w:rPr>
        <w:t xml:space="preserve">: argue that there is no truly moral disagreement at all, and that we therefore never need revise our moral beliefs. But the </w:t>
      </w:r>
      <w:proofErr w:type="spellStart"/>
      <w:r w:rsidRPr="00814D62">
        <w:rPr>
          <w:rFonts w:ascii="Times New Roman" w:hAnsi="Times New Roman" w:cs="Times New Roman"/>
        </w:rPr>
        <w:t>conciliationist</w:t>
      </w:r>
      <w:proofErr w:type="spellEnd"/>
      <w:r w:rsidRPr="00814D62">
        <w:rPr>
          <w:rFonts w:ascii="Times New Roman" w:hAnsi="Times New Roman" w:cs="Times New Roman"/>
        </w:rPr>
        <w:t xml:space="preserve"> should not be too hopeful about this strategy; it relies on a risky empirical bet about what people actually believe. A responsible </w:t>
      </w:r>
      <w:proofErr w:type="spellStart"/>
      <w:r w:rsidRPr="00814D62">
        <w:rPr>
          <w:rFonts w:ascii="Times New Roman" w:hAnsi="Times New Roman" w:cs="Times New Roman"/>
        </w:rPr>
        <w:t>conciliationist</w:t>
      </w:r>
      <w:proofErr w:type="spellEnd"/>
      <w:r w:rsidRPr="00814D62">
        <w:rPr>
          <w:rFonts w:ascii="Times New Roman" w:hAnsi="Times New Roman" w:cs="Times New Roman"/>
        </w:rPr>
        <w:t xml:space="preserve"> should not be sure, absent some impressive psychological surveys, that (for instance) all parties to the dispute about homosexual behavior are simply applying the same fundamental moral commitments about sexual behavior to sexual encounters that they understand differently.</w:t>
      </w:r>
    </w:p>
  </w:footnote>
  <w:footnote w:id="13">
    <w:p w14:paraId="5D6D4D65" w14:textId="04AF14E1" w:rsidR="000966AA" w:rsidRPr="002673E7" w:rsidRDefault="000966AA" w:rsidP="000966AA">
      <w:pPr>
        <w:pStyle w:val="FootnoteText"/>
        <w:rPr>
          <w:rFonts w:ascii="Times New Roman" w:hAnsi="Times New Roman" w:cs="Times New Roman"/>
        </w:rPr>
      </w:pPr>
      <w:r w:rsidRPr="00814D62">
        <w:rPr>
          <w:rStyle w:val="FootnoteReference"/>
          <w:rFonts w:ascii="Times New Roman" w:hAnsi="Times New Roman" w:cs="Times New Roman"/>
        </w:rPr>
        <w:footnoteRef/>
      </w:r>
      <w:r w:rsidRPr="00814D62">
        <w:rPr>
          <w:rFonts w:ascii="Times New Roman" w:hAnsi="Times New Roman" w:cs="Times New Roman"/>
        </w:rPr>
        <w:t xml:space="preserve"> </w:t>
      </w:r>
      <w:r w:rsidR="00814D62" w:rsidRPr="00814D62">
        <w:rPr>
          <w:rFonts w:ascii="Times New Roman" w:hAnsi="Times New Roman" w:cs="Times New Roman"/>
        </w:rPr>
        <w:t xml:space="preserve">There is an interesting question as to whether a </w:t>
      </w:r>
      <w:proofErr w:type="spellStart"/>
      <w:r w:rsidR="00814D62" w:rsidRPr="00814D62">
        <w:rPr>
          <w:rFonts w:ascii="Times New Roman" w:hAnsi="Times New Roman" w:cs="Times New Roman"/>
        </w:rPr>
        <w:t>conciliationism</w:t>
      </w:r>
      <w:proofErr w:type="spellEnd"/>
      <w:r w:rsidR="00814D62" w:rsidRPr="00814D62">
        <w:rPr>
          <w:rFonts w:ascii="Times New Roman" w:hAnsi="Times New Roman" w:cs="Times New Roman"/>
        </w:rPr>
        <w:t xml:space="preserve"> like </w:t>
      </w:r>
      <w:proofErr w:type="spellStart"/>
      <w:r w:rsidR="00814D62" w:rsidRPr="00814D62">
        <w:rPr>
          <w:rFonts w:ascii="Times New Roman" w:hAnsi="Times New Roman" w:cs="Times New Roman"/>
        </w:rPr>
        <w:t>Vavova’s</w:t>
      </w:r>
      <w:proofErr w:type="spellEnd"/>
      <w:r w:rsidR="00814D62" w:rsidRPr="00814D62">
        <w:rPr>
          <w:rFonts w:ascii="Times New Roman" w:hAnsi="Times New Roman" w:cs="Times New Roman"/>
        </w:rPr>
        <w:t xml:space="preserve"> would require objectionable spinelessness about non-moral beliefs. But this question lies beyond the scope of this paper. For some promising first moves, see Decker and </w:t>
      </w:r>
      <w:proofErr w:type="spellStart"/>
      <w:r w:rsidR="00814D62" w:rsidRPr="00814D62">
        <w:rPr>
          <w:rFonts w:ascii="Times New Roman" w:hAnsi="Times New Roman" w:cs="Times New Roman"/>
        </w:rPr>
        <w:t>Groll</w:t>
      </w:r>
      <w:proofErr w:type="spellEnd"/>
      <w:r w:rsidR="00814D62" w:rsidRPr="00814D62">
        <w:rPr>
          <w:rFonts w:ascii="Times New Roman" w:hAnsi="Times New Roman" w:cs="Times New Roman"/>
        </w:rPr>
        <w:t xml:space="preserve"> (2014).</w:t>
      </w:r>
    </w:p>
  </w:footnote>
  <w:footnote w:id="14">
    <w:p w14:paraId="453F05DD" w14:textId="77777777"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Christensen explicitly endorses this looser interpretation (2011, 16; cf. Christensen 2007, 212).</w:t>
      </w:r>
    </w:p>
  </w:footnote>
  <w:footnote w:id="15">
    <w:p w14:paraId="7B2E5812" w14:textId="731C2028" w:rsidR="001C57B1" w:rsidRPr="001C57B1" w:rsidRDefault="001C57B1">
      <w:pPr>
        <w:pStyle w:val="FootnoteText"/>
        <w:rPr>
          <w:rFonts w:ascii="Times New Roman" w:hAnsi="Times New Roman" w:cs="Times New Roman"/>
        </w:rPr>
      </w:pPr>
      <w:r w:rsidRPr="001C57B1">
        <w:rPr>
          <w:rStyle w:val="FootnoteReference"/>
          <w:rFonts w:ascii="Times New Roman" w:hAnsi="Times New Roman" w:cs="Times New Roman"/>
        </w:rPr>
        <w:footnoteRef/>
      </w:r>
      <w:r w:rsidRPr="001C57B1">
        <w:rPr>
          <w:rFonts w:ascii="Times New Roman" w:hAnsi="Times New Roman" w:cs="Times New Roman"/>
        </w:rPr>
        <w:t xml:space="preserve"> Is a background of perceptual agreement sufficient to give us reason to trust our opponents in cases like the horserace one? Some might suspect, instead, that it’s our in-depth understanding of human perceptual faculties that gives us that reason. But that can’t be right; even in ancient societies that had no understanding of human perceptual systems to speak of, widespread perceptual disagreements surely had the capacity to serve as epistemic defeaters. In those societies, a robust background of perceptual agreement gave members sufficient reason to believe that others’ perceptual belief-forming methods were generally reliable.</w:t>
      </w:r>
    </w:p>
  </w:footnote>
  <w:footnote w:id="16">
    <w:p w14:paraId="1DD0D7E3" w14:textId="77777777"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w:t>
      </w:r>
      <w:proofErr w:type="spellStart"/>
      <w:r w:rsidRPr="002673E7">
        <w:rPr>
          <w:rFonts w:ascii="Times New Roman" w:hAnsi="Times New Roman" w:cs="Times New Roman"/>
        </w:rPr>
        <w:t>Vavova</w:t>
      </w:r>
      <w:proofErr w:type="spellEnd"/>
      <w:r w:rsidRPr="002673E7">
        <w:rPr>
          <w:rFonts w:ascii="Times New Roman" w:hAnsi="Times New Roman" w:cs="Times New Roman"/>
        </w:rPr>
        <w:t xml:space="preserve"> (2014, 313) and Elga (2007, 494) agree.</w:t>
      </w:r>
    </w:p>
  </w:footnote>
  <w:footnote w:id="17">
    <w:p w14:paraId="775F8422" w14:textId="4C66AE90" w:rsidR="00462360" w:rsidRPr="002673E7" w:rsidRDefault="00462360" w:rsidP="00462360">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Thanks to </w:t>
      </w:r>
      <w:r w:rsidR="001C57B1">
        <w:rPr>
          <w:rFonts w:ascii="Times New Roman" w:hAnsi="Times New Roman" w:cs="Times New Roman"/>
        </w:rPr>
        <w:t xml:space="preserve">Justin </w:t>
      </w:r>
      <w:proofErr w:type="spellStart"/>
      <w:r w:rsidR="001C57B1">
        <w:rPr>
          <w:rFonts w:ascii="Times New Roman" w:hAnsi="Times New Roman" w:cs="Times New Roman"/>
        </w:rPr>
        <w:t>D’Arms</w:t>
      </w:r>
      <w:proofErr w:type="spellEnd"/>
      <w:r w:rsidRPr="002673E7">
        <w:rPr>
          <w:rFonts w:ascii="Times New Roman" w:hAnsi="Times New Roman" w:cs="Times New Roman"/>
        </w:rPr>
        <w:t xml:space="preserve"> for this example.</w:t>
      </w:r>
    </w:p>
  </w:footnote>
  <w:footnote w:id="18">
    <w:p w14:paraId="6FF6E8D1" w14:textId="06EE609F"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Cf. </w:t>
      </w:r>
      <w:proofErr w:type="spellStart"/>
      <w:r w:rsidRPr="002673E7">
        <w:rPr>
          <w:rFonts w:ascii="Times New Roman" w:hAnsi="Times New Roman" w:cs="Times New Roman"/>
        </w:rPr>
        <w:t>Rotondo</w:t>
      </w:r>
      <w:proofErr w:type="spellEnd"/>
      <w:r w:rsidRPr="002673E7">
        <w:rPr>
          <w:rFonts w:ascii="Times New Roman" w:hAnsi="Times New Roman" w:cs="Times New Roman"/>
        </w:rPr>
        <w:t xml:space="preserve"> (2015, 262-3).</w:t>
      </w:r>
    </w:p>
  </w:footnote>
  <w:footnote w:id="19">
    <w:p w14:paraId="467FDD55" w14:textId="38FB024C" w:rsidR="000966AA" w:rsidRPr="002673E7" w:rsidRDefault="000966AA" w:rsidP="000966AA">
      <w:pPr>
        <w:autoSpaceDE w:val="0"/>
        <w:autoSpaceDN w:val="0"/>
        <w:adjustRightInd w:val="0"/>
        <w:spacing w:after="0" w:line="240" w:lineRule="auto"/>
        <w:rPr>
          <w:rFonts w:ascii="Times New Roman" w:hAnsi="Times New Roman" w:cs="Times New Roman"/>
          <w:sz w:val="20"/>
          <w:szCs w:val="20"/>
        </w:rPr>
      </w:pPr>
      <w:r w:rsidRPr="002673E7">
        <w:rPr>
          <w:rStyle w:val="FootnoteReference"/>
          <w:rFonts w:ascii="Times New Roman" w:hAnsi="Times New Roman" w:cs="Times New Roman"/>
          <w:sz w:val="20"/>
          <w:szCs w:val="20"/>
        </w:rPr>
        <w:footnoteRef/>
      </w:r>
      <w:r w:rsidRPr="002673E7">
        <w:rPr>
          <w:rFonts w:ascii="Times New Roman" w:hAnsi="Times New Roman" w:cs="Times New Roman"/>
          <w:sz w:val="20"/>
          <w:szCs w:val="20"/>
        </w:rPr>
        <w:t xml:space="preserve"> </w:t>
      </w:r>
      <w:proofErr w:type="spellStart"/>
      <w:r w:rsidR="000E2E7A" w:rsidRPr="002673E7">
        <w:rPr>
          <w:rFonts w:ascii="Times New Roman" w:hAnsi="Times New Roman" w:cs="Times New Roman"/>
          <w:sz w:val="20"/>
          <w:szCs w:val="20"/>
        </w:rPr>
        <w:t>Vavova</w:t>
      </w:r>
      <w:proofErr w:type="spellEnd"/>
      <w:r w:rsidR="000E2E7A" w:rsidRPr="002673E7">
        <w:rPr>
          <w:rFonts w:ascii="Times New Roman" w:hAnsi="Times New Roman" w:cs="Times New Roman"/>
          <w:sz w:val="20"/>
          <w:szCs w:val="20"/>
        </w:rPr>
        <w:t xml:space="preserve"> grants this point (2014, 325). </w:t>
      </w:r>
      <w:r w:rsidR="00F96C92">
        <w:rPr>
          <w:rFonts w:ascii="Times New Roman" w:hAnsi="Times New Roman" w:cs="Times New Roman"/>
          <w:sz w:val="20"/>
          <w:szCs w:val="20"/>
        </w:rPr>
        <w:t>Cf.</w:t>
      </w:r>
      <w:r w:rsidRPr="002673E7">
        <w:rPr>
          <w:rFonts w:ascii="Times New Roman" w:hAnsi="Times New Roman" w:cs="Times New Roman"/>
          <w:sz w:val="20"/>
          <w:szCs w:val="20"/>
        </w:rPr>
        <w:t xml:space="preserve"> (2010, 45); Frances (2010, 430 and 446). </w:t>
      </w:r>
    </w:p>
  </w:footnote>
  <w:footnote w:id="20">
    <w:p w14:paraId="325AD7DA" w14:textId="2935AFCE"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w:t>
      </w:r>
      <w:proofErr w:type="spellStart"/>
      <w:r w:rsidRPr="002673E7">
        <w:rPr>
          <w:rFonts w:ascii="Times New Roman" w:hAnsi="Times New Roman" w:cs="Times New Roman"/>
        </w:rPr>
        <w:t>Vavova’s</w:t>
      </w:r>
      <w:proofErr w:type="spellEnd"/>
      <w:r w:rsidRPr="002673E7">
        <w:rPr>
          <w:rFonts w:ascii="Times New Roman" w:hAnsi="Times New Roman" w:cs="Times New Roman"/>
        </w:rPr>
        <w:t xml:space="preserve"> writing suggests another reason to avoid this strategy: intuitively, our epistemic position with respect to general moral principles is </w:t>
      </w:r>
      <w:r w:rsidRPr="002673E7">
        <w:rPr>
          <w:rFonts w:ascii="Times New Roman" w:hAnsi="Times New Roman" w:cs="Times New Roman"/>
          <w:i/>
        </w:rPr>
        <w:t>worse</w:t>
      </w:r>
      <w:r w:rsidRPr="002673E7">
        <w:rPr>
          <w:rFonts w:ascii="Times New Roman" w:hAnsi="Times New Roman" w:cs="Times New Roman"/>
        </w:rPr>
        <w:t xml:space="preserve"> than our epistemic position with respect to particular cases (2014, 326; cf. Wedgwood 2014, 36-8). If this is right, the conciliationist would get the wrong results by blocking the inference from others’ reliability about particular cases to an expectation of trustworthiness about general principles. Disagreement would threaten beliefs about particular cases far more seriously than it threatened beliefs about general principles.</w:t>
      </w:r>
    </w:p>
  </w:footnote>
  <w:footnote w:id="21">
    <w:p w14:paraId="6D412EF3" w14:textId="140F84E5" w:rsidR="009D5061" w:rsidRPr="002673E7" w:rsidRDefault="009D5061" w:rsidP="009D5061">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Thanks to an anonymous referee</w:t>
      </w:r>
      <w:r w:rsidR="00E508D3">
        <w:rPr>
          <w:rFonts w:ascii="Times New Roman" w:hAnsi="Times New Roman" w:cs="Times New Roman"/>
        </w:rPr>
        <w:t xml:space="preserve"> </w:t>
      </w:r>
      <w:r w:rsidRPr="002673E7">
        <w:rPr>
          <w:rFonts w:ascii="Times New Roman" w:hAnsi="Times New Roman" w:cs="Times New Roman"/>
        </w:rPr>
        <w:t xml:space="preserve">for suggesting this </w:t>
      </w:r>
      <w:r w:rsidR="00D554DF" w:rsidRPr="002673E7">
        <w:rPr>
          <w:rFonts w:ascii="Times New Roman" w:hAnsi="Times New Roman" w:cs="Times New Roman"/>
        </w:rPr>
        <w:t xml:space="preserve">strategy </w:t>
      </w:r>
      <w:r w:rsidR="00F96C92">
        <w:rPr>
          <w:rFonts w:ascii="Times New Roman" w:hAnsi="Times New Roman" w:cs="Times New Roman"/>
        </w:rPr>
        <w:t>for</w:t>
      </w:r>
      <w:r w:rsidR="00D554DF" w:rsidRPr="002673E7">
        <w:rPr>
          <w:rFonts w:ascii="Times New Roman" w:hAnsi="Times New Roman" w:cs="Times New Roman"/>
        </w:rPr>
        <w:t xml:space="preserve"> the conciliationist</w:t>
      </w:r>
      <w:r w:rsidRPr="002673E7">
        <w:rPr>
          <w:rFonts w:ascii="Times New Roman" w:hAnsi="Times New Roman" w:cs="Times New Roman"/>
        </w:rPr>
        <w:t>.</w:t>
      </w:r>
    </w:p>
  </w:footnote>
  <w:footnote w:id="22">
    <w:p w14:paraId="6145896A" w14:textId="7463FB7D" w:rsidR="00977BD3" w:rsidRPr="00497944" w:rsidRDefault="00977BD3">
      <w:pPr>
        <w:pStyle w:val="FootnoteText"/>
        <w:rPr>
          <w:rFonts w:ascii="Times New Roman" w:hAnsi="Times New Roman" w:cs="Times New Roman"/>
        </w:rPr>
      </w:pPr>
      <w:r w:rsidRPr="002673E7">
        <w:rPr>
          <w:rStyle w:val="FootnoteReference"/>
          <w:rFonts w:ascii="Times New Roman" w:hAnsi="Times New Roman" w:cs="Times New Roman"/>
        </w:rPr>
        <w:footnoteRef/>
      </w:r>
      <w:r w:rsidR="001D3ABD" w:rsidRPr="002673E7">
        <w:rPr>
          <w:rFonts w:ascii="Times New Roman" w:hAnsi="Times New Roman" w:cs="Times New Roman"/>
        </w:rPr>
        <w:t xml:space="preserve"> On a narrow individuation of disputes, such beliefs might w</w:t>
      </w:r>
      <w:r w:rsidR="00B65B0C">
        <w:rPr>
          <w:rFonts w:ascii="Times New Roman" w:hAnsi="Times New Roman" w:cs="Times New Roman"/>
        </w:rPr>
        <w:t>ell be dispute-independent. But, as noted in s</w:t>
      </w:r>
      <w:r w:rsidR="001D3ABD" w:rsidRPr="002673E7">
        <w:rPr>
          <w:rFonts w:ascii="Times New Roman" w:hAnsi="Times New Roman" w:cs="Times New Roman"/>
        </w:rPr>
        <w:t>ection 2</w:t>
      </w:r>
      <w:r w:rsidR="00B65B0C">
        <w:rPr>
          <w:rFonts w:ascii="Times New Roman" w:hAnsi="Times New Roman" w:cs="Times New Roman"/>
        </w:rPr>
        <w:t xml:space="preserve">, </w:t>
      </w:r>
      <w:r w:rsidR="00B65B0C" w:rsidRPr="00497944">
        <w:rPr>
          <w:rFonts w:ascii="Times New Roman" w:hAnsi="Times New Roman" w:cs="Times New Roman"/>
        </w:rPr>
        <w:t>the narrow approach faces its own distinctive objections</w:t>
      </w:r>
      <w:r w:rsidR="001D3ABD" w:rsidRPr="00497944">
        <w:rPr>
          <w:rFonts w:ascii="Times New Roman" w:hAnsi="Times New Roman" w:cs="Times New Roman"/>
        </w:rPr>
        <w:t>.</w:t>
      </w:r>
    </w:p>
  </w:footnote>
  <w:footnote w:id="23">
    <w:p w14:paraId="231FE277" w14:textId="019AAED6" w:rsidR="00497944" w:rsidRDefault="00497944">
      <w:pPr>
        <w:pStyle w:val="FootnoteText"/>
      </w:pPr>
      <w:r w:rsidRPr="00497944">
        <w:rPr>
          <w:rStyle w:val="FootnoteReference"/>
          <w:rFonts w:ascii="Times New Roman" w:hAnsi="Times New Roman" w:cs="Times New Roman"/>
        </w:rPr>
        <w:footnoteRef/>
      </w:r>
      <w:r w:rsidRPr="00497944">
        <w:rPr>
          <w:rFonts w:ascii="Times New Roman" w:hAnsi="Times New Roman" w:cs="Times New Roman"/>
        </w:rPr>
        <w:t xml:space="preserve"> There may be some features that are always understood, in a dispute-independent way, to be bad influences on moral inquiry. (Perhaps partiality is one such feature.) But it seems quite unlikely that such features will always be present in a way that allows </w:t>
      </w:r>
      <w:proofErr w:type="spellStart"/>
      <w:r w:rsidRPr="00497944">
        <w:rPr>
          <w:rFonts w:ascii="Times New Roman" w:hAnsi="Times New Roman" w:cs="Times New Roman"/>
        </w:rPr>
        <w:t>conciliationists</w:t>
      </w:r>
      <w:proofErr w:type="spellEnd"/>
      <w:r w:rsidRPr="00497944">
        <w:rPr>
          <w:rFonts w:ascii="Times New Roman" w:hAnsi="Times New Roman" w:cs="Times New Roman"/>
        </w:rPr>
        <w:t xml:space="preserve"> to write off all their opponents.</w:t>
      </w:r>
    </w:p>
  </w:footnote>
  <w:footnote w:id="24">
    <w:p w14:paraId="0702B430" w14:textId="229A3EB4" w:rsidR="00F86D54" w:rsidRPr="00497944" w:rsidRDefault="00F86D54">
      <w:pPr>
        <w:pStyle w:val="FootnoteText"/>
        <w:rPr>
          <w:rFonts w:ascii="Times New Roman" w:hAnsi="Times New Roman" w:cs="Times New Roman"/>
        </w:rPr>
      </w:pPr>
      <w:r w:rsidRPr="00497944">
        <w:rPr>
          <w:rStyle w:val="FootnoteReference"/>
          <w:rFonts w:ascii="Times New Roman" w:hAnsi="Times New Roman" w:cs="Times New Roman"/>
        </w:rPr>
        <w:footnoteRef/>
      </w:r>
      <w:r w:rsidRPr="00497944">
        <w:rPr>
          <w:rFonts w:ascii="Times New Roman" w:hAnsi="Times New Roman" w:cs="Times New Roman"/>
        </w:rPr>
        <w:t xml:space="preserve"> </w:t>
      </w:r>
      <w:r w:rsidR="00497944" w:rsidRPr="00497944">
        <w:rPr>
          <w:rFonts w:ascii="Times New Roman" w:hAnsi="Times New Roman" w:cs="Times New Roman"/>
        </w:rPr>
        <w:t>This is not to say that the fact that moral disagreements tend to be correlated has no epistemic relevance. The more beliefs I set aside, the less dispute-independent reason I can have to trust any given interlocutor. But this is not enough to defeat the challenge raised in section 4. There, I argued that our impressive history of agreement about common-sense moral matters gives us reason to consider other moral thinkers trustworthy. So even if the clustering of moral disagreements with other disagreements sometimes requires us to set aside quite a few controversial moral beliefs at once, it surely does not require us to set aside any of the moral beliefs whose near-universal acceptance makes the argument of section 4 plausible.</w:t>
      </w:r>
    </w:p>
  </w:footnote>
  <w:footnote w:id="25">
    <w:p w14:paraId="41BB1A13" w14:textId="3C728E64" w:rsidR="00D829CB" w:rsidRPr="009A51DC" w:rsidRDefault="00D829CB" w:rsidP="00D829CB">
      <w:pPr>
        <w:pStyle w:val="FootnoteText"/>
        <w:rPr>
          <w:rFonts w:ascii="Times New Roman" w:hAnsi="Times New Roman" w:cs="Times New Roman"/>
        </w:rPr>
      </w:pPr>
      <w:r w:rsidRPr="009A51DC">
        <w:rPr>
          <w:rStyle w:val="FootnoteReference"/>
          <w:rFonts w:ascii="Times New Roman" w:hAnsi="Times New Roman" w:cs="Times New Roman"/>
        </w:rPr>
        <w:footnoteRef/>
      </w:r>
      <w:r w:rsidRPr="009A51DC">
        <w:rPr>
          <w:rFonts w:ascii="Times New Roman" w:hAnsi="Times New Roman" w:cs="Times New Roman"/>
        </w:rPr>
        <w:t xml:space="preserve"> </w:t>
      </w:r>
      <w:r w:rsidR="009A51DC" w:rsidRPr="009A51DC">
        <w:rPr>
          <w:rFonts w:ascii="Times New Roman" w:hAnsi="Times New Roman" w:cs="Times New Roman"/>
        </w:rPr>
        <w:t xml:space="preserve">There is another way for the </w:t>
      </w:r>
      <w:proofErr w:type="spellStart"/>
      <w:r w:rsidR="009A51DC" w:rsidRPr="009A51DC">
        <w:rPr>
          <w:rFonts w:ascii="Times New Roman" w:hAnsi="Times New Roman" w:cs="Times New Roman"/>
        </w:rPr>
        <w:t>conciliationist</w:t>
      </w:r>
      <w:proofErr w:type="spellEnd"/>
      <w:r w:rsidR="009A51DC" w:rsidRPr="009A51DC">
        <w:rPr>
          <w:rFonts w:ascii="Times New Roman" w:hAnsi="Times New Roman" w:cs="Times New Roman"/>
        </w:rPr>
        <w:t xml:space="preserve"> to explain the requirement to revise my belief in this example. Rather than suggesting that I retain dispute-independent reason to trust the perceptual trustworthiness of other </w:t>
      </w:r>
      <w:proofErr w:type="spellStart"/>
      <w:r w:rsidR="009A51DC" w:rsidRPr="009A51DC">
        <w:rPr>
          <w:rFonts w:ascii="Times New Roman" w:hAnsi="Times New Roman" w:cs="Times New Roman"/>
        </w:rPr>
        <w:t>racewatchers</w:t>
      </w:r>
      <w:proofErr w:type="spellEnd"/>
      <w:r w:rsidR="009A51DC" w:rsidRPr="009A51DC">
        <w:rPr>
          <w:rFonts w:ascii="Times New Roman" w:hAnsi="Times New Roman" w:cs="Times New Roman"/>
        </w:rPr>
        <w:t xml:space="preserve">, she can suggest that, upon learning of the controversy, I gain dispute-independent reason to consider both my opponents and myself untrustworthy. (Cf. </w:t>
      </w:r>
      <w:proofErr w:type="spellStart"/>
      <w:r w:rsidR="009A51DC" w:rsidRPr="009A51DC">
        <w:rPr>
          <w:rFonts w:ascii="Times New Roman" w:hAnsi="Times New Roman" w:cs="Times New Roman"/>
        </w:rPr>
        <w:t>Kornblith</w:t>
      </w:r>
      <w:proofErr w:type="spellEnd"/>
      <w:r w:rsidR="009A51DC" w:rsidRPr="009A51DC">
        <w:rPr>
          <w:rFonts w:ascii="Times New Roman" w:hAnsi="Times New Roman" w:cs="Times New Roman"/>
        </w:rPr>
        <w:t xml:space="preserve"> 2010, 45.) This is one way of satisfying GIRP; if my opponent and I are untrustworthy to just the same degree, she is at least as trustworthy as I am. On either interpretation, however, this case illustrates the point that the mere fact of controversy does not suffice to justify steadfast belief in the face of disagreement. (Thanks to an </w:t>
      </w:r>
      <w:r w:rsidR="00280EBC">
        <w:rPr>
          <w:rFonts w:ascii="Times New Roman" w:hAnsi="Times New Roman" w:cs="Times New Roman"/>
        </w:rPr>
        <w:t xml:space="preserve">anonymous </w:t>
      </w:r>
      <w:r w:rsidR="009A51DC" w:rsidRPr="009A51DC">
        <w:rPr>
          <w:rFonts w:ascii="Times New Roman" w:hAnsi="Times New Roman" w:cs="Times New Roman"/>
        </w:rPr>
        <w:t>associate editor for suggesting discussion of this point.)</w:t>
      </w:r>
    </w:p>
  </w:footnote>
  <w:footnote w:id="26">
    <w:p w14:paraId="1BE963D9" w14:textId="65E73777" w:rsidR="000966AA" w:rsidRPr="002673E7" w:rsidRDefault="000966AA" w:rsidP="000966AA">
      <w:pPr>
        <w:pStyle w:val="FootnoteText"/>
        <w:rPr>
          <w:rFonts w:ascii="Times New Roman" w:hAnsi="Times New Roman" w:cs="Times New Roman"/>
        </w:rPr>
      </w:pPr>
      <w:r w:rsidRPr="002673E7">
        <w:rPr>
          <w:rStyle w:val="FootnoteReference"/>
          <w:rFonts w:ascii="Times New Roman" w:hAnsi="Times New Roman" w:cs="Times New Roman"/>
        </w:rPr>
        <w:footnoteRef/>
      </w:r>
      <w:r w:rsidRPr="002673E7">
        <w:rPr>
          <w:rFonts w:ascii="Times New Roman" w:hAnsi="Times New Roman" w:cs="Times New Roman"/>
        </w:rPr>
        <w:t xml:space="preserve"> Thanks to </w:t>
      </w:r>
      <w:r w:rsidR="009A51DC">
        <w:rPr>
          <w:rFonts w:ascii="Times New Roman" w:hAnsi="Times New Roman" w:cs="Times New Roman"/>
        </w:rPr>
        <w:t xml:space="preserve">Declan Smithies and </w:t>
      </w:r>
      <w:proofErr w:type="spellStart"/>
      <w:r w:rsidR="009A51DC">
        <w:rPr>
          <w:rFonts w:ascii="Times New Roman" w:hAnsi="Times New Roman" w:cs="Times New Roman"/>
        </w:rPr>
        <w:t>Tristram</w:t>
      </w:r>
      <w:proofErr w:type="spellEnd"/>
      <w:r w:rsidR="009A51DC">
        <w:rPr>
          <w:rFonts w:ascii="Times New Roman" w:hAnsi="Times New Roman" w:cs="Times New Roman"/>
        </w:rPr>
        <w:t xml:space="preserve"> McPherson </w:t>
      </w:r>
      <w:r w:rsidRPr="002673E7">
        <w:rPr>
          <w:rFonts w:ascii="Times New Roman" w:hAnsi="Times New Roman" w:cs="Times New Roman"/>
        </w:rPr>
        <w:t>for encouraging me to make these points explicit.</w:t>
      </w:r>
    </w:p>
    <w:p w14:paraId="385D657D" w14:textId="77777777" w:rsidR="000966AA" w:rsidRPr="002673E7" w:rsidRDefault="000966AA" w:rsidP="000966A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0D11" w14:textId="1F90E5FC" w:rsidR="00A07465" w:rsidRPr="00A07465" w:rsidRDefault="00A07465">
    <w:pPr>
      <w:pStyle w:val="Header"/>
      <w:rPr>
        <w:rFonts w:asciiTheme="majorHAnsi" w:hAnsiTheme="majorHAnsi"/>
      </w:rPr>
    </w:pPr>
    <w:r w:rsidRPr="00A07465">
      <w:rPr>
        <w:rFonts w:asciiTheme="majorHAnsi" w:hAnsiTheme="majorHAnsi"/>
      </w:rPr>
      <w:tab/>
    </w:r>
    <w:r w:rsidRPr="00A07465">
      <w:rPr>
        <w:rFonts w:asciiTheme="majorHAnsi" w:hAnsiTheme="majorHAnsi"/>
      </w:rPr>
      <w:tab/>
    </w:r>
    <w:sdt>
      <w:sdtPr>
        <w:rPr>
          <w:rFonts w:asciiTheme="majorHAnsi" w:hAnsiTheme="majorHAnsi"/>
        </w:rPr>
        <w:id w:val="1666970686"/>
        <w:docPartObj>
          <w:docPartGallery w:val="Page Numbers (Top of Page)"/>
          <w:docPartUnique/>
        </w:docPartObj>
      </w:sdtPr>
      <w:sdtEndPr>
        <w:rPr>
          <w:noProof/>
        </w:rPr>
      </w:sdtEndPr>
      <w:sdtContent>
        <w:r w:rsidRPr="00A07465">
          <w:rPr>
            <w:rFonts w:asciiTheme="majorHAnsi" w:hAnsiTheme="majorHAnsi"/>
          </w:rPr>
          <w:fldChar w:fldCharType="begin"/>
        </w:r>
        <w:r w:rsidRPr="00A07465">
          <w:rPr>
            <w:rFonts w:asciiTheme="majorHAnsi" w:hAnsiTheme="majorHAnsi"/>
          </w:rPr>
          <w:instrText xml:space="preserve"> PAGE   \* MERGEFORMAT </w:instrText>
        </w:r>
        <w:r w:rsidRPr="00A07465">
          <w:rPr>
            <w:rFonts w:asciiTheme="majorHAnsi" w:hAnsiTheme="majorHAnsi"/>
          </w:rPr>
          <w:fldChar w:fldCharType="separate"/>
        </w:r>
        <w:r w:rsidR="00F37E91">
          <w:rPr>
            <w:rFonts w:asciiTheme="majorHAnsi" w:hAnsiTheme="majorHAnsi"/>
            <w:noProof/>
          </w:rPr>
          <w:t>4</w:t>
        </w:r>
        <w:r w:rsidRPr="00A07465">
          <w:rPr>
            <w:rFonts w:asciiTheme="majorHAnsi" w:hAnsiTheme="majorHAnsi"/>
            <w:noProof/>
          </w:rPr>
          <w:fldChar w:fldCharType="end"/>
        </w:r>
      </w:sdtContent>
    </w:sdt>
  </w:p>
  <w:p w14:paraId="573E013C" w14:textId="77777777" w:rsidR="00EF49F5" w:rsidRDefault="00EF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4DF" w14:textId="4AA58DEC" w:rsidR="00A07465" w:rsidRPr="00B12FA2" w:rsidRDefault="000E5512">
    <w:pPr>
      <w:pStyle w:val="Header"/>
      <w:rPr>
        <w:rFonts w:ascii="Times New Roman" w:hAnsi="Times New Roman" w:cs="Times New Roman"/>
      </w:rPr>
    </w:pPr>
    <w:r>
      <w:rPr>
        <w:rFonts w:asciiTheme="majorHAnsi" w:hAnsiTheme="majorHAnsi"/>
      </w:rPr>
      <w:tab/>
    </w:r>
    <w:r w:rsidR="00A07465">
      <w:rPr>
        <w:rFonts w:asciiTheme="majorHAnsi" w:hAnsiTheme="majorHAnsi"/>
      </w:rPr>
      <w:tab/>
    </w:r>
    <w:r w:rsidR="00A07465" w:rsidRPr="00B12FA2">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EEC"/>
    <w:multiLevelType w:val="hybridMultilevel"/>
    <w:tmpl w:val="B84255CA"/>
    <w:lvl w:ilvl="0" w:tplc="F3ACB7C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16EF"/>
    <w:multiLevelType w:val="hybridMultilevel"/>
    <w:tmpl w:val="03D69CE4"/>
    <w:lvl w:ilvl="0" w:tplc="0140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929D8"/>
    <w:multiLevelType w:val="hybridMultilevel"/>
    <w:tmpl w:val="C522420A"/>
    <w:lvl w:ilvl="0" w:tplc="DA9AB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211FD"/>
    <w:multiLevelType w:val="multilevel"/>
    <w:tmpl w:val="034E34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6CF08DE"/>
    <w:multiLevelType w:val="hybridMultilevel"/>
    <w:tmpl w:val="493A9CE4"/>
    <w:lvl w:ilvl="0" w:tplc="FC6C5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5602B"/>
    <w:multiLevelType w:val="hybridMultilevel"/>
    <w:tmpl w:val="4D3C7B86"/>
    <w:lvl w:ilvl="0" w:tplc="A102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9235E"/>
    <w:multiLevelType w:val="hybridMultilevel"/>
    <w:tmpl w:val="4D3C7B86"/>
    <w:lvl w:ilvl="0" w:tplc="A102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ED"/>
    <w:rsid w:val="0000108A"/>
    <w:rsid w:val="000043ED"/>
    <w:rsid w:val="00004643"/>
    <w:rsid w:val="00005585"/>
    <w:rsid w:val="00011058"/>
    <w:rsid w:val="000158B7"/>
    <w:rsid w:val="00015FB3"/>
    <w:rsid w:val="000206C5"/>
    <w:rsid w:val="00023451"/>
    <w:rsid w:val="00035C8B"/>
    <w:rsid w:val="00035EE3"/>
    <w:rsid w:val="00037E42"/>
    <w:rsid w:val="00041CB5"/>
    <w:rsid w:val="0004362F"/>
    <w:rsid w:val="00044B6D"/>
    <w:rsid w:val="0004668E"/>
    <w:rsid w:val="00051080"/>
    <w:rsid w:val="00055B73"/>
    <w:rsid w:val="0006201E"/>
    <w:rsid w:val="000627CA"/>
    <w:rsid w:val="00065C22"/>
    <w:rsid w:val="00066EE4"/>
    <w:rsid w:val="000704D8"/>
    <w:rsid w:val="00071796"/>
    <w:rsid w:val="000758E8"/>
    <w:rsid w:val="00081A5A"/>
    <w:rsid w:val="000838CD"/>
    <w:rsid w:val="000966AA"/>
    <w:rsid w:val="00097E78"/>
    <w:rsid w:val="000A1C15"/>
    <w:rsid w:val="000A3314"/>
    <w:rsid w:val="000B23F2"/>
    <w:rsid w:val="000B38F6"/>
    <w:rsid w:val="000B59B3"/>
    <w:rsid w:val="000B68CA"/>
    <w:rsid w:val="000C2D42"/>
    <w:rsid w:val="000C55ED"/>
    <w:rsid w:val="000C5BC0"/>
    <w:rsid w:val="000D3760"/>
    <w:rsid w:val="000D4133"/>
    <w:rsid w:val="000E176F"/>
    <w:rsid w:val="000E2E7A"/>
    <w:rsid w:val="000E50C4"/>
    <w:rsid w:val="000E5512"/>
    <w:rsid w:val="000F2116"/>
    <w:rsid w:val="000F3DB0"/>
    <w:rsid w:val="000F41D8"/>
    <w:rsid w:val="000F4C2D"/>
    <w:rsid w:val="00104CA0"/>
    <w:rsid w:val="00106D68"/>
    <w:rsid w:val="001153CD"/>
    <w:rsid w:val="00121D05"/>
    <w:rsid w:val="001243BD"/>
    <w:rsid w:val="00125040"/>
    <w:rsid w:val="00127828"/>
    <w:rsid w:val="0013304D"/>
    <w:rsid w:val="001347C4"/>
    <w:rsid w:val="0013482C"/>
    <w:rsid w:val="001356AD"/>
    <w:rsid w:val="00135C2F"/>
    <w:rsid w:val="00137E17"/>
    <w:rsid w:val="00140314"/>
    <w:rsid w:val="00140D0D"/>
    <w:rsid w:val="00141DC4"/>
    <w:rsid w:val="001423F3"/>
    <w:rsid w:val="0014467F"/>
    <w:rsid w:val="001554FB"/>
    <w:rsid w:val="00156252"/>
    <w:rsid w:val="00156F3C"/>
    <w:rsid w:val="0015716C"/>
    <w:rsid w:val="00157597"/>
    <w:rsid w:val="00160ACD"/>
    <w:rsid w:val="0016528C"/>
    <w:rsid w:val="00166A00"/>
    <w:rsid w:val="001702F9"/>
    <w:rsid w:val="001733D5"/>
    <w:rsid w:val="0017364B"/>
    <w:rsid w:val="00177F9F"/>
    <w:rsid w:val="00186853"/>
    <w:rsid w:val="001910A0"/>
    <w:rsid w:val="00194115"/>
    <w:rsid w:val="001959F1"/>
    <w:rsid w:val="00197BD7"/>
    <w:rsid w:val="001A1262"/>
    <w:rsid w:val="001A2FD2"/>
    <w:rsid w:val="001A4889"/>
    <w:rsid w:val="001A49D4"/>
    <w:rsid w:val="001A59DA"/>
    <w:rsid w:val="001C3EE8"/>
    <w:rsid w:val="001C4EA2"/>
    <w:rsid w:val="001C57B1"/>
    <w:rsid w:val="001D27EC"/>
    <w:rsid w:val="001D3ABD"/>
    <w:rsid w:val="001D5AA7"/>
    <w:rsid w:val="001D6B48"/>
    <w:rsid w:val="001E20E0"/>
    <w:rsid w:val="001E7388"/>
    <w:rsid w:val="001F5251"/>
    <w:rsid w:val="00204713"/>
    <w:rsid w:val="00217810"/>
    <w:rsid w:val="002207BE"/>
    <w:rsid w:val="002208AA"/>
    <w:rsid w:val="00222614"/>
    <w:rsid w:val="00227799"/>
    <w:rsid w:val="002308D3"/>
    <w:rsid w:val="00232757"/>
    <w:rsid w:val="0023766C"/>
    <w:rsid w:val="0024212F"/>
    <w:rsid w:val="00242417"/>
    <w:rsid w:val="00243002"/>
    <w:rsid w:val="0024489B"/>
    <w:rsid w:val="002454FA"/>
    <w:rsid w:val="00246DA1"/>
    <w:rsid w:val="00247C05"/>
    <w:rsid w:val="00254001"/>
    <w:rsid w:val="00254F78"/>
    <w:rsid w:val="00257067"/>
    <w:rsid w:val="0025798F"/>
    <w:rsid w:val="00261CC4"/>
    <w:rsid w:val="00265372"/>
    <w:rsid w:val="00266B4B"/>
    <w:rsid w:val="002673E7"/>
    <w:rsid w:val="00273B67"/>
    <w:rsid w:val="00275BB3"/>
    <w:rsid w:val="00276EEA"/>
    <w:rsid w:val="0027740A"/>
    <w:rsid w:val="002807B1"/>
    <w:rsid w:val="00280EBC"/>
    <w:rsid w:val="00283538"/>
    <w:rsid w:val="00285F0B"/>
    <w:rsid w:val="00286AFD"/>
    <w:rsid w:val="00291088"/>
    <w:rsid w:val="00291B81"/>
    <w:rsid w:val="0029277A"/>
    <w:rsid w:val="00296B83"/>
    <w:rsid w:val="002A4A41"/>
    <w:rsid w:val="002A4A90"/>
    <w:rsid w:val="002A77E4"/>
    <w:rsid w:val="002B2710"/>
    <w:rsid w:val="002B2D5C"/>
    <w:rsid w:val="002B78C4"/>
    <w:rsid w:val="002C6572"/>
    <w:rsid w:val="002D3DEE"/>
    <w:rsid w:val="002E1315"/>
    <w:rsid w:val="002E16E1"/>
    <w:rsid w:val="002E1DC8"/>
    <w:rsid w:val="002E3C8B"/>
    <w:rsid w:val="002E49E0"/>
    <w:rsid w:val="002E6E83"/>
    <w:rsid w:val="002F7E6C"/>
    <w:rsid w:val="003011B2"/>
    <w:rsid w:val="0030297C"/>
    <w:rsid w:val="00304CBD"/>
    <w:rsid w:val="00304EC8"/>
    <w:rsid w:val="00310AEB"/>
    <w:rsid w:val="003175D5"/>
    <w:rsid w:val="00317DEF"/>
    <w:rsid w:val="00323FA7"/>
    <w:rsid w:val="00333482"/>
    <w:rsid w:val="0033464A"/>
    <w:rsid w:val="00340509"/>
    <w:rsid w:val="00340A41"/>
    <w:rsid w:val="00341397"/>
    <w:rsid w:val="00342721"/>
    <w:rsid w:val="00344CD0"/>
    <w:rsid w:val="00345F29"/>
    <w:rsid w:val="0034676E"/>
    <w:rsid w:val="00355CDF"/>
    <w:rsid w:val="00360961"/>
    <w:rsid w:val="003659A6"/>
    <w:rsid w:val="003711A0"/>
    <w:rsid w:val="00372FEC"/>
    <w:rsid w:val="00375B47"/>
    <w:rsid w:val="00377433"/>
    <w:rsid w:val="00381E4D"/>
    <w:rsid w:val="0038542C"/>
    <w:rsid w:val="003859E8"/>
    <w:rsid w:val="00385D7E"/>
    <w:rsid w:val="00391F5E"/>
    <w:rsid w:val="003948C9"/>
    <w:rsid w:val="00394A50"/>
    <w:rsid w:val="003A67F1"/>
    <w:rsid w:val="003B0FF2"/>
    <w:rsid w:val="003B28E7"/>
    <w:rsid w:val="003B634F"/>
    <w:rsid w:val="003C3650"/>
    <w:rsid w:val="003C390D"/>
    <w:rsid w:val="003C4B72"/>
    <w:rsid w:val="003C4BC0"/>
    <w:rsid w:val="003C6712"/>
    <w:rsid w:val="003D2745"/>
    <w:rsid w:val="003D4495"/>
    <w:rsid w:val="003E4EFB"/>
    <w:rsid w:val="003E5158"/>
    <w:rsid w:val="003E622B"/>
    <w:rsid w:val="003E785D"/>
    <w:rsid w:val="003E7B47"/>
    <w:rsid w:val="003F00D2"/>
    <w:rsid w:val="003F1A65"/>
    <w:rsid w:val="003F1B70"/>
    <w:rsid w:val="004042ED"/>
    <w:rsid w:val="00404BB2"/>
    <w:rsid w:val="0040554A"/>
    <w:rsid w:val="00405841"/>
    <w:rsid w:val="00405DCA"/>
    <w:rsid w:val="00406677"/>
    <w:rsid w:val="00407739"/>
    <w:rsid w:val="0041046C"/>
    <w:rsid w:val="00413906"/>
    <w:rsid w:val="004175A7"/>
    <w:rsid w:val="0042280C"/>
    <w:rsid w:val="00423223"/>
    <w:rsid w:val="00424F38"/>
    <w:rsid w:val="0042786E"/>
    <w:rsid w:val="00432546"/>
    <w:rsid w:val="004360FF"/>
    <w:rsid w:val="00442140"/>
    <w:rsid w:val="00442873"/>
    <w:rsid w:val="00443D7A"/>
    <w:rsid w:val="0044505B"/>
    <w:rsid w:val="00453B30"/>
    <w:rsid w:val="00457803"/>
    <w:rsid w:val="00462360"/>
    <w:rsid w:val="00464800"/>
    <w:rsid w:val="00467EB5"/>
    <w:rsid w:val="004706FC"/>
    <w:rsid w:val="00471791"/>
    <w:rsid w:val="00475E02"/>
    <w:rsid w:val="00477FA7"/>
    <w:rsid w:val="00485D21"/>
    <w:rsid w:val="0049058A"/>
    <w:rsid w:val="00490973"/>
    <w:rsid w:val="00490C91"/>
    <w:rsid w:val="00497944"/>
    <w:rsid w:val="004A1B6D"/>
    <w:rsid w:val="004A1D64"/>
    <w:rsid w:val="004B1688"/>
    <w:rsid w:val="004B432E"/>
    <w:rsid w:val="004B74D4"/>
    <w:rsid w:val="004B75B0"/>
    <w:rsid w:val="004C0A58"/>
    <w:rsid w:val="004C2FB0"/>
    <w:rsid w:val="004D0CA1"/>
    <w:rsid w:val="004D2121"/>
    <w:rsid w:val="004D43BD"/>
    <w:rsid w:val="004D7449"/>
    <w:rsid w:val="004E0092"/>
    <w:rsid w:val="004E01ED"/>
    <w:rsid w:val="004E6596"/>
    <w:rsid w:val="004F39DC"/>
    <w:rsid w:val="004F6A4B"/>
    <w:rsid w:val="004F7879"/>
    <w:rsid w:val="005003BF"/>
    <w:rsid w:val="00501813"/>
    <w:rsid w:val="00501E4D"/>
    <w:rsid w:val="00505748"/>
    <w:rsid w:val="00505BA3"/>
    <w:rsid w:val="00506F21"/>
    <w:rsid w:val="005079EA"/>
    <w:rsid w:val="0051327B"/>
    <w:rsid w:val="0051463A"/>
    <w:rsid w:val="00516E24"/>
    <w:rsid w:val="00517335"/>
    <w:rsid w:val="0052000E"/>
    <w:rsid w:val="005213AE"/>
    <w:rsid w:val="0052178D"/>
    <w:rsid w:val="005276AA"/>
    <w:rsid w:val="005306B0"/>
    <w:rsid w:val="00532C35"/>
    <w:rsid w:val="00534A2D"/>
    <w:rsid w:val="00534B44"/>
    <w:rsid w:val="00537DFB"/>
    <w:rsid w:val="00542041"/>
    <w:rsid w:val="00545476"/>
    <w:rsid w:val="005454D2"/>
    <w:rsid w:val="00545FDA"/>
    <w:rsid w:val="00550A30"/>
    <w:rsid w:val="00551125"/>
    <w:rsid w:val="0055176E"/>
    <w:rsid w:val="00552453"/>
    <w:rsid w:val="0055354C"/>
    <w:rsid w:val="0055494D"/>
    <w:rsid w:val="005603CD"/>
    <w:rsid w:val="00561254"/>
    <w:rsid w:val="005628D7"/>
    <w:rsid w:val="00563D43"/>
    <w:rsid w:val="005666D2"/>
    <w:rsid w:val="00573321"/>
    <w:rsid w:val="00574459"/>
    <w:rsid w:val="00574DFD"/>
    <w:rsid w:val="00574F70"/>
    <w:rsid w:val="0058170A"/>
    <w:rsid w:val="00591CDF"/>
    <w:rsid w:val="00592359"/>
    <w:rsid w:val="00592592"/>
    <w:rsid w:val="00592F21"/>
    <w:rsid w:val="005A2E3B"/>
    <w:rsid w:val="005A7F7D"/>
    <w:rsid w:val="005B2A6A"/>
    <w:rsid w:val="005B366A"/>
    <w:rsid w:val="005B40D6"/>
    <w:rsid w:val="005B734C"/>
    <w:rsid w:val="005C1798"/>
    <w:rsid w:val="005C22C0"/>
    <w:rsid w:val="005C563E"/>
    <w:rsid w:val="005C72E5"/>
    <w:rsid w:val="005D247C"/>
    <w:rsid w:val="005D38AC"/>
    <w:rsid w:val="005D622A"/>
    <w:rsid w:val="005D677B"/>
    <w:rsid w:val="005E74BF"/>
    <w:rsid w:val="005F32EC"/>
    <w:rsid w:val="005F3625"/>
    <w:rsid w:val="006011B8"/>
    <w:rsid w:val="006023EC"/>
    <w:rsid w:val="006042CC"/>
    <w:rsid w:val="00612B6D"/>
    <w:rsid w:val="0061617E"/>
    <w:rsid w:val="0062167C"/>
    <w:rsid w:val="0062183E"/>
    <w:rsid w:val="006232C8"/>
    <w:rsid w:val="00624411"/>
    <w:rsid w:val="00626ADD"/>
    <w:rsid w:val="00630ABC"/>
    <w:rsid w:val="0063210E"/>
    <w:rsid w:val="00635D7F"/>
    <w:rsid w:val="0063711E"/>
    <w:rsid w:val="006477A3"/>
    <w:rsid w:val="0065122C"/>
    <w:rsid w:val="00676DBC"/>
    <w:rsid w:val="0068114E"/>
    <w:rsid w:val="0068669E"/>
    <w:rsid w:val="006973D8"/>
    <w:rsid w:val="006A3789"/>
    <w:rsid w:val="006A5993"/>
    <w:rsid w:val="006A7EFE"/>
    <w:rsid w:val="006B280C"/>
    <w:rsid w:val="006B5DA7"/>
    <w:rsid w:val="006C0EBF"/>
    <w:rsid w:val="006C275C"/>
    <w:rsid w:val="006D0A4F"/>
    <w:rsid w:val="006D201B"/>
    <w:rsid w:val="006E0A10"/>
    <w:rsid w:val="006E1C07"/>
    <w:rsid w:val="006E1E1F"/>
    <w:rsid w:val="006E2C58"/>
    <w:rsid w:val="006E5F8B"/>
    <w:rsid w:val="006F04C8"/>
    <w:rsid w:val="006F2B11"/>
    <w:rsid w:val="006F4028"/>
    <w:rsid w:val="006F54B4"/>
    <w:rsid w:val="007103AF"/>
    <w:rsid w:val="007107C4"/>
    <w:rsid w:val="00714DFF"/>
    <w:rsid w:val="007202A7"/>
    <w:rsid w:val="007207E7"/>
    <w:rsid w:val="00720CF6"/>
    <w:rsid w:val="00724289"/>
    <w:rsid w:val="00724BA5"/>
    <w:rsid w:val="00725889"/>
    <w:rsid w:val="0073094E"/>
    <w:rsid w:val="0073115A"/>
    <w:rsid w:val="00735F1F"/>
    <w:rsid w:val="00742107"/>
    <w:rsid w:val="00744BB3"/>
    <w:rsid w:val="00745390"/>
    <w:rsid w:val="00754B99"/>
    <w:rsid w:val="00756EB9"/>
    <w:rsid w:val="00767CD0"/>
    <w:rsid w:val="00772642"/>
    <w:rsid w:val="007729C6"/>
    <w:rsid w:val="00773A73"/>
    <w:rsid w:val="00776BE4"/>
    <w:rsid w:val="00780222"/>
    <w:rsid w:val="007934D3"/>
    <w:rsid w:val="0079470B"/>
    <w:rsid w:val="007A2598"/>
    <w:rsid w:val="007B5124"/>
    <w:rsid w:val="007B70C2"/>
    <w:rsid w:val="007C54A0"/>
    <w:rsid w:val="007C7E74"/>
    <w:rsid w:val="007D0FA4"/>
    <w:rsid w:val="007D15B2"/>
    <w:rsid w:val="007D6D80"/>
    <w:rsid w:val="007D6F17"/>
    <w:rsid w:val="007D70E3"/>
    <w:rsid w:val="007E2532"/>
    <w:rsid w:val="007E3B0D"/>
    <w:rsid w:val="007E6920"/>
    <w:rsid w:val="007F0CBC"/>
    <w:rsid w:val="007F1650"/>
    <w:rsid w:val="007F2B87"/>
    <w:rsid w:val="007F328B"/>
    <w:rsid w:val="007F4EE8"/>
    <w:rsid w:val="00800F09"/>
    <w:rsid w:val="00801BC0"/>
    <w:rsid w:val="008028BB"/>
    <w:rsid w:val="00810D17"/>
    <w:rsid w:val="00810EEF"/>
    <w:rsid w:val="00814D62"/>
    <w:rsid w:val="00817744"/>
    <w:rsid w:val="0082245C"/>
    <w:rsid w:val="008226DE"/>
    <w:rsid w:val="00822848"/>
    <w:rsid w:val="008243A2"/>
    <w:rsid w:val="008257C8"/>
    <w:rsid w:val="00833039"/>
    <w:rsid w:val="00845F91"/>
    <w:rsid w:val="008578D4"/>
    <w:rsid w:val="0086024C"/>
    <w:rsid w:val="008643A3"/>
    <w:rsid w:val="00865C30"/>
    <w:rsid w:val="008667FA"/>
    <w:rsid w:val="00873639"/>
    <w:rsid w:val="00875622"/>
    <w:rsid w:val="008831A5"/>
    <w:rsid w:val="00884AD8"/>
    <w:rsid w:val="00887326"/>
    <w:rsid w:val="00887B6A"/>
    <w:rsid w:val="00891D76"/>
    <w:rsid w:val="008939EC"/>
    <w:rsid w:val="008A0576"/>
    <w:rsid w:val="008A1712"/>
    <w:rsid w:val="008A53A8"/>
    <w:rsid w:val="008A5C26"/>
    <w:rsid w:val="008A5DCB"/>
    <w:rsid w:val="008A6ED8"/>
    <w:rsid w:val="008B47D9"/>
    <w:rsid w:val="008B58D0"/>
    <w:rsid w:val="008C40AF"/>
    <w:rsid w:val="008C61D4"/>
    <w:rsid w:val="008C6684"/>
    <w:rsid w:val="008C75C4"/>
    <w:rsid w:val="008C7EA8"/>
    <w:rsid w:val="008D5B5C"/>
    <w:rsid w:val="008D7CA7"/>
    <w:rsid w:val="008D7F5E"/>
    <w:rsid w:val="008E6971"/>
    <w:rsid w:val="008F1723"/>
    <w:rsid w:val="008F29D7"/>
    <w:rsid w:val="008F54EC"/>
    <w:rsid w:val="00903351"/>
    <w:rsid w:val="009078CE"/>
    <w:rsid w:val="00910056"/>
    <w:rsid w:val="009109EC"/>
    <w:rsid w:val="00912FE1"/>
    <w:rsid w:val="009169E9"/>
    <w:rsid w:val="0092332F"/>
    <w:rsid w:val="00923BF8"/>
    <w:rsid w:val="00926106"/>
    <w:rsid w:val="009309C4"/>
    <w:rsid w:val="00935269"/>
    <w:rsid w:val="00937CA3"/>
    <w:rsid w:val="00941021"/>
    <w:rsid w:val="00947F52"/>
    <w:rsid w:val="009509A7"/>
    <w:rsid w:val="009521EB"/>
    <w:rsid w:val="0095226D"/>
    <w:rsid w:val="00956EC2"/>
    <w:rsid w:val="00966D52"/>
    <w:rsid w:val="0097459F"/>
    <w:rsid w:val="00974F99"/>
    <w:rsid w:val="00977BD3"/>
    <w:rsid w:val="009802C2"/>
    <w:rsid w:val="009803E4"/>
    <w:rsid w:val="00980F20"/>
    <w:rsid w:val="00982936"/>
    <w:rsid w:val="00983E67"/>
    <w:rsid w:val="0098644E"/>
    <w:rsid w:val="00986CF9"/>
    <w:rsid w:val="00995DE5"/>
    <w:rsid w:val="009A0908"/>
    <w:rsid w:val="009A51DC"/>
    <w:rsid w:val="009A5C68"/>
    <w:rsid w:val="009B4245"/>
    <w:rsid w:val="009B4E1A"/>
    <w:rsid w:val="009B54D4"/>
    <w:rsid w:val="009B580C"/>
    <w:rsid w:val="009B62B0"/>
    <w:rsid w:val="009C3D93"/>
    <w:rsid w:val="009C3DFF"/>
    <w:rsid w:val="009C4124"/>
    <w:rsid w:val="009C5F2E"/>
    <w:rsid w:val="009D295E"/>
    <w:rsid w:val="009D36B4"/>
    <w:rsid w:val="009D5061"/>
    <w:rsid w:val="009D7A93"/>
    <w:rsid w:val="009E0104"/>
    <w:rsid w:val="009E0B85"/>
    <w:rsid w:val="009E4CFD"/>
    <w:rsid w:val="009E55AD"/>
    <w:rsid w:val="009E73ED"/>
    <w:rsid w:val="009E7836"/>
    <w:rsid w:val="009F5AE9"/>
    <w:rsid w:val="009F77A6"/>
    <w:rsid w:val="00A0141A"/>
    <w:rsid w:val="00A02671"/>
    <w:rsid w:val="00A07465"/>
    <w:rsid w:val="00A12050"/>
    <w:rsid w:val="00A13A94"/>
    <w:rsid w:val="00A158AF"/>
    <w:rsid w:val="00A20561"/>
    <w:rsid w:val="00A20F1D"/>
    <w:rsid w:val="00A23CF6"/>
    <w:rsid w:val="00A24935"/>
    <w:rsid w:val="00A2573E"/>
    <w:rsid w:val="00A27C1B"/>
    <w:rsid w:val="00A30BE6"/>
    <w:rsid w:val="00A37185"/>
    <w:rsid w:val="00A374CE"/>
    <w:rsid w:val="00A407CC"/>
    <w:rsid w:val="00A423B3"/>
    <w:rsid w:val="00A43A95"/>
    <w:rsid w:val="00A44BB4"/>
    <w:rsid w:val="00A451C2"/>
    <w:rsid w:val="00A477C6"/>
    <w:rsid w:val="00A52FF5"/>
    <w:rsid w:val="00A52FFF"/>
    <w:rsid w:val="00A56552"/>
    <w:rsid w:val="00A63917"/>
    <w:rsid w:val="00A659B6"/>
    <w:rsid w:val="00A701DC"/>
    <w:rsid w:val="00A7141C"/>
    <w:rsid w:val="00A72EFA"/>
    <w:rsid w:val="00A73994"/>
    <w:rsid w:val="00A7410E"/>
    <w:rsid w:val="00A751DB"/>
    <w:rsid w:val="00A75304"/>
    <w:rsid w:val="00A76336"/>
    <w:rsid w:val="00A77280"/>
    <w:rsid w:val="00A81111"/>
    <w:rsid w:val="00A85754"/>
    <w:rsid w:val="00A860C1"/>
    <w:rsid w:val="00A863E3"/>
    <w:rsid w:val="00A864C3"/>
    <w:rsid w:val="00A90317"/>
    <w:rsid w:val="00A90E2F"/>
    <w:rsid w:val="00A917EA"/>
    <w:rsid w:val="00AA2309"/>
    <w:rsid w:val="00AA4314"/>
    <w:rsid w:val="00AA57EF"/>
    <w:rsid w:val="00AB0107"/>
    <w:rsid w:val="00AB23B1"/>
    <w:rsid w:val="00AB3156"/>
    <w:rsid w:val="00AB32B1"/>
    <w:rsid w:val="00AB32F5"/>
    <w:rsid w:val="00AB3B7D"/>
    <w:rsid w:val="00AC1232"/>
    <w:rsid w:val="00AC2CE9"/>
    <w:rsid w:val="00AC6636"/>
    <w:rsid w:val="00AD224F"/>
    <w:rsid w:val="00AD3A8B"/>
    <w:rsid w:val="00AD46C6"/>
    <w:rsid w:val="00AD548C"/>
    <w:rsid w:val="00AD6499"/>
    <w:rsid w:val="00AD6FE4"/>
    <w:rsid w:val="00AD7F97"/>
    <w:rsid w:val="00AE1B82"/>
    <w:rsid w:val="00AE2531"/>
    <w:rsid w:val="00AE4985"/>
    <w:rsid w:val="00AF1AA6"/>
    <w:rsid w:val="00AF4BDE"/>
    <w:rsid w:val="00AF6BD4"/>
    <w:rsid w:val="00B01C4E"/>
    <w:rsid w:val="00B05747"/>
    <w:rsid w:val="00B11F89"/>
    <w:rsid w:val="00B12FA2"/>
    <w:rsid w:val="00B13B12"/>
    <w:rsid w:val="00B14113"/>
    <w:rsid w:val="00B145A7"/>
    <w:rsid w:val="00B1496E"/>
    <w:rsid w:val="00B15FD7"/>
    <w:rsid w:val="00B22EC0"/>
    <w:rsid w:val="00B23A8B"/>
    <w:rsid w:val="00B254D2"/>
    <w:rsid w:val="00B26780"/>
    <w:rsid w:val="00B27D4F"/>
    <w:rsid w:val="00B32868"/>
    <w:rsid w:val="00B34FBC"/>
    <w:rsid w:val="00B4599C"/>
    <w:rsid w:val="00B51355"/>
    <w:rsid w:val="00B52F57"/>
    <w:rsid w:val="00B55F24"/>
    <w:rsid w:val="00B571B0"/>
    <w:rsid w:val="00B60644"/>
    <w:rsid w:val="00B6127B"/>
    <w:rsid w:val="00B65B0C"/>
    <w:rsid w:val="00B856E8"/>
    <w:rsid w:val="00B87D82"/>
    <w:rsid w:val="00B92409"/>
    <w:rsid w:val="00B94AD6"/>
    <w:rsid w:val="00B95077"/>
    <w:rsid w:val="00BA1B2B"/>
    <w:rsid w:val="00BA5444"/>
    <w:rsid w:val="00BB019B"/>
    <w:rsid w:val="00BB19D7"/>
    <w:rsid w:val="00BB2EA9"/>
    <w:rsid w:val="00BB490E"/>
    <w:rsid w:val="00BC23E3"/>
    <w:rsid w:val="00BC3990"/>
    <w:rsid w:val="00BC499E"/>
    <w:rsid w:val="00BC63F9"/>
    <w:rsid w:val="00BC6730"/>
    <w:rsid w:val="00BD1224"/>
    <w:rsid w:val="00BD1412"/>
    <w:rsid w:val="00BD222D"/>
    <w:rsid w:val="00BD3D50"/>
    <w:rsid w:val="00BD5A18"/>
    <w:rsid w:val="00BD5C3D"/>
    <w:rsid w:val="00BD71DA"/>
    <w:rsid w:val="00BE12F7"/>
    <w:rsid w:val="00BE5A72"/>
    <w:rsid w:val="00BF45EC"/>
    <w:rsid w:val="00BF48A2"/>
    <w:rsid w:val="00BF65A8"/>
    <w:rsid w:val="00BF6FD4"/>
    <w:rsid w:val="00C0428F"/>
    <w:rsid w:val="00C0466C"/>
    <w:rsid w:val="00C10EF7"/>
    <w:rsid w:val="00C112A4"/>
    <w:rsid w:val="00C13B4E"/>
    <w:rsid w:val="00C24963"/>
    <w:rsid w:val="00C24E7A"/>
    <w:rsid w:val="00C40BB5"/>
    <w:rsid w:val="00C41424"/>
    <w:rsid w:val="00C41A18"/>
    <w:rsid w:val="00C442A6"/>
    <w:rsid w:val="00C532C9"/>
    <w:rsid w:val="00C56EE6"/>
    <w:rsid w:val="00C62C5A"/>
    <w:rsid w:val="00C717F3"/>
    <w:rsid w:val="00C815E3"/>
    <w:rsid w:val="00C8321E"/>
    <w:rsid w:val="00C85684"/>
    <w:rsid w:val="00C856EF"/>
    <w:rsid w:val="00C90FE7"/>
    <w:rsid w:val="00C92D4F"/>
    <w:rsid w:val="00C96D47"/>
    <w:rsid w:val="00C976FC"/>
    <w:rsid w:val="00CA3B0C"/>
    <w:rsid w:val="00CA454E"/>
    <w:rsid w:val="00CA5602"/>
    <w:rsid w:val="00CB044F"/>
    <w:rsid w:val="00CB1E85"/>
    <w:rsid w:val="00CB23D4"/>
    <w:rsid w:val="00CB4CAE"/>
    <w:rsid w:val="00CD0600"/>
    <w:rsid w:val="00CD111C"/>
    <w:rsid w:val="00CD1774"/>
    <w:rsid w:val="00CD37C2"/>
    <w:rsid w:val="00CD41DA"/>
    <w:rsid w:val="00CD6829"/>
    <w:rsid w:val="00CE16AF"/>
    <w:rsid w:val="00CE4B1F"/>
    <w:rsid w:val="00CF17B0"/>
    <w:rsid w:val="00CF230F"/>
    <w:rsid w:val="00CF53E3"/>
    <w:rsid w:val="00CF5437"/>
    <w:rsid w:val="00CF55C3"/>
    <w:rsid w:val="00D008BC"/>
    <w:rsid w:val="00D0327E"/>
    <w:rsid w:val="00D0580A"/>
    <w:rsid w:val="00D072CE"/>
    <w:rsid w:val="00D10C02"/>
    <w:rsid w:val="00D11890"/>
    <w:rsid w:val="00D13AB7"/>
    <w:rsid w:val="00D13B0A"/>
    <w:rsid w:val="00D17B7A"/>
    <w:rsid w:val="00D230D7"/>
    <w:rsid w:val="00D326BF"/>
    <w:rsid w:val="00D32C29"/>
    <w:rsid w:val="00D33AE4"/>
    <w:rsid w:val="00D34BFF"/>
    <w:rsid w:val="00D41493"/>
    <w:rsid w:val="00D50DB4"/>
    <w:rsid w:val="00D535EF"/>
    <w:rsid w:val="00D53D24"/>
    <w:rsid w:val="00D554DF"/>
    <w:rsid w:val="00D576A8"/>
    <w:rsid w:val="00D60966"/>
    <w:rsid w:val="00D70D25"/>
    <w:rsid w:val="00D71136"/>
    <w:rsid w:val="00D71F1D"/>
    <w:rsid w:val="00D829CB"/>
    <w:rsid w:val="00D83CB1"/>
    <w:rsid w:val="00D8453B"/>
    <w:rsid w:val="00D85EA3"/>
    <w:rsid w:val="00D86ABF"/>
    <w:rsid w:val="00D929A7"/>
    <w:rsid w:val="00D93EDC"/>
    <w:rsid w:val="00D95DAA"/>
    <w:rsid w:val="00D96D4C"/>
    <w:rsid w:val="00DA3908"/>
    <w:rsid w:val="00DC1CFD"/>
    <w:rsid w:val="00DC647C"/>
    <w:rsid w:val="00DD4F22"/>
    <w:rsid w:val="00DD6DFF"/>
    <w:rsid w:val="00DE368B"/>
    <w:rsid w:val="00DE3EA5"/>
    <w:rsid w:val="00DE54EC"/>
    <w:rsid w:val="00DE552F"/>
    <w:rsid w:val="00DF5932"/>
    <w:rsid w:val="00E02AC9"/>
    <w:rsid w:val="00E0449E"/>
    <w:rsid w:val="00E05104"/>
    <w:rsid w:val="00E05EF4"/>
    <w:rsid w:val="00E06972"/>
    <w:rsid w:val="00E11010"/>
    <w:rsid w:val="00E13AB2"/>
    <w:rsid w:val="00E14FBA"/>
    <w:rsid w:val="00E331DE"/>
    <w:rsid w:val="00E34EA7"/>
    <w:rsid w:val="00E40BBF"/>
    <w:rsid w:val="00E410A6"/>
    <w:rsid w:val="00E41609"/>
    <w:rsid w:val="00E45E29"/>
    <w:rsid w:val="00E508D3"/>
    <w:rsid w:val="00E510E1"/>
    <w:rsid w:val="00E56379"/>
    <w:rsid w:val="00E618CF"/>
    <w:rsid w:val="00E7139F"/>
    <w:rsid w:val="00E72C29"/>
    <w:rsid w:val="00E75EFC"/>
    <w:rsid w:val="00E77556"/>
    <w:rsid w:val="00E819BD"/>
    <w:rsid w:val="00E958AC"/>
    <w:rsid w:val="00E9617E"/>
    <w:rsid w:val="00EA2065"/>
    <w:rsid w:val="00EA2F79"/>
    <w:rsid w:val="00EA33DC"/>
    <w:rsid w:val="00EA3FC0"/>
    <w:rsid w:val="00EA4613"/>
    <w:rsid w:val="00EA56FE"/>
    <w:rsid w:val="00EB4663"/>
    <w:rsid w:val="00EB4AE8"/>
    <w:rsid w:val="00EB4C31"/>
    <w:rsid w:val="00EC042F"/>
    <w:rsid w:val="00EC50EF"/>
    <w:rsid w:val="00EC5D9C"/>
    <w:rsid w:val="00EC6140"/>
    <w:rsid w:val="00EC6604"/>
    <w:rsid w:val="00EC7191"/>
    <w:rsid w:val="00ED7E97"/>
    <w:rsid w:val="00EE2BD3"/>
    <w:rsid w:val="00EE507F"/>
    <w:rsid w:val="00EE719F"/>
    <w:rsid w:val="00EF1534"/>
    <w:rsid w:val="00EF1915"/>
    <w:rsid w:val="00EF49F5"/>
    <w:rsid w:val="00F008B2"/>
    <w:rsid w:val="00F04D99"/>
    <w:rsid w:val="00F054BA"/>
    <w:rsid w:val="00F0575C"/>
    <w:rsid w:val="00F07FEC"/>
    <w:rsid w:val="00F1213F"/>
    <w:rsid w:val="00F1458F"/>
    <w:rsid w:val="00F17CD6"/>
    <w:rsid w:val="00F17D53"/>
    <w:rsid w:val="00F26418"/>
    <w:rsid w:val="00F32DDA"/>
    <w:rsid w:val="00F33DE2"/>
    <w:rsid w:val="00F36330"/>
    <w:rsid w:val="00F36739"/>
    <w:rsid w:val="00F37E91"/>
    <w:rsid w:val="00F43038"/>
    <w:rsid w:val="00F444BD"/>
    <w:rsid w:val="00F449A6"/>
    <w:rsid w:val="00F44BAB"/>
    <w:rsid w:val="00F47D11"/>
    <w:rsid w:val="00F51C76"/>
    <w:rsid w:val="00F54BAD"/>
    <w:rsid w:val="00F573B2"/>
    <w:rsid w:val="00F65A2F"/>
    <w:rsid w:val="00F65B0E"/>
    <w:rsid w:val="00F807C2"/>
    <w:rsid w:val="00F869B6"/>
    <w:rsid w:val="00F86D54"/>
    <w:rsid w:val="00F94337"/>
    <w:rsid w:val="00F96C92"/>
    <w:rsid w:val="00F9701A"/>
    <w:rsid w:val="00F974F1"/>
    <w:rsid w:val="00FA2A89"/>
    <w:rsid w:val="00FA3FB6"/>
    <w:rsid w:val="00FB025E"/>
    <w:rsid w:val="00FC50AC"/>
    <w:rsid w:val="00FC7D3C"/>
    <w:rsid w:val="00FD4D39"/>
    <w:rsid w:val="00FD5C47"/>
    <w:rsid w:val="00FE29DE"/>
    <w:rsid w:val="00FE5435"/>
    <w:rsid w:val="00FE6020"/>
    <w:rsid w:val="00FE70E1"/>
    <w:rsid w:val="00FF0973"/>
    <w:rsid w:val="00FF2BD4"/>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16C6"/>
  <w15:docId w15:val="{C3F446B1-79B5-40A1-BF28-FE2544A2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ED"/>
    <w:pPr>
      <w:ind w:left="720"/>
      <w:contextualSpacing/>
    </w:pPr>
  </w:style>
  <w:style w:type="paragraph" w:styleId="FootnoteText">
    <w:name w:val="footnote text"/>
    <w:basedOn w:val="Normal"/>
    <w:link w:val="FootnoteTextChar"/>
    <w:uiPriority w:val="99"/>
    <w:semiHidden/>
    <w:unhideWhenUsed/>
    <w:rsid w:val="00165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28C"/>
    <w:rPr>
      <w:sz w:val="20"/>
      <w:szCs w:val="20"/>
    </w:rPr>
  </w:style>
  <w:style w:type="character" w:styleId="FootnoteReference">
    <w:name w:val="footnote reference"/>
    <w:basedOn w:val="DefaultParagraphFont"/>
    <w:uiPriority w:val="99"/>
    <w:semiHidden/>
    <w:unhideWhenUsed/>
    <w:rsid w:val="0016528C"/>
    <w:rPr>
      <w:vertAlign w:val="superscript"/>
    </w:rPr>
  </w:style>
  <w:style w:type="character" w:customStyle="1" w:styleId="A6">
    <w:name w:val="A6"/>
    <w:uiPriority w:val="99"/>
    <w:rsid w:val="00F65B0E"/>
    <w:rPr>
      <w:rFonts w:cs="Palatino nova"/>
      <w:color w:val="000000"/>
      <w:sz w:val="11"/>
      <w:szCs w:val="11"/>
    </w:rPr>
  </w:style>
  <w:style w:type="paragraph" w:styleId="Header">
    <w:name w:val="header"/>
    <w:basedOn w:val="Normal"/>
    <w:link w:val="HeaderChar"/>
    <w:uiPriority w:val="99"/>
    <w:unhideWhenUsed/>
    <w:rsid w:val="00F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49"/>
  </w:style>
  <w:style w:type="paragraph" w:styleId="Footer">
    <w:name w:val="footer"/>
    <w:basedOn w:val="Normal"/>
    <w:link w:val="FooterChar"/>
    <w:uiPriority w:val="99"/>
    <w:unhideWhenUsed/>
    <w:rsid w:val="00F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49"/>
  </w:style>
  <w:style w:type="character" w:customStyle="1" w:styleId="name">
    <w:name w:val="name"/>
    <w:basedOn w:val="DefaultParagraphFont"/>
    <w:rsid w:val="00406677"/>
  </w:style>
  <w:style w:type="character" w:styleId="Emphasis">
    <w:name w:val="Emphasis"/>
    <w:basedOn w:val="DefaultParagraphFont"/>
    <w:uiPriority w:val="20"/>
    <w:qFormat/>
    <w:rsid w:val="00406677"/>
    <w:rPr>
      <w:i/>
      <w:iCs/>
    </w:rPr>
  </w:style>
  <w:style w:type="character" w:customStyle="1" w:styleId="apple-converted-space">
    <w:name w:val="apple-converted-space"/>
    <w:basedOn w:val="DefaultParagraphFont"/>
    <w:rsid w:val="00AB3B7D"/>
  </w:style>
  <w:style w:type="character" w:styleId="CommentReference">
    <w:name w:val="annotation reference"/>
    <w:basedOn w:val="DefaultParagraphFont"/>
    <w:uiPriority w:val="99"/>
    <w:semiHidden/>
    <w:unhideWhenUsed/>
    <w:rsid w:val="00254001"/>
    <w:rPr>
      <w:sz w:val="16"/>
      <w:szCs w:val="16"/>
    </w:rPr>
  </w:style>
  <w:style w:type="paragraph" w:styleId="CommentText">
    <w:name w:val="annotation text"/>
    <w:basedOn w:val="Normal"/>
    <w:link w:val="CommentTextChar"/>
    <w:uiPriority w:val="99"/>
    <w:semiHidden/>
    <w:unhideWhenUsed/>
    <w:rsid w:val="00254001"/>
    <w:pPr>
      <w:spacing w:line="240" w:lineRule="auto"/>
    </w:pPr>
    <w:rPr>
      <w:sz w:val="20"/>
      <w:szCs w:val="20"/>
    </w:rPr>
  </w:style>
  <w:style w:type="character" w:customStyle="1" w:styleId="CommentTextChar">
    <w:name w:val="Comment Text Char"/>
    <w:basedOn w:val="DefaultParagraphFont"/>
    <w:link w:val="CommentText"/>
    <w:uiPriority w:val="99"/>
    <w:semiHidden/>
    <w:rsid w:val="00254001"/>
    <w:rPr>
      <w:sz w:val="20"/>
      <w:szCs w:val="20"/>
    </w:rPr>
  </w:style>
  <w:style w:type="paragraph" w:styleId="CommentSubject">
    <w:name w:val="annotation subject"/>
    <w:basedOn w:val="CommentText"/>
    <w:next w:val="CommentText"/>
    <w:link w:val="CommentSubjectChar"/>
    <w:uiPriority w:val="99"/>
    <w:semiHidden/>
    <w:unhideWhenUsed/>
    <w:rsid w:val="00254001"/>
    <w:rPr>
      <w:b/>
      <w:bCs/>
    </w:rPr>
  </w:style>
  <w:style w:type="character" w:customStyle="1" w:styleId="CommentSubjectChar">
    <w:name w:val="Comment Subject Char"/>
    <w:basedOn w:val="CommentTextChar"/>
    <w:link w:val="CommentSubject"/>
    <w:uiPriority w:val="99"/>
    <w:semiHidden/>
    <w:rsid w:val="00254001"/>
    <w:rPr>
      <w:b/>
      <w:bCs/>
      <w:sz w:val="20"/>
      <w:szCs w:val="20"/>
    </w:rPr>
  </w:style>
  <w:style w:type="paragraph" w:styleId="BalloonText">
    <w:name w:val="Balloon Text"/>
    <w:basedOn w:val="Normal"/>
    <w:link w:val="BalloonTextChar"/>
    <w:uiPriority w:val="99"/>
    <w:semiHidden/>
    <w:unhideWhenUsed/>
    <w:rsid w:val="0025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01"/>
    <w:rPr>
      <w:rFonts w:ascii="Segoe UI" w:hAnsi="Segoe UI" w:cs="Segoe UI"/>
      <w:sz w:val="18"/>
      <w:szCs w:val="18"/>
    </w:rPr>
  </w:style>
  <w:style w:type="paragraph" w:styleId="EndnoteText">
    <w:name w:val="endnote text"/>
    <w:basedOn w:val="Normal"/>
    <w:link w:val="EndnoteTextChar"/>
    <w:uiPriority w:val="99"/>
    <w:semiHidden/>
    <w:unhideWhenUsed/>
    <w:rsid w:val="00A917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17EA"/>
    <w:rPr>
      <w:sz w:val="20"/>
      <w:szCs w:val="20"/>
    </w:rPr>
  </w:style>
  <w:style w:type="character" w:styleId="EndnoteReference">
    <w:name w:val="endnote reference"/>
    <w:basedOn w:val="DefaultParagraphFont"/>
    <w:uiPriority w:val="99"/>
    <w:semiHidden/>
    <w:unhideWhenUsed/>
    <w:rsid w:val="00A917EA"/>
    <w:rPr>
      <w:vertAlign w:val="superscript"/>
    </w:rPr>
  </w:style>
  <w:style w:type="character" w:styleId="Hyperlink">
    <w:name w:val="Hyperlink"/>
    <w:basedOn w:val="DefaultParagraphFont"/>
    <w:uiPriority w:val="99"/>
    <w:semiHidden/>
    <w:unhideWhenUsed/>
    <w:rsid w:val="009E7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epi.2016.44" TargetMode="External"/><Relationship Id="rId13" Type="http://schemas.openxmlformats.org/officeDocument/2006/relationships/hyperlink" Target="http://philpapers.org/s/David%20Eno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papers.org/s/Adam%20El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s/Daniel%20Gro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hilpapers.org/s/Jason%20Decker" TargetMode="External"/><Relationship Id="rId4" Type="http://schemas.openxmlformats.org/officeDocument/2006/relationships/settings" Target="settings.xml"/><Relationship Id="rId9" Type="http://schemas.openxmlformats.org/officeDocument/2006/relationships/hyperlink" Target="http://philpapers.org/s/David%20Christens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EF23-951D-4E02-93EB-7144B413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8382</Words>
  <Characters>47780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James Fritz</cp:lastModifiedBy>
  <cp:revision>3</cp:revision>
  <dcterms:created xsi:type="dcterms:W3CDTF">2017-03-01T02:23:00Z</dcterms:created>
  <dcterms:modified xsi:type="dcterms:W3CDTF">2017-03-01T02:23:00Z</dcterms:modified>
</cp:coreProperties>
</file>