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62" w:rsidRPr="00A86E62" w:rsidRDefault="00A86E62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sz w:val="36"/>
          <w:szCs w:val="36"/>
        </w:rPr>
      </w:pPr>
      <w:r w:rsidRPr="00A86E62">
        <w:rPr>
          <w:rFonts w:ascii="Palatino-Roman" w:hAnsi="Palatino-Roman" w:cs="Palatino-Roman"/>
          <w:b/>
          <w:sz w:val="36"/>
          <w:szCs w:val="36"/>
        </w:rPr>
        <w:t>Labyrinths of Language –</w:t>
      </w:r>
    </w:p>
    <w:p w:rsidR="00A86E62" w:rsidRDefault="00A86E62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sz w:val="36"/>
          <w:szCs w:val="36"/>
        </w:rPr>
      </w:pPr>
      <w:r w:rsidRPr="00A86E62">
        <w:rPr>
          <w:rFonts w:ascii="Palatino-Roman" w:hAnsi="Palatino-Roman" w:cs="Palatino-Roman"/>
          <w:b/>
          <w:sz w:val="36"/>
          <w:szCs w:val="36"/>
        </w:rPr>
        <w:t>Philosophical and Cultural Investigations</w:t>
      </w:r>
    </w:p>
    <w:p w:rsidR="00A86E62" w:rsidRPr="00A86E62" w:rsidRDefault="00A86E62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sz w:val="32"/>
          <w:szCs w:val="32"/>
        </w:rPr>
      </w:pPr>
      <w:r>
        <w:rPr>
          <w:rFonts w:ascii="Palatino-Roman" w:hAnsi="Palatino-Roman" w:cs="Palatino-Roman"/>
          <w:b/>
          <w:sz w:val="32"/>
          <w:szCs w:val="32"/>
        </w:rPr>
        <w:t xml:space="preserve">New Delhi: </w:t>
      </w:r>
      <w:proofErr w:type="spellStart"/>
      <w:r>
        <w:rPr>
          <w:rFonts w:ascii="Palatino-Roman" w:hAnsi="Palatino-Roman" w:cs="Palatino-Roman"/>
          <w:b/>
          <w:sz w:val="32"/>
          <w:szCs w:val="32"/>
        </w:rPr>
        <w:t>Aakar</w:t>
      </w:r>
      <w:proofErr w:type="spellEnd"/>
      <w:r>
        <w:rPr>
          <w:rFonts w:ascii="Palatino-Roman" w:hAnsi="Palatino-Roman" w:cs="Palatino-Roman"/>
          <w:b/>
          <w:sz w:val="32"/>
          <w:szCs w:val="32"/>
        </w:rPr>
        <w:t xml:space="preserve"> Books. 2014</w:t>
      </w:r>
      <w:bookmarkStart w:id="0" w:name="_GoBack"/>
      <w:bookmarkEnd w:id="0"/>
    </w:p>
    <w:p w:rsidR="00A86E62" w:rsidRDefault="00A86E62" w:rsidP="00EC4D09">
      <w:pPr>
        <w:autoSpaceDE w:val="0"/>
        <w:autoSpaceDN w:val="0"/>
        <w:adjustRightInd w:val="0"/>
        <w:spacing w:after="0" w:line="360" w:lineRule="auto"/>
        <w:jc w:val="center"/>
        <w:rPr>
          <w:rFonts w:ascii="Palatino-Roman" w:hAnsi="Palatino-Roman" w:cs="Palatino-Roman"/>
          <w:sz w:val="28"/>
          <w:szCs w:val="28"/>
        </w:rPr>
      </w:pPr>
    </w:p>
    <w:p w:rsidR="00EC4D09" w:rsidRPr="00EC4D09" w:rsidRDefault="00EC4D09" w:rsidP="00EC4D09">
      <w:pPr>
        <w:autoSpaceDE w:val="0"/>
        <w:autoSpaceDN w:val="0"/>
        <w:adjustRightInd w:val="0"/>
        <w:spacing w:after="0" w:line="36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Contents</w:t>
      </w:r>
    </w:p>
    <w:p w:rsidR="00EC4D09" w:rsidRPr="00EC4D09" w:rsidRDefault="00EC4D09" w:rsidP="00EC4D09">
      <w:pPr>
        <w:autoSpaceDE w:val="0"/>
        <w:autoSpaceDN w:val="0"/>
        <w:adjustRightInd w:val="0"/>
        <w:spacing w:after="0" w:line="360" w:lineRule="auto"/>
        <w:jc w:val="center"/>
        <w:rPr>
          <w:rFonts w:ascii="Palatino-Italic" w:hAnsi="Palatino-Italic" w:cs="Palatino-Italic"/>
          <w:i/>
          <w:iCs/>
          <w:sz w:val="28"/>
          <w:szCs w:val="28"/>
        </w:rPr>
      </w:pPr>
      <w:r w:rsidRPr="00EC4D09">
        <w:rPr>
          <w:rFonts w:ascii="Palatino-Italic" w:hAnsi="Palatino-Italic" w:cs="Palatino-Italic"/>
          <w:i/>
          <w:iCs/>
          <w:sz w:val="28"/>
          <w:szCs w:val="28"/>
        </w:rPr>
        <w:t>Preface and Acknowledgements vii</w:t>
      </w:r>
    </w:p>
    <w:p w:rsidR="00EC4D09" w:rsidRPr="00EC4D09" w:rsidRDefault="00EC4D09" w:rsidP="00EC4D09">
      <w:pPr>
        <w:autoSpaceDE w:val="0"/>
        <w:autoSpaceDN w:val="0"/>
        <w:adjustRightInd w:val="0"/>
        <w:spacing w:after="0" w:line="36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Italic" w:hAnsi="Palatino-Italic" w:cs="Palatino-Italic"/>
          <w:i/>
          <w:iCs/>
          <w:sz w:val="28"/>
          <w:szCs w:val="28"/>
        </w:rPr>
        <w:t xml:space="preserve">Introduction </w:t>
      </w:r>
      <w:r w:rsidRPr="00EC4D09">
        <w:rPr>
          <w:rFonts w:ascii="Palatino-Roman" w:hAnsi="Palatino-Roman" w:cs="Palatino-Roman"/>
          <w:sz w:val="28"/>
          <w:szCs w:val="28"/>
        </w:rPr>
        <w:t>1</w:t>
      </w:r>
    </w:p>
    <w:p w:rsidR="00EC4D09" w:rsidRP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1. The ‘Social’ and the ‘Cognitive’ in Language:</w:t>
      </w:r>
    </w:p>
    <w:p w:rsid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A Reading of Saussure and Beyond 7</w:t>
      </w:r>
    </w:p>
    <w:p w:rsidR="00A86E62" w:rsidRPr="00EC4D09" w:rsidRDefault="00A86E62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</w:p>
    <w:p w:rsidR="00EC4D09" w:rsidRP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 xml:space="preserve">2. </w:t>
      </w:r>
      <w:proofErr w:type="gramStart"/>
      <w:r w:rsidRPr="00EC4D09">
        <w:rPr>
          <w:rFonts w:ascii="Palatino-Roman" w:hAnsi="Palatino-Roman" w:cs="Palatino-Roman"/>
          <w:sz w:val="28"/>
          <w:szCs w:val="28"/>
        </w:rPr>
        <w:t>Between</w:t>
      </w:r>
      <w:proofErr w:type="gramEnd"/>
      <w:r w:rsidRPr="00EC4D09">
        <w:rPr>
          <w:rFonts w:ascii="Palatino-Roman" w:hAnsi="Palatino-Roman" w:cs="Palatino-Roman"/>
          <w:sz w:val="28"/>
          <w:szCs w:val="28"/>
        </w:rPr>
        <w:t xml:space="preserve"> the Self and the Other:</w:t>
      </w:r>
    </w:p>
    <w:p w:rsid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 xml:space="preserve">Language after </w:t>
      </w:r>
      <w:proofErr w:type="spellStart"/>
      <w:r w:rsidRPr="00EC4D09">
        <w:rPr>
          <w:rFonts w:ascii="Palatino-Roman" w:hAnsi="Palatino-Roman" w:cs="Palatino-Roman"/>
          <w:sz w:val="28"/>
          <w:szCs w:val="28"/>
        </w:rPr>
        <w:t>Levinas</w:t>
      </w:r>
      <w:proofErr w:type="spellEnd"/>
      <w:r w:rsidRPr="00EC4D09">
        <w:rPr>
          <w:rFonts w:ascii="Palatino-Roman" w:hAnsi="Palatino-Roman" w:cs="Palatino-Roman"/>
          <w:sz w:val="28"/>
          <w:szCs w:val="28"/>
        </w:rPr>
        <w:t xml:space="preserve"> 26</w:t>
      </w:r>
    </w:p>
    <w:p w:rsidR="00A86E62" w:rsidRPr="00EC4D09" w:rsidRDefault="00A86E62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</w:p>
    <w:p w:rsidR="00EC4D09" w:rsidRP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3. On Language and the Assumed Unity of the</w:t>
      </w:r>
    </w:p>
    <w:p w:rsid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Human Sciences 46</w:t>
      </w:r>
    </w:p>
    <w:p w:rsidR="00A86E62" w:rsidRPr="00EC4D09" w:rsidRDefault="00A86E62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</w:p>
    <w:p w:rsidR="00EC4D09" w:rsidRPr="00A86E62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A86E62">
        <w:rPr>
          <w:rFonts w:ascii="Palatino-Roman" w:hAnsi="Palatino-Roman" w:cs="Palatino-Roman"/>
          <w:sz w:val="28"/>
          <w:szCs w:val="28"/>
        </w:rPr>
        <w:t xml:space="preserve">4. </w:t>
      </w:r>
      <w:proofErr w:type="gramStart"/>
      <w:r w:rsidRPr="00A86E62">
        <w:rPr>
          <w:rFonts w:ascii="Palatino-Roman" w:hAnsi="Palatino-Roman" w:cs="Palatino-Roman"/>
          <w:sz w:val="28"/>
          <w:szCs w:val="28"/>
        </w:rPr>
        <w:t>Between</w:t>
      </w:r>
      <w:proofErr w:type="gramEnd"/>
      <w:r w:rsidRPr="00A86E62">
        <w:rPr>
          <w:rFonts w:ascii="Palatino-Roman" w:hAnsi="Palatino-Roman" w:cs="Palatino-Roman"/>
          <w:sz w:val="28"/>
          <w:szCs w:val="28"/>
        </w:rPr>
        <w:t xml:space="preserve"> Pragmatics and Deconstruction:</w:t>
      </w:r>
    </w:p>
    <w:p w:rsid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A86E62">
        <w:rPr>
          <w:rFonts w:ascii="Palatino-Roman" w:hAnsi="Palatino-Roman" w:cs="Palatino-Roman"/>
          <w:sz w:val="28"/>
          <w:szCs w:val="28"/>
        </w:rPr>
        <w:t xml:space="preserve">Wittgenstein, </w:t>
      </w:r>
      <w:proofErr w:type="spellStart"/>
      <w:r w:rsidRPr="00A86E62">
        <w:rPr>
          <w:rFonts w:ascii="Palatino-Roman" w:hAnsi="Palatino-Roman" w:cs="Palatino-Roman"/>
          <w:sz w:val="28"/>
          <w:szCs w:val="28"/>
        </w:rPr>
        <w:t>Bakhtin</w:t>
      </w:r>
      <w:proofErr w:type="spellEnd"/>
      <w:r w:rsidRPr="00A86E62">
        <w:rPr>
          <w:rFonts w:ascii="Palatino-Roman" w:hAnsi="Palatino-Roman" w:cs="Palatino-Roman"/>
          <w:sz w:val="28"/>
          <w:szCs w:val="28"/>
        </w:rPr>
        <w:t xml:space="preserve"> and Derrida 62</w:t>
      </w:r>
    </w:p>
    <w:p w:rsidR="00A86E62" w:rsidRPr="00A86E62" w:rsidRDefault="00A86E62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</w:p>
    <w:p w:rsidR="00EC4D09" w:rsidRPr="00EC4D09" w:rsidRDefault="00EC4D09" w:rsidP="00EC4D09">
      <w:pPr>
        <w:autoSpaceDE w:val="0"/>
        <w:autoSpaceDN w:val="0"/>
        <w:adjustRightInd w:val="0"/>
        <w:spacing w:after="0" w:line="36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5. Time, Language and the Destruction of Power 76</w:t>
      </w:r>
    </w:p>
    <w:p w:rsidR="00EC4D09" w:rsidRPr="00EC4D09" w:rsidRDefault="00EC4D09" w:rsidP="00EC4D09">
      <w:pPr>
        <w:autoSpaceDE w:val="0"/>
        <w:autoSpaceDN w:val="0"/>
        <w:adjustRightInd w:val="0"/>
        <w:spacing w:after="0" w:line="36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6. Kafka: Literature, Law and Language 91</w:t>
      </w:r>
    </w:p>
    <w:p w:rsidR="00EC4D09" w:rsidRPr="00EC4D09" w:rsidRDefault="00EC4D09" w:rsidP="00EC4D09">
      <w:pPr>
        <w:autoSpaceDE w:val="0"/>
        <w:autoSpaceDN w:val="0"/>
        <w:adjustRightInd w:val="0"/>
        <w:spacing w:after="0" w:line="36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 xml:space="preserve">7. </w:t>
      </w:r>
      <w:proofErr w:type="spellStart"/>
      <w:r w:rsidRPr="00EC4D09">
        <w:rPr>
          <w:rFonts w:ascii="Palatino-Roman" w:hAnsi="Palatino-Roman" w:cs="Palatino-Roman"/>
          <w:sz w:val="28"/>
          <w:szCs w:val="28"/>
        </w:rPr>
        <w:t>Blanchot</w:t>
      </w:r>
      <w:proofErr w:type="spellEnd"/>
      <w:r w:rsidRPr="00EC4D09">
        <w:rPr>
          <w:rFonts w:ascii="Palatino-Roman" w:hAnsi="Palatino-Roman" w:cs="Palatino-Roman"/>
          <w:sz w:val="28"/>
          <w:szCs w:val="28"/>
        </w:rPr>
        <w:t>, Writing and the Politico-Religious 104</w:t>
      </w:r>
    </w:p>
    <w:p w:rsidR="00EC4D09" w:rsidRPr="00EC4D09" w:rsidRDefault="00EC4D09" w:rsidP="00EC4D09">
      <w:pPr>
        <w:autoSpaceDE w:val="0"/>
        <w:autoSpaceDN w:val="0"/>
        <w:adjustRightInd w:val="0"/>
        <w:spacing w:after="0" w:line="36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8. The Discourse of Death 125</w:t>
      </w:r>
    </w:p>
    <w:p w:rsidR="00EC4D09" w:rsidRPr="00EC4D09" w:rsidRDefault="00EC4D09" w:rsidP="00EC4D09">
      <w:pPr>
        <w:autoSpaceDE w:val="0"/>
        <w:autoSpaceDN w:val="0"/>
        <w:adjustRightInd w:val="0"/>
        <w:spacing w:after="0" w:line="36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9. The Body of Sense, the Sense of Body 136</w:t>
      </w:r>
    </w:p>
    <w:p w:rsidR="00EC4D09" w:rsidRPr="00EC4D09" w:rsidRDefault="00EC4D09" w:rsidP="00EC4D09">
      <w:pPr>
        <w:autoSpaceDE w:val="0"/>
        <w:autoSpaceDN w:val="0"/>
        <w:adjustRightInd w:val="0"/>
        <w:spacing w:after="0" w:line="36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 xml:space="preserve">10. </w:t>
      </w:r>
      <w:proofErr w:type="gramStart"/>
      <w:r w:rsidRPr="00EC4D09">
        <w:rPr>
          <w:rFonts w:ascii="Palatino-Roman" w:hAnsi="Palatino-Roman" w:cs="Palatino-Roman"/>
          <w:sz w:val="28"/>
          <w:szCs w:val="28"/>
        </w:rPr>
        <w:t>Towards</w:t>
      </w:r>
      <w:proofErr w:type="gramEnd"/>
      <w:r w:rsidRPr="00EC4D09">
        <w:rPr>
          <w:rFonts w:ascii="Palatino-Roman" w:hAnsi="Palatino-Roman" w:cs="Palatino-Roman"/>
          <w:sz w:val="28"/>
          <w:szCs w:val="28"/>
        </w:rPr>
        <w:t xml:space="preserve"> a Philosophy of Image 153</w:t>
      </w:r>
    </w:p>
    <w:p w:rsidR="00EC4D09" w:rsidRP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11. Culture and Politics in the Novel:</w:t>
      </w:r>
    </w:p>
    <w:p w:rsid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Italic" w:hAnsi="Palatino-Italic" w:cs="Palatino-Italic"/>
          <w:i/>
          <w:iCs/>
          <w:sz w:val="28"/>
          <w:szCs w:val="28"/>
        </w:rPr>
        <w:t xml:space="preserve">On the Banks of the River </w:t>
      </w:r>
      <w:proofErr w:type="spellStart"/>
      <w:r w:rsidRPr="00EC4D09">
        <w:rPr>
          <w:rFonts w:ascii="Palatino-Italic" w:hAnsi="Palatino-Italic" w:cs="Palatino-Italic"/>
          <w:i/>
          <w:iCs/>
          <w:sz w:val="28"/>
          <w:szCs w:val="28"/>
        </w:rPr>
        <w:t>Mahe</w:t>
      </w:r>
      <w:proofErr w:type="spellEnd"/>
      <w:r w:rsidRPr="00EC4D09">
        <w:rPr>
          <w:rFonts w:ascii="Palatino-Italic" w:hAnsi="Palatino-Italic" w:cs="Palatino-Italic"/>
          <w:i/>
          <w:iCs/>
          <w:sz w:val="28"/>
          <w:szCs w:val="28"/>
        </w:rPr>
        <w:t xml:space="preserve"> </w:t>
      </w:r>
      <w:r w:rsidRPr="00EC4D09">
        <w:rPr>
          <w:rFonts w:ascii="Palatino-Roman" w:hAnsi="Palatino-Roman" w:cs="Palatino-Roman"/>
          <w:sz w:val="28"/>
          <w:szCs w:val="28"/>
        </w:rPr>
        <w:t>168</w:t>
      </w:r>
    </w:p>
    <w:p w:rsidR="00A86E62" w:rsidRPr="00EC4D09" w:rsidRDefault="00A86E62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</w:p>
    <w:p w:rsidR="00EC4D09" w:rsidRP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12. Globalization of English and the Indian</w:t>
      </w:r>
    </w:p>
    <w:p w:rsid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Linguistic Context 185</w:t>
      </w:r>
    </w:p>
    <w:p w:rsidR="00A86E62" w:rsidRPr="00EC4D09" w:rsidRDefault="00A86E62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</w:p>
    <w:p w:rsidR="00EC4D09" w:rsidRP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13. Beginnings of Modern Linguistics and the</w:t>
      </w:r>
    </w:p>
    <w:p w:rsidR="00EC4D09" w:rsidRP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Colonial Context: Perspectives from History,</w:t>
      </w:r>
    </w:p>
    <w:p w:rsidR="00EC4D09" w:rsidRDefault="00EC4D09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  <w:r w:rsidRPr="00EC4D09">
        <w:rPr>
          <w:rFonts w:ascii="Palatino-Roman" w:hAnsi="Palatino-Roman" w:cs="Palatino-Roman"/>
          <w:sz w:val="28"/>
          <w:szCs w:val="28"/>
        </w:rPr>
        <w:t>Culture and Religion 204</w:t>
      </w:r>
    </w:p>
    <w:p w:rsidR="00A86E62" w:rsidRPr="00EC4D09" w:rsidRDefault="00A86E62" w:rsidP="00A86E62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8"/>
          <w:szCs w:val="28"/>
        </w:rPr>
      </w:pPr>
    </w:p>
    <w:p w:rsidR="00122559" w:rsidRPr="00EC4D09" w:rsidRDefault="00EC4D09" w:rsidP="00EC4D09">
      <w:pPr>
        <w:spacing w:line="360" w:lineRule="auto"/>
        <w:jc w:val="center"/>
        <w:rPr>
          <w:sz w:val="28"/>
          <w:szCs w:val="28"/>
        </w:rPr>
      </w:pPr>
      <w:r w:rsidRPr="00EC4D09">
        <w:rPr>
          <w:rFonts w:ascii="Palatino-Italic" w:hAnsi="Palatino-Italic" w:cs="Palatino-Italic"/>
          <w:i/>
          <w:iCs/>
          <w:sz w:val="28"/>
          <w:szCs w:val="28"/>
        </w:rPr>
        <w:t xml:space="preserve">Bibliography </w:t>
      </w:r>
      <w:r w:rsidRPr="00EC4D09">
        <w:rPr>
          <w:rFonts w:ascii="Palatino-Roman" w:hAnsi="Palatino-Roman" w:cs="Palatino-Roman"/>
          <w:sz w:val="28"/>
          <w:szCs w:val="28"/>
        </w:rPr>
        <w:t>221</w:t>
      </w:r>
    </w:p>
    <w:sectPr w:rsidR="00122559" w:rsidRPr="00EC4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09"/>
    <w:rsid w:val="00A86E62"/>
    <w:rsid w:val="00D70403"/>
    <w:rsid w:val="00E55074"/>
    <w:rsid w:val="00E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2015-09-08T07:28:00Z</dcterms:created>
  <dcterms:modified xsi:type="dcterms:W3CDTF">2015-09-15T06:53:00Z</dcterms:modified>
</cp:coreProperties>
</file>