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E7D5" w14:textId="0769169F" w:rsidR="006C25F3" w:rsidRPr="008C6D1D" w:rsidRDefault="5D035305" w:rsidP="5D035305">
      <w:pPr>
        <w:jc w:val="center"/>
        <w:rPr>
          <w:rFonts w:ascii="Times New Roman" w:hAnsi="Times New Roman" w:cs="Times New Roman"/>
          <w:b/>
          <w:bCs/>
          <w:sz w:val="32"/>
          <w:szCs w:val="32"/>
        </w:rPr>
      </w:pPr>
      <w:r w:rsidRPr="5D035305">
        <w:rPr>
          <w:rFonts w:ascii="Times New Roman" w:hAnsi="Times New Roman" w:cs="Times New Roman"/>
          <w:b/>
          <w:bCs/>
          <w:sz w:val="32"/>
          <w:szCs w:val="32"/>
        </w:rPr>
        <w:t>MORAL EXPERTS, DEFERENCE &amp; DISAGREEMENT</w:t>
      </w:r>
    </w:p>
    <w:p w14:paraId="50EEFDB3" w14:textId="1EF976B7" w:rsidR="00784145" w:rsidRPr="008C6D1D" w:rsidRDefault="00784145" w:rsidP="00643543">
      <w:pPr>
        <w:jc w:val="center"/>
        <w:rPr>
          <w:rFonts w:ascii="Times New Roman" w:hAnsi="Times New Roman" w:cs="Times New Roman"/>
          <w:b/>
          <w:bCs/>
          <w:sz w:val="32"/>
          <w:szCs w:val="32"/>
        </w:rPr>
      </w:pPr>
    </w:p>
    <w:p w14:paraId="04DCE20E" w14:textId="0A9C3804" w:rsidR="5060E3C5" w:rsidRDefault="5060E3C5" w:rsidP="5060E3C5">
      <w:pPr>
        <w:jc w:val="center"/>
        <w:rPr>
          <w:rFonts w:ascii="Times New Roman" w:eastAsia="Times New Roman" w:hAnsi="Times New Roman" w:cs="Times New Roman"/>
          <w:color w:val="222222"/>
        </w:rPr>
      </w:pPr>
      <w:bookmarkStart w:id="0" w:name="_Toc487450499"/>
      <w:r w:rsidRPr="5060E3C5">
        <w:rPr>
          <w:rFonts w:ascii="Times New Roman" w:eastAsia="Times New Roman" w:hAnsi="Times New Roman" w:cs="Times New Roman"/>
        </w:rPr>
        <w:t xml:space="preserve">Jonathan Matheson, Scott </w:t>
      </w:r>
      <w:r w:rsidRPr="5060E3C5">
        <w:rPr>
          <w:rFonts w:ascii="Times New Roman" w:eastAsia="Times New Roman" w:hAnsi="Times New Roman" w:cs="Times New Roman"/>
          <w:color w:val="222222"/>
        </w:rPr>
        <w:t xml:space="preserve">McElreath, &amp; Nathan Nobis </w:t>
      </w:r>
    </w:p>
    <w:p w14:paraId="65747E47" w14:textId="6DC0E21F" w:rsidR="001F2205" w:rsidRDefault="00E52374" w:rsidP="00191669">
      <w:pPr>
        <w:jc w:val="center"/>
        <w:rPr>
          <w:rFonts w:ascii="Times New Roman" w:hAnsi="Times New Roman" w:cs="Times New Roman"/>
        </w:rPr>
      </w:pPr>
      <w:r>
        <w:rPr>
          <w:rFonts w:ascii="Times New Roman" w:hAnsi="Times New Roman" w:cs="Times New Roman"/>
        </w:rPr>
        <w:t>11/2</w:t>
      </w:r>
      <w:r w:rsidR="000B6CEF">
        <w:rPr>
          <w:rFonts w:ascii="Times New Roman" w:hAnsi="Times New Roman" w:cs="Times New Roman"/>
        </w:rPr>
        <w:t>/17</w:t>
      </w:r>
    </w:p>
    <w:p w14:paraId="037A058E" w14:textId="77777777" w:rsidR="00191669" w:rsidRPr="00191669" w:rsidRDefault="00191669" w:rsidP="00191669">
      <w:pPr>
        <w:jc w:val="center"/>
        <w:rPr>
          <w:rFonts w:ascii="Times New Roman" w:hAnsi="Times New Roman" w:cs="Times New Roman"/>
        </w:rPr>
      </w:pPr>
    </w:p>
    <w:bookmarkStart w:id="1" w:name="_Toc488672429" w:displacedByCustomXml="next"/>
    <w:sdt>
      <w:sdtPr>
        <w:rPr>
          <w:rFonts w:asciiTheme="minorHAnsi" w:eastAsiaTheme="minorEastAsia" w:hAnsiTheme="minorHAnsi" w:cstheme="minorBidi"/>
          <w:color w:val="auto"/>
          <w:sz w:val="24"/>
          <w:szCs w:val="24"/>
          <w:lang w:eastAsia="zh-CN"/>
        </w:rPr>
        <w:id w:val="1726717855"/>
        <w:docPartObj>
          <w:docPartGallery w:val="Table of Contents"/>
          <w:docPartUnique/>
        </w:docPartObj>
      </w:sdtPr>
      <w:sdtEndPr>
        <w:rPr>
          <w:b/>
          <w:bCs/>
          <w:noProof/>
        </w:rPr>
      </w:sdtEndPr>
      <w:sdtContent>
        <w:p w14:paraId="258A7CE0" w14:textId="75C21A2C" w:rsidR="005F3E00" w:rsidRDefault="005F3E00">
          <w:pPr>
            <w:pStyle w:val="TOCHeading"/>
          </w:pPr>
        </w:p>
        <w:p w14:paraId="3A4B1F65" w14:textId="7AB49855" w:rsidR="003700FA" w:rsidRDefault="005F3E00">
          <w:pPr>
            <w:pStyle w:val="TOC1"/>
            <w:tabs>
              <w:tab w:val="right" w:leader="dot" w:pos="8630"/>
            </w:tabs>
            <w:rPr>
              <w:rFonts w:asciiTheme="minorHAnsi" w:hAnsiTheme="minorHAnsi"/>
              <w:noProof/>
              <w:sz w:val="22"/>
              <w:szCs w:val="22"/>
              <w:lang w:eastAsia="en-US"/>
            </w:rPr>
          </w:pPr>
          <w:r w:rsidRPr="000B6CEF">
            <w:fldChar w:fldCharType="begin"/>
          </w:r>
          <w:r>
            <w:instrText xml:space="preserve"> TOC \o "1-3" \h \z \u </w:instrText>
          </w:r>
          <w:r w:rsidRPr="000B6CEF">
            <w:fldChar w:fldCharType="separate"/>
          </w:r>
          <w:hyperlink w:anchor="_Toc497214252" w:history="1">
            <w:r w:rsidR="003700FA" w:rsidRPr="004A3BE8">
              <w:rPr>
                <w:rStyle w:val="Hyperlink"/>
                <w:noProof/>
              </w:rPr>
              <w:t>Introduction</w:t>
            </w:r>
            <w:r w:rsidR="003700FA">
              <w:rPr>
                <w:noProof/>
                <w:webHidden/>
              </w:rPr>
              <w:tab/>
            </w:r>
            <w:r w:rsidR="003700FA">
              <w:rPr>
                <w:noProof/>
                <w:webHidden/>
              </w:rPr>
              <w:fldChar w:fldCharType="begin"/>
            </w:r>
            <w:r w:rsidR="003700FA">
              <w:rPr>
                <w:noProof/>
                <w:webHidden/>
              </w:rPr>
              <w:instrText xml:space="preserve"> PAGEREF _Toc497214252 \h </w:instrText>
            </w:r>
            <w:r w:rsidR="003700FA">
              <w:rPr>
                <w:noProof/>
                <w:webHidden/>
              </w:rPr>
            </w:r>
            <w:r w:rsidR="003700FA">
              <w:rPr>
                <w:noProof/>
                <w:webHidden/>
              </w:rPr>
              <w:fldChar w:fldCharType="separate"/>
            </w:r>
            <w:r w:rsidR="003700FA">
              <w:rPr>
                <w:noProof/>
                <w:webHidden/>
              </w:rPr>
              <w:t>1</w:t>
            </w:r>
            <w:r w:rsidR="003700FA">
              <w:rPr>
                <w:noProof/>
                <w:webHidden/>
              </w:rPr>
              <w:fldChar w:fldCharType="end"/>
            </w:r>
          </w:hyperlink>
        </w:p>
        <w:p w14:paraId="6F004153" w14:textId="0910322C" w:rsidR="003700FA" w:rsidRDefault="00044FB8">
          <w:pPr>
            <w:pStyle w:val="TOC1"/>
            <w:tabs>
              <w:tab w:val="right" w:leader="dot" w:pos="8630"/>
            </w:tabs>
            <w:rPr>
              <w:rFonts w:asciiTheme="minorHAnsi" w:hAnsiTheme="minorHAnsi"/>
              <w:noProof/>
              <w:sz w:val="22"/>
              <w:szCs w:val="22"/>
              <w:lang w:eastAsia="en-US"/>
            </w:rPr>
          </w:pPr>
          <w:hyperlink w:anchor="_Toc497214253" w:history="1">
            <w:r w:rsidR="003700FA" w:rsidRPr="004A3BE8">
              <w:rPr>
                <w:rStyle w:val="Hyperlink"/>
                <w:noProof/>
              </w:rPr>
              <w:t>Expertise</w:t>
            </w:r>
            <w:r w:rsidR="003700FA">
              <w:rPr>
                <w:noProof/>
                <w:webHidden/>
              </w:rPr>
              <w:tab/>
            </w:r>
            <w:r w:rsidR="003700FA">
              <w:rPr>
                <w:noProof/>
                <w:webHidden/>
              </w:rPr>
              <w:fldChar w:fldCharType="begin"/>
            </w:r>
            <w:r w:rsidR="003700FA">
              <w:rPr>
                <w:noProof/>
                <w:webHidden/>
              </w:rPr>
              <w:instrText xml:space="preserve"> PAGEREF _Toc497214253 \h </w:instrText>
            </w:r>
            <w:r w:rsidR="003700FA">
              <w:rPr>
                <w:noProof/>
                <w:webHidden/>
              </w:rPr>
            </w:r>
            <w:r w:rsidR="003700FA">
              <w:rPr>
                <w:noProof/>
                <w:webHidden/>
              </w:rPr>
              <w:fldChar w:fldCharType="separate"/>
            </w:r>
            <w:r w:rsidR="003700FA">
              <w:rPr>
                <w:noProof/>
                <w:webHidden/>
              </w:rPr>
              <w:t>1</w:t>
            </w:r>
            <w:r w:rsidR="003700FA">
              <w:rPr>
                <w:noProof/>
                <w:webHidden/>
              </w:rPr>
              <w:fldChar w:fldCharType="end"/>
            </w:r>
          </w:hyperlink>
        </w:p>
        <w:p w14:paraId="77D712F9" w14:textId="6A33951C" w:rsidR="003700FA" w:rsidRDefault="00044FB8">
          <w:pPr>
            <w:pStyle w:val="TOC2"/>
            <w:tabs>
              <w:tab w:val="right" w:leader="dot" w:pos="8630"/>
            </w:tabs>
            <w:rPr>
              <w:rFonts w:asciiTheme="minorHAnsi" w:hAnsiTheme="minorHAnsi"/>
              <w:noProof/>
              <w:sz w:val="22"/>
              <w:szCs w:val="22"/>
              <w:lang w:eastAsia="en-US"/>
            </w:rPr>
          </w:pPr>
          <w:hyperlink w:anchor="_Toc497214254" w:history="1">
            <w:r w:rsidR="003700FA" w:rsidRPr="004A3BE8">
              <w:rPr>
                <w:rStyle w:val="Hyperlink"/>
                <w:noProof/>
              </w:rPr>
              <w:t>Moral Expertise</w:t>
            </w:r>
            <w:r w:rsidR="003700FA">
              <w:rPr>
                <w:noProof/>
                <w:webHidden/>
              </w:rPr>
              <w:tab/>
            </w:r>
            <w:r w:rsidR="003700FA">
              <w:rPr>
                <w:noProof/>
                <w:webHidden/>
              </w:rPr>
              <w:fldChar w:fldCharType="begin"/>
            </w:r>
            <w:r w:rsidR="003700FA">
              <w:rPr>
                <w:noProof/>
                <w:webHidden/>
              </w:rPr>
              <w:instrText xml:space="preserve"> PAGEREF _Toc497214254 \h </w:instrText>
            </w:r>
            <w:r w:rsidR="003700FA">
              <w:rPr>
                <w:noProof/>
                <w:webHidden/>
              </w:rPr>
            </w:r>
            <w:r w:rsidR="003700FA">
              <w:rPr>
                <w:noProof/>
                <w:webHidden/>
              </w:rPr>
              <w:fldChar w:fldCharType="separate"/>
            </w:r>
            <w:r w:rsidR="003700FA">
              <w:rPr>
                <w:noProof/>
                <w:webHidden/>
              </w:rPr>
              <w:t>3</w:t>
            </w:r>
            <w:r w:rsidR="003700FA">
              <w:rPr>
                <w:noProof/>
                <w:webHidden/>
              </w:rPr>
              <w:fldChar w:fldCharType="end"/>
            </w:r>
          </w:hyperlink>
        </w:p>
        <w:p w14:paraId="10FFC42F" w14:textId="6A8885C2" w:rsidR="003700FA" w:rsidRDefault="00044FB8">
          <w:pPr>
            <w:pStyle w:val="TOC2"/>
            <w:tabs>
              <w:tab w:val="right" w:leader="dot" w:pos="8630"/>
            </w:tabs>
            <w:rPr>
              <w:rFonts w:asciiTheme="minorHAnsi" w:hAnsiTheme="minorHAnsi"/>
              <w:noProof/>
              <w:sz w:val="22"/>
              <w:szCs w:val="22"/>
              <w:lang w:eastAsia="en-US"/>
            </w:rPr>
          </w:pPr>
          <w:hyperlink w:anchor="_Toc497214255" w:history="1">
            <w:r w:rsidR="003700FA" w:rsidRPr="004A3BE8">
              <w:rPr>
                <w:rStyle w:val="Hyperlink"/>
                <w:noProof/>
              </w:rPr>
              <w:t>Non-Experts Identifying Moral Experts</w:t>
            </w:r>
            <w:r w:rsidR="003700FA">
              <w:rPr>
                <w:noProof/>
                <w:webHidden/>
              </w:rPr>
              <w:tab/>
            </w:r>
            <w:r w:rsidR="003700FA">
              <w:rPr>
                <w:noProof/>
                <w:webHidden/>
              </w:rPr>
              <w:fldChar w:fldCharType="begin"/>
            </w:r>
            <w:r w:rsidR="003700FA">
              <w:rPr>
                <w:noProof/>
                <w:webHidden/>
              </w:rPr>
              <w:instrText xml:space="preserve"> PAGEREF _Toc497214255 \h </w:instrText>
            </w:r>
            <w:r w:rsidR="003700FA">
              <w:rPr>
                <w:noProof/>
                <w:webHidden/>
              </w:rPr>
            </w:r>
            <w:r w:rsidR="003700FA">
              <w:rPr>
                <w:noProof/>
                <w:webHidden/>
              </w:rPr>
              <w:fldChar w:fldCharType="separate"/>
            </w:r>
            <w:r w:rsidR="003700FA">
              <w:rPr>
                <w:noProof/>
                <w:webHidden/>
              </w:rPr>
              <w:t>4</w:t>
            </w:r>
            <w:r w:rsidR="003700FA">
              <w:rPr>
                <w:noProof/>
                <w:webHidden/>
              </w:rPr>
              <w:fldChar w:fldCharType="end"/>
            </w:r>
          </w:hyperlink>
        </w:p>
        <w:p w14:paraId="3F15FDF0" w14:textId="78EF0EFB" w:rsidR="003700FA" w:rsidRDefault="00044FB8">
          <w:pPr>
            <w:pStyle w:val="TOC1"/>
            <w:tabs>
              <w:tab w:val="right" w:leader="dot" w:pos="8630"/>
            </w:tabs>
            <w:rPr>
              <w:rFonts w:asciiTheme="minorHAnsi" w:hAnsiTheme="minorHAnsi"/>
              <w:noProof/>
              <w:sz w:val="22"/>
              <w:szCs w:val="22"/>
              <w:lang w:eastAsia="en-US"/>
            </w:rPr>
          </w:pPr>
          <w:hyperlink w:anchor="_Toc497214256" w:history="1">
            <w:r w:rsidR="003700FA" w:rsidRPr="004A3BE8">
              <w:rPr>
                <w:rStyle w:val="Hyperlink"/>
                <w:noProof/>
                <w:lang w:eastAsia="en-US"/>
              </w:rPr>
              <w:t>Moral Deference</w:t>
            </w:r>
            <w:r w:rsidR="003700FA">
              <w:rPr>
                <w:noProof/>
                <w:webHidden/>
              </w:rPr>
              <w:tab/>
            </w:r>
            <w:r w:rsidR="003700FA">
              <w:rPr>
                <w:noProof/>
                <w:webHidden/>
              </w:rPr>
              <w:fldChar w:fldCharType="begin"/>
            </w:r>
            <w:r w:rsidR="003700FA">
              <w:rPr>
                <w:noProof/>
                <w:webHidden/>
              </w:rPr>
              <w:instrText xml:space="preserve"> PAGEREF _Toc497214256 \h </w:instrText>
            </w:r>
            <w:r w:rsidR="003700FA">
              <w:rPr>
                <w:noProof/>
                <w:webHidden/>
              </w:rPr>
            </w:r>
            <w:r w:rsidR="003700FA">
              <w:rPr>
                <w:noProof/>
                <w:webHidden/>
              </w:rPr>
              <w:fldChar w:fldCharType="separate"/>
            </w:r>
            <w:r w:rsidR="003700FA">
              <w:rPr>
                <w:noProof/>
                <w:webHidden/>
              </w:rPr>
              <w:t>6</w:t>
            </w:r>
            <w:r w:rsidR="003700FA">
              <w:rPr>
                <w:noProof/>
                <w:webHidden/>
              </w:rPr>
              <w:fldChar w:fldCharType="end"/>
            </w:r>
          </w:hyperlink>
        </w:p>
        <w:p w14:paraId="49BBC93D" w14:textId="35B3CC09" w:rsidR="003700FA" w:rsidRDefault="00044FB8">
          <w:pPr>
            <w:pStyle w:val="TOC2"/>
            <w:tabs>
              <w:tab w:val="right" w:leader="dot" w:pos="8630"/>
            </w:tabs>
            <w:rPr>
              <w:rFonts w:asciiTheme="minorHAnsi" w:hAnsiTheme="minorHAnsi"/>
              <w:noProof/>
              <w:sz w:val="22"/>
              <w:szCs w:val="22"/>
              <w:lang w:eastAsia="en-US"/>
            </w:rPr>
          </w:pPr>
          <w:hyperlink w:anchor="_Toc497214257" w:history="1">
            <w:r w:rsidR="003700FA" w:rsidRPr="004A3BE8">
              <w:rPr>
                <w:rStyle w:val="Hyperlink"/>
                <w:noProof/>
              </w:rPr>
              <w:t>Normativity</w:t>
            </w:r>
            <w:r w:rsidR="003700FA">
              <w:rPr>
                <w:noProof/>
                <w:webHidden/>
              </w:rPr>
              <w:tab/>
            </w:r>
            <w:r w:rsidR="003700FA">
              <w:rPr>
                <w:noProof/>
                <w:webHidden/>
              </w:rPr>
              <w:fldChar w:fldCharType="begin"/>
            </w:r>
            <w:r w:rsidR="003700FA">
              <w:rPr>
                <w:noProof/>
                <w:webHidden/>
              </w:rPr>
              <w:instrText xml:space="preserve"> PAGEREF _Toc497214257 \h </w:instrText>
            </w:r>
            <w:r w:rsidR="003700FA">
              <w:rPr>
                <w:noProof/>
                <w:webHidden/>
              </w:rPr>
            </w:r>
            <w:r w:rsidR="003700FA">
              <w:rPr>
                <w:noProof/>
                <w:webHidden/>
              </w:rPr>
              <w:fldChar w:fldCharType="separate"/>
            </w:r>
            <w:r w:rsidR="003700FA">
              <w:rPr>
                <w:noProof/>
                <w:webHidden/>
              </w:rPr>
              <w:t>8</w:t>
            </w:r>
            <w:r w:rsidR="003700FA">
              <w:rPr>
                <w:noProof/>
                <w:webHidden/>
              </w:rPr>
              <w:fldChar w:fldCharType="end"/>
            </w:r>
          </w:hyperlink>
        </w:p>
        <w:p w14:paraId="4423F5F6" w14:textId="659B6425" w:rsidR="003700FA" w:rsidRDefault="00044FB8">
          <w:pPr>
            <w:pStyle w:val="TOC2"/>
            <w:tabs>
              <w:tab w:val="right" w:leader="dot" w:pos="8630"/>
            </w:tabs>
            <w:rPr>
              <w:rFonts w:asciiTheme="minorHAnsi" w:hAnsiTheme="minorHAnsi"/>
              <w:noProof/>
              <w:sz w:val="22"/>
              <w:szCs w:val="22"/>
              <w:lang w:eastAsia="en-US"/>
            </w:rPr>
          </w:pPr>
          <w:hyperlink w:anchor="_Toc497214258" w:history="1">
            <w:r w:rsidR="003700FA" w:rsidRPr="004A3BE8">
              <w:rPr>
                <w:rStyle w:val="Hyperlink"/>
                <w:noProof/>
              </w:rPr>
              <w:t>Accessibility</w:t>
            </w:r>
            <w:r w:rsidR="003700FA">
              <w:rPr>
                <w:noProof/>
                <w:webHidden/>
              </w:rPr>
              <w:tab/>
            </w:r>
            <w:r w:rsidR="003700FA">
              <w:rPr>
                <w:noProof/>
                <w:webHidden/>
              </w:rPr>
              <w:fldChar w:fldCharType="begin"/>
            </w:r>
            <w:r w:rsidR="003700FA">
              <w:rPr>
                <w:noProof/>
                <w:webHidden/>
              </w:rPr>
              <w:instrText xml:space="preserve"> PAGEREF _Toc497214258 \h </w:instrText>
            </w:r>
            <w:r w:rsidR="003700FA">
              <w:rPr>
                <w:noProof/>
                <w:webHidden/>
              </w:rPr>
            </w:r>
            <w:r w:rsidR="003700FA">
              <w:rPr>
                <w:noProof/>
                <w:webHidden/>
              </w:rPr>
              <w:fldChar w:fldCharType="separate"/>
            </w:r>
            <w:r w:rsidR="003700FA">
              <w:rPr>
                <w:noProof/>
                <w:webHidden/>
              </w:rPr>
              <w:t>9</w:t>
            </w:r>
            <w:r w:rsidR="003700FA">
              <w:rPr>
                <w:noProof/>
                <w:webHidden/>
              </w:rPr>
              <w:fldChar w:fldCharType="end"/>
            </w:r>
          </w:hyperlink>
        </w:p>
        <w:p w14:paraId="329FBF2D" w14:textId="28329FE8" w:rsidR="003700FA" w:rsidRDefault="00044FB8">
          <w:pPr>
            <w:pStyle w:val="TOC2"/>
            <w:tabs>
              <w:tab w:val="right" w:leader="dot" w:pos="8630"/>
            </w:tabs>
            <w:rPr>
              <w:rFonts w:asciiTheme="minorHAnsi" w:hAnsiTheme="minorHAnsi"/>
              <w:noProof/>
              <w:sz w:val="22"/>
              <w:szCs w:val="22"/>
              <w:lang w:eastAsia="en-US"/>
            </w:rPr>
          </w:pPr>
          <w:hyperlink w:anchor="_Toc497214259" w:history="1">
            <w:r w:rsidR="003700FA" w:rsidRPr="004A3BE8">
              <w:rPr>
                <w:rStyle w:val="Hyperlink"/>
                <w:noProof/>
              </w:rPr>
              <w:t>Value Differences</w:t>
            </w:r>
            <w:r w:rsidR="003700FA">
              <w:rPr>
                <w:noProof/>
                <w:webHidden/>
              </w:rPr>
              <w:tab/>
            </w:r>
            <w:r w:rsidR="003700FA">
              <w:rPr>
                <w:noProof/>
                <w:webHidden/>
              </w:rPr>
              <w:fldChar w:fldCharType="begin"/>
            </w:r>
            <w:r w:rsidR="003700FA">
              <w:rPr>
                <w:noProof/>
                <w:webHidden/>
              </w:rPr>
              <w:instrText xml:space="preserve"> PAGEREF _Toc497214259 \h </w:instrText>
            </w:r>
            <w:r w:rsidR="003700FA">
              <w:rPr>
                <w:noProof/>
                <w:webHidden/>
              </w:rPr>
            </w:r>
            <w:r w:rsidR="003700FA">
              <w:rPr>
                <w:noProof/>
                <w:webHidden/>
              </w:rPr>
              <w:fldChar w:fldCharType="separate"/>
            </w:r>
            <w:r w:rsidR="003700FA">
              <w:rPr>
                <w:noProof/>
                <w:webHidden/>
              </w:rPr>
              <w:t>9</w:t>
            </w:r>
            <w:r w:rsidR="003700FA">
              <w:rPr>
                <w:noProof/>
                <w:webHidden/>
              </w:rPr>
              <w:fldChar w:fldCharType="end"/>
            </w:r>
          </w:hyperlink>
        </w:p>
        <w:p w14:paraId="3575EEE6" w14:textId="5AF7975F" w:rsidR="003700FA" w:rsidRDefault="00044FB8">
          <w:pPr>
            <w:pStyle w:val="TOC1"/>
            <w:tabs>
              <w:tab w:val="right" w:leader="dot" w:pos="8630"/>
            </w:tabs>
            <w:rPr>
              <w:rFonts w:asciiTheme="minorHAnsi" w:hAnsiTheme="minorHAnsi"/>
              <w:noProof/>
              <w:sz w:val="22"/>
              <w:szCs w:val="22"/>
              <w:lang w:eastAsia="en-US"/>
            </w:rPr>
          </w:pPr>
          <w:hyperlink w:anchor="_Toc497214260" w:history="1">
            <w:r w:rsidR="003700FA" w:rsidRPr="004A3BE8">
              <w:rPr>
                <w:rStyle w:val="Hyperlink"/>
                <w:noProof/>
              </w:rPr>
              <w:t>Disagreements and Moral Expertise</w:t>
            </w:r>
            <w:r w:rsidR="003700FA">
              <w:rPr>
                <w:noProof/>
                <w:webHidden/>
              </w:rPr>
              <w:tab/>
            </w:r>
            <w:r w:rsidR="003700FA">
              <w:rPr>
                <w:noProof/>
                <w:webHidden/>
              </w:rPr>
              <w:fldChar w:fldCharType="begin"/>
            </w:r>
            <w:r w:rsidR="003700FA">
              <w:rPr>
                <w:noProof/>
                <w:webHidden/>
              </w:rPr>
              <w:instrText xml:space="preserve"> PAGEREF _Toc497214260 \h </w:instrText>
            </w:r>
            <w:r w:rsidR="003700FA">
              <w:rPr>
                <w:noProof/>
                <w:webHidden/>
              </w:rPr>
            </w:r>
            <w:r w:rsidR="003700FA">
              <w:rPr>
                <w:noProof/>
                <w:webHidden/>
              </w:rPr>
              <w:fldChar w:fldCharType="separate"/>
            </w:r>
            <w:r w:rsidR="003700FA">
              <w:rPr>
                <w:noProof/>
                <w:webHidden/>
              </w:rPr>
              <w:t>11</w:t>
            </w:r>
            <w:r w:rsidR="003700FA">
              <w:rPr>
                <w:noProof/>
                <w:webHidden/>
              </w:rPr>
              <w:fldChar w:fldCharType="end"/>
            </w:r>
          </w:hyperlink>
        </w:p>
        <w:p w14:paraId="085AC753" w14:textId="5C57C6A2" w:rsidR="003700FA" w:rsidRDefault="00044FB8">
          <w:pPr>
            <w:pStyle w:val="TOC1"/>
            <w:tabs>
              <w:tab w:val="right" w:leader="dot" w:pos="8630"/>
            </w:tabs>
            <w:rPr>
              <w:rFonts w:asciiTheme="minorHAnsi" w:hAnsiTheme="minorHAnsi"/>
              <w:noProof/>
              <w:sz w:val="22"/>
              <w:szCs w:val="22"/>
              <w:lang w:eastAsia="en-US"/>
            </w:rPr>
          </w:pPr>
          <w:hyperlink w:anchor="_Toc497214261" w:history="1">
            <w:r w:rsidR="003700FA" w:rsidRPr="004A3BE8">
              <w:rPr>
                <w:rStyle w:val="Hyperlink"/>
                <w:noProof/>
              </w:rPr>
              <w:t>Conclusion</w:t>
            </w:r>
            <w:r w:rsidR="003700FA">
              <w:rPr>
                <w:noProof/>
                <w:webHidden/>
              </w:rPr>
              <w:tab/>
            </w:r>
            <w:r w:rsidR="003700FA">
              <w:rPr>
                <w:noProof/>
                <w:webHidden/>
              </w:rPr>
              <w:fldChar w:fldCharType="begin"/>
            </w:r>
            <w:r w:rsidR="003700FA">
              <w:rPr>
                <w:noProof/>
                <w:webHidden/>
              </w:rPr>
              <w:instrText xml:space="preserve"> PAGEREF _Toc497214261 \h </w:instrText>
            </w:r>
            <w:r w:rsidR="003700FA">
              <w:rPr>
                <w:noProof/>
                <w:webHidden/>
              </w:rPr>
            </w:r>
            <w:r w:rsidR="003700FA">
              <w:rPr>
                <w:noProof/>
                <w:webHidden/>
              </w:rPr>
              <w:fldChar w:fldCharType="separate"/>
            </w:r>
            <w:r w:rsidR="003700FA">
              <w:rPr>
                <w:noProof/>
                <w:webHidden/>
              </w:rPr>
              <w:t>16</w:t>
            </w:r>
            <w:r w:rsidR="003700FA">
              <w:rPr>
                <w:noProof/>
                <w:webHidden/>
              </w:rPr>
              <w:fldChar w:fldCharType="end"/>
            </w:r>
          </w:hyperlink>
        </w:p>
        <w:p w14:paraId="077F6EC8" w14:textId="193C530F" w:rsidR="005F3E00" w:rsidRDefault="005F3E00" w:rsidP="000B6CEF">
          <w:r w:rsidRPr="000B6CEF">
            <w:fldChar w:fldCharType="end"/>
          </w:r>
        </w:p>
      </w:sdtContent>
    </w:sdt>
    <w:p w14:paraId="6F7ECC55" w14:textId="77777777" w:rsidR="005F3E00" w:rsidRDefault="005F3E00" w:rsidP="008C6D1D">
      <w:pPr>
        <w:pStyle w:val="Heading1"/>
      </w:pPr>
    </w:p>
    <w:p w14:paraId="3EBB47D0" w14:textId="3F02F506" w:rsidR="006C25F3" w:rsidRPr="001F2205" w:rsidRDefault="5D035305" w:rsidP="008C6D1D">
      <w:pPr>
        <w:pStyle w:val="Heading1"/>
      </w:pPr>
      <w:bookmarkStart w:id="2" w:name="_Toc497214252"/>
      <w:r>
        <w:t>Introduction</w:t>
      </w:r>
      <w:bookmarkEnd w:id="0"/>
      <w:bookmarkEnd w:id="2"/>
      <w:bookmarkEnd w:id="1"/>
    </w:p>
    <w:p w14:paraId="226101A9" w14:textId="77777777" w:rsidR="00643543" w:rsidRPr="008C6D1D" w:rsidRDefault="00643543" w:rsidP="008C6D1D"/>
    <w:p w14:paraId="6C0C707F" w14:textId="560C8BB1" w:rsidR="0097534B" w:rsidRDefault="5D035305" w:rsidP="5D035305">
      <w:pPr>
        <w:rPr>
          <w:rFonts w:ascii="Times New Roman" w:hAnsi="Times New Roman" w:cs="Times New Roman"/>
        </w:rPr>
      </w:pPr>
      <w:r w:rsidRPr="5D035305">
        <w:rPr>
          <w:rFonts w:ascii="Times New Roman" w:hAnsi="Times New Roman" w:cs="Times New Roman"/>
        </w:rPr>
        <w:t>We sometimes seek expert guidance when we don’t know what to think or do about a</w:t>
      </w:r>
      <w:r w:rsidR="00F54CF7">
        <w:rPr>
          <w:rFonts w:ascii="Times New Roman" w:hAnsi="Times New Roman" w:cs="Times New Roman"/>
        </w:rPr>
        <w:t xml:space="preserve"> problem</w:t>
      </w:r>
      <w:r w:rsidRPr="5D035305">
        <w:rPr>
          <w:rFonts w:ascii="Times New Roman" w:hAnsi="Times New Roman" w:cs="Times New Roman"/>
        </w:rPr>
        <w:t>. In challenging cases concerning medical ethics, we may seek a clinical ethics consultation for guidance. The assumption is that the bioethicist, as an expert on ethical issues</w:t>
      </w:r>
      <w:r w:rsidR="00F54CF7">
        <w:rPr>
          <w:rFonts w:ascii="Times New Roman" w:hAnsi="Times New Roman" w:cs="Times New Roman"/>
        </w:rPr>
        <w:t>,</w:t>
      </w:r>
      <w:r w:rsidRPr="5D035305">
        <w:rPr>
          <w:rFonts w:ascii="Times New Roman" w:hAnsi="Times New Roman" w:cs="Times New Roman"/>
        </w:rPr>
        <w:t xml:space="preserve"> has knowledge and skills that can help us better think about the problem</w:t>
      </w:r>
      <w:r w:rsidR="00ED0755">
        <w:rPr>
          <w:rFonts w:ascii="Times New Roman" w:hAnsi="Times New Roman" w:cs="Times New Roman"/>
        </w:rPr>
        <w:t xml:space="preserve"> and </w:t>
      </w:r>
      <w:r w:rsidR="5060E3C5" w:rsidRPr="5060E3C5">
        <w:rPr>
          <w:rFonts w:ascii="Times New Roman" w:hAnsi="Times New Roman" w:cs="Times New Roman"/>
        </w:rPr>
        <w:t>improve our</w:t>
      </w:r>
      <w:r w:rsidRPr="5D035305">
        <w:rPr>
          <w:rFonts w:ascii="Times New Roman" w:hAnsi="Times New Roman" w:cs="Times New Roman"/>
        </w:rPr>
        <w:t xml:space="preserve"> understanding of what to do</w:t>
      </w:r>
      <w:r w:rsidR="00F54CF7">
        <w:rPr>
          <w:rFonts w:ascii="Times New Roman" w:hAnsi="Times New Roman" w:cs="Times New Roman"/>
        </w:rPr>
        <w:t xml:space="preserve"> regarding the issue</w:t>
      </w:r>
      <w:r w:rsidRPr="5D035305">
        <w:rPr>
          <w:rFonts w:ascii="Times New Roman" w:hAnsi="Times New Roman" w:cs="Times New Roman"/>
        </w:rPr>
        <w:t xml:space="preserve">. </w:t>
      </w:r>
    </w:p>
    <w:p w14:paraId="48612DBA" w14:textId="1B2421C6" w:rsidR="00F54CF7" w:rsidRDefault="5D035305" w:rsidP="00147F01">
      <w:pPr>
        <w:ind w:firstLine="720"/>
        <w:rPr>
          <w:rFonts w:ascii="Times New Roman" w:hAnsi="Times New Roman" w:cs="Times New Roman"/>
        </w:rPr>
      </w:pPr>
      <w:r w:rsidRPr="5D035305">
        <w:rPr>
          <w:rFonts w:ascii="Times New Roman" w:hAnsi="Times New Roman" w:cs="Times New Roman"/>
        </w:rPr>
        <w:t xml:space="preserve">The widespread practice of ethics consultations raises these questions and more: </w:t>
      </w:r>
    </w:p>
    <w:p w14:paraId="54307A9A" w14:textId="77777777" w:rsidR="003700FA" w:rsidRPr="008C6D1D" w:rsidRDefault="003700FA" w:rsidP="00147F01">
      <w:pPr>
        <w:ind w:firstLine="720"/>
        <w:rPr>
          <w:rFonts w:ascii="Times New Roman" w:hAnsi="Times New Roman" w:cs="Times New Roman"/>
        </w:rPr>
      </w:pPr>
    </w:p>
    <w:p w14:paraId="13772791" w14:textId="21944ABD" w:rsidR="009C4918" w:rsidRPr="008C6D1D" w:rsidRDefault="5D035305" w:rsidP="5D035305">
      <w:pPr>
        <w:pStyle w:val="ListParagraph"/>
        <w:numPr>
          <w:ilvl w:val="0"/>
          <w:numId w:val="7"/>
        </w:numPr>
        <w:rPr>
          <w:rFonts w:ascii="Times New Roman" w:hAnsi="Times New Roman" w:cs="Times New Roman"/>
        </w:rPr>
      </w:pPr>
      <w:r w:rsidRPr="5D035305">
        <w:rPr>
          <w:rFonts w:ascii="Times New Roman" w:hAnsi="Times New Roman" w:cs="Times New Roman"/>
        </w:rPr>
        <w:t xml:space="preserve">What would it take to be a moral expert? </w:t>
      </w:r>
    </w:p>
    <w:p w14:paraId="770E2D20" w14:textId="77777777" w:rsidR="00F54CF7" w:rsidRPr="00F54CF7" w:rsidRDefault="5D035305" w:rsidP="00F54CF7">
      <w:pPr>
        <w:pStyle w:val="ListParagraph"/>
        <w:numPr>
          <w:ilvl w:val="0"/>
          <w:numId w:val="7"/>
        </w:numPr>
      </w:pPr>
      <w:r w:rsidRPr="5D035305">
        <w:rPr>
          <w:rFonts w:ascii="Times New Roman" w:hAnsi="Times New Roman" w:cs="Times New Roman"/>
        </w:rPr>
        <w:t>Is anyone a moral expert, and if so, how could a non-expert identify one?</w:t>
      </w:r>
    </w:p>
    <w:p w14:paraId="6BA680DF" w14:textId="6A3810D1" w:rsidR="00F54CF7" w:rsidRPr="00F54CF7" w:rsidRDefault="5D035305" w:rsidP="00F54CF7">
      <w:pPr>
        <w:pStyle w:val="ListParagraph"/>
        <w:numPr>
          <w:ilvl w:val="0"/>
          <w:numId w:val="7"/>
        </w:numPr>
      </w:pPr>
      <w:r w:rsidRPr="00F54CF7">
        <w:rPr>
          <w:rFonts w:ascii="Times New Roman" w:hAnsi="Times New Roman" w:cs="Times New Roman"/>
        </w:rPr>
        <w:t xml:space="preserve">Is it </w:t>
      </w:r>
      <w:r w:rsidR="00ED0755">
        <w:rPr>
          <w:rFonts w:ascii="Times New Roman" w:hAnsi="Times New Roman" w:cs="Times New Roman"/>
        </w:rPr>
        <w:t xml:space="preserve">in any way </w:t>
      </w:r>
      <w:r w:rsidRPr="00F54CF7">
        <w:rPr>
          <w:rFonts w:ascii="Times New Roman" w:hAnsi="Times New Roman" w:cs="Times New Roman"/>
        </w:rPr>
        <w:t>problematic to accept and follow the advice of a moral expert as opposed to coming to moral conclusions on your own?</w:t>
      </w:r>
    </w:p>
    <w:p w14:paraId="13D124B2" w14:textId="0483EE12" w:rsidR="00147F01" w:rsidRPr="00F54CF7" w:rsidRDefault="00514358" w:rsidP="00F54CF7">
      <w:pPr>
        <w:pStyle w:val="ListParagraph"/>
        <w:numPr>
          <w:ilvl w:val="0"/>
          <w:numId w:val="7"/>
        </w:numPr>
        <w:rPr>
          <w:rFonts w:ascii="Times New Roman" w:hAnsi="Times New Roman" w:cs="Times New Roman"/>
        </w:rPr>
      </w:pPr>
      <w:r w:rsidRPr="00F54CF7">
        <w:rPr>
          <w:rFonts w:ascii="Times New Roman" w:hAnsi="Times New Roman" w:cs="Times New Roman"/>
        </w:rPr>
        <w:t>W</w:t>
      </w:r>
      <w:r w:rsidR="5D035305" w:rsidRPr="00F54CF7">
        <w:rPr>
          <w:rFonts w:ascii="Times New Roman" w:hAnsi="Times New Roman" w:cs="Times New Roman"/>
        </w:rPr>
        <w:t xml:space="preserve">hat should we think and do when moral experts disagree about a practical ethical issue? </w:t>
      </w:r>
    </w:p>
    <w:p w14:paraId="64013955" w14:textId="77777777" w:rsidR="00F54CF7" w:rsidRDefault="00F54CF7" w:rsidP="5D035305">
      <w:pPr>
        <w:rPr>
          <w:rFonts w:ascii="Times New Roman" w:hAnsi="Times New Roman" w:cs="Times New Roman"/>
        </w:rPr>
      </w:pPr>
    </w:p>
    <w:p w14:paraId="01256765" w14:textId="4A9F8013" w:rsidR="006C25F3" w:rsidRPr="008C6D1D" w:rsidRDefault="5D035305" w:rsidP="5D035305">
      <w:pPr>
        <w:rPr>
          <w:rFonts w:ascii="Times New Roman" w:hAnsi="Times New Roman" w:cs="Times New Roman"/>
        </w:rPr>
      </w:pPr>
      <w:r w:rsidRPr="5D035305">
        <w:rPr>
          <w:rFonts w:ascii="Times New Roman" w:hAnsi="Times New Roman" w:cs="Times New Roman"/>
        </w:rPr>
        <w:t xml:space="preserve">In what follows, we address these theoretical and practical questions about moral expertise. </w:t>
      </w:r>
    </w:p>
    <w:p w14:paraId="7DD48705" w14:textId="77777777" w:rsidR="00643543" w:rsidRPr="008C6D1D" w:rsidRDefault="00643543" w:rsidP="008C6D1D">
      <w:pPr>
        <w:rPr>
          <w:rFonts w:ascii="Times New Roman" w:hAnsi="Times New Roman" w:cs="Times New Roman"/>
          <w:bCs/>
        </w:rPr>
      </w:pPr>
    </w:p>
    <w:p w14:paraId="3B2493DA" w14:textId="412C2917" w:rsidR="00643543" w:rsidRDefault="5D035305" w:rsidP="00147F01">
      <w:pPr>
        <w:pStyle w:val="Heading1"/>
      </w:pPr>
      <w:bookmarkStart w:id="3" w:name="_Toc487450500"/>
      <w:bookmarkStart w:id="4" w:name="_Toc488672430"/>
      <w:bookmarkStart w:id="5" w:name="_Toc497214253"/>
      <w:r>
        <w:t>Expertise</w:t>
      </w:r>
      <w:bookmarkEnd w:id="3"/>
      <w:bookmarkEnd w:id="4"/>
      <w:bookmarkEnd w:id="5"/>
    </w:p>
    <w:p w14:paraId="56312E92" w14:textId="77777777" w:rsidR="00514358" w:rsidRPr="00514358" w:rsidRDefault="00514358" w:rsidP="00514358"/>
    <w:p w14:paraId="5C7507F6" w14:textId="1CEDEAC1" w:rsidR="006A2883" w:rsidRPr="008C6D1D" w:rsidRDefault="5D035305" w:rsidP="5D035305">
      <w:pPr>
        <w:rPr>
          <w:rFonts w:ascii="Times New Roman" w:hAnsi="Times New Roman" w:cs="Times New Roman"/>
        </w:rPr>
      </w:pPr>
      <w:r w:rsidRPr="5D035305">
        <w:rPr>
          <w:rFonts w:ascii="Times New Roman" w:hAnsi="Times New Roman" w:cs="Times New Roman"/>
        </w:rPr>
        <w:lastRenderedPageBreak/>
        <w:t xml:space="preserve">In an increasingly specialized world, the need for expertise continues to grow. Most people could not tell you how their computer works. Most people could not fix their car if it broke down. Most people cannot determine why they are sick or how they can get better. Put bluntly, we need experts. We need people who we can rely on for both their information and their abilities. But what </w:t>
      </w:r>
      <w:r w:rsidR="3391DC89" w:rsidRPr="5D035305">
        <w:rPr>
          <w:rFonts w:ascii="Times New Roman" w:hAnsi="Times New Roman" w:cs="Times New Roman"/>
        </w:rPr>
        <w:t xml:space="preserve">exactly </w:t>
      </w:r>
      <w:r w:rsidRPr="5D035305">
        <w:rPr>
          <w:rFonts w:ascii="Times New Roman" w:hAnsi="Times New Roman" w:cs="Times New Roman"/>
        </w:rPr>
        <w:t>is expertise?</w:t>
      </w:r>
    </w:p>
    <w:p w14:paraId="39963969" w14:textId="7756999E" w:rsidR="00FB14FF" w:rsidRPr="008C6D1D" w:rsidRDefault="66E21096" w:rsidP="5D035305">
      <w:pPr>
        <w:ind w:firstLine="720"/>
        <w:rPr>
          <w:rFonts w:ascii="Times New Roman" w:hAnsi="Times New Roman" w:cs="Times New Roman"/>
        </w:rPr>
      </w:pPr>
      <w:r w:rsidRPr="5D035305">
        <w:rPr>
          <w:rFonts w:ascii="Times New Roman" w:hAnsi="Times New Roman" w:cs="Times New Roman"/>
        </w:rPr>
        <w:t>The first thin</w:t>
      </w:r>
      <w:r w:rsidR="3621140F" w:rsidRPr="5D035305">
        <w:rPr>
          <w:rFonts w:ascii="Times New Roman" w:hAnsi="Times New Roman" w:cs="Times New Roman"/>
        </w:rPr>
        <w:t>g to note is that e</w:t>
      </w:r>
      <w:r w:rsidR="5D035305" w:rsidRPr="5D035305">
        <w:rPr>
          <w:rFonts w:ascii="Times New Roman" w:hAnsi="Times New Roman" w:cs="Times New Roman"/>
        </w:rPr>
        <w:t>xpertise is relative to a domain. No one is just a flat-out expert. Rather</w:t>
      </w:r>
      <w:r w:rsidR="5E65B136" w:rsidRPr="5D035305">
        <w:rPr>
          <w:rFonts w:ascii="Times New Roman" w:hAnsi="Times New Roman" w:cs="Times New Roman"/>
        </w:rPr>
        <w:t>,</w:t>
      </w:r>
      <w:r w:rsidR="5D035305" w:rsidRPr="5D035305">
        <w:rPr>
          <w:rFonts w:ascii="Times New Roman" w:hAnsi="Times New Roman" w:cs="Times New Roman"/>
        </w:rPr>
        <w:t xml:space="preserve"> one could perhaps be an expert car mechanic, an expert pianist, or an expert physicist.</w:t>
      </w:r>
      <w:r w:rsidR="00514358">
        <w:rPr>
          <w:rFonts w:ascii="Times New Roman" w:hAnsi="Times New Roman" w:cs="Times New Roman"/>
        </w:rPr>
        <w:t xml:space="preserve"> </w:t>
      </w:r>
      <w:r w:rsidR="5D035305" w:rsidRPr="5D035305">
        <w:rPr>
          <w:rFonts w:ascii="Times New Roman" w:hAnsi="Times New Roman" w:cs="Times New Roman"/>
        </w:rPr>
        <w:t xml:space="preserve">Expertise can also be more </w:t>
      </w:r>
      <w:r w:rsidR="3621140F" w:rsidRPr="5D035305">
        <w:rPr>
          <w:rFonts w:ascii="Times New Roman" w:hAnsi="Times New Roman" w:cs="Times New Roman"/>
        </w:rPr>
        <w:t xml:space="preserve">or less </w:t>
      </w:r>
      <w:r w:rsidR="5D035305" w:rsidRPr="5D035305">
        <w:rPr>
          <w:rFonts w:ascii="Times New Roman" w:hAnsi="Times New Roman" w:cs="Times New Roman"/>
        </w:rPr>
        <w:t>fine-grained.</w:t>
      </w:r>
      <w:r w:rsidR="00514358">
        <w:rPr>
          <w:rFonts w:ascii="Times New Roman" w:hAnsi="Times New Roman" w:cs="Times New Roman"/>
        </w:rPr>
        <w:t xml:space="preserve"> </w:t>
      </w:r>
      <w:r w:rsidR="5D035305" w:rsidRPr="5D035305">
        <w:rPr>
          <w:rFonts w:ascii="Times New Roman" w:hAnsi="Times New Roman" w:cs="Times New Roman"/>
        </w:rPr>
        <w:t xml:space="preserve">One might be an expert on Honda automobiles, but not an expert on </w:t>
      </w:r>
      <w:r w:rsidR="00A75114" w:rsidRPr="5D035305">
        <w:rPr>
          <w:rFonts w:ascii="Times New Roman" w:hAnsi="Times New Roman" w:cs="Times New Roman"/>
        </w:rPr>
        <w:t>vehicles more generally</w:t>
      </w:r>
      <w:r w:rsidR="5D035305" w:rsidRPr="5D035305">
        <w:rPr>
          <w:rFonts w:ascii="Times New Roman" w:hAnsi="Times New Roman" w:cs="Times New Roman"/>
        </w:rPr>
        <w:t>, an expert on a certain type of jazz but not a musical expert more generally, and so on. Expertise is relative to a time as well. Expertise can come and go. It can come through the acquisition of the relevant knowledge and skills, and it can go through the loss of such knowledge and skills. Experts in a domain need to stay ‘up to date’ in their domain to retain their status as experts.</w:t>
      </w:r>
      <w:r w:rsidR="00514358">
        <w:rPr>
          <w:rFonts w:ascii="Times New Roman" w:hAnsi="Times New Roman" w:cs="Times New Roman"/>
        </w:rPr>
        <w:t xml:space="preserve"> </w:t>
      </w:r>
      <w:r w:rsidR="5D035305" w:rsidRPr="5D035305">
        <w:rPr>
          <w:rFonts w:ascii="Times New Roman" w:hAnsi="Times New Roman" w:cs="Times New Roman"/>
        </w:rPr>
        <w:t>This will require keeping up with the state of knowledge and keeping a certain set of skills finely honed.</w:t>
      </w:r>
    </w:p>
    <w:p w14:paraId="2073134C" w14:textId="68A0FE98" w:rsidR="00FB14FF" w:rsidRPr="008C6D1D" w:rsidRDefault="5D035305" w:rsidP="5D035305">
      <w:pPr>
        <w:ind w:firstLine="720"/>
        <w:rPr>
          <w:rFonts w:ascii="Times New Roman" w:hAnsi="Times New Roman" w:cs="Times New Roman"/>
        </w:rPr>
      </w:pPr>
      <w:r w:rsidRPr="5D035305">
        <w:rPr>
          <w:rFonts w:ascii="Times New Roman" w:hAnsi="Times New Roman" w:cs="Times New Roman"/>
        </w:rPr>
        <w:t>Following Goldman (2001) we can distinguish several factors relevant to expertise. First,</w:t>
      </w:r>
      <w:r w:rsidR="2554698C" w:rsidRPr="5D035305">
        <w:rPr>
          <w:rFonts w:ascii="Times New Roman" w:hAnsi="Times New Roman" w:cs="Times New Roman"/>
        </w:rPr>
        <w:t xml:space="preserve"> expertise is composed of both a</w:t>
      </w:r>
      <w:r w:rsidRPr="5D035305">
        <w:rPr>
          <w:rFonts w:ascii="Times New Roman" w:hAnsi="Times New Roman" w:cs="Times New Roman"/>
        </w:rPr>
        <w:t xml:space="preserve"> </w:t>
      </w:r>
      <w:r w:rsidRPr="005F3E00">
        <w:rPr>
          <w:rFonts w:ascii="Times New Roman" w:hAnsi="Times New Roman" w:cs="Times New Roman"/>
        </w:rPr>
        <w:t>cognitive component</w:t>
      </w:r>
      <w:r w:rsidRPr="00514358">
        <w:rPr>
          <w:rFonts w:ascii="Times New Roman" w:hAnsi="Times New Roman" w:cs="Times New Roman"/>
        </w:rPr>
        <w:t xml:space="preserve"> and a </w:t>
      </w:r>
      <w:r w:rsidRPr="005F3E00">
        <w:rPr>
          <w:rFonts w:ascii="Times New Roman" w:hAnsi="Times New Roman" w:cs="Times New Roman"/>
        </w:rPr>
        <w:t>skill component</w:t>
      </w:r>
      <w:r w:rsidRPr="00514358">
        <w:rPr>
          <w:rFonts w:ascii="Times New Roman" w:hAnsi="Times New Roman" w:cs="Times New Roman"/>
        </w:rPr>
        <w:t>. T</w:t>
      </w:r>
      <w:r w:rsidRPr="5D035305">
        <w:rPr>
          <w:rFonts w:ascii="Times New Roman" w:hAnsi="Times New Roman" w:cs="Times New Roman"/>
        </w:rPr>
        <w:t xml:space="preserve">o be an expert you need to have </w:t>
      </w:r>
      <w:r w:rsidR="6EEDACCB" w:rsidRPr="5D035305">
        <w:rPr>
          <w:rFonts w:ascii="Times New Roman" w:hAnsi="Times New Roman" w:cs="Times New Roman"/>
        </w:rPr>
        <w:t>a sig</w:t>
      </w:r>
      <w:r w:rsidR="6FCBF0D7" w:rsidRPr="5D035305">
        <w:rPr>
          <w:rFonts w:ascii="Times New Roman" w:hAnsi="Times New Roman" w:cs="Times New Roman"/>
        </w:rPr>
        <w:t>nificant amount</w:t>
      </w:r>
      <w:r w:rsidRPr="5D035305">
        <w:rPr>
          <w:rFonts w:ascii="Times New Roman" w:hAnsi="Times New Roman" w:cs="Times New Roman"/>
        </w:rPr>
        <w:t xml:space="preserve"> of knowledge within the domain of your expertise and you must be able to apply </w:t>
      </w:r>
      <w:r w:rsidR="6FCBF0D7" w:rsidRPr="5D035305">
        <w:rPr>
          <w:rFonts w:ascii="Times New Roman" w:hAnsi="Times New Roman" w:cs="Times New Roman"/>
        </w:rPr>
        <w:t>that</w:t>
      </w:r>
      <w:r w:rsidRPr="5D035305">
        <w:rPr>
          <w:rFonts w:ascii="Times New Roman" w:hAnsi="Times New Roman" w:cs="Times New Roman"/>
        </w:rPr>
        <w:t xml:space="preserve"> knowledge to action. Different domains of expertise will place a differing emphasis on these two components. Some domains of expertise are more skill</w:t>
      </w:r>
      <w:r w:rsidR="6FCBF0D7" w:rsidRPr="5D035305">
        <w:rPr>
          <w:rFonts w:ascii="Times New Roman" w:hAnsi="Times New Roman" w:cs="Times New Roman"/>
        </w:rPr>
        <w:t xml:space="preserve">, </w:t>
      </w:r>
      <w:r w:rsidR="00ED0755">
        <w:rPr>
          <w:rFonts w:ascii="Times New Roman" w:hAnsi="Times New Roman" w:cs="Times New Roman"/>
        </w:rPr>
        <w:t>or know-how</w:t>
      </w:r>
      <w:r w:rsidR="27FC8718" w:rsidRPr="000B6CEF">
        <w:rPr>
          <w:rFonts w:ascii="Times New Roman" w:hAnsi="Times New Roman" w:cs="Times New Roman"/>
        </w:rPr>
        <w:t>,</w:t>
      </w:r>
      <w:r w:rsidR="00ED0755">
        <w:rPr>
          <w:rFonts w:ascii="Times New Roman" w:hAnsi="Times New Roman" w:cs="Times New Roman"/>
        </w:rPr>
        <w:t xml:space="preserve"> </w:t>
      </w:r>
      <w:r w:rsidRPr="5D035305">
        <w:rPr>
          <w:rFonts w:ascii="Times New Roman" w:hAnsi="Times New Roman" w:cs="Times New Roman"/>
        </w:rPr>
        <w:t xml:space="preserve">oriented. Being an expert mechanic or pianist, for instance, is primarily about possessing a certain set of skills even though some </w:t>
      </w:r>
      <w:r w:rsidR="00ED0755">
        <w:rPr>
          <w:rFonts w:ascii="Times New Roman" w:hAnsi="Times New Roman" w:cs="Times New Roman"/>
        </w:rPr>
        <w:t xml:space="preserve">propositional </w:t>
      </w:r>
      <w:r w:rsidRPr="5D035305">
        <w:rPr>
          <w:rFonts w:ascii="Times New Roman" w:hAnsi="Times New Roman" w:cs="Times New Roman"/>
        </w:rPr>
        <w:t xml:space="preserve">knowledge is required as well. In contrast, other domains of expertise are more intellectually oriented. Being an expert physicist or epistemologist, for instance, is primarily about possessing a certain body of knowledge, even though some skills are required </w:t>
      </w:r>
      <w:r w:rsidR="27FC8718" w:rsidRPr="5D035305">
        <w:rPr>
          <w:rFonts w:ascii="Times New Roman" w:hAnsi="Times New Roman" w:cs="Times New Roman"/>
        </w:rPr>
        <w:t xml:space="preserve">here </w:t>
      </w:r>
      <w:r w:rsidRPr="5D035305">
        <w:rPr>
          <w:rFonts w:ascii="Times New Roman" w:hAnsi="Times New Roman" w:cs="Times New Roman"/>
        </w:rPr>
        <w:t>as well. Our focus in this paper will be on intellectual expertise in general and moral expertise in particular.</w:t>
      </w:r>
      <w:r w:rsidR="00514358">
        <w:rPr>
          <w:rFonts w:ascii="Times New Roman" w:hAnsi="Times New Roman" w:cs="Times New Roman"/>
        </w:rPr>
        <w:t xml:space="preserve"> </w:t>
      </w:r>
    </w:p>
    <w:p w14:paraId="052C725D" w14:textId="5988B677" w:rsidR="27463330" w:rsidRPr="000B6CEF" w:rsidRDefault="27463330" w:rsidP="000B6CEF">
      <w:pPr>
        <w:ind w:firstLine="720"/>
        <w:rPr>
          <w:rFonts w:ascii="Times New Roman" w:eastAsia="Times New Roman" w:hAnsi="Times New Roman" w:cs="Times New Roman"/>
          <w:sz w:val="20"/>
          <w:szCs w:val="20"/>
          <w:lang w:eastAsia="en-US"/>
        </w:rPr>
      </w:pPr>
      <w:r w:rsidRPr="000B6CEF">
        <w:rPr>
          <w:rFonts w:ascii="Times New Roman" w:hAnsi="Times New Roman" w:cs="Times New Roman"/>
        </w:rPr>
        <w:t xml:space="preserve">While intellectual expertise is primarily concerned with having a fund of knowledge, intellectual experts must also be able to deploy and </w:t>
      </w:r>
      <w:r w:rsidR="004A3261">
        <w:rPr>
          <w:rFonts w:ascii="Times New Roman" w:hAnsi="Times New Roman" w:cs="Times New Roman"/>
        </w:rPr>
        <w:t xml:space="preserve">to </w:t>
      </w:r>
      <w:r w:rsidRPr="000B6CEF">
        <w:rPr>
          <w:rFonts w:ascii="Times New Roman" w:hAnsi="Times New Roman" w:cs="Times New Roman"/>
        </w:rPr>
        <w:t xml:space="preserve">apply that knowledge. Intellectual expertise requires the skills of applying the expert’s knowledge to new cases and discovering answers to new questions in their domain of expertise. An expert isn’t merely a “scholar” of existing knowledge; an expert must be able to apply and extend that knowledge to new questions and problems. Intellectual skills include being able to construct a valid </w:t>
      </w:r>
      <w:r w:rsidRPr="000B6CEF">
        <w:rPr>
          <w:rFonts w:ascii="Times New Roman" w:eastAsia="Times New Roman" w:hAnsi="Times New Roman" w:cs="Times New Roman"/>
          <w:lang w:eastAsia="en-US"/>
        </w:rPr>
        <w:t>argument, recognize and respond to objections, revise an argument in light of counter-evidence, and correctly weigh reasons. These skills also include</w:t>
      </w:r>
      <w:r w:rsidRPr="000B6CEF">
        <w:rPr>
          <w:rFonts w:ascii="Times New Roman" w:eastAsia="Times New Roman" w:hAnsi="Times New Roman" w:cs="Times New Roman"/>
          <w:color w:val="000000" w:themeColor="text1"/>
        </w:rPr>
        <w:t xml:space="preserve"> </w:t>
      </w:r>
      <w:r w:rsidRPr="000B6CEF">
        <w:rPr>
          <w:rFonts w:ascii="Times New Roman" w:eastAsia="Times New Roman" w:hAnsi="Times New Roman" w:cs="Times New Roman"/>
          <w:color w:val="000000" w:themeColor="text1"/>
          <w:lang w:eastAsia="en-US"/>
        </w:rPr>
        <w:t>reflecting on how an argument, or principle, applies to other issues, being able to find inconsistencies between views, and being able to make revisions to arrive at a consistent set of views.</w:t>
      </w:r>
    </w:p>
    <w:p w14:paraId="72640428" w14:textId="39EA238B" w:rsidR="006A2883" w:rsidRPr="008C6D1D" w:rsidRDefault="7C7DD3C0" w:rsidP="5D035305">
      <w:pPr>
        <w:ind w:firstLine="720"/>
        <w:rPr>
          <w:rFonts w:ascii="Times New Roman" w:hAnsi="Times New Roman" w:cs="Times New Roman"/>
        </w:rPr>
      </w:pPr>
      <w:r w:rsidRPr="5D035305">
        <w:rPr>
          <w:rFonts w:ascii="Times New Roman" w:hAnsi="Times New Roman" w:cs="Times New Roman"/>
        </w:rPr>
        <w:t>S</w:t>
      </w:r>
      <w:r w:rsidR="28D1013D" w:rsidRPr="5D035305">
        <w:rPr>
          <w:rFonts w:ascii="Times New Roman" w:hAnsi="Times New Roman" w:cs="Times New Roman"/>
        </w:rPr>
        <w:t>econdly,</w:t>
      </w:r>
      <w:r w:rsidR="5D035305" w:rsidRPr="5D035305">
        <w:rPr>
          <w:rFonts w:ascii="Times New Roman" w:hAnsi="Times New Roman" w:cs="Times New Roman"/>
        </w:rPr>
        <w:t xml:space="preserve"> expertise </w:t>
      </w:r>
      <w:r w:rsidR="5A1CD001" w:rsidRPr="5D035305">
        <w:rPr>
          <w:rFonts w:ascii="Times New Roman" w:hAnsi="Times New Roman" w:cs="Times New Roman"/>
        </w:rPr>
        <w:t>i</w:t>
      </w:r>
      <w:r w:rsidR="5D035305" w:rsidRPr="5D035305">
        <w:rPr>
          <w:rFonts w:ascii="Times New Roman" w:hAnsi="Times New Roman" w:cs="Times New Roman"/>
        </w:rPr>
        <w:t xml:space="preserve">s </w:t>
      </w:r>
      <w:r w:rsidR="5A1CD001" w:rsidRPr="5D035305">
        <w:rPr>
          <w:rFonts w:ascii="Times New Roman" w:hAnsi="Times New Roman" w:cs="Times New Roman"/>
        </w:rPr>
        <w:t xml:space="preserve">comprised of </w:t>
      </w:r>
      <w:r w:rsidR="5D035305" w:rsidRPr="5D035305">
        <w:rPr>
          <w:rFonts w:ascii="Times New Roman" w:hAnsi="Times New Roman" w:cs="Times New Roman"/>
        </w:rPr>
        <w:t xml:space="preserve">both </w:t>
      </w:r>
      <w:r w:rsidR="5D035305" w:rsidRPr="005F3E00">
        <w:rPr>
          <w:rFonts w:ascii="Times New Roman" w:hAnsi="Times New Roman" w:cs="Times New Roman"/>
        </w:rPr>
        <w:t xml:space="preserve">comparative </w:t>
      </w:r>
      <w:r w:rsidR="5D035305" w:rsidRPr="00514358">
        <w:rPr>
          <w:rFonts w:ascii="Times New Roman" w:hAnsi="Times New Roman" w:cs="Times New Roman"/>
        </w:rPr>
        <w:t>and</w:t>
      </w:r>
      <w:r w:rsidR="5D035305" w:rsidRPr="005F3E00">
        <w:rPr>
          <w:rFonts w:ascii="Times New Roman" w:hAnsi="Times New Roman" w:cs="Times New Roman"/>
        </w:rPr>
        <w:t xml:space="preserve"> non-comparative elements</w:t>
      </w:r>
      <w:r w:rsidR="5D035305" w:rsidRPr="00514358">
        <w:rPr>
          <w:rFonts w:ascii="Times New Roman" w:hAnsi="Times New Roman" w:cs="Times New Roman"/>
        </w:rPr>
        <w:t>.</w:t>
      </w:r>
      <w:r w:rsidR="5D035305" w:rsidRPr="5D035305">
        <w:rPr>
          <w:rFonts w:ascii="Times New Roman" w:hAnsi="Times New Roman" w:cs="Times New Roman"/>
        </w:rPr>
        <w:t xml:space="preserve"> To be an expert in some domain you must possess significantly </w:t>
      </w:r>
      <w:r w:rsidR="5D035305" w:rsidRPr="000B6CEF">
        <w:rPr>
          <w:rFonts w:ascii="Times New Roman" w:hAnsi="Times New Roman" w:cs="Times New Roman"/>
          <w:i/>
          <w:iCs/>
        </w:rPr>
        <w:t>more</w:t>
      </w:r>
      <w:r w:rsidR="5D035305" w:rsidRPr="5D035305">
        <w:rPr>
          <w:rFonts w:ascii="Times New Roman" w:hAnsi="Times New Roman" w:cs="Times New Roman"/>
        </w:rPr>
        <w:t xml:space="preserve"> knowledge in that domain than most. This is the comparative element. Experts are unusual. If everyone </w:t>
      </w:r>
      <w:r w:rsidR="00634D6E">
        <w:rPr>
          <w:rFonts w:ascii="Times New Roman" w:hAnsi="Times New Roman" w:cs="Times New Roman"/>
        </w:rPr>
        <w:t>were</w:t>
      </w:r>
      <w:r w:rsidR="00634D6E" w:rsidRPr="5D035305">
        <w:rPr>
          <w:rFonts w:ascii="Times New Roman" w:hAnsi="Times New Roman" w:cs="Times New Roman"/>
        </w:rPr>
        <w:t xml:space="preserve"> </w:t>
      </w:r>
      <w:r w:rsidR="5D035305" w:rsidRPr="5D035305">
        <w:rPr>
          <w:rFonts w:ascii="Times New Roman" w:hAnsi="Times New Roman" w:cs="Times New Roman"/>
        </w:rPr>
        <w:t xml:space="preserve">an expert in some domain, then no one would be an expert in that domain. Experts also have </w:t>
      </w:r>
      <w:r w:rsidR="5D035305" w:rsidRPr="00A07345">
        <w:rPr>
          <w:rFonts w:ascii="Times New Roman" w:hAnsi="Times New Roman" w:cs="Times New Roman"/>
          <w:noProof/>
        </w:rPr>
        <w:t>significantly</w:t>
      </w:r>
      <w:r w:rsidR="5D035305" w:rsidRPr="5D035305">
        <w:rPr>
          <w:rFonts w:ascii="Times New Roman" w:hAnsi="Times New Roman" w:cs="Times New Roman"/>
        </w:rPr>
        <w:t xml:space="preserve"> greater knowledge and/or skills than most people. That said, expertise is not </w:t>
      </w:r>
      <w:r w:rsidR="413EBAA5" w:rsidRPr="5D035305">
        <w:rPr>
          <w:rFonts w:ascii="Times New Roman" w:hAnsi="Times New Roman" w:cs="Times New Roman"/>
        </w:rPr>
        <w:t xml:space="preserve">a </w:t>
      </w:r>
      <w:r w:rsidR="1ACCFD49" w:rsidRPr="5D035305">
        <w:rPr>
          <w:rFonts w:ascii="Times New Roman" w:hAnsi="Times New Roman" w:cs="Times New Roman"/>
        </w:rPr>
        <w:t>wholly comparative matter.  Someone could have the most knowledge about some issue, and yet only know very little.</w:t>
      </w:r>
      <w:r w:rsidR="00514358">
        <w:rPr>
          <w:rFonts w:ascii="Times New Roman" w:hAnsi="Times New Roman" w:cs="Times New Roman"/>
        </w:rPr>
        <w:t xml:space="preserve"> </w:t>
      </w:r>
      <w:r w:rsidR="768F1C6C">
        <w:rPr>
          <w:rFonts w:ascii="Times New Roman" w:hAnsi="Times New Roman" w:cs="Times New Roman"/>
        </w:rPr>
        <w:t xml:space="preserve"> It takes more to be an expert than to be the best of a bad lot.  </w:t>
      </w:r>
      <w:r w:rsidR="5D035305" w:rsidRPr="5D035305">
        <w:rPr>
          <w:rFonts w:ascii="Times New Roman" w:hAnsi="Times New Roman" w:cs="Times New Roman"/>
        </w:rPr>
        <w:t xml:space="preserve">So, experts in a domain must possess a significant </w:t>
      </w:r>
      <w:r w:rsidR="5D035305" w:rsidRPr="5D035305">
        <w:rPr>
          <w:rFonts w:ascii="Times New Roman" w:hAnsi="Times New Roman" w:cs="Times New Roman"/>
        </w:rPr>
        <w:lastRenderedPageBreak/>
        <w:t xml:space="preserve">amount of knowledge and skill in the domain of their expertise. A </w:t>
      </w:r>
      <w:r w:rsidR="5D035305" w:rsidRPr="5D035305">
        <w:rPr>
          <w:rFonts w:ascii="Times New Roman" w:hAnsi="Times New Roman" w:cs="Times New Roman"/>
          <w:noProof/>
        </w:rPr>
        <w:t>non-comparative</w:t>
      </w:r>
      <w:r w:rsidR="5D035305" w:rsidRPr="5D035305">
        <w:rPr>
          <w:rFonts w:ascii="Times New Roman" w:hAnsi="Times New Roman" w:cs="Times New Roman"/>
        </w:rPr>
        <w:t xml:space="preserve"> threshold must be passed to have expertise.</w:t>
      </w:r>
    </w:p>
    <w:p w14:paraId="0A7B1A96" w14:textId="0FB5C363" w:rsidR="006A2883" w:rsidRDefault="66D3E047" w:rsidP="00514358">
      <w:pPr>
        <w:ind w:firstLine="720"/>
        <w:rPr>
          <w:rFonts w:ascii="Times New Roman" w:hAnsi="Times New Roman" w:cs="Times New Roman"/>
        </w:rPr>
      </w:pPr>
      <w:r w:rsidRPr="000B6CEF">
        <w:rPr>
          <w:rFonts w:ascii="Times New Roman" w:eastAsia="Times New Roman" w:hAnsi="Times New Roman" w:cs="Times New Roman"/>
          <w:color w:val="000000" w:themeColor="text1"/>
          <w:lang w:eastAsia="en-US"/>
        </w:rPr>
        <w:t xml:space="preserve">Finally, expertise is relative to a population. </w:t>
      </w:r>
      <w:r w:rsidR="293942BB" w:rsidRPr="000B6CEF">
        <w:rPr>
          <w:rFonts w:ascii="Times New Roman" w:eastAsia="Times New Roman" w:hAnsi="Times New Roman" w:cs="Times New Roman"/>
          <w:color w:val="000000" w:themeColor="text1"/>
          <w:lang w:eastAsia="en-US"/>
        </w:rPr>
        <w:t>This point relates to the compar</w:t>
      </w:r>
      <w:r w:rsidR="58B9B998" w:rsidRPr="000B6CEF">
        <w:rPr>
          <w:rFonts w:ascii="Times New Roman" w:eastAsia="Times New Roman" w:hAnsi="Times New Roman" w:cs="Times New Roman"/>
          <w:color w:val="000000" w:themeColor="text1"/>
          <w:lang w:eastAsia="en-US"/>
        </w:rPr>
        <w:t>a</w:t>
      </w:r>
      <w:r w:rsidR="293942BB" w:rsidRPr="000B6CEF">
        <w:rPr>
          <w:rFonts w:ascii="Times New Roman" w:eastAsia="Times New Roman" w:hAnsi="Times New Roman" w:cs="Times New Roman"/>
          <w:color w:val="000000" w:themeColor="text1"/>
          <w:lang w:eastAsia="en-US"/>
        </w:rPr>
        <w:t>tive aspect of expertise.</w:t>
      </w:r>
      <w:r w:rsidR="58B9B998" w:rsidRPr="000B6CEF">
        <w:rPr>
          <w:rFonts w:ascii="Times New Roman" w:eastAsia="Times New Roman" w:hAnsi="Times New Roman" w:cs="Times New Roman"/>
          <w:color w:val="000000" w:themeColor="text1"/>
          <w:lang w:eastAsia="en-US"/>
        </w:rPr>
        <w:t xml:space="preserve"> Experts need to have an unusual amount of both knowledge and skill, but </w:t>
      </w:r>
      <w:r w:rsidR="2C95CC3B" w:rsidRPr="000B6CEF">
        <w:rPr>
          <w:rFonts w:ascii="Times New Roman" w:eastAsia="Times New Roman" w:hAnsi="Times New Roman" w:cs="Times New Roman"/>
          <w:color w:val="000000" w:themeColor="text1"/>
          <w:lang w:eastAsia="en-US"/>
        </w:rPr>
        <w:t>such a comparison only takes place against a reference class. S</w:t>
      </w:r>
      <w:r w:rsidR="34D231C0" w:rsidRPr="000B6CEF">
        <w:rPr>
          <w:rFonts w:ascii="Times New Roman" w:eastAsia="Times New Roman" w:hAnsi="Times New Roman" w:cs="Times New Roman"/>
          <w:color w:val="000000" w:themeColor="text1"/>
          <w:lang w:eastAsia="en-US"/>
        </w:rPr>
        <w:t>omeone may be an expert with respect to one population group but not with respect to another.</w:t>
      </w:r>
      <w:r w:rsidR="3834CD2E" w:rsidRPr="000B6CEF">
        <w:rPr>
          <w:rFonts w:ascii="Times New Roman" w:eastAsia="Times New Roman" w:hAnsi="Times New Roman" w:cs="Times New Roman"/>
          <w:color w:val="000000" w:themeColor="text1"/>
          <w:lang w:eastAsia="en-US"/>
        </w:rPr>
        <w:t xml:space="preserve"> For instance</w:t>
      </w:r>
      <w:r w:rsidR="005F3E00">
        <w:rPr>
          <w:rFonts w:ascii="Times New Roman" w:eastAsia="Times New Roman" w:hAnsi="Times New Roman" w:cs="Times New Roman"/>
          <w:color w:val="000000" w:themeColor="text1"/>
          <w:lang w:eastAsia="en-US"/>
        </w:rPr>
        <w:t>,</w:t>
      </w:r>
      <w:r w:rsidR="3834CD2E" w:rsidRPr="000B6CEF">
        <w:rPr>
          <w:rFonts w:ascii="Times New Roman" w:eastAsia="Times New Roman" w:hAnsi="Times New Roman" w:cs="Times New Roman"/>
          <w:color w:val="000000" w:themeColor="text1"/>
          <w:lang w:eastAsia="en-US"/>
        </w:rPr>
        <w:t xml:space="preserve"> a philosophy professor may be an expert on Kant with respect </w:t>
      </w:r>
      <w:r w:rsidR="78C12D9E" w:rsidRPr="000B6CEF">
        <w:rPr>
          <w:rFonts w:ascii="Times New Roman" w:eastAsia="Times New Roman" w:hAnsi="Times New Roman" w:cs="Times New Roman"/>
          <w:color w:val="000000" w:themeColor="text1"/>
          <w:lang w:eastAsia="en-US"/>
        </w:rPr>
        <w:t>to the general population, but not with respect to the other members of her department.</w:t>
      </w:r>
      <w:r w:rsidRPr="000B6CEF">
        <w:rPr>
          <w:rStyle w:val="FootnoteReference"/>
          <w:rFonts w:ascii="Times New Roman" w:eastAsia="Times New Roman" w:hAnsi="Times New Roman" w:cs="Times New Roman"/>
          <w:sz w:val="19"/>
          <w:szCs w:val="19"/>
        </w:rPr>
        <w:footnoteReference w:id="2"/>
      </w:r>
      <w:r w:rsidR="5D035305" w:rsidRPr="5D035305">
        <w:rPr>
          <w:rFonts w:ascii="Times New Roman" w:hAnsi="Times New Roman" w:cs="Times New Roman"/>
        </w:rPr>
        <w:t>This all leads to a final account of expertise:</w:t>
      </w:r>
    </w:p>
    <w:p w14:paraId="55892F09" w14:textId="77777777" w:rsidR="00514358" w:rsidRPr="00514358" w:rsidRDefault="00514358" w:rsidP="00514358">
      <w:pPr>
        <w:ind w:firstLine="720"/>
        <w:rPr>
          <w:rFonts w:ascii="Times New Roman" w:hAnsi="Times New Roman" w:cs="Times New Roman"/>
        </w:rPr>
      </w:pPr>
    </w:p>
    <w:p w14:paraId="32895E61" w14:textId="09A3A866" w:rsidR="006A2883" w:rsidRPr="008C6D1D" w:rsidRDefault="0093713A" w:rsidP="5D035305">
      <w:pPr>
        <w:ind w:left="720"/>
        <w:rPr>
          <w:rFonts w:ascii="Times New Roman" w:hAnsi="Times New Roman" w:cs="Times New Roman"/>
        </w:rPr>
      </w:pPr>
      <w:r>
        <w:rPr>
          <w:rFonts w:ascii="Times New Roman" w:hAnsi="Times New Roman" w:cs="Times New Roman"/>
        </w:rPr>
        <w:t>Someone S</w:t>
      </w:r>
      <w:r w:rsidR="006A2883" w:rsidRPr="008C6D1D">
        <w:rPr>
          <w:rFonts w:ascii="Times New Roman" w:hAnsi="Times New Roman" w:cs="Times New Roman"/>
        </w:rPr>
        <w:t xml:space="preserve"> is an expert in domain D at time T </w:t>
      </w:r>
      <w:r w:rsidR="29990036" w:rsidRPr="008C6D1D">
        <w:rPr>
          <w:rFonts w:ascii="Times New Roman" w:hAnsi="Times New Roman" w:cs="Times New Roman"/>
        </w:rPr>
        <w:t xml:space="preserve">with respect to population P </w:t>
      </w:r>
      <w:r w:rsidR="006A2883" w:rsidRPr="008C6D1D">
        <w:rPr>
          <w:rFonts w:ascii="Times New Roman" w:hAnsi="Times New Roman" w:cs="Times New Roman"/>
        </w:rPr>
        <w:t xml:space="preserve">just in case S possesses an unusually extensive body of knowledge in D at T and S has </w:t>
      </w:r>
      <w:r w:rsidR="00F7253D">
        <w:rPr>
          <w:rFonts w:ascii="Times New Roman" w:hAnsi="Times New Roman" w:cs="Times New Roman"/>
        </w:rPr>
        <w:t xml:space="preserve">unusually extensive </w:t>
      </w:r>
      <w:r w:rsidR="006A2883" w:rsidRPr="008C6D1D">
        <w:rPr>
          <w:rFonts w:ascii="Times New Roman" w:hAnsi="Times New Roman" w:cs="Times New Roman"/>
        </w:rPr>
        <w:t xml:space="preserve">skills to </w:t>
      </w:r>
      <w:r w:rsidR="008A0907" w:rsidRPr="008A0907">
        <w:rPr>
          <w:rFonts w:ascii="Times New Roman" w:hAnsi="Times New Roman" w:cs="Times New Roman"/>
          <w:noProof/>
        </w:rPr>
        <w:t>apply</w:t>
      </w:r>
      <w:r w:rsidR="008A0907">
        <w:rPr>
          <w:rFonts w:ascii="Times New Roman" w:hAnsi="Times New Roman" w:cs="Times New Roman"/>
        </w:rPr>
        <w:t xml:space="preserve"> </w:t>
      </w:r>
      <w:r w:rsidR="006A2883" w:rsidRPr="008C6D1D">
        <w:rPr>
          <w:rFonts w:ascii="Times New Roman" w:hAnsi="Times New Roman" w:cs="Times New Roman"/>
        </w:rPr>
        <w:t>that knowledge at T</w:t>
      </w:r>
      <w:r w:rsidR="008A0907">
        <w:rPr>
          <w:rFonts w:ascii="Times New Roman" w:hAnsi="Times New Roman" w:cs="Times New Roman"/>
        </w:rPr>
        <w:t xml:space="preserve"> to new </w:t>
      </w:r>
      <w:r w:rsidR="008A0907" w:rsidRPr="008A0907">
        <w:rPr>
          <w:rFonts w:ascii="Times New Roman" w:hAnsi="Times New Roman" w:cs="Times New Roman"/>
          <w:noProof/>
        </w:rPr>
        <w:t>questions</w:t>
      </w:r>
      <w:r w:rsidR="008A0907">
        <w:rPr>
          <w:rFonts w:ascii="Times New Roman" w:hAnsi="Times New Roman" w:cs="Times New Roman"/>
          <w:noProof/>
        </w:rPr>
        <w:t xml:space="preserve"> and problems</w:t>
      </w:r>
      <w:r w:rsidR="3683DB17">
        <w:rPr>
          <w:rFonts w:ascii="Times New Roman" w:hAnsi="Times New Roman" w:cs="Times New Roman"/>
          <w:noProof/>
        </w:rPr>
        <w:t xml:space="preserve"> compared to others in P</w:t>
      </w:r>
      <w:r w:rsidR="006A2883" w:rsidRPr="008A0907">
        <w:rPr>
          <w:rFonts w:ascii="Times New Roman" w:hAnsi="Times New Roman" w:cs="Times New Roman"/>
          <w:noProof/>
        </w:rPr>
        <w:t>.</w:t>
      </w:r>
      <w:r w:rsidR="006A2883" w:rsidRPr="008C6D1D">
        <w:rPr>
          <w:rStyle w:val="FootnoteReference"/>
          <w:rFonts w:ascii="Times New Roman" w:hAnsi="Times New Roman" w:cs="Times New Roman"/>
        </w:rPr>
        <w:footnoteReference w:id="3"/>
      </w:r>
    </w:p>
    <w:p w14:paraId="3428A502" w14:textId="77777777" w:rsidR="00643543" w:rsidRPr="008C6D1D" w:rsidRDefault="00643543" w:rsidP="008C6D1D">
      <w:pPr>
        <w:pStyle w:val="Heading2"/>
      </w:pPr>
      <w:bookmarkStart w:id="6" w:name="_Toc487450501"/>
    </w:p>
    <w:p w14:paraId="55CC82D4" w14:textId="6DA1AC33" w:rsidR="007F321E" w:rsidRPr="008C6D1D" w:rsidRDefault="5D035305" w:rsidP="008C6D1D">
      <w:pPr>
        <w:pStyle w:val="Heading2"/>
      </w:pPr>
      <w:bookmarkStart w:id="7" w:name="_Toc488672431"/>
      <w:bookmarkStart w:id="8" w:name="_Toc497214254"/>
      <w:r>
        <w:t>Moral Expertise</w:t>
      </w:r>
      <w:bookmarkEnd w:id="6"/>
      <w:bookmarkEnd w:id="7"/>
      <w:bookmarkEnd w:id="8"/>
    </w:p>
    <w:p w14:paraId="6E581424" w14:textId="77777777" w:rsidR="00643543" w:rsidRPr="008C6D1D" w:rsidRDefault="00643543" w:rsidP="008C6D1D">
      <w:pPr>
        <w:rPr>
          <w:lang w:eastAsia="en-US"/>
        </w:rPr>
      </w:pPr>
    </w:p>
    <w:p w14:paraId="3F21B2E9" w14:textId="4B15762B" w:rsidR="00ED0755" w:rsidRDefault="5D035305">
      <w:pPr>
        <w:rPr>
          <w:rFonts w:ascii="Times New Roman" w:hAnsi="Times New Roman" w:cs="Times New Roman"/>
        </w:rPr>
      </w:pPr>
      <w:r w:rsidRPr="5D035305">
        <w:rPr>
          <w:rFonts w:ascii="Times New Roman" w:hAnsi="Times New Roman" w:cs="Times New Roman"/>
        </w:rPr>
        <w:t xml:space="preserve">With this account of expertise in </w:t>
      </w:r>
      <w:r w:rsidRPr="5D035305">
        <w:rPr>
          <w:rFonts w:ascii="Times New Roman" w:hAnsi="Times New Roman" w:cs="Times New Roman"/>
          <w:noProof/>
        </w:rPr>
        <w:t>hand,</w:t>
      </w:r>
      <w:r w:rsidRPr="5D035305">
        <w:rPr>
          <w:rFonts w:ascii="Times New Roman" w:hAnsi="Times New Roman" w:cs="Times New Roman"/>
        </w:rPr>
        <w:t xml:space="preserve"> we can begin to examine moral expertise.</w:t>
      </w:r>
      <w:r w:rsidR="00514358">
        <w:rPr>
          <w:rFonts w:ascii="Times New Roman" w:hAnsi="Times New Roman" w:cs="Times New Roman"/>
        </w:rPr>
        <w:t xml:space="preserve"> </w:t>
      </w:r>
      <w:r w:rsidRPr="5D035305">
        <w:rPr>
          <w:rFonts w:ascii="Times New Roman" w:hAnsi="Times New Roman" w:cs="Times New Roman"/>
        </w:rPr>
        <w:t>Moral expertise</w:t>
      </w:r>
      <w:r w:rsidR="4D20210D" w:rsidRPr="00514358">
        <w:rPr>
          <w:rFonts w:ascii="Times New Roman" w:hAnsi="Times New Roman" w:cs="Times New Roman"/>
        </w:rPr>
        <w:t xml:space="preserve"> is</w:t>
      </w:r>
      <w:r w:rsidRPr="5D035305">
        <w:rPr>
          <w:rFonts w:ascii="Times New Roman" w:hAnsi="Times New Roman" w:cs="Times New Roman"/>
        </w:rPr>
        <w:t xml:space="preserve"> a form of expertise</w:t>
      </w:r>
      <w:r w:rsidR="4D20210D" w:rsidRPr="5D035305">
        <w:rPr>
          <w:rFonts w:ascii="Times New Roman" w:hAnsi="Times New Roman" w:cs="Times New Roman"/>
        </w:rPr>
        <w:t xml:space="preserve"> that is</w:t>
      </w:r>
      <w:r w:rsidRPr="5D035305">
        <w:rPr>
          <w:rFonts w:ascii="Times New Roman" w:hAnsi="Times New Roman" w:cs="Times New Roman"/>
        </w:rPr>
        <w:t xml:space="preserve"> relative to a moral domain. </w:t>
      </w:r>
      <w:r w:rsidR="7E8E504F" w:rsidRPr="5D035305">
        <w:rPr>
          <w:rFonts w:ascii="Times New Roman" w:hAnsi="Times New Roman" w:cs="Times New Roman"/>
        </w:rPr>
        <w:t>It is doubtful that someone</w:t>
      </w:r>
      <w:r w:rsidR="00F54CF7">
        <w:rPr>
          <w:rFonts w:ascii="Times New Roman" w:hAnsi="Times New Roman" w:cs="Times New Roman"/>
        </w:rPr>
        <w:t xml:space="preserve"> is </w:t>
      </w:r>
      <w:r w:rsidRPr="5D035305">
        <w:rPr>
          <w:rFonts w:ascii="Times New Roman" w:hAnsi="Times New Roman" w:cs="Times New Roman"/>
        </w:rPr>
        <w:t xml:space="preserve">an expert on </w:t>
      </w:r>
      <w:r w:rsidRPr="000B6CEF">
        <w:rPr>
          <w:rFonts w:ascii="Times New Roman" w:hAnsi="Times New Roman" w:cs="Times New Roman"/>
        </w:rPr>
        <w:t>all</w:t>
      </w:r>
      <w:r w:rsidRPr="00ED0755">
        <w:rPr>
          <w:rFonts w:ascii="Times New Roman" w:hAnsi="Times New Roman" w:cs="Times New Roman"/>
        </w:rPr>
        <w:t xml:space="preserve"> </w:t>
      </w:r>
      <w:r w:rsidRPr="5D035305">
        <w:rPr>
          <w:rFonts w:ascii="Times New Roman" w:hAnsi="Times New Roman" w:cs="Times New Roman"/>
        </w:rPr>
        <w:t xml:space="preserve">of </w:t>
      </w:r>
      <w:r w:rsidRPr="00A07345">
        <w:rPr>
          <w:rFonts w:ascii="Times New Roman" w:hAnsi="Times New Roman" w:cs="Times New Roman"/>
          <w:noProof/>
        </w:rPr>
        <w:t>morality</w:t>
      </w:r>
      <w:r w:rsidR="004210ED">
        <w:rPr>
          <w:rFonts w:ascii="Times New Roman" w:hAnsi="Times New Roman" w:cs="Times New Roman"/>
        </w:rPr>
        <w:t>.</w:t>
      </w:r>
      <w:r w:rsidRPr="00514358">
        <w:rPr>
          <w:rStyle w:val="FootnoteReference"/>
          <w:rFonts w:ascii="Times New Roman" w:hAnsi="Times New Roman" w:cs="Times New Roman"/>
        </w:rPr>
        <w:footnoteReference w:id="4"/>
      </w:r>
      <w:r w:rsidR="00514358">
        <w:rPr>
          <w:rFonts w:ascii="Times New Roman" w:hAnsi="Times New Roman" w:cs="Times New Roman"/>
        </w:rPr>
        <w:t xml:space="preserve"> </w:t>
      </w:r>
      <w:r w:rsidR="004210ED">
        <w:rPr>
          <w:rFonts w:ascii="Times New Roman" w:hAnsi="Times New Roman" w:cs="Times New Roman"/>
        </w:rPr>
        <w:t xml:space="preserve">There are </w:t>
      </w:r>
      <w:r w:rsidR="4D20210D">
        <w:rPr>
          <w:rFonts w:ascii="Times New Roman" w:hAnsi="Times New Roman" w:cs="Times New Roman"/>
        </w:rPr>
        <w:t xml:space="preserve">simply </w:t>
      </w:r>
      <w:r w:rsidR="004210ED">
        <w:rPr>
          <w:rFonts w:ascii="Times New Roman" w:hAnsi="Times New Roman" w:cs="Times New Roman"/>
        </w:rPr>
        <w:t xml:space="preserve">too many subfields </w:t>
      </w:r>
      <w:r w:rsidR="0C52D055">
        <w:rPr>
          <w:rFonts w:ascii="Times New Roman" w:hAnsi="Times New Roman" w:cs="Times New Roman"/>
        </w:rPr>
        <w:t xml:space="preserve">and issues within morality as a whole to master all </w:t>
      </w:r>
      <w:r w:rsidR="12806E6E">
        <w:rPr>
          <w:rFonts w:ascii="Times New Roman" w:hAnsi="Times New Roman" w:cs="Times New Roman"/>
        </w:rPr>
        <w:t>of it.</w:t>
      </w:r>
      <w:r w:rsidR="00514358">
        <w:rPr>
          <w:rFonts w:ascii="Times New Roman" w:hAnsi="Times New Roman" w:cs="Times New Roman"/>
        </w:rPr>
        <w:t xml:space="preserve"> </w:t>
      </w:r>
      <w:r w:rsidR="12806E6E">
        <w:rPr>
          <w:rFonts w:ascii="Times New Roman" w:hAnsi="Times New Roman" w:cs="Times New Roman"/>
        </w:rPr>
        <w:t>For instance, within the domain of the moral are the fields of</w:t>
      </w:r>
      <w:r w:rsidR="00514358">
        <w:rPr>
          <w:rFonts w:ascii="Times New Roman" w:hAnsi="Times New Roman" w:cs="Times New Roman"/>
        </w:rPr>
        <w:t xml:space="preserve"> </w:t>
      </w:r>
      <w:r w:rsidR="004210ED">
        <w:rPr>
          <w:rFonts w:ascii="Times New Roman" w:hAnsi="Times New Roman" w:cs="Times New Roman"/>
        </w:rPr>
        <w:t>normative ethics</w:t>
      </w:r>
      <w:r w:rsidR="00F54CF7">
        <w:rPr>
          <w:rFonts w:ascii="Times New Roman" w:hAnsi="Times New Roman" w:cs="Times New Roman"/>
        </w:rPr>
        <w:t xml:space="preserve">, </w:t>
      </w:r>
      <w:r w:rsidR="04E34551">
        <w:rPr>
          <w:rFonts w:ascii="Times New Roman" w:hAnsi="Times New Roman" w:cs="Times New Roman"/>
        </w:rPr>
        <w:t xml:space="preserve">applied </w:t>
      </w:r>
      <w:r w:rsidR="04E34551" w:rsidRPr="00A07345">
        <w:rPr>
          <w:rFonts w:ascii="Times New Roman" w:hAnsi="Times New Roman" w:cs="Times New Roman"/>
          <w:noProof/>
        </w:rPr>
        <w:t>ethics</w:t>
      </w:r>
      <w:r w:rsidR="00F54CF7">
        <w:rPr>
          <w:rFonts w:ascii="Times New Roman" w:hAnsi="Times New Roman" w:cs="Times New Roman"/>
        </w:rPr>
        <w:t xml:space="preserve"> and meta-ethics</w:t>
      </w:r>
      <w:r w:rsidR="004D3AE9">
        <w:rPr>
          <w:rFonts w:ascii="Times New Roman" w:hAnsi="Times New Roman" w:cs="Times New Roman"/>
        </w:rPr>
        <w:t>.</w:t>
      </w:r>
      <w:r w:rsidR="00514358">
        <w:rPr>
          <w:rFonts w:ascii="Times New Roman" w:hAnsi="Times New Roman" w:cs="Times New Roman"/>
        </w:rPr>
        <w:t xml:space="preserve"> </w:t>
      </w:r>
      <w:r w:rsidR="00F54CF7">
        <w:rPr>
          <w:rFonts w:ascii="Times New Roman" w:hAnsi="Times New Roman" w:cs="Times New Roman"/>
        </w:rPr>
        <w:t>M</w:t>
      </w:r>
      <w:r w:rsidRPr="5D035305">
        <w:rPr>
          <w:rFonts w:ascii="Times New Roman" w:hAnsi="Times New Roman" w:cs="Times New Roman"/>
        </w:rPr>
        <w:t xml:space="preserve">oral expertise is more likely to obtain within more limited moral domains. The smaller the domain, the more likely expertise is to obtain since the scope of relevant knowledge (if not also abilities) will also shrink. </w:t>
      </w:r>
    </w:p>
    <w:p w14:paraId="53AA285F" w14:textId="678D813F" w:rsidR="006A2883" w:rsidRPr="000B6CEF" w:rsidRDefault="5D035305" w:rsidP="000B6CEF">
      <w:pPr>
        <w:ind w:firstLine="720"/>
        <w:rPr>
          <w:rFonts w:ascii="Times New Roman" w:hAnsi="Times New Roman" w:cs="Times New Roman"/>
        </w:rPr>
      </w:pPr>
      <w:r w:rsidRPr="5D035305">
        <w:rPr>
          <w:rFonts w:ascii="Times New Roman" w:hAnsi="Times New Roman" w:cs="Times New Roman"/>
        </w:rPr>
        <w:t>For instance, we can think of a moral domain centering on a moral question.</w:t>
      </w:r>
      <w:r w:rsidRPr="00514358">
        <w:rPr>
          <w:rStyle w:val="FootnoteReference"/>
          <w:rFonts w:ascii="Times New Roman" w:hAnsi="Times New Roman" w:cs="Times New Roman"/>
        </w:rPr>
        <w:footnoteReference w:id="5"/>
      </w:r>
      <w:r w:rsidR="00514358">
        <w:rPr>
          <w:rFonts w:ascii="Times New Roman" w:hAnsi="Times New Roman" w:cs="Times New Roman"/>
        </w:rPr>
        <w:t xml:space="preserve"> </w:t>
      </w:r>
      <w:r w:rsidR="008A7848">
        <w:rPr>
          <w:rFonts w:ascii="Times New Roman" w:hAnsi="Times New Roman" w:cs="Times New Roman"/>
        </w:rPr>
        <w:t>T</w:t>
      </w:r>
      <w:r w:rsidRPr="5D035305">
        <w:rPr>
          <w:rFonts w:ascii="Times New Roman" w:hAnsi="Times New Roman" w:cs="Times New Roman"/>
        </w:rPr>
        <w:t>here are mora</w:t>
      </w:r>
      <w:r w:rsidR="00A45831">
        <w:rPr>
          <w:rFonts w:ascii="Times New Roman" w:hAnsi="Times New Roman" w:cs="Times New Roman"/>
        </w:rPr>
        <w:t>l</w:t>
      </w:r>
      <w:r w:rsidRPr="5D035305">
        <w:rPr>
          <w:rFonts w:ascii="Times New Roman" w:hAnsi="Times New Roman" w:cs="Times New Roman"/>
        </w:rPr>
        <w:t xml:space="preserve"> domains</w:t>
      </w:r>
      <w:r w:rsidR="008A7848">
        <w:rPr>
          <w:rFonts w:ascii="Times New Roman" w:hAnsi="Times New Roman" w:cs="Times New Roman"/>
        </w:rPr>
        <w:t>, for example, which are</w:t>
      </w:r>
      <w:r w:rsidRPr="5D035305">
        <w:rPr>
          <w:rFonts w:ascii="Times New Roman" w:hAnsi="Times New Roman" w:cs="Times New Roman"/>
        </w:rPr>
        <w:t xml:space="preserve"> focused on </w:t>
      </w:r>
      <w:r w:rsidR="00DF2EF7">
        <w:rPr>
          <w:rFonts w:ascii="Times New Roman" w:hAnsi="Times New Roman" w:cs="Times New Roman"/>
        </w:rPr>
        <w:t xml:space="preserve">bioethical </w:t>
      </w:r>
      <w:r w:rsidRPr="5D035305">
        <w:rPr>
          <w:rFonts w:ascii="Times New Roman" w:hAnsi="Times New Roman" w:cs="Times New Roman"/>
        </w:rPr>
        <w:t>questions</w:t>
      </w:r>
      <w:r w:rsidR="00DF2EF7">
        <w:rPr>
          <w:rFonts w:ascii="Times New Roman" w:hAnsi="Times New Roman" w:cs="Times New Roman"/>
        </w:rPr>
        <w:t xml:space="preserve"> such as these, and </w:t>
      </w:r>
      <w:r w:rsidR="00DF2EF7" w:rsidRPr="00A07345">
        <w:rPr>
          <w:rFonts w:ascii="Times New Roman" w:hAnsi="Times New Roman" w:cs="Times New Roman"/>
          <w:noProof/>
        </w:rPr>
        <w:t>many</w:t>
      </w:r>
      <w:r w:rsidR="00DF2EF7">
        <w:rPr>
          <w:rFonts w:ascii="Times New Roman" w:hAnsi="Times New Roman" w:cs="Times New Roman"/>
        </w:rPr>
        <w:t xml:space="preserve"> more</w:t>
      </w:r>
      <w:r w:rsidRPr="5D035305">
        <w:rPr>
          <w:rFonts w:ascii="Times New Roman" w:hAnsi="Times New Roman" w:cs="Times New Roman"/>
        </w:rPr>
        <w:t xml:space="preserve">: </w:t>
      </w:r>
    </w:p>
    <w:p w14:paraId="0F591088" w14:textId="77777777" w:rsidR="00F54CF7" w:rsidRPr="00514358" w:rsidRDefault="00F54CF7">
      <w:pPr>
        <w:rPr>
          <w:rFonts w:ascii="Times New Roman" w:hAnsi="Times New Roman" w:cs="Times New Roman"/>
        </w:rPr>
      </w:pPr>
    </w:p>
    <w:p w14:paraId="3D0A0C0D" w14:textId="67F1083D" w:rsidR="006A2883" w:rsidRPr="008C6D1D" w:rsidRDefault="5D035305" w:rsidP="39A3BE72">
      <w:pPr>
        <w:pStyle w:val="ListParagraph"/>
        <w:numPr>
          <w:ilvl w:val="0"/>
          <w:numId w:val="8"/>
        </w:numPr>
      </w:pPr>
      <w:r w:rsidRPr="5D035305">
        <w:rPr>
          <w:rFonts w:ascii="Times New Roman" w:hAnsi="Times New Roman" w:cs="Times New Roman"/>
        </w:rPr>
        <w:t>Is physician-assisted suicide ever morally permissible? If so, when and why?</w:t>
      </w:r>
    </w:p>
    <w:p w14:paraId="457D3646" w14:textId="2346D9EF" w:rsidR="006A2883" w:rsidRPr="008C6D1D" w:rsidRDefault="5D035305" w:rsidP="5D035305">
      <w:pPr>
        <w:pStyle w:val="ListParagraph"/>
        <w:numPr>
          <w:ilvl w:val="0"/>
          <w:numId w:val="8"/>
        </w:numPr>
        <w:rPr>
          <w:rFonts w:ascii="Times New Roman" w:hAnsi="Times New Roman" w:cs="Times New Roman"/>
        </w:rPr>
      </w:pPr>
      <w:r w:rsidRPr="00A07345">
        <w:rPr>
          <w:rFonts w:ascii="Times New Roman" w:hAnsi="Times New Roman" w:cs="Times New Roman"/>
          <w:noProof/>
        </w:rPr>
        <w:t>Are</w:t>
      </w:r>
      <w:r w:rsidRPr="5D035305">
        <w:rPr>
          <w:rFonts w:ascii="Times New Roman" w:hAnsi="Times New Roman" w:cs="Times New Roman"/>
        </w:rPr>
        <w:t xml:space="preserve"> physicians always required to tell their patients the truth? If so, when and why?</w:t>
      </w:r>
    </w:p>
    <w:p w14:paraId="4057A878" w14:textId="28474A4A" w:rsidR="00643543" w:rsidRPr="00F54CF7" w:rsidRDefault="5D035305" w:rsidP="00F54CF7">
      <w:pPr>
        <w:pStyle w:val="ListParagraph"/>
        <w:numPr>
          <w:ilvl w:val="0"/>
          <w:numId w:val="8"/>
        </w:numPr>
        <w:rPr>
          <w:rFonts w:ascii="Times New Roman" w:hAnsi="Times New Roman" w:cs="Times New Roman"/>
        </w:rPr>
      </w:pPr>
      <w:r w:rsidRPr="5D035305">
        <w:rPr>
          <w:rFonts w:ascii="Times New Roman" w:hAnsi="Times New Roman" w:cs="Times New Roman"/>
        </w:rPr>
        <w:t>Is abortion ever morally permissible? If so, when and why?</w:t>
      </w:r>
    </w:p>
    <w:p w14:paraId="7ACFE047" w14:textId="77777777" w:rsidR="00F54CF7" w:rsidRPr="00147F01" w:rsidRDefault="00F54CF7" w:rsidP="00F54CF7">
      <w:pPr>
        <w:pStyle w:val="ListParagraph"/>
        <w:ind w:left="1080"/>
        <w:rPr>
          <w:rFonts w:ascii="Times New Roman" w:hAnsi="Times New Roman" w:cs="Times New Roman"/>
        </w:rPr>
      </w:pPr>
    </w:p>
    <w:p w14:paraId="5F999543" w14:textId="5AA27237" w:rsidR="00A67A0F" w:rsidRPr="008C6D1D" w:rsidRDefault="006A2883" w:rsidP="5D035305">
      <w:pPr>
        <w:rPr>
          <w:rFonts w:ascii="Times New Roman" w:hAnsi="Times New Roman" w:cs="Times New Roman"/>
        </w:rPr>
      </w:pPr>
      <w:r w:rsidRPr="008C6D1D">
        <w:rPr>
          <w:rFonts w:ascii="Times New Roman" w:hAnsi="Times New Roman" w:cs="Times New Roman"/>
        </w:rPr>
        <w:lastRenderedPageBreak/>
        <w:t>Experts in any of these domains must possess an unusually extensive amount of knowledge relevant to that domain. Such knowledge will consist of both descriptive and normative knowledge</w:t>
      </w:r>
      <w:r w:rsidR="00553F63">
        <w:rPr>
          <w:rFonts w:ascii="Times New Roman" w:hAnsi="Times New Roman" w:cs="Times New Roman"/>
        </w:rPr>
        <w:t>. T</w:t>
      </w:r>
      <w:r w:rsidRPr="008C6D1D">
        <w:rPr>
          <w:rFonts w:ascii="Times New Roman" w:hAnsi="Times New Roman" w:cs="Times New Roman"/>
        </w:rPr>
        <w:t>hat is, an expert in the domain of physician-assisted suicide must have extensive descriptive knowledge about the practice (</w:t>
      </w:r>
      <w:r w:rsidR="000900F3" w:rsidRPr="008C6D1D">
        <w:rPr>
          <w:rFonts w:ascii="Times New Roman" w:hAnsi="Times New Roman" w:cs="Times New Roman"/>
        </w:rPr>
        <w:t xml:space="preserve">medical </w:t>
      </w:r>
      <w:r w:rsidRPr="008C6D1D">
        <w:rPr>
          <w:rFonts w:ascii="Times New Roman" w:hAnsi="Times New Roman" w:cs="Times New Roman"/>
        </w:rPr>
        <w:t xml:space="preserve">knowledge, </w:t>
      </w:r>
      <w:r w:rsidR="000900F3" w:rsidRPr="008C6D1D">
        <w:rPr>
          <w:rFonts w:ascii="Times New Roman" w:hAnsi="Times New Roman" w:cs="Times New Roman"/>
        </w:rPr>
        <w:t xml:space="preserve">social </w:t>
      </w:r>
      <w:r w:rsidRPr="008C6D1D">
        <w:rPr>
          <w:rFonts w:ascii="Times New Roman" w:hAnsi="Times New Roman" w:cs="Times New Roman"/>
        </w:rPr>
        <w:t>knowledge, etc.) as well as descriptive knowledge about the state of the debate (</w:t>
      </w:r>
      <w:r w:rsidR="00A45831">
        <w:rPr>
          <w:rFonts w:ascii="Times New Roman" w:hAnsi="Times New Roman" w:cs="Times New Roman"/>
        </w:rPr>
        <w:t xml:space="preserve">hospital policies relevant to these issues, state and federal laws, </w:t>
      </w:r>
      <w:r w:rsidRPr="008C6D1D">
        <w:rPr>
          <w:rFonts w:ascii="Times New Roman" w:hAnsi="Times New Roman" w:cs="Times New Roman"/>
        </w:rPr>
        <w:t xml:space="preserve">knowledge of the </w:t>
      </w:r>
      <w:r w:rsidR="000900F3" w:rsidRPr="008C6D1D">
        <w:rPr>
          <w:rFonts w:ascii="Times New Roman" w:hAnsi="Times New Roman" w:cs="Times New Roman"/>
        </w:rPr>
        <w:t>options for final moral views on the issue</w:t>
      </w:r>
      <w:r w:rsidRPr="008C6D1D">
        <w:rPr>
          <w:rFonts w:ascii="Times New Roman" w:hAnsi="Times New Roman" w:cs="Times New Roman"/>
        </w:rPr>
        <w:t>, the moral arg</w:t>
      </w:r>
      <w:r w:rsidR="008A7848">
        <w:rPr>
          <w:rFonts w:ascii="Times New Roman" w:hAnsi="Times New Roman" w:cs="Times New Roman"/>
        </w:rPr>
        <w:t xml:space="preserve">uments that have been made, </w:t>
      </w:r>
      <w:r w:rsidRPr="008C6D1D">
        <w:rPr>
          <w:rFonts w:ascii="Times New Roman" w:hAnsi="Times New Roman" w:cs="Times New Roman"/>
        </w:rPr>
        <w:t>the objections given to those arguments</w:t>
      </w:r>
      <w:r w:rsidR="000900F3" w:rsidRPr="008C6D1D">
        <w:rPr>
          <w:rFonts w:ascii="Times New Roman" w:hAnsi="Times New Roman" w:cs="Times New Roman"/>
        </w:rPr>
        <w:t xml:space="preserve"> and replies, etc.</w:t>
      </w:r>
      <w:r w:rsidR="008A7848">
        <w:rPr>
          <w:rFonts w:ascii="Times New Roman" w:hAnsi="Times New Roman" w:cs="Times New Roman"/>
        </w:rPr>
        <w:t>)</w:t>
      </w:r>
      <w:r w:rsidRPr="008C6D1D">
        <w:rPr>
          <w:rFonts w:ascii="Times New Roman" w:hAnsi="Times New Roman" w:cs="Times New Roman"/>
        </w:rPr>
        <w:t xml:space="preserve"> Such a moral expert must have significant normative knowledge (knowledge of what potential moral considerations there are, the kinds of moral reasons there are, </w:t>
      </w:r>
      <w:r w:rsidR="40B30179" w:rsidRPr="008C6D1D">
        <w:rPr>
          <w:rFonts w:ascii="Times New Roman" w:hAnsi="Times New Roman" w:cs="Times New Roman"/>
        </w:rPr>
        <w:t>the comparative weight</w:t>
      </w:r>
      <w:r w:rsidR="0FD616EC" w:rsidRPr="00514358">
        <w:rPr>
          <w:rFonts w:ascii="Times New Roman" w:hAnsi="Times New Roman" w:cs="Times New Roman"/>
        </w:rPr>
        <w:t xml:space="preserve"> of these reasons, </w:t>
      </w:r>
      <w:r w:rsidR="008A7848">
        <w:rPr>
          <w:rFonts w:ascii="Times New Roman" w:hAnsi="Times New Roman" w:cs="Times New Roman"/>
        </w:rPr>
        <w:t>etc.)</w:t>
      </w:r>
      <w:r w:rsidRPr="008C6D1D">
        <w:rPr>
          <w:rFonts w:ascii="Times New Roman" w:hAnsi="Times New Roman" w:cs="Times New Roman"/>
        </w:rPr>
        <w:t xml:space="preserve"> </w:t>
      </w:r>
    </w:p>
    <w:p w14:paraId="46C07558" w14:textId="67697AF5" w:rsidR="00403E9F" w:rsidRPr="008C6D1D" w:rsidRDefault="5D035305" w:rsidP="5D035305">
      <w:pPr>
        <w:ind w:firstLine="720"/>
        <w:rPr>
          <w:rFonts w:ascii="Times New Roman" w:hAnsi="Times New Roman" w:cs="Times New Roman"/>
        </w:rPr>
      </w:pPr>
      <w:r w:rsidRPr="5D035305">
        <w:rPr>
          <w:rFonts w:ascii="Times New Roman" w:hAnsi="Times New Roman" w:cs="Times New Roman"/>
        </w:rPr>
        <w:t>In addition to this set of knowledge, the moral expert must also be able to apply this knowledge to solve problems and questions.</w:t>
      </w:r>
      <w:r w:rsidR="00514358">
        <w:rPr>
          <w:rFonts w:ascii="Times New Roman" w:hAnsi="Times New Roman" w:cs="Times New Roman"/>
        </w:rPr>
        <w:t xml:space="preserve"> </w:t>
      </w:r>
      <w:r w:rsidRPr="5D035305">
        <w:rPr>
          <w:rFonts w:ascii="Times New Roman" w:hAnsi="Times New Roman" w:cs="Times New Roman"/>
        </w:rPr>
        <w:t xml:space="preserve">This is why a moral expert might serve as a consultant, </w:t>
      </w:r>
      <w:r w:rsidR="7F37A93A" w:rsidRPr="00514358">
        <w:rPr>
          <w:rFonts w:ascii="Times New Roman" w:hAnsi="Times New Roman" w:cs="Times New Roman"/>
        </w:rPr>
        <w:t>to help address an ethical problem, or as an advisor or educator, to help plan for future scenarios</w:t>
      </w:r>
      <w:r w:rsidRPr="5D035305">
        <w:rPr>
          <w:rFonts w:ascii="Times New Roman" w:hAnsi="Times New Roman" w:cs="Times New Roman"/>
        </w:rPr>
        <w:t>. That is, such a moral expert would need to be able to apply his or her general knowledge of the topic to a particular case</w:t>
      </w:r>
      <w:r w:rsidR="0FD616EC" w:rsidRPr="5D035305">
        <w:rPr>
          <w:rFonts w:ascii="Times New Roman" w:hAnsi="Times New Roman" w:cs="Times New Roman"/>
        </w:rPr>
        <w:t xml:space="preserve"> (particularly when it is a novel </w:t>
      </w:r>
      <w:r w:rsidR="5343E188" w:rsidRPr="5D035305">
        <w:rPr>
          <w:rFonts w:ascii="Times New Roman" w:hAnsi="Times New Roman" w:cs="Times New Roman"/>
        </w:rPr>
        <w:t>case)</w:t>
      </w:r>
      <w:r w:rsidRPr="5D035305">
        <w:rPr>
          <w:rFonts w:ascii="Times New Roman" w:hAnsi="Times New Roman" w:cs="Times New Roman"/>
        </w:rPr>
        <w:t xml:space="preserve">, being able to factor in the particular details of that case. Moral experts need </w:t>
      </w:r>
      <w:r w:rsidR="00ED0755">
        <w:rPr>
          <w:rFonts w:ascii="Times New Roman" w:hAnsi="Times New Roman" w:cs="Times New Roman"/>
        </w:rPr>
        <w:t xml:space="preserve">both moral </w:t>
      </w:r>
      <w:r w:rsidRPr="5D035305">
        <w:rPr>
          <w:rFonts w:ascii="Times New Roman" w:hAnsi="Times New Roman" w:cs="Times New Roman"/>
        </w:rPr>
        <w:t xml:space="preserve">know-how </w:t>
      </w:r>
      <w:r w:rsidR="00ED0755">
        <w:rPr>
          <w:rFonts w:ascii="Times New Roman" w:hAnsi="Times New Roman" w:cs="Times New Roman"/>
        </w:rPr>
        <w:t xml:space="preserve">and </w:t>
      </w:r>
      <w:r w:rsidRPr="5D035305">
        <w:rPr>
          <w:rFonts w:ascii="Times New Roman" w:hAnsi="Times New Roman" w:cs="Times New Roman"/>
        </w:rPr>
        <w:t>knowledge</w:t>
      </w:r>
      <w:r w:rsidR="00ED0755">
        <w:rPr>
          <w:rFonts w:ascii="Times New Roman" w:hAnsi="Times New Roman" w:cs="Times New Roman"/>
        </w:rPr>
        <w:t xml:space="preserve"> of moral propositions</w:t>
      </w:r>
      <w:r w:rsidRPr="5D035305">
        <w:rPr>
          <w:rFonts w:ascii="Times New Roman" w:hAnsi="Times New Roman" w:cs="Times New Roman"/>
        </w:rPr>
        <w:t>.</w:t>
      </w:r>
      <w:r w:rsidR="00A57852">
        <w:rPr>
          <w:rStyle w:val="FootnoteReference"/>
          <w:rFonts w:ascii="Times New Roman" w:hAnsi="Times New Roman" w:cs="Times New Roman"/>
        </w:rPr>
        <w:footnoteReference w:id="6"/>
      </w:r>
    </w:p>
    <w:p w14:paraId="5A0C23DF" w14:textId="77777777" w:rsidR="00643543" w:rsidRPr="008C6D1D" w:rsidRDefault="00643543" w:rsidP="008C6D1D">
      <w:pPr>
        <w:ind w:firstLine="720"/>
        <w:rPr>
          <w:rFonts w:ascii="Times New Roman" w:eastAsia="Times New Roman" w:hAnsi="Times New Roman" w:cs="Times New Roman"/>
          <w:lang w:eastAsia="en-US"/>
        </w:rPr>
      </w:pPr>
    </w:p>
    <w:p w14:paraId="7228793A" w14:textId="5D0F3BE3" w:rsidR="00643543" w:rsidRDefault="5D035305" w:rsidP="00147F01">
      <w:pPr>
        <w:pStyle w:val="Heading2"/>
      </w:pPr>
      <w:bookmarkStart w:id="9" w:name="_Toc487450503"/>
      <w:bookmarkStart w:id="10" w:name="_Toc488672432"/>
      <w:bookmarkStart w:id="11" w:name="_Toc497214255"/>
      <w:r>
        <w:t>Non-Experts Identifying Moral Experts</w:t>
      </w:r>
      <w:bookmarkEnd w:id="9"/>
      <w:bookmarkEnd w:id="10"/>
      <w:bookmarkEnd w:id="11"/>
    </w:p>
    <w:p w14:paraId="2C795B9E" w14:textId="77777777" w:rsidR="00DF2EF7" w:rsidRPr="00DF2EF7" w:rsidRDefault="00DF2EF7" w:rsidP="00DF2EF7">
      <w:pPr>
        <w:rPr>
          <w:lang w:eastAsia="en-US"/>
        </w:rPr>
      </w:pPr>
    </w:p>
    <w:p w14:paraId="47FA69CC" w14:textId="549F047C" w:rsidR="008236FB" w:rsidRPr="008C6D1D" w:rsidRDefault="5D035305" w:rsidP="5D035305">
      <w:pPr>
        <w:rPr>
          <w:rFonts w:ascii="Times New Roman" w:hAnsi="Times New Roman" w:cs="Times New Roman"/>
        </w:rPr>
      </w:pPr>
      <w:r w:rsidRPr="5D035305">
        <w:rPr>
          <w:rFonts w:ascii="Times New Roman" w:hAnsi="Times New Roman" w:cs="Times New Roman"/>
        </w:rPr>
        <w:t xml:space="preserve">Given the above rough characterization </w:t>
      </w:r>
      <w:r w:rsidR="00AB132C">
        <w:rPr>
          <w:rFonts w:ascii="Times New Roman" w:hAnsi="Times New Roman" w:cs="Times New Roman"/>
        </w:rPr>
        <w:t xml:space="preserve">of </w:t>
      </w:r>
      <w:r w:rsidRPr="5D035305">
        <w:rPr>
          <w:rFonts w:ascii="Times New Roman" w:hAnsi="Times New Roman" w:cs="Times New Roman"/>
        </w:rPr>
        <w:t xml:space="preserve">moral expertise, is anyone a moral expert? </w:t>
      </w:r>
      <w:r w:rsidR="00EA6F94">
        <w:rPr>
          <w:rFonts w:ascii="Times New Roman" w:hAnsi="Times New Roman" w:cs="Times New Roman"/>
        </w:rPr>
        <w:t xml:space="preserve">We think the answer is, “yes.” </w:t>
      </w:r>
      <w:r w:rsidR="008236FB">
        <w:rPr>
          <w:rFonts w:ascii="Times New Roman" w:hAnsi="Times New Roman" w:cs="Times New Roman"/>
        </w:rPr>
        <w:t>We know that</w:t>
      </w:r>
      <w:r w:rsidR="00B925C6">
        <w:rPr>
          <w:rFonts w:ascii="Times New Roman" w:hAnsi="Times New Roman" w:cs="Times New Roman"/>
        </w:rPr>
        <w:t xml:space="preserve">, for established </w:t>
      </w:r>
      <w:r w:rsidR="752F4261">
        <w:rPr>
          <w:rFonts w:ascii="Times New Roman" w:hAnsi="Times New Roman" w:cs="Times New Roman"/>
        </w:rPr>
        <w:t>ethical</w:t>
      </w:r>
      <w:r w:rsidR="00B925C6">
        <w:rPr>
          <w:rFonts w:ascii="Times New Roman" w:hAnsi="Times New Roman" w:cs="Times New Roman"/>
        </w:rPr>
        <w:t xml:space="preserve"> issues,</w:t>
      </w:r>
      <w:r w:rsidR="00F7253D">
        <w:rPr>
          <w:rFonts w:ascii="Times New Roman" w:hAnsi="Times New Roman" w:cs="Times New Roman"/>
        </w:rPr>
        <w:t xml:space="preserve"> </w:t>
      </w:r>
      <w:r w:rsidR="00B925C6">
        <w:rPr>
          <w:rFonts w:ascii="Times New Roman" w:hAnsi="Times New Roman" w:cs="Times New Roman"/>
        </w:rPr>
        <w:t>there are people who possess a deep understanding of the releva</w:t>
      </w:r>
      <w:r w:rsidR="004A0CE9">
        <w:rPr>
          <w:rFonts w:ascii="Times New Roman" w:hAnsi="Times New Roman" w:cs="Times New Roman"/>
        </w:rPr>
        <w:t>nt facts, issues</w:t>
      </w:r>
      <w:r w:rsidR="49B40441">
        <w:rPr>
          <w:rFonts w:ascii="Times New Roman" w:hAnsi="Times New Roman" w:cs="Times New Roman"/>
        </w:rPr>
        <w:t>,</w:t>
      </w:r>
      <w:r w:rsidR="004A0CE9">
        <w:rPr>
          <w:rFonts w:ascii="Times New Roman" w:hAnsi="Times New Roman" w:cs="Times New Roman"/>
        </w:rPr>
        <w:t xml:space="preserve"> and arguments – indeed </w:t>
      </w:r>
      <w:r w:rsidR="00B925C6">
        <w:rPr>
          <w:rFonts w:ascii="Times New Roman" w:hAnsi="Times New Roman" w:cs="Times New Roman"/>
        </w:rPr>
        <w:t xml:space="preserve">the </w:t>
      </w:r>
      <w:r w:rsidR="004A0CE9">
        <w:rPr>
          <w:rFonts w:ascii="Times New Roman" w:hAnsi="Times New Roman" w:cs="Times New Roman"/>
        </w:rPr>
        <w:t xml:space="preserve">entire </w:t>
      </w:r>
      <w:r w:rsidR="00B925C6">
        <w:rPr>
          <w:rFonts w:ascii="Times New Roman" w:hAnsi="Times New Roman" w:cs="Times New Roman"/>
        </w:rPr>
        <w:t xml:space="preserve">body of </w:t>
      </w:r>
      <w:r w:rsidR="004A0CE9">
        <w:rPr>
          <w:rFonts w:ascii="Times New Roman" w:hAnsi="Times New Roman" w:cs="Times New Roman"/>
        </w:rPr>
        <w:t xml:space="preserve">major </w:t>
      </w:r>
      <w:r w:rsidR="00B925C6">
        <w:rPr>
          <w:rFonts w:ascii="Times New Roman" w:hAnsi="Times New Roman" w:cs="Times New Roman"/>
        </w:rPr>
        <w:t>scholarly literature surrounding a topic</w:t>
      </w:r>
      <w:r w:rsidR="004A0CE9">
        <w:rPr>
          <w:rFonts w:ascii="Times New Roman" w:hAnsi="Times New Roman" w:cs="Times New Roman"/>
        </w:rPr>
        <w:t xml:space="preserve"> – </w:t>
      </w:r>
      <w:r w:rsidR="00B925C6">
        <w:rPr>
          <w:rFonts w:ascii="Times New Roman" w:hAnsi="Times New Roman" w:cs="Times New Roman"/>
        </w:rPr>
        <w:t xml:space="preserve">and </w:t>
      </w:r>
      <w:r w:rsidR="00A57852">
        <w:rPr>
          <w:rFonts w:ascii="Times New Roman" w:hAnsi="Times New Roman" w:cs="Times New Roman"/>
        </w:rPr>
        <w:t xml:space="preserve">are </w:t>
      </w:r>
      <w:r w:rsidR="00B925C6">
        <w:rPr>
          <w:rFonts w:ascii="Times New Roman" w:hAnsi="Times New Roman" w:cs="Times New Roman"/>
        </w:rPr>
        <w:t>able to use that understanding to engage new problems and questions about the topic.</w:t>
      </w:r>
      <w:r w:rsidR="00514358">
        <w:rPr>
          <w:rFonts w:ascii="Times New Roman" w:hAnsi="Times New Roman" w:cs="Times New Roman"/>
        </w:rPr>
        <w:t xml:space="preserve"> </w:t>
      </w:r>
      <w:r w:rsidR="49B40441">
        <w:rPr>
          <w:rFonts w:ascii="Times New Roman" w:hAnsi="Times New Roman" w:cs="Times New Roman"/>
        </w:rPr>
        <w:t xml:space="preserve">Further, </w:t>
      </w:r>
      <w:r w:rsidR="00B925C6">
        <w:rPr>
          <w:rFonts w:ascii="Times New Roman" w:hAnsi="Times New Roman" w:cs="Times New Roman"/>
        </w:rPr>
        <w:t xml:space="preserve">some of these people </w:t>
      </w:r>
      <w:r w:rsidR="49B40441">
        <w:rPr>
          <w:rFonts w:ascii="Times New Roman" w:hAnsi="Times New Roman" w:cs="Times New Roman"/>
        </w:rPr>
        <w:t xml:space="preserve">also </w:t>
      </w:r>
      <w:r w:rsidR="00B925C6">
        <w:rPr>
          <w:rFonts w:ascii="Times New Roman" w:hAnsi="Times New Roman" w:cs="Times New Roman"/>
        </w:rPr>
        <w:t xml:space="preserve">have the personal and communication skills to </w:t>
      </w:r>
      <w:r w:rsidR="00697F7C">
        <w:rPr>
          <w:rFonts w:ascii="Times New Roman" w:hAnsi="Times New Roman" w:cs="Times New Roman"/>
        </w:rPr>
        <w:t xml:space="preserve">competently </w:t>
      </w:r>
      <w:r w:rsidR="00F54CF7">
        <w:rPr>
          <w:rFonts w:ascii="Times New Roman" w:hAnsi="Times New Roman" w:cs="Times New Roman"/>
        </w:rPr>
        <w:t xml:space="preserve">serve as </w:t>
      </w:r>
      <w:r w:rsidR="00B925C6">
        <w:rPr>
          <w:rFonts w:ascii="Times New Roman" w:hAnsi="Times New Roman" w:cs="Times New Roman"/>
        </w:rPr>
        <w:t>advisors to families in need</w:t>
      </w:r>
      <w:r w:rsidR="00F54CF7">
        <w:rPr>
          <w:rFonts w:ascii="Times New Roman" w:hAnsi="Times New Roman" w:cs="Times New Roman"/>
        </w:rPr>
        <w:t xml:space="preserve"> of navigating an ethical challenge </w:t>
      </w:r>
      <w:r w:rsidR="5EEAA61D">
        <w:rPr>
          <w:rFonts w:ascii="Times New Roman" w:hAnsi="Times New Roman" w:cs="Times New Roman"/>
        </w:rPr>
        <w:t>in an informed way</w:t>
      </w:r>
      <w:r w:rsidR="00B925C6">
        <w:rPr>
          <w:rFonts w:ascii="Times New Roman" w:hAnsi="Times New Roman" w:cs="Times New Roman"/>
        </w:rPr>
        <w:t>.</w:t>
      </w:r>
      <w:r w:rsidR="00514358">
        <w:rPr>
          <w:rFonts w:ascii="Times New Roman" w:hAnsi="Times New Roman" w:cs="Times New Roman"/>
        </w:rPr>
        <w:t xml:space="preserve"> </w:t>
      </w:r>
      <w:r w:rsidR="00F7253D">
        <w:rPr>
          <w:rFonts w:ascii="Times New Roman" w:hAnsi="Times New Roman" w:cs="Times New Roman"/>
        </w:rPr>
        <w:t xml:space="preserve">Given our account of expertise, such individuals would qualify as experts in the domain of the relevant </w:t>
      </w:r>
      <w:r w:rsidR="5EEAA61D">
        <w:rPr>
          <w:rFonts w:ascii="Times New Roman" w:hAnsi="Times New Roman" w:cs="Times New Roman"/>
        </w:rPr>
        <w:t>moral</w:t>
      </w:r>
      <w:r w:rsidR="00F7253D">
        <w:rPr>
          <w:rFonts w:ascii="Times New Roman" w:hAnsi="Times New Roman" w:cs="Times New Roman"/>
        </w:rPr>
        <w:t xml:space="preserve"> issue.</w:t>
      </w:r>
    </w:p>
    <w:p w14:paraId="00B9D9F8" w14:textId="042B80CE" w:rsidR="00F7253D" w:rsidRDefault="00F7253D" w:rsidP="5D035305">
      <w:pPr>
        <w:ind w:firstLine="720"/>
        <w:rPr>
          <w:rFonts w:ascii="Times New Roman" w:hAnsi="Times New Roman" w:cs="Times New Roman"/>
        </w:rPr>
      </w:pPr>
      <w:r>
        <w:rPr>
          <w:rFonts w:ascii="Times New Roman" w:hAnsi="Times New Roman" w:cs="Times New Roman"/>
        </w:rPr>
        <w:t>However, the mere existence of moral experts is of little help</w:t>
      </w:r>
      <w:r w:rsidR="00A57852">
        <w:rPr>
          <w:rFonts w:ascii="Times New Roman" w:hAnsi="Times New Roman" w:cs="Times New Roman"/>
        </w:rPr>
        <w:t xml:space="preserve"> to those seeking moral guidance</w:t>
      </w:r>
      <w:r>
        <w:rPr>
          <w:rFonts w:ascii="Times New Roman" w:hAnsi="Times New Roman" w:cs="Times New Roman"/>
        </w:rPr>
        <w:t>.</w:t>
      </w:r>
      <w:r w:rsidR="00514358">
        <w:rPr>
          <w:rFonts w:ascii="Times New Roman" w:hAnsi="Times New Roman" w:cs="Times New Roman"/>
        </w:rPr>
        <w:t xml:space="preserve"> </w:t>
      </w:r>
      <w:r>
        <w:rPr>
          <w:rFonts w:ascii="Times New Roman" w:hAnsi="Times New Roman" w:cs="Times New Roman"/>
        </w:rPr>
        <w:t>To make use of someone’s expertise we must be able to identify them as an expert in the relevant domain.</w:t>
      </w:r>
      <w:r w:rsidR="00514358">
        <w:rPr>
          <w:rFonts w:ascii="Times New Roman" w:hAnsi="Times New Roman" w:cs="Times New Roman"/>
        </w:rPr>
        <w:t xml:space="preserve"> </w:t>
      </w:r>
      <w:r>
        <w:rPr>
          <w:rFonts w:ascii="Times New Roman" w:hAnsi="Times New Roman" w:cs="Times New Roman"/>
        </w:rPr>
        <w:t xml:space="preserve">Expert identification can be particularly difficult for someone who is not </w:t>
      </w:r>
      <w:r w:rsidR="004D3AE9">
        <w:rPr>
          <w:rFonts w:ascii="Times New Roman" w:hAnsi="Times New Roman" w:cs="Times New Roman"/>
        </w:rPr>
        <w:t>themselves</w:t>
      </w:r>
      <w:r>
        <w:rPr>
          <w:rFonts w:ascii="Times New Roman" w:hAnsi="Times New Roman" w:cs="Times New Roman"/>
        </w:rPr>
        <w:t xml:space="preserve"> an expert in that domain.</w:t>
      </w:r>
      <w:r w:rsidR="00514358">
        <w:rPr>
          <w:rFonts w:ascii="Times New Roman" w:hAnsi="Times New Roman" w:cs="Times New Roman"/>
        </w:rPr>
        <w:t xml:space="preserve"> </w:t>
      </w:r>
      <w:r>
        <w:rPr>
          <w:rFonts w:ascii="Times New Roman" w:hAnsi="Times New Roman" w:cs="Times New Roman"/>
        </w:rPr>
        <w:t>After all, if you lack the relevant knowledge and skills, how can you determine who has them?</w:t>
      </w:r>
      <w:r w:rsidR="00514358">
        <w:rPr>
          <w:rFonts w:ascii="Times New Roman" w:hAnsi="Times New Roman" w:cs="Times New Roman"/>
        </w:rPr>
        <w:t xml:space="preserve"> </w:t>
      </w:r>
      <w:r>
        <w:rPr>
          <w:rFonts w:ascii="Times New Roman" w:hAnsi="Times New Roman" w:cs="Times New Roman"/>
        </w:rPr>
        <w:t>I</w:t>
      </w:r>
      <w:r w:rsidR="70013C64">
        <w:rPr>
          <w:rFonts w:ascii="Times New Roman" w:hAnsi="Times New Roman" w:cs="Times New Roman"/>
        </w:rPr>
        <w:t>f you don't know anything about</w:t>
      </w:r>
      <w:r w:rsidR="322B4053">
        <w:rPr>
          <w:rFonts w:ascii="Times New Roman" w:hAnsi="Times New Roman" w:cs="Times New Roman"/>
        </w:rPr>
        <w:t xml:space="preserve"> physics, how could you identify an expert physicist?</w:t>
      </w:r>
      <w:r w:rsidR="00514358">
        <w:rPr>
          <w:rFonts w:ascii="Times New Roman" w:hAnsi="Times New Roman" w:cs="Times New Roman"/>
        </w:rPr>
        <w:t xml:space="preserve"> </w:t>
      </w:r>
      <w:r w:rsidR="322B4053">
        <w:rPr>
          <w:rFonts w:ascii="Times New Roman" w:hAnsi="Times New Roman" w:cs="Times New Roman"/>
        </w:rPr>
        <w:t xml:space="preserve">Applied to our concern, </w:t>
      </w:r>
      <w:r>
        <w:rPr>
          <w:rFonts w:ascii="Times New Roman" w:hAnsi="Times New Roman" w:cs="Times New Roman"/>
        </w:rPr>
        <w:t>h</w:t>
      </w:r>
      <w:r w:rsidR="5D035305" w:rsidRPr="5D035305">
        <w:rPr>
          <w:rFonts w:ascii="Times New Roman" w:hAnsi="Times New Roman" w:cs="Times New Roman"/>
        </w:rPr>
        <w:t>ow might a non-</w:t>
      </w:r>
      <w:r w:rsidR="00AB132C">
        <w:rPr>
          <w:rFonts w:ascii="Times New Roman" w:hAnsi="Times New Roman" w:cs="Times New Roman"/>
        </w:rPr>
        <w:t xml:space="preserve">moral </w:t>
      </w:r>
      <w:r w:rsidR="5D035305" w:rsidRPr="5D035305">
        <w:rPr>
          <w:rFonts w:ascii="Times New Roman" w:hAnsi="Times New Roman" w:cs="Times New Roman"/>
        </w:rPr>
        <w:t>expert identify a</w:t>
      </w:r>
      <w:r w:rsidR="00AB132C">
        <w:rPr>
          <w:rFonts w:ascii="Times New Roman" w:hAnsi="Times New Roman" w:cs="Times New Roman"/>
        </w:rPr>
        <w:t xml:space="preserve"> moral</w:t>
      </w:r>
      <w:r w:rsidR="5D035305" w:rsidRPr="5D035305">
        <w:rPr>
          <w:rFonts w:ascii="Times New Roman" w:hAnsi="Times New Roman" w:cs="Times New Roman"/>
        </w:rPr>
        <w:t xml:space="preserve"> expert? </w:t>
      </w:r>
    </w:p>
    <w:p w14:paraId="5A93EB39" w14:textId="238703BF" w:rsidR="00AB132C" w:rsidRDefault="00AB132C" w:rsidP="5D035305">
      <w:pPr>
        <w:ind w:firstLine="720"/>
        <w:rPr>
          <w:rFonts w:ascii="Times New Roman" w:hAnsi="Times New Roman" w:cs="Times New Roman"/>
        </w:rPr>
      </w:pPr>
      <w:r>
        <w:rPr>
          <w:rFonts w:ascii="Times New Roman" w:hAnsi="Times New Roman" w:cs="Times New Roman"/>
        </w:rPr>
        <w:t xml:space="preserve">Let us begin by describing three </w:t>
      </w:r>
      <w:r w:rsidR="00A57852">
        <w:rPr>
          <w:rFonts w:ascii="Times New Roman" w:hAnsi="Times New Roman" w:cs="Times New Roman"/>
        </w:rPr>
        <w:t xml:space="preserve">ways that </w:t>
      </w:r>
      <w:r>
        <w:rPr>
          <w:rFonts w:ascii="Times New Roman" w:hAnsi="Times New Roman" w:cs="Times New Roman"/>
        </w:rPr>
        <w:t xml:space="preserve">someone </w:t>
      </w:r>
      <w:r w:rsidR="00A57852">
        <w:rPr>
          <w:rFonts w:ascii="Times New Roman" w:hAnsi="Times New Roman" w:cs="Times New Roman"/>
        </w:rPr>
        <w:t xml:space="preserve">can </w:t>
      </w:r>
      <w:r>
        <w:rPr>
          <w:rFonts w:ascii="Times New Roman" w:hAnsi="Times New Roman" w:cs="Times New Roman"/>
        </w:rPr>
        <w:t>be a non-</w:t>
      </w:r>
      <w:r w:rsidR="0086681A">
        <w:rPr>
          <w:rFonts w:ascii="Times New Roman" w:hAnsi="Times New Roman" w:cs="Times New Roman"/>
        </w:rPr>
        <w:t xml:space="preserve">moral </w:t>
      </w:r>
      <w:r>
        <w:rPr>
          <w:rFonts w:ascii="Times New Roman" w:hAnsi="Times New Roman" w:cs="Times New Roman"/>
        </w:rPr>
        <w:t>expert</w:t>
      </w:r>
      <w:r w:rsidR="009B2D6C">
        <w:rPr>
          <w:rFonts w:ascii="Times New Roman" w:hAnsi="Times New Roman" w:cs="Times New Roman"/>
        </w:rPr>
        <w:t xml:space="preserve"> about </w:t>
      </w:r>
      <w:r w:rsidR="00F7253D">
        <w:rPr>
          <w:rFonts w:ascii="Times New Roman" w:hAnsi="Times New Roman" w:cs="Times New Roman"/>
        </w:rPr>
        <w:t xml:space="preserve">some domain, </w:t>
      </w:r>
      <w:r>
        <w:rPr>
          <w:rFonts w:ascii="Times New Roman" w:hAnsi="Times New Roman" w:cs="Times New Roman"/>
        </w:rPr>
        <w:t xml:space="preserve">D. First, she may have no background information about the knowledge or skills needed to be an expert in D. Maybe Carol never learned about euthanasia or critical thinking in college. </w:t>
      </w:r>
      <w:r w:rsidRPr="00A07345">
        <w:rPr>
          <w:rFonts w:ascii="Times New Roman" w:hAnsi="Times New Roman" w:cs="Times New Roman"/>
          <w:noProof/>
        </w:rPr>
        <w:t>Presumably</w:t>
      </w:r>
      <w:r w:rsidR="00A07345" w:rsidRPr="00A07345">
        <w:rPr>
          <w:rFonts w:ascii="Times New Roman" w:hAnsi="Times New Roman" w:cs="Times New Roman"/>
          <w:noProof/>
        </w:rPr>
        <w:t>,</w:t>
      </w:r>
      <w:r>
        <w:rPr>
          <w:rFonts w:ascii="Times New Roman" w:hAnsi="Times New Roman" w:cs="Times New Roman"/>
        </w:rPr>
        <w:t xml:space="preserve"> a critical thinking course would</w:t>
      </w:r>
      <w:r w:rsidR="009B2D6C">
        <w:rPr>
          <w:rFonts w:ascii="Times New Roman" w:hAnsi="Times New Roman" w:cs="Times New Roman"/>
        </w:rPr>
        <w:t xml:space="preserve"> have</w:t>
      </w:r>
      <w:r>
        <w:rPr>
          <w:rFonts w:ascii="Times New Roman" w:hAnsi="Times New Roman" w:cs="Times New Roman"/>
        </w:rPr>
        <w:t xml:space="preserve"> help</w:t>
      </w:r>
      <w:r w:rsidR="009B2D6C">
        <w:rPr>
          <w:rFonts w:ascii="Times New Roman" w:hAnsi="Times New Roman" w:cs="Times New Roman"/>
        </w:rPr>
        <w:t>ed</w:t>
      </w:r>
      <w:r>
        <w:rPr>
          <w:rFonts w:ascii="Times New Roman" w:hAnsi="Times New Roman" w:cs="Times New Roman"/>
        </w:rPr>
        <w:t xml:space="preserve"> her identify the intellectual skills needed to be a moral expert. Second, </w:t>
      </w:r>
      <w:r w:rsidR="0086681A">
        <w:rPr>
          <w:rFonts w:ascii="Times New Roman" w:hAnsi="Times New Roman" w:cs="Times New Roman"/>
        </w:rPr>
        <w:t>a non-moral expert may have some background information, but it is ol</w:t>
      </w:r>
      <w:r w:rsidR="00384223">
        <w:rPr>
          <w:rFonts w:ascii="Times New Roman" w:hAnsi="Times New Roman" w:cs="Times New Roman"/>
        </w:rPr>
        <w:t xml:space="preserve">d or scant. Connor </w:t>
      </w:r>
      <w:r w:rsidR="0086681A">
        <w:rPr>
          <w:rFonts w:ascii="Times New Roman" w:hAnsi="Times New Roman" w:cs="Times New Roman"/>
        </w:rPr>
        <w:lastRenderedPageBreak/>
        <w:t>learned about euthanasia and critical thinking in college, but that was a long time ago and he has not thought about it since then. Third, a non-moral expert may have background information about the knowledge needed to be an expert in D, but not the skills needed, or the other way around. Ed, an</w:t>
      </w:r>
      <w:r w:rsidR="009B2D6C">
        <w:rPr>
          <w:rFonts w:ascii="Times New Roman" w:hAnsi="Times New Roman" w:cs="Times New Roman"/>
        </w:rPr>
        <w:t xml:space="preserve"> epistemologist, </w:t>
      </w:r>
      <w:r w:rsidR="0086681A">
        <w:rPr>
          <w:rFonts w:ascii="Times New Roman" w:hAnsi="Times New Roman" w:cs="Times New Roman"/>
        </w:rPr>
        <w:t>may be able to identify the intellectual skills needed to be an expert in euthanasia, but he knows very little about euthanasia. Or Danny, a doctor who specializes in end-of-life care, may be familiar with euthanasia policies, theories, and concepts, but not familiar with how to apply critical thinking concepts.</w:t>
      </w:r>
    </w:p>
    <w:p w14:paraId="2E8FB690" w14:textId="160AD619" w:rsidR="00F54CF7" w:rsidRDefault="009B2D6C" w:rsidP="00F54CF7">
      <w:pPr>
        <w:ind w:firstLine="720"/>
        <w:rPr>
          <w:rFonts w:ascii="Times New Roman" w:hAnsi="Times New Roman" w:cs="Times New Roman"/>
        </w:rPr>
      </w:pPr>
      <w:r>
        <w:rPr>
          <w:rFonts w:ascii="Times New Roman" w:hAnsi="Times New Roman" w:cs="Times New Roman"/>
        </w:rPr>
        <w:t>Besides seeking further education</w:t>
      </w:r>
      <w:r w:rsidR="00A57852">
        <w:rPr>
          <w:rFonts w:ascii="Times New Roman" w:hAnsi="Times New Roman" w:cs="Times New Roman"/>
        </w:rPr>
        <w:t xml:space="preserve"> – </w:t>
      </w:r>
      <w:r>
        <w:rPr>
          <w:rFonts w:ascii="Times New Roman" w:hAnsi="Times New Roman" w:cs="Times New Roman"/>
        </w:rPr>
        <w:t>something that not many people have t</w:t>
      </w:r>
      <w:r w:rsidR="36B70B4A">
        <w:rPr>
          <w:rFonts w:ascii="Times New Roman" w:hAnsi="Times New Roman" w:cs="Times New Roman"/>
        </w:rPr>
        <w:t>he t</w:t>
      </w:r>
      <w:r>
        <w:rPr>
          <w:rFonts w:ascii="Times New Roman" w:hAnsi="Times New Roman" w:cs="Times New Roman"/>
        </w:rPr>
        <w:t>ime to do</w:t>
      </w:r>
      <w:r w:rsidR="00F7253D">
        <w:rPr>
          <w:rFonts w:ascii="Times New Roman" w:hAnsi="Times New Roman" w:cs="Times New Roman"/>
        </w:rPr>
        <w:t xml:space="preserve"> – </w:t>
      </w:r>
      <w:r>
        <w:rPr>
          <w:rFonts w:ascii="Times New Roman" w:hAnsi="Times New Roman" w:cs="Times New Roman"/>
        </w:rPr>
        <w:t xml:space="preserve">how might these </w:t>
      </w:r>
      <w:r w:rsidR="0DAE5E11" w:rsidRPr="00514358">
        <w:rPr>
          <w:rFonts w:ascii="Times New Roman" w:hAnsi="Times New Roman" w:cs="Times New Roman"/>
        </w:rPr>
        <w:t>individuals who lack moral expertise</w:t>
      </w:r>
      <w:r w:rsidR="0086681A">
        <w:rPr>
          <w:rFonts w:ascii="Times New Roman" w:hAnsi="Times New Roman" w:cs="Times New Roman"/>
        </w:rPr>
        <w:t xml:space="preserve"> acquire more information</w:t>
      </w:r>
      <w:r>
        <w:rPr>
          <w:rFonts w:ascii="Times New Roman" w:hAnsi="Times New Roman" w:cs="Times New Roman"/>
        </w:rPr>
        <w:t xml:space="preserve"> that might help them decide if a given person is an expert </w:t>
      </w:r>
      <w:r w:rsidR="0DAE5E11">
        <w:rPr>
          <w:rFonts w:ascii="Times New Roman" w:hAnsi="Times New Roman" w:cs="Times New Roman"/>
        </w:rPr>
        <w:t>in some moral domain</w:t>
      </w:r>
      <w:r>
        <w:rPr>
          <w:rFonts w:ascii="Times New Roman" w:hAnsi="Times New Roman" w:cs="Times New Roman"/>
        </w:rPr>
        <w:t>?</w:t>
      </w:r>
      <w:r w:rsidR="00514358">
        <w:rPr>
          <w:rFonts w:ascii="Times New Roman" w:hAnsi="Times New Roman" w:cs="Times New Roman"/>
        </w:rPr>
        <w:t xml:space="preserve"> </w:t>
      </w:r>
      <w:r w:rsidR="0F46DC99" w:rsidRPr="00514358">
        <w:rPr>
          <w:rFonts w:ascii="Times New Roman" w:hAnsi="Times New Roman" w:cs="Times New Roman"/>
        </w:rPr>
        <w:t>While this question deserves more attention than we can give it here, we hope to show that</w:t>
      </w:r>
      <w:r w:rsidR="6D15C188" w:rsidRPr="00514358">
        <w:rPr>
          <w:rFonts w:ascii="Times New Roman" w:hAnsi="Times New Roman" w:cs="Times New Roman"/>
        </w:rPr>
        <w:t xml:space="preserve"> the worry is not as overwhelming as it may initially seem.</w:t>
      </w:r>
      <w:r w:rsidR="00514358">
        <w:rPr>
          <w:rFonts w:ascii="Times New Roman" w:hAnsi="Times New Roman" w:cs="Times New Roman"/>
        </w:rPr>
        <w:t xml:space="preserve"> </w:t>
      </w:r>
      <w:r w:rsidR="6D15C188" w:rsidRPr="00514358">
        <w:rPr>
          <w:rFonts w:ascii="Times New Roman" w:hAnsi="Times New Roman" w:cs="Times New Roman"/>
        </w:rPr>
        <w:t>To this end</w:t>
      </w:r>
      <w:r w:rsidR="51B0952A" w:rsidRPr="00514358">
        <w:rPr>
          <w:rFonts w:ascii="Times New Roman" w:hAnsi="Times New Roman" w:cs="Times New Roman"/>
        </w:rPr>
        <w:t>, we will briefly outline</w:t>
      </w:r>
      <w:r w:rsidR="00F7253D">
        <w:rPr>
          <w:rFonts w:ascii="Times New Roman" w:hAnsi="Times New Roman" w:cs="Times New Roman"/>
        </w:rPr>
        <w:t xml:space="preserve"> some places to start</w:t>
      </w:r>
      <w:r w:rsidR="51B0952A">
        <w:rPr>
          <w:rFonts w:ascii="Times New Roman" w:hAnsi="Times New Roman" w:cs="Times New Roman"/>
        </w:rPr>
        <w:t>.</w:t>
      </w:r>
    </w:p>
    <w:p w14:paraId="374F3EED" w14:textId="77777777" w:rsidR="00DF2EF7" w:rsidRDefault="00DF2EF7" w:rsidP="00F54CF7">
      <w:pPr>
        <w:ind w:firstLine="720"/>
        <w:rPr>
          <w:rFonts w:ascii="Times New Roman" w:hAnsi="Times New Roman" w:cs="Times New Roman"/>
        </w:rPr>
      </w:pPr>
    </w:p>
    <w:p w14:paraId="25E35EA8" w14:textId="63387A73" w:rsidR="0086681A" w:rsidRDefault="009B2D6C" w:rsidP="00F54CF7">
      <w:pPr>
        <w:pStyle w:val="ListParagraph"/>
        <w:numPr>
          <w:ilvl w:val="0"/>
          <w:numId w:val="10"/>
        </w:numPr>
        <w:rPr>
          <w:rFonts w:ascii="Times New Roman" w:hAnsi="Times New Roman" w:cs="Times New Roman"/>
        </w:rPr>
      </w:pPr>
      <w:r w:rsidRPr="00F54CF7">
        <w:rPr>
          <w:rFonts w:ascii="Times New Roman" w:hAnsi="Times New Roman" w:cs="Times New Roman"/>
          <w:b/>
          <w:bCs/>
        </w:rPr>
        <w:t>Observe the behavior of the potential expert to see if she acts differently, more effectively, or better than others in her field.</w:t>
      </w:r>
      <w:r w:rsidRPr="00F54CF7">
        <w:rPr>
          <w:rFonts w:ascii="Times New Roman" w:hAnsi="Times New Roman" w:cs="Times New Roman"/>
        </w:rPr>
        <w:t xml:space="preserve"> Suppose Cindy has been nominated to serve as a</w:t>
      </w:r>
      <w:r w:rsidR="00384223" w:rsidRPr="00F54CF7">
        <w:rPr>
          <w:rFonts w:ascii="Times New Roman" w:hAnsi="Times New Roman" w:cs="Times New Roman"/>
        </w:rPr>
        <w:t xml:space="preserve"> euthanasia therapist</w:t>
      </w:r>
      <w:r w:rsidRPr="00F54CF7">
        <w:rPr>
          <w:rFonts w:ascii="Times New Roman" w:hAnsi="Times New Roman" w:cs="Times New Roman"/>
        </w:rPr>
        <w:t>. She currently</w:t>
      </w:r>
      <w:r w:rsidR="0039389F" w:rsidRPr="00F54CF7">
        <w:rPr>
          <w:rFonts w:ascii="Times New Roman" w:hAnsi="Times New Roman" w:cs="Times New Roman"/>
        </w:rPr>
        <w:t xml:space="preserve"> provides end-of-life care to patients</w:t>
      </w:r>
      <w:r w:rsidRPr="00F54CF7">
        <w:rPr>
          <w:rFonts w:ascii="Times New Roman" w:hAnsi="Times New Roman" w:cs="Times New Roman"/>
        </w:rPr>
        <w:t xml:space="preserve"> in the hospital.</w:t>
      </w:r>
      <w:r w:rsidR="0039389F" w:rsidRPr="00F54CF7">
        <w:rPr>
          <w:rFonts w:ascii="Times New Roman" w:hAnsi="Times New Roman" w:cs="Times New Roman"/>
        </w:rPr>
        <w:t xml:space="preserve"> A non-moral expert may shadow Cindy and compare her work to others who have a similar job. </w:t>
      </w:r>
      <w:r w:rsidR="00963311" w:rsidRPr="00F54CF7">
        <w:rPr>
          <w:rFonts w:ascii="Times New Roman" w:hAnsi="Times New Roman" w:cs="Times New Roman"/>
        </w:rPr>
        <w:t>A</w:t>
      </w:r>
      <w:r w:rsidR="0039389F" w:rsidRPr="00F54CF7">
        <w:rPr>
          <w:rFonts w:ascii="Times New Roman" w:hAnsi="Times New Roman" w:cs="Times New Roman"/>
        </w:rPr>
        <w:t xml:space="preserve"> non-moral expert may observe that Cindy asks different questions to her patients and with a more caring tone, that Cindy needs less time than others to work with her patient, and that she extraordinarily combines professionalism with sympathy.</w:t>
      </w:r>
      <w:r w:rsidR="00384223" w:rsidRPr="00F54CF7">
        <w:rPr>
          <w:rFonts w:ascii="Times New Roman" w:hAnsi="Times New Roman" w:cs="Times New Roman"/>
        </w:rPr>
        <w:t xml:space="preserve"> A non-moral expert has some evidence that Cindy is an expert at euthanasia therapy.</w:t>
      </w:r>
      <w:r w:rsidR="00384223">
        <w:rPr>
          <w:rStyle w:val="FootnoteReference"/>
          <w:rFonts w:ascii="Times New Roman" w:hAnsi="Times New Roman" w:cs="Times New Roman"/>
        </w:rPr>
        <w:footnoteReference w:id="7"/>
      </w:r>
    </w:p>
    <w:p w14:paraId="08BE7628" w14:textId="77777777" w:rsidR="000B6CEF" w:rsidRPr="00F54CF7" w:rsidRDefault="000B6CEF" w:rsidP="000B6CEF">
      <w:pPr>
        <w:pStyle w:val="ListParagraph"/>
        <w:rPr>
          <w:rFonts w:ascii="Times New Roman" w:hAnsi="Times New Roman" w:cs="Times New Roman"/>
        </w:rPr>
      </w:pPr>
    </w:p>
    <w:p w14:paraId="7A3C62B0" w14:textId="3B64AB6B" w:rsidR="00F54CF7" w:rsidRDefault="0039389F" w:rsidP="00F7253D">
      <w:pPr>
        <w:pStyle w:val="ListParagraph"/>
        <w:numPr>
          <w:ilvl w:val="0"/>
          <w:numId w:val="10"/>
        </w:numPr>
        <w:rPr>
          <w:rFonts w:ascii="Times New Roman" w:hAnsi="Times New Roman" w:cs="Times New Roman"/>
        </w:rPr>
      </w:pPr>
      <w:r w:rsidRPr="00F54CF7">
        <w:rPr>
          <w:rFonts w:ascii="Times New Roman" w:hAnsi="Times New Roman" w:cs="Times New Roman"/>
          <w:b/>
          <w:bCs/>
        </w:rPr>
        <w:t>Observe the behavior of the people who are directly affect</w:t>
      </w:r>
      <w:r w:rsidR="00151457" w:rsidRPr="00F54CF7">
        <w:rPr>
          <w:rFonts w:ascii="Times New Roman" w:hAnsi="Times New Roman" w:cs="Times New Roman"/>
          <w:b/>
          <w:bCs/>
        </w:rPr>
        <w:t>ed</w:t>
      </w:r>
      <w:r w:rsidRPr="00F54CF7">
        <w:rPr>
          <w:rFonts w:ascii="Times New Roman" w:hAnsi="Times New Roman" w:cs="Times New Roman"/>
          <w:b/>
          <w:bCs/>
        </w:rPr>
        <w:t xml:space="preserve"> by the potential expert to see if they are improved more than they are by others in the potential expert’s field. </w:t>
      </w:r>
      <w:r w:rsidRPr="00F54CF7">
        <w:rPr>
          <w:rFonts w:ascii="Times New Roman" w:hAnsi="Times New Roman" w:cs="Times New Roman"/>
        </w:rPr>
        <w:t>Because of Cindy’s unique methods</w:t>
      </w:r>
      <w:r w:rsidR="008A7848">
        <w:rPr>
          <w:rFonts w:ascii="Times New Roman" w:hAnsi="Times New Roman" w:cs="Times New Roman"/>
        </w:rPr>
        <w:t>, her patients</w:t>
      </w:r>
      <w:r w:rsidR="001272A7" w:rsidRPr="00F54CF7">
        <w:rPr>
          <w:rFonts w:ascii="Times New Roman" w:hAnsi="Times New Roman" w:cs="Times New Roman"/>
        </w:rPr>
        <w:t xml:space="preserve"> may make more reasonable, well-informed, and timely choices for themselves.</w:t>
      </w:r>
      <w:r w:rsidR="00151457" w:rsidRPr="00F54CF7">
        <w:rPr>
          <w:rFonts w:ascii="Times New Roman" w:hAnsi="Times New Roman" w:cs="Times New Roman"/>
        </w:rPr>
        <w:t xml:space="preserve"> Again, we here have some evidence that Cindy is an expert at euthanasia therapy.</w:t>
      </w:r>
    </w:p>
    <w:p w14:paraId="18A61A77" w14:textId="19805D24" w:rsidR="000B6CEF" w:rsidRPr="000B6CEF" w:rsidRDefault="000B6CEF" w:rsidP="000B6CEF">
      <w:pPr>
        <w:rPr>
          <w:rFonts w:ascii="Times New Roman" w:hAnsi="Times New Roman" w:cs="Times New Roman"/>
        </w:rPr>
      </w:pPr>
    </w:p>
    <w:p w14:paraId="578539F9" w14:textId="7B65794B" w:rsidR="00F54CF7" w:rsidRDefault="001272A7" w:rsidP="00F7253D">
      <w:pPr>
        <w:pStyle w:val="ListParagraph"/>
        <w:numPr>
          <w:ilvl w:val="0"/>
          <w:numId w:val="10"/>
        </w:numPr>
        <w:rPr>
          <w:rFonts w:ascii="Times New Roman" w:hAnsi="Times New Roman" w:cs="Times New Roman"/>
        </w:rPr>
      </w:pPr>
      <w:r w:rsidRPr="00F54CF7">
        <w:rPr>
          <w:rFonts w:ascii="Times New Roman" w:hAnsi="Times New Roman" w:cs="Times New Roman"/>
          <w:b/>
          <w:bCs/>
        </w:rPr>
        <w:t>Observe how other observers evaluate the potential expert</w:t>
      </w:r>
      <w:r w:rsidR="00963311" w:rsidRPr="00F54CF7">
        <w:rPr>
          <w:rFonts w:ascii="Times New Roman" w:hAnsi="Times New Roman" w:cs="Times New Roman"/>
        </w:rPr>
        <w:t xml:space="preserve">. </w:t>
      </w:r>
      <w:r w:rsidR="00963311" w:rsidRPr="00A07345">
        <w:rPr>
          <w:rFonts w:ascii="Times New Roman" w:hAnsi="Times New Roman" w:cs="Times New Roman"/>
          <w:noProof/>
        </w:rPr>
        <w:t>Ideally</w:t>
      </w:r>
      <w:r w:rsidR="00A07345" w:rsidRPr="00A07345">
        <w:rPr>
          <w:rFonts w:ascii="Times New Roman" w:hAnsi="Times New Roman" w:cs="Times New Roman"/>
          <w:noProof/>
        </w:rPr>
        <w:t>,</w:t>
      </w:r>
      <w:r w:rsidR="00963311" w:rsidRPr="00F54CF7">
        <w:rPr>
          <w:rFonts w:ascii="Times New Roman" w:hAnsi="Times New Roman" w:cs="Times New Roman"/>
        </w:rPr>
        <w:t xml:space="preserve"> a non-moral </w:t>
      </w:r>
      <w:r w:rsidRPr="00F54CF7">
        <w:rPr>
          <w:rFonts w:ascii="Times New Roman" w:hAnsi="Times New Roman" w:cs="Times New Roman"/>
        </w:rPr>
        <w:t>expert</w:t>
      </w:r>
      <w:r w:rsidR="00963311" w:rsidRPr="00F54CF7">
        <w:rPr>
          <w:rFonts w:ascii="Times New Roman" w:hAnsi="Times New Roman" w:cs="Times New Roman"/>
        </w:rPr>
        <w:t xml:space="preserve"> </w:t>
      </w:r>
      <w:r w:rsidRPr="00F54CF7">
        <w:rPr>
          <w:rFonts w:ascii="Times New Roman" w:hAnsi="Times New Roman" w:cs="Times New Roman"/>
        </w:rPr>
        <w:t>would ask</w:t>
      </w:r>
      <w:r w:rsidR="00963311" w:rsidRPr="00F54CF7">
        <w:rPr>
          <w:rFonts w:ascii="Times New Roman" w:hAnsi="Times New Roman" w:cs="Times New Roman"/>
        </w:rPr>
        <w:t xml:space="preserve"> experts </w:t>
      </w:r>
      <w:r w:rsidRPr="00F54CF7">
        <w:rPr>
          <w:rFonts w:ascii="Times New Roman" w:hAnsi="Times New Roman" w:cs="Times New Roman"/>
        </w:rPr>
        <w:t>what they think</w:t>
      </w:r>
      <w:r w:rsidR="00963311" w:rsidRPr="00F54CF7">
        <w:rPr>
          <w:rFonts w:ascii="Times New Roman" w:hAnsi="Times New Roman" w:cs="Times New Roman"/>
        </w:rPr>
        <w:t xml:space="preserve"> about</w:t>
      </w:r>
      <w:r w:rsidR="00C91DD6" w:rsidRPr="00F54CF7">
        <w:rPr>
          <w:rFonts w:ascii="Times New Roman" w:hAnsi="Times New Roman" w:cs="Times New Roman"/>
        </w:rPr>
        <w:t xml:space="preserve"> a potential expert such as</w:t>
      </w:r>
      <w:r w:rsidR="00963311" w:rsidRPr="00F54CF7">
        <w:rPr>
          <w:rFonts w:ascii="Times New Roman" w:hAnsi="Times New Roman" w:cs="Times New Roman"/>
        </w:rPr>
        <w:t xml:space="preserve"> Cindy</w:t>
      </w:r>
      <w:r w:rsidRPr="00F54CF7">
        <w:rPr>
          <w:rFonts w:ascii="Times New Roman" w:hAnsi="Times New Roman" w:cs="Times New Roman"/>
        </w:rPr>
        <w:t>, but</w:t>
      </w:r>
      <w:r w:rsidR="00963311" w:rsidRPr="00F54CF7">
        <w:rPr>
          <w:rFonts w:ascii="Times New Roman" w:hAnsi="Times New Roman" w:cs="Times New Roman"/>
        </w:rPr>
        <w:t xml:space="preserve"> that’s not likely given</w:t>
      </w:r>
      <w:r w:rsidR="00C91DD6" w:rsidRPr="00F54CF7">
        <w:rPr>
          <w:rFonts w:ascii="Times New Roman" w:hAnsi="Times New Roman" w:cs="Times New Roman"/>
        </w:rPr>
        <w:t xml:space="preserve"> that a</w:t>
      </w:r>
      <w:r w:rsidR="00963311" w:rsidRPr="00F54CF7">
        <w:rPr>
          <w:rFonts w:ascii="Times New Roman" w:hAnsi="Times New Roman" w:cs="Times New Roman"/>
        </w:rPr>
        <w:t xml:space="preserve"> non-expert is not sure how to identify experts. So</w:t>
      </w:r>
      <w:r w:rsidR="5060E3C5" w:rsidRPr="5060E3C5">
        <w:rPr>
          <w:rFonts w:ascii="Times New Roman" w:hAnsi="Times New Roman" w:cs="Times New Roman"/>
        </w:rPr>
        <w:t>,</w:t>
      </w:r>
      <w:r w:rsidR="00963311" w:rsidRPr="00F54CF7">
        <w:rPr>
          <w:rFonts w:ascii="Times New Roman" w:hAnsi="Times New Roman" w:cs="Times New Roman"/>
        </w:rPr>
        <w:t xml:space="preserve"> the more observer observations</w:t>
      </w:r>
      <w:r w:rsidR="1596B473" w:rsidRPr="00F54CF7">
        <w:rPr>
          <w:rFonts w:ascii="Times New Roman" w:hAnsi="Times New Roman" w:cs="Times New Roman"/>
        </w:rPr>
        <w:t>, or testimonies,</w:t>
      </w:r>
      <w:r w:rsidR="00963311" w:rsidRPr="00F54CF7">
        <w:rPr>
          <w:rFonts w:ascii="Times New Roman" w:hAnsi="Times New Roman" w:cs="Times New Roman"/>
        </w:rPr>
        <w:t xml:space="preserve"> </w:t>
      </w:r>
      <w:r w:rsidR="00484548" w:rsidRPr="00F54CF7">
        <w:rPr>
          <w:rFonts w:ascii="Times New Roman" w:hAnsi="Times New Roman" w:cs="Times New Roman"/>
        </w:rPr>
        <w:t>that a</w:t>
      </w:r>
      <w:r w:rsidR="00963311" w:rsidRPr="00F54CF7">
        <w:rPr>
          <w:rFonts w:ascii="Times New Roman" w:hAnsi="Times New Roman" w:cs="Times New Roman"/>
        </w:rPr>
        <w:t xml:space="preserve"> non-expert can get, the better. The following are questions to ask an observer:</w:t>
      </w:r>
    </w:p>
    <w:p w14:paraId="23228A6E" w14:textId="624B5E0F" w:rsidR="000B6CEF" w:rsidRPr="000B6CEF" w:rsidRDefault="000B6CEF" w:rsidP="000B6CEF">
      <w:pPr>
        <w:rPr>
          <w:rFonts w:ascii="Times New Roman" w:hAnsi="Times New Roman" w:cs="Times New Roman"/>
        </w:rPr>
      </w:pPr>
    </w:p>
    <w:p w14:paraId="67650CC9" w14:textId="77777777" w:rsidR="00F54CF7" w:rsidRDefault="00C91DD6" w:rsidP="00F54CF7">
      <w:pPr>
        <w:pStyle w:val="ListParagraph"/>
        <w:numPr>
          <w:ilvl w:val="1"/>
          <w:numId w:val="10"/>
        </w:numPr>
        <w:rPr>
          <w:rFonts w:ascii="Times New Roman" w:hAnsi="Times New Roman" w:cs="Times New Roman"/>
        </w:rPr>
      </w:pPr>
      <w:r w:rsidRPr="00F54CF7">
        <w:rPr>
          <w:rFonts w:ascii="Times New Roman" w:hAnsi="Times New Roman" w:cs="Times New Roman"/>
        </w:rPr>
        <w:t>Do you agree with the potential expert?</w:t>
      </w:r>
    </w:p>
    <w:p w14:paraId="67AC6A9A" w14:textId="77777777" w:rsidR="00F54CF7" w:rsidRDefault="00C91DD6" w:rsidP="00F54CF7">
      <w:pPr>
        <w:pStyle w:val="ListParagraph"/>
        <w:numPr>
          <w:ilvl w:val="1"/>
          <w:numId w:val="10"/>
        </w:numPr>
        <w:rPr>
          <w:rFonts w:ascii="Times New Roman" w:hAnsi="Times New Roman" w:cs="Times New Roman"/>
        </w:rPr>
      </w:pPr>
      <w:r w:rsidRPr="00F54CF7">
        <w:rPr>
          <w:rFonts w:ascii="Times New Roman" w:hAnsi="Times New Roman" w:cs="Times New Roman"/>
        </w:rPr>
        <w:t>Do you respect the potential expert?</w:t>
      </w:r>
    </w:p>
    <w:p w14:paraId="77A07B54" w14:textId="77777777" w:rsidR="00F54CF7" w:rsidRDefault="00015D7D" w:rsidP="00F54CF7">
      <w:pPr>
        <w:pStyle w:val="ListParagraph"/>
        <w:numPr>
          <w:ilvl w:val="1"/>
          <w:numId w:val="10"/>
        </w:numPr>
        <w:rPr>
          <w:rFonts w:ascii="Times New Roman" w:hAnsi="Times New Roman" w:cs="Times New Roman"/>
        </w:rPr>
      </w:pPr>
      <w:r w:rsidRPr="00F54CF7">
        <w:rPr>
          <w:rFonts w:ascii="Times New Roman" w:hAnsi="Times New Roman" w:cs="Times New Roman"/>
        </w:rPr>
        <w:t xml:space="preserve">Does the potential expert have appropriate </w:t>
      </w:r>
      <w:r w:rsidR="00314C20" w:rsidRPr="00F54CF7">
        <w:rPr>
          <w:rFonts w:ascii="Times New Roman" w:hAnsi="Times New Roman" w:cs="Times New Roman"/>
        </w:rPr>
        <w:t xml:space="preserve">accreditation, </w:t>
      </w:r>
      <w:r w:rsidRPr="00F54CF7">
        <w:rPr>
          <w:rFonts w:ascii="Times New Roman" w:hAnsi="Times New Roman" w:cs="Times New Roman"/>
        </w:rPr>
        <w:t>degrees</w:t>
      </w:r>
      <w:r w:rsidR="00314C20" w:rsidRPr="00F54CF7">
        <w:rPr>
          <w:rFonts w:ascii="Times New Roman" w:hAnsi="Times New Roman" w:cs="Times New Roman"/>
        </w:rPr>
        <w:t>, or work experience</w:t>
      </w:r>
      <w:r w:rsidRPr="00F54CF7">
        <w:rPr>
          <w:rFonts w:ascii="Times New Roman" w:hAnsi="Times New Roman" w:cs="Times New Roman"/>
        </w:rPr>
        <w:t>?</w:t>
      </w:r>
    </w:p>
    <w:p w14:paraId="5F4509A5" w14:textId="77777777" w:rsidR="00F54CF7" w:rsidRDefault="00C91DD6" w:rsidP="00F7253D">
      <w:pPr>
        <w:pStyle w:val="ListParagraph"/>
        <w:numPr>
          <w:ilvl w:val="1"/>
          <w:numId w:val="10"/>
        </w:numPr>
        <w:rPr>
          <w:rFonts w:ascii="Times New Roman" w:hAnsi="Times New Roman" w:cs="Times New Roman"/>
        </w:rPr>
      </w:pPr>
      <w:r w:rsidRPr="00F54CF7">
        <w:rPr>
          <w:rFonts w:ascii="Times New Roman" w:hAnsi="Times New Roman" w:cs="Times New Roman"/>
        </w:rPr>
        <w:t>Do you put your trust in the potential expert’s knowledge and skills?</w:t>
      </w:r>
    </w:p>
    <w:p w14:paraId="1CC6FE69" w14:textId="77777777" w:rsidR="00F54CF7" w:rsidRDefault="00C91DD6" w:rsidP="00F7253D">
      <w:pPr>
        <w:pStyle w:val="ListParagraph"/>
        <w:numPr>
          <w:ilvl w:val="1"/>
          <w:numId w:val="10"/>
        </w:numPr>
        <w:rPr>
          <w:rFonts w:ascii="Times New Roman" w:hAnsi="Times New Roman" w:cs="Times New Roman"/>
        </w:rPr>
      </w:pPr>
      <w:r w:rsidRPr="00F54CF7">
        <w:rPr>
          <w:rFonts w:ascii="Times New Roman" w:hAnsi="Times New Roman" w:cs="Times New Roman"/>
        </w:rPr>
        <w:t>Do you praise the potential expert’s past actions?</w:t>
      </w:r>
    </w:p>
    <w:p w14:paraId="298235EC" w14:textId="2A5BBF4F" w:rsidR="00C91DD6" w:rsidRDefault="00C91DD6" w:rsidP="00F7253D">
      <w:pPr>
        <w:pStyle w:val="ListParagraph"/>
        <w:numPr>
          <w:ilvl w:val="1"/>
          <w:numId w:val="10"/>
        </w:numPr>
        <w:rPr>
          <w:rFonts w:ascii="Times New Roman" w:hAnsi="Times New Roman" w:cs="Times New Roman"/>
        </w:rPr>
      </w:pPr>
      <w:r w:rsidRPr="00F54CF7">
        <w:rPr>
          <w:rFonts w:ascii="Times New Roman" w:hAnsi="Times New Roman" w:cs="Times New Roman"/>
        </w:rPr>
        <w:lastRenderedPageBreak/>
        <w:t>Do you see t</w:t>
      </w:r>
      <w:r w:rsidR="00151457" w:rsidRPr="00F54CF7">
        <w:rPr>
          <w:rFonts w:ascii="Times New Roman" w:hAnsi="Times New Roman" w:cs="Times New Roman"/>
        </w:rPr>
        <w:t>he potential expert as unbiased?</w:t>
      </w:r>
    </w:p>
    <w:p w14:paraId="1A6E2580" w14:textId="0BFA4E7A" w:rsidR="00FD2075" w:rsidRPr="00F54CF7" w:rsidRDefault="00FD2075" w:rsidP="00F7253D">
      <w:pPr>
        <w:pStyle w:val="ListParagraph"/>
        <w:numPr>
          <w:ilvl w:val="1"/>
          <w:numId w:val="10"/>
        </w:numPr>
        <w:rPr>
          <w:rFonts w:ascii="Times New Roman" w:hAnsi="Times New Roman" w:cs="Times New Roman"/>
        </w:rPr>
      </w:pPr>
      <w:r>
        <w:rPr>
          <w:rFonts w:ascii="Times New Roman" w:hAnsi="Times New Roman" w:cs="Times New Roman"/>
        </w:rPr>
        <w:t>Does the potential expert positively engage with people who disagree with her?</w:t>
      </w:r>
    </w:p>
    <w:p w14:paraId="0A03FF29" w14:textId="77777777" w:rsidR="003700FA" w:rsidRDefault="003700FA" w:rsidP="00F7253D">
      <w:pPr>
        <w:rPr>
          <w:rFonts w:ascii="Times New Roman" w:hAnsi="Times New Roman" w:cs="Times New Roman"/>
        </w:rPr>
      </w:pPr>
    </w:p>
    <w:p w14:paraId="4E1CE852" w14:textId="2C1DB05F" w:rsidR="00151457" w:rsidRDefault="00151457" w:rsidP="00F7253D">
      <w:pPr>
        <w:rPr>
          <w:rFonts w:ascii="Times New Roman" w:hAnsi="Times New Roman" w:cs="Times New Roman"/>
        </w:rPr>
      </w:pPr>
      <w:r>
        <w:rPr>
          <w:rFonts w:ascii="Times New Roman" w:hAnsi="Times New Roman" w:cs="Times New Roman"/>
        </w:rPr>
        <w:t>The more answers to these questions a non-moral expert might get, the more evidence she might have for or against the potential expert</w:t>
      </w:r>
      <w:r w:rsidR="00015D7D">
        <w:rPr>
          <w:rFonts w:ascii="Times New Roman" w:hAnsi="Times New Roman" w:cs="Times New Roman"/>
        </w:rPr>
        <w:t>’s expertise (Goldman 2001: 92-93).</w:t>
      </w:r>
    </w:p>
    <w:p w14:paraId="1D4B6DDC" w14:textId="7816B81B" w:rsidR="006A2883" w:rsidRPr="00514358" w:rsidRDefault="00AF0FC3" w:rsidP="0051435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91DD6">
        <w:rPr>
          <w:rFonts w:ascii="Times New Roman" w:hAnsi="Times New Roman" w:cs="Times New Roman"/>
        </w:rPr>
        <w:t>We do not know when to tell a non-moral expert to stop seeking more information about whether a potential moral expert is an expert. Much depends on the quantity and quality of the information she receives. But we do know that taking the advice in this section is necess</w:t>
      </w:r>
      <w:r w:rsidR="0042337F">
        <w:rPr>
          <w:rFonts w:ascii="Times New Roman" w:hAnsi="Times New Roman" w:cs="Times New Roman"/>
        </w:rPr>
        <w:t xml:space="preserve">ary to </w:t>
      </w:r>
      <w:r w:rsidR="0042337F" w:rsidRPr="00D249D4">
        <w:rPr>
          <w:rFonts w:ascii="Times New Roman" w:hAnsi="Times New Roman" w:cs="Times New Roman"/>
          <w:noProof/>
        </w:rPr>
        <w:t>making</w:t>
      </w:r>
      <w:r w:rsidR="0042337F">
        <w:rPr>
          <w:rFonts w:ascii="Times New Roman" w:hAnsi="Times New Roman" w:cs="Times New Roman"/>
        </w:rPr>
        <w:t xml:space="preserve"> a reasonable judg</w:t>
      </w:r>
      <w:r w:rsidR="00C91DD6">
        <w:rPr>
          <w:rFonts w:ascii="Times New Roman" w:hAnsi="Times New Roman" w:cs="Times New Roman"/>
        </w:rPr>
        <w:t>ment</w:t>
      </w:r>
      <w:r w:rsidR="0042337F">
        <w:rPr>
          <w:rFonts w:ascii="Times New Roman" w:hAnsi="Times New Roman" w:cs="Times New Roman"/>
        </w:rPr>
        <w:t xml:space="preserve"> when identifying a moral expert.</w:t>
      </w:r>
      <w:r w:rsidR="00514358">
        <w:rPr>
          <w:rFonts w:ascii="Times New Roman" w:hAnsi="Times New Roman" w:cs="Times New Roman"/>
        </w:rPr>
        <w:t xml:space="preserve"> </w:t>
      </w:r>
      <w:r w:rsidR="203B5691">
        <w:rPr>
          <w:rFonts w:ascii="Times New Roman" w:hAnsi="Times New Roman" w:cs="Times New Roman"/>
        </w:rPr>
        <w:t>Importantly, we see no good reason to think that in principl</w:t>
      </w:r>
      <w:r w:rsidR="49DA3696" w:rsidRPr="00514358">
        <w:rPr>
          <w:rFonts w:ascii="Times New Roman" w:hAnsi="Times New Roman" w:cs="Times New Roman"/>
        </w:rPr>
        <w:t xml:space="preserve">e </w:t>
      </w:r>
      <w:r w:rsidR="203B5691">
        <w:rPr>
          <w:rFonts w:ascii="Times New Roman" w:hAnsi="Times New Roman" w:cs="Times New Roman"/>
        </w:rPr>
        <w:t>non-experts cannot reasonably identify experts.</w:t>
      </w:r>
      <w:r w:rsidR="00D67CC1">
        <w:rPr>
          <w:rStyle w:val="FootnoteReference"/>
          <w:rFonts w:ascii="Times New Roman" w:hAnsi="Times New Roman" w:cs="Times New Roman"/>
        </w:rPr>
        <w:footnoteReference w:id="8"/>
      </w:r>
    </w:p>
    <w:p w14:paraId="684896D8" w14:textId="6582FEBA" w:rsidR="75C2957F" w:rsidRPr="000B6CEF" w:rsidRDefault="75C2957F" w:rsidP="000B6CEF">
      <w:pPr>
        <w:pStyle w:val="Heading1"/>
        <w:ind w:firstLine="720"/>
        <w:rPr>
          <w:lang w:eastAsia="en-US"/>
        </w:rPr>
      </w:pPr>
    </w:p>
    <w:p w14:paraId="25EAE9E3" w14:textId="5F14AFF9" w:rsidR="00643543" w:rsidRPr="000B6CEF" w:rsidRDefault="5D035305" w:rsidP="000B6CEF">
      <w:pPr>
        <w:pStyle w:val="Heading1"/>
        <w:rPr>
          <w:lang w:eastAsia="en-US"/>
        </w:rPr>
      </w:pPr>
      <w:bookmarkStart w:id="12" w:name="_Toc487450504"/>
      <w:bookmarkStart w:id="13" w:name="_Toc488672433"/>
      <w:bookmarkStart w:id="14" w:name="_Toc497214256"/>
      <w:r w:rsidRPr="5D035305">
        <w:rPr>
          <w:lang w:eastAsia="en-US"/>
        </w:rPr>
        <w:t>Moral Deference</w:t>
      </w:r>
      <w:bookmarkEnd w:id="12"/>
      <w:bookmarkEnd w:id="13"/>
      <w:bookmarkEnd w:id="14"/>
    </w:p>
    <w:p w14:paraId="37AFBA99" w14:textId="77777777" w:rsidR="00AF0FC3" w:rsidRPr="00AF0FC3" w:rsidRDefault="00AF0FC3" w:rsidP="00AF0FC3">
      <w:pPr>
        <w:rPr>
          <w:lang w:eastAsia="en-US"/>
        </w:rPr>
      </w:pPr>
    </w:p>
    <w:p w14:paraId="42360F2D" w14:textId="27527748" w:rsidR="162ED8D8" w:rsidRPr="008C6D1D" w:rsidRDefault="5D035305" w:rsidP="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Suppose a non-expert on a moral issue has successfully identified a</w:t>
      </w:r>
      <w:r w:rsidR="00A00C8D">
        <w:rPr>
          <w:rFonts w:ascii="Times New Roman" w:hAnsi="Times New Roman" w:cs="Times New Roman"/>
          <w:color w:val="000000" w:themeColor="text1"/>
          <w:lang w:eastAsia="en-US"/>
        </w:rPr>
        <w:t xml:space="preserve"> moral</w:t>
      </w:r>
      <w:r w:rsidRPr="5D035305">
        <w:rPr>
          <w:rFonts w:ascii="Times New Roman" w:hAnsi="Times New Roman" w:cs="Times New Roman"/>
          <w:color w:val="000000" w:themeColor="text1"/>
          <w:lang w:eastAsia="en-US"/>
        </w:rPr>
        <w:t xml:space="preserve"> expert. Is it appropriate for the non-expert to believe what the expert says simply because of her expertise? That is, is there anything </w:t>
      </w:r>
      <w:r w:rsidR="00AC4D38">
        <w:rPr>
          <w:rFonts w:ascii="Times New Roman" w:hAnsi="Times New Roman" w:cs="Times New Roman"/>
          <w:color w:val="000000" w:themeColor="text1"/>
          <w:lang w:eastAsia="en-US"/>
        </w:rPr>
        <w:t>problematic</w:t>
      </w:r>
      <w:r w:rsidR="00AC4D38" w:rsidRPr="5D035305">
        <w:rPr>
          <w:rFonts w:ascii="Times New Roman" w:hAnsi="Times New Roman" w:cs="Times New Roman"/>
          <w:color w:val="000000" w:themeColor="text1"/>
          <w:lang w:eastAsia="en-US"/>
        </w:rPr>
        <w:t xml:space="preserve"> </w:t>
      </w:r>
      <w:r w:rsidRPr="5D035305">
        <w:rPr>
          <w:rFonts w:ascii="Times New Roman" w:hAnsi="Times New Roman" w:cs="Times New Roman"/>
          <w:color w:val="000000" w:themeColor="text1"/>
          <w:lang w:eastAsia="en-US"/>
        </w:rPr>
        <w:t xml:space="preserve">with deferring to a person's moral expertise? </w:t>
      </w:r>
      <w:r w:rsidR="4623948A" w:rsidRPr="5D035305">
        <w:rPr>
          <w:rFonts w:ascii="Times New Roman" w:hAnsi="Times New Roman" w:cs="Times New Roman"/>
          <w:color w:val="000000" w:themeColor="text1"/>
          <w:lang w:eastAsia="en-US"/>
        </w:rPr>
        <w:t xml:space="preserve">This </w:t>
      </w:r>
      <w:r w:rsidRPr="5D035305">
        <w:rPr>
          <w:rFonts w:ascii="Times New Roman" w:hAnsi="Times New Roman" w:cs="Times New Roman"/>
          <w:color w:val="000000" w:themeColor="text1"/>
          <w:lang w:eastAsia="en-US"/>
        </w:rPr>
        <w:t xml:space="preserve">question </w:t>
      </w:r>
      <w:r w:rsidR="4623948A" w:rsidRPr="5D035305">
        <w:rPr>
          <w:rFonts w:ascii="Times New Roman" w:hAnsi="Times New Roman" w:cs="Times New Roman"/>
          <w:color w:val="000000" w:themeColor="text1"/>
          <w:lang w:eastAsia="en-US"/>
        </w:rPr>
        <w:t>is the focus</w:t>
      </w:r>
      <w:r w:rsidR="188C11D2" w:rsidRPr="00514358">
        <w:rPr>
          <w:rFonts w:ascii="Times New Roman" w:hAnsi="Times New Roman" w:cs="Times New Roman"/>
          <w:color w:val="000000" w:themeColor="text1"/>
          <w:lang w:eastAsia="en-US"/>
        </w:rPr>
        <w:t xml:space="preserve"> of</w:t>
      </w:r>
      <w:r w:rsidRPr="5D035305">
        <w:rPr>
          <w:rFonts w:ascii="Times New Roman" w:hAnsi="Times New Roman" w:cs="Times New Roman"/>
          <w:color w:val="000000" w:themeColor="text1"/>
          <w:lang w:eastAsia="en-US"/>
        </w:rPr>
        <w:t xml:space="preserve"> this section.</w:t>
      </w:r>
    </w:p>
    <w:p w14:paraId="3E0F6982" w14:textId="560F5803" w:rsidR="00643543" w:rsidRDefault="5D035305" w:rsidP="00514358">
      <w:pPr>
        <w:ind w:firstLine="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Much of what we believe is believed on the basis of testimony. For example, our numerous beliefs about temporally and geographically distant events are mostly believed on the basis of someone else’s say-so. Among our </w:t>
      </w:r>
      <w:r w:rsidRPr="00D249D4">
        <w:rPr>
          <w:rFonts w:ascii="Times New Roman" w:hAnsi="Times New Roman" w:cs="Times New Roman"/>
          <w:noProof/>
          <w:color w:val="000000" w:themeColor="text1"/>
          <w:lang w:eastAsia="en-US"/>
        </w:rPr>
        <w:t>testimonially</w:t>
      </w:r>
      <w:r w:rsidRPr="5D035305">
        <w:rPr>
          <w:rFonts w:ascii="Times New Roman" w:hAnsi="Times New Roman" w:cs="Times New Roman"/>
          <w:color w:val="000000" w:themeColor="text1"/>
          <w:lang w:eastAsia="en-US"/>
        </w:rPr>
        <w:t xml:space="preserve">-based beliefs are beliefs where we have simply </w:t>
      </w:r>
      <w:r w:rsidR="00AF0FC3" w:rsidRPr="00D249D4">
        <w:rPr>
          <w:rFonts w:ascii="Times New Roman" w:hAnsi="Times New Roman" w:cs="Times New Roman"/>
          <w:i/>
          <w:iCs/>
          <w:noProof/>
          <w:color w:val="000000" w:themeColor="text1"/>
          <w:lang w:eastAsia="en-US"/>
        </w:rPr>
        <w:t>deferred</w:t>
      </w:r>
      <w:r w:rsidR="00AF0FC3">
        <w:rPr>
          <w:rFonts w:ascii="Times New Roman" w:hAnsi="Times New Roman" w:cs="Times New Roman"/>
          <w:color w:val="000000" w:themeColor="text1"/>
          <w:lang w:eastAsia="en-US"/>
        </w:rPr>
        <w:t xml:space="preserve"> to another:</w:t>
      </w:r>
      <w:r w:rsidRPr="5D035305">
        <w:rPr>
          <w:rFonts w:ascii="Times New Roman" w:hAnsi="Times New Roman" w:cs="Times New Roman"/>
          <w:color w:val="000000" w:themeColor="text1"/>
          <w:lang w:eastAsia="en-US"/>
        </w:rPr>
        <w:t xml:space="preserve"> </w:t>
      </w:r>
    </w:p>
    <w:p w14:paraId="12181BDA" w14:textId="77777777" w:rsidR="00AF0FC3" w:rsidRPr="00514358" w:rsidRDefault="00AF0FC3" w:rsidP="00514358">
      <w:pPr>
        <w:ind w:firstLine="720"/>
        <w:rPr>
          <w:rFonts w:ascii="Times New Roman" w:hAnsi="Times New Roman" w:cs="Times New Roman"/>
          <w:color w:val="000000" w:themeColor="text1"/>
          <w:lang w:eastAsia="en-US"/>
        </w:rPr>
      </w:pPr>
    </w:p>
    <w:p w14:paraId="6DA11013" w14:textId="1A3AE737" w:rsidR="006C25F3" w:rsidRDefault="5D035305" w:rsidP="5D035305">
      <w:pPr>
        <w:ind w:left="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S1 defers to S2 about p when S1 comes to believe p merely because S1 discovers that S2 believes p.</w:t>
      </w:r>
    </w:p>
    <w:p w14:paraId="60C4EC6A" w14:textId="77777777" w:rsidR="00AF0FC3" w:rsidRPr="008C6D1D" w:rsidRDefault="00AF0FC3" w:rsidP="5D035305">
      <w:pPr>
        <w:ind w:left="720"/>
        <w:rPr>
          <w:rFonts w:ascii="Times New Roman" w:hAnsi="Times New Roman" w:cs="Times New Roman"/>
          <w:sz w:val="20"/>
          <w:szCs w:val="20"/>
          <w:lang w:eastAsia="en-US"/>
        </w:rPr>
      </w:pPr>
    </w:p>
    <w:p w14:paraId="780BDD44" w14:textId="01EB6446" w:rsidR="00643543" w:rsidRDefault="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Clearly not just anyone should be deferred to on just any matter, but in general deferring to an expert on a matter of their expertise is seen as appropriate.</w:t>
      </w:r>
      <w:r w:rsidRPr="00514358">
        <w:rPr>
          <w:rStyle w:val="FootnoteReference"/>
          <w:rFonts w:ascii="Times New Roman" w:hAnsi="Times New Roman" w:cs="Times New Roman"/>
          <w:color w:val="000000" w:themeColor="text1"/>
          <w:lang w:eastAsia="en-US"/>
        </w:rPr>
        <w:footnoteReference w:id="9"/>
      </w:r>
      <w:r w:rsidRPr="5D035305">
        <w:rPr>
          <w:rFonts w:ascii="Times New Roman" w:hAnsi="Times New Roman" w:cs="Times New Roman"/>
          <w:color w:val="000000" w:themeColor="text1"/>
          <w:lang w:eastAsia="en-US"/>
        </w:rPr>
        <w:t xml:space="preserve"> For instance:</w:t>
      </w:r>
    </w:p>
    <w:p w14:paraId="3E72850E" w14:textId="77777777" w:rsidR="00AF0FC3" w:rsidRPr="00514358" w:rsidRDefault="00AF0FC3">
      <w:pPr>
        <w:rPr>
          <w:rFonts w:ascii="Times New Roman" w:hAnsi="Times New Roman" w:cs="Times New Roman"/>
          <w:color w:val="000000" w:themeColor="text1"/>
          <w:lang w:eastAsia="en-US"/>
        </w:rPr>
      </w:pPr>
    </w:p>
    <w:p w14:paraId="337FA2E3" w14:textId="77777777" w:rsidR="006C25F3" w:rsidRPr="008C6D1D" w:rsidRDefault="5D035305" w:rsidP="5D035305">
      <w:pPr>
        <w:numPr>
          <w:ilvl w:val="0"/>
          <w:numId w:val="4"/>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It is appropriate for me to </w:t>
      </w:r>
      <w:r w:rsidRPr="009D4432">
        <w:rPr>
          <w:rFonts w:ascii="Times New Roman" w:hAnsi="Times New Roman" w:cs="Times New Roman"/>
          <w:noProof/>
          <w:color w:val="000000" w:themeColor="text1"/>
          <w:lang w:eastAsia="en-US"/>
        </w:rPr>
        <w:t>defer</w:t>
      </w:r>
      <w:r w:rsidRPr="5D035305">
        <w:rPr>
          <w:rFonts w:ascii="Times New Roman" w:hAnsi="Times New Roman" w:cs="Times New Roman"/>
          <w:color w:val="000000" w:themeColor="text1"/>
          <w:lang w:eastAsia="en-US"/>
        </w:rPr>
        <w:t xml:space="preserve"> to a civil war historian as to how many soldiers in the Union army were immigrants.</w:t>
      </w:r>
    </w:p>
    <w:p w14:paraId="4298B947" w14:textId="089722AB" w:rsidR="006C25F3" w:rsidRPr="008C6D1D" w:rsidRDefault="5D035305" w:rsidP="5D035305">
      <w:pPr>
        <w:numPr>
          <w:ilvl w:val="0"/>
          <w:numId w:val="4"/>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It is appropriate for me to defer to a chemist as to the </w:t>
      </w:r>
      <w:r w:rsidRPr="5D035305">
        <w:rPr>
          <w:rFonts w:ascii="Times New Roman" w:hAnsi="Times New Roman" w:cs="Times New Roman"/>
          <w:noProof/>
          <w:color w:val="000000" w:themeColor="text1"/>
          <w:lang w:eastAsia="en-US"/>
        </w:rPr>
        <w:t>molecular</w:t>
      </w:r>
      <w:r w:rsidRPr="5D035305">
        <w:rPr>
          <w:rFonts w:ascii="Times New Roman" w:hAnsi="Times New Roman" w:cs="Times New Roman"/>
          <w:color w:val="000000" w:themeColor="text1"/>
          <w:lang w:eastAsia="en-US"/>
        </w:rPr>
        <w:t xml:space="preserve"> structure of caffeine. </w:t>
      </w:r>
    </w:p>
    <w:p w14:paraId="14E740C7" w14:textId="75EB5EB7" w:rsidR="00643543" w:rsidRPr="001F2205" w:rsidRDefault="5D035305" w:rsidP="00514358">
      <w:pPr>
        <w:numPr>
          <w:ilvl w:val="0"/>
          <w:numId w:val="4"/>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It is appropriate for me to defer to an entomologist as to what kind of insects are in the attic, etc.</w:t>
      </w:r>
      <w:r w:rsidRPr="5D035305">
        <w:rPr>
          <w:rFonts w:ascii="Times New Roman" w:hAnsi="Times New Roman" w:cs="Times New Roman"/>
          <w:sz w:val="20"/>
          <w:szCs w:val="20"/>
          <w:lang w:eastAsia="en-US"/>
        </w:rPr>
        <w:t> </w:t>
      </w:r>
    </w:p>
    <w:p w14:paraId="76F0AE77" w14:textId="77777777" w:rsidR="00AC4D38" w:rsidRDefault="00AC4D38">
      <w:pPr>
        <w:rPr>
          <w:rFonts w:ascii="Times New Roman" w:hAnsi="Times New Roman" w:cs="Times New Roman"/>
          <w:color w:val="000000" w:themeColor="text1"/>
          <w:lang w:eastAsia="en-US"/>
        </w:rPr>
      </w:pPr>
    </w:p>
    <w:p w14:paraId="51D4CAF4" w14:textId="4D3B4C73" w:rsidR="00643543" w:rsidRDefault="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However, many find there to be something problematic about other kinds of </w:t>
      </w:r>
      <w:r w:rsidRPr="5D035305">
        <w:rPr>
          <w:rFonts w:ascii="Times New Roman" w:hAnsi="Times New Roman" w:cs="Times New Roman"/>
          <w:noProof/>
          <w:color w:val="000000" w:themeColor="text1"/>
          <w:lang w:eastAsia="en-US"/>
        </w:rPr>
        <w:t>deference</w:t>
      </w:r>
      <w:r w:rsidRPr="5D035305">
        <w:rPr>
          <w:rFonts w:ascii="Times New Roman" w:hAnsi="Times New Roman" w:cs="Times New Roman"/>
          <w:color w:val="000000" w:themeColor="text1"/>
          <w:lang w:eastAsia="en-US"/>
        </w:rPr>
        <w:t xml:space="preserve">. For instance, moral </w:t>
      </w:r>
      <w:r w:rsidRPr="009D4432">
        <w:rPr>
          <w:rFonts w:ascii="Times New Roman" w:hAnsi="Times New Roman" w:cs="Times New Roman"/>
          <w:noProof/>
          <w:color w:val="000000" w:themeColor="text1"/>
          <w:lang w:eastAsia="en-US"/>
        </w:rPr>
        <w:t>deference</w:t>
      </w:r>
      <w:r w:rsidR="00EB719A" w:rsidRPr="009D4432">
        <w:rPr>
          <w:rFonts w:ascii="Times New Roman" w:hAnsi="Times New Roman" w:cs="Times New Roman"/>
          <w:noProof/>
          <w:color w:val="000000" w:themeColor="text1"/>
          <w:lang w:eastAsia="en-US"/>
        </w:rPr>
        <w:t xml:space="preserve"> </w:t>
      </w:r>
      <w:r w:rsidRPr="009D4432">
        <w:rPr>
          <w:rFonts w:ascii="Times New Roman" w:hAnsi="Times New Roman" w:cs="Times New Roman"/>
          <w:noProof/>
          <w:color w:val="000000" w:themeColor="text1"/>
          <w:lang w:eastAsia="en-US"/>
        </w:rPr>
        <w:t>in particular</w:t>
      </w:r>
      <w:r w:rsidRPr="5D035305">
        <w:rPr>
          <w:rFonts w:ascii="Times New Roman" w:hAnsi="Times New Roman" w:cs="Times New Roman"/>
          <w:color w:val="000000" w:themeColor="text1"/>
          <w:lang w:eastAsia="en-US"/>
        </w:rPr>
        <w:t xml:space="preserve"> has come under a great deal of scrutiny. That is, many have questioned whether:</w:t>
      </w:r>
    </w:p>
    <w:p w14:paraId="6F4CE17E" w14:textId="77777777" w:rsidR="00AF0FC3" w:rsidRPr="00514358" w:rsidRDefault="00AF0FC3">
      <w:pPr>
        <w:rPr>
          <w:rFonts w:ascii="Times New Roman" w:hAnsi="Times New Roman" w:cs="Times New Roman"/>
          <w:color w:val="000000" w:themeColor="text1"/>
          <w:lang w:eastAsia="en-US"/>
        </w:rPr>
      </w:pPr>
    </w:p>
    <w:p w14:paraId="48DA2248" w14:textId="77777777" w:rsidR="006C25F3" w:rsidRPr="008C6D1D" w:rsidRDefault="5D035305" w:rsidP="5D035305">
      <w:pPr>
        <w:numPr>
          <w:ilvl w:val="0"/>
          <w:numId w:val="5"/>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lastRenderedPageBreak/>
        <w:t xml:space="preserve">It is appropriate for me to </w:t>
      </w:r>
      <w:r w:rsidRPr="009D4432">
        <w:rPr>
          <w:rFonts w:ascii="Times New Roman" w:hAnsi="Times New Roman" w:cs="Times New Roman"/>
          <w:noProof/>
          <w:color w:val="000000" w:themeColor="text1"/>
          <w:lang w:eastAsia="en-US"/>
        </w:rPr>
        <w:t>defer</w:t>
      </w:r>
      <w:r w:rsidRPr="5D035305">
        <w:rPr>
          <w:rFonts w:ascii="Times New Roman" w:hAnsi="Times New Roman" w:cs="Times New Roman"/>
          <w:color w:val="000000" w:themeColor="text1"/>
          <w:lang w:eastAsia="en-US"/>
        </w:rPr>
        <w:t xml:space="preserve"> to a moral expert as to whether it is morally wrong to eat meat.</w:t>
      </w:r>
    </w:p>
    <w:p w14:paraId="73620676" w14:textId="77777777" w:rsidR="006C25F3" w:rsidRPr="008C6D1D" w:rsidRDefault="5D035305" w:rsidP="5D035305">
      <w:pPr>
        <w:numPr>
          <w:ilvl w:val="0"/>
          <w:numId w:val="5"/>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It is appropriate for me to </w:t>
      </w:r>
      <w:r w:rsidRPr="009D4432">
        <w:rPr>
          <w:rFonts w:ascii="Times New Roman" w:hAnsi="Times New Roman" w:cs="Times New Roman"/>
          <w:noProof/>
          <w:color w:val="000000" w:themeColor="text1"/>
          <w:lang w:eastAsia="en-US"/>
        </w:rPr>
        <w:t>defer</w:t>
      </w:r>
      <w:r w:rsidRPr="5D035305">
        <w:rPr>
          <w:rFonts w:ascii="Times New Roman" w:hAnsi="Times New Roman" w:cs="Times New Roman"/>
          <w:color w:val="000000" w:themeColor="text1"/>
          <w:lang w:eastAsia="en-US"/>
        </w:rPr>
        <w:t xml:space="preserve"> to a moral expert as to whether the use of attack drones is morally permissible.</w:t>
      </w:r>
    </w:p>
    <w:p w14:paraId="122697B8" w14:textId="75C1907C" w:rsidR="00643543" w:rsidRPr="001F2205" w:rsidRDefault="5D035305" w:rsidP="00514358">
      <w:pPr>
        <w:numPr>
          <w:ilvl w:val="0"/>
          <w:numId w:val="5"/>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It is appropriate for me to </w:t>
      </w:r>
      <w:r w:rsidRPr="009D4432">
        <w:rPr>
          <w:rFonts w:ascii="Times New Roman" w:hAnsi="Times New Roman" w:cs="Times New Roman"/>
          <w:noProof/>
          <w:color w:val="000000" w:themeColor="text1"/>
          <w:lang w:eastAsia="en-US"/>
        </w:rPr>
        <w:t>defer</w:t>
      </w:r>
      <w:r w:rsidRPr="5D035305">
        <w:rPr>
          <w:rFonts w:ascii="Times New Roman" w:hAnsi="Times New Roman" w:cs="Times New Roman"/>
          <w:color w:val="000000" w:themeColor="text1"/>
          <w:lang w:eastAsia="en-US"/>
        </w:rPr>
        <w:t xml:space="preserve"> to a moral expert as to whether it is morally obligatory for me to give more to charity, etc.</w:t>
      </w:r>
    </w:p>
    <w:p w14:paraId="5E653873" w14:textId="77777777" w:rsidR="00AF0FC3" w:rsidRDefault="00AF0FC3" w:rsidP="5D035305">
      <w:pPr>
        <w:rPr>
          <w:rFonts w:ascii="Times New Roman" w:hAnsi="Times New Roman" w:cs="Times New Roman"/>
          <w:color w:val="000000" w:themeColor="text1"/>
          <w:lang w:eastAsia="en-US"/>
        </w:rPr>
      </w:pPr>
    </w:p>
    <w:p w14:paraId="0062F674" w14:textId="7958CAB3" w:rsidR="006C25F3" w:rsidRPr="008C6D1D" w:rsidRDefault="006C25F3" w:rsidP="5D035305">
      <w:pPr>
        <w:rPr>
          <w:rFonts w:ascii="Times New Roman" w:hAnsi="Times New Roman" w:cs="Times New Roman"/>
          <w:color w:val="000000" w:themeColor="text1"/>
          <w:lang w:eastAsia="en-US"/>
        </w:rPr>
      </w:pPr>
      <w:r w:rsidRPr="001F2205">
        <w:rPr>
          <w:rFonts w:ascii="Times New Roman" w:hAnsi="Times New Roman" w:cs="Times New Roman"/>
          <w:color w:val="000000" w:themeColor="text1"/>
          <w:lang w:eastAsia="en-US"/>
        </w:rPr>
        <w:t>Is there an impor</w:t>
      </w:r>
      <w:r w:rsidR="00147F01">
        <w:rPr>
          <w:rFonts w:ascii="Times New Roman" w:hAnsi="Times New Roman" w:cs="Times New Roman"/>
          <w:color w:val="000000" w:themeColor="text1"/>
          <w:lang w:eastAsia="en-US"/>
        </w:rPr>
        <w:softHyphen/>
      </w:r>
      <w:r w:rsidRPr="001F2205">
        <w:rPr>
          <w:rFonts w:ascii="Times New Roman" w:hAnsi="Times New Roman" w:cs="Times New Roman"/>
          <w:color w:val="000000" w:themeColor="text1"/>
          <w:lang w:eastAsia="en-US"/>
        </w:rPr>
        <w:t xml:space="preserve">tant difference between moral deference and other kinds of </w:t>
      </w:r>
      <w:r w:rsidRPr="00D43ADF">
        <w:rPr>
          <w:rFonts w:ascii="Times New Roman" w:hAnsi="Times New Roman" w:cs="Times New Roman"/>
          <w:noProof/>
          <w:color w:val="000000" w:themeColor="text1"/>
          <w:lang w:eastAsia="en-US"/>
        </w:rPr>
        <w:t>deference</w:t>
      </w:r>
      <w:r w:rsidRPr="001F2205">
        <w:rPr>
          <w:rFonts w:ascii="Times New Roman" w:hAnsi="Times New Roman" w:cs="Times New Roman"/>
          <w:color w:val="000000" w:themeColor="text1"/>
          <w:lang w:eastAsia="en-US"/>
        </w:rPr>
        <w:t xml:space="preserve">? </w:t>
      </w:r>
      <w:r w:rsidR="00A23912">
        <w:rPr>
          <w:rFonts w:ascii="Times New Roman" w:hAnsi="Times New Roman" w:cs="Times New Roman"/>
          <w:color w:val="000000" w:themeColor="text1"/>
          <w:lang w:eastAsia="en-US"/>
        </w:rPr>
        <w:t>I</w:t>
      </w:r>
      <w:r w:rsidRPr="001F2205">
        <w:rPr>
          <w:rFonts w:ascii="Times New Roman" w:hAnsi="Times New Roman" w:cs="Times New Roman"/>
          <w:color w:val="000000" w:themeColor="text1"/>
          <w:lang w:eastAsia="en-US"/>
        </w:rPr>
        <w:t>f so, what grounds this difference?</w:t>
      </w:r>
    </w:p>
    <w:p w14:paraId="109EEC58" w14:textId="77777777" w:rsidR="00643543" w:rsidRPr="008C6D1D" w:rsidRDefault="00643543" w:rsidP="008C6D1D">
      <w:pPr>
        <w:rPr>
          <w:rFonts w:ascii="Times New Roman" w:hAnsi="Times New Roman" w:cs="Times New Roman"/>
          <w:sz w:val="20"/>
          <w:szCs w:val="20"/>
          <w:lang w:eastAsia="en-US"/>
        </w:rPr>
      </w:pPr>
    </w:p>
    <w:p w14:paraId="4EA5E734" w14:textId="4660AC2A" w:rsidR="00643543" w:rsidRDefault="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First, let’s examine a case of moral deference.</w:t>
      </w:r>
    </w:p>
    <w:p w14:paraId="05B99483" w14:textId="77777777" w:rsidR="00AF0FC3" w:rsidRPr="00514358" w:rsidRDefault="00AF0FC3">
      <w:pPr>
        <w:rPr>
          <w:rFonts w:ascii="Times New Roman" w:hAnsi="Times New Roman" w:cs="Times New Roman"/>
          <w:color w:val="000000" w:themeColor="text1"/>
          <w:lang w:eastAsia="en-US"/>
        </w:rPr>
      </w:pPr>
    </w:p>
    <w:p w14:paraId="24F9963B" w14:textId="77777777" w:rsidR="006C25F3" w:rsidRPr="008C6D1D" w:rsidRDefault="006C25F3" w:rsidP="5D035305">
      <w:pPr>
        <w:rPr>
          <w:rFonts w:ascii="Times New Roman" w:hAnsi="Times New Roman" w:cs="Times New Roman"/>
          <w:sz w:val="20"/>
          <w:szCs w:val="20"/>
          <w:lang w:eastAsia="en-US"/>
        </w:rPr>
      </w:pPr>
      <w:r w:rsidRPr="001F2205">
        <w:rPr>
          <w:rFonts w:ascii="Times New Roman" w:hAnsi="Times New Roman" w:cs="Times New Roman"/>
          <w:color w:val="000000"/>
          <w:lang w:eastAsia="en-US"/>
        </w:rPr>
        <w:tab/>
        <w:t>MEATLESS MELANIE</w:t>
      </w:r>
    </w:p>
    <w:p w14:paraId="49D5085F" w14:textId="31C32537" w:rsidR="00643543" w:rsidRPr="00514358" w:rsidRDefault="5D035305">
      <w:pPr>
        <w:ind w:left="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Melanie meets Maggie at an academic party. Melanie is a historian and she comes to find out that Maggie is an applied ethicist who has spent most of her career examining the moral case for vegetarianism. In their conversation, Melanie doesn’t ask Maggie to present the main arguments for or against vegetarianism, but simply asks Maggie what her position is on the issue. Maggie says that she believes that it is morally wrong to eat meat. Considering Maggie’s expertise on the matter, Melanie defers and also adopts the belief that it is morally wrong to eat meat.</w:t>
      </w:r>
    </w:p>
    <w:p w14:paraId="1985A3AE" w14:textId="77777777" w:rsidR="00AF0FC3" w:rsidRDefault="00AF0FC3">
      <w:pPr>
        <w:rPr>
          <w:rFonts w:ascii="Times New Roman" w:hAnsi="Times New Roman" w:cs="Times New Roman"/>
          <w:color w:val="000000" w:themeColor="text1"/>
          <w:lang w:eastAsia="en-US"/>
        </w:rPr>
      </w:pPr>
    </w:p>
    <w:p w14:paraId="21B8AA4B" w14:textId="089E942B" w:rsidR="00643543" w:rsidRDefault="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Intuitively, something is amiss with Melanie’s deferring to Maggie. Minimally, something about Melanie’s deference is worse than the non-moral cases of deference given above. In the case, it is clear that Melanie is justified in believing that Maggie is in a better epistemic position than she is on the matter, so the problem with the deference is not that Melanie defers to someone who is not sufficiently informed on the matter. Further, things seem even worse if we add to the case that Melanie is aware of all of the relevant non-moral facts that Maggie is aware of. That is, we can imagine that while Maggie has thought about the morality of eating meat much more than Melanie has, there is no difference in their knowledge of the relevant non-moral descriptive facts (they are both equally aware of the psychology of animals, how animals are treated, etc.). So, the case of Meatless Melanie gives some strong intuitive support to the claim that there is something amiss with moral deference.</w:t>
      </w:r>
      <w:r w:rsidRPr="00514358">
        <w:rPr>
          <w:rStyle w:val="FootnoteReference"/>
          <w:rFonts w:ascii="Times New Roman" w:hAnsi="Times New Roman" w:cs="Times New Roman"/>
          <w:color w:val="000000" w:themeColor="text1"/>
          <w:lang w:eastAsia="en-US"/>
        </w:rPr>
        <w:footnoteReference w:id="10"/>
      </w:r>
      <w:r w:rsidRPr="5D035305">
        <w:rPr>
          <w:rFonts w:ascii="Times New Roman" w:hAnsi="Times New Roman" w:cs="Times New Roman"/>
          <w:color w:val="000000" w:themeColor="text1"/>
          <w:lang w:eastAsia="en-US"/>
        </w:rPr>
        <w:t xml:space="preserve"> Following McGrath (2011), let’s call this claim ‘DATUM’:</w:t>
      </w:r>
    </w:p>
    <w:p w14:paraId="46A6E247" w14:textId="77777777" w:rsidR="00AF0FC3" w:rsidRPr="00514358" w:rsidRDefault="00AF0FC3">
      <w:pPr>
        <w:rPr>
          <w:rFonts w:ascii="Times New Roman" w:hAnsi="Times New Roman" w:cs="Times New Roman"/>
          <w:color w:val="000000" w:themeColor="text1"/>
          <w:lang w:eastAsia="en-US"/>
        </w:rPr>
      </w:pPr>
    </w:p>
    <w:p w14:paraId="478A8206" w14:textId="4119F81F" w:rsidR="00643543" w:rsidRDefault="5D035305">
      <w:pPr>
        <w:ind w:left="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DATUM: There is something amiss with </w:t>
      </w:r>
      <w:r w:rsidRPr="009D4432">
        <w:rPr>
          <w:rFonts w:ascii="Times New Roman" w:hAnsi="Times New Roman" w:cs="Times New Roman"/>
          <w:noProof/>
          <w:color w:val="000000" w:themeColor="text1"/>
          <w:lang w:eastAsia="en-US"/>
        </w:rPr>
        <w:t>moral</w:t>
      </w:r>
      <w:r w:rsidRPr="5D035305">
        <w:rPr>
          <w:rFonts w:ascii="Times New Roman" w:hAnsi="Times New Roman" w:cs="Times New Roman"/>
          <w:color w:val="000000" w:themeColor="text1"/>
          <w:lang w:eastAsia="en-US"/>
        </w:rPr>
        <w:t xml:space="preserve"> deference that is not present in ordinary cases of deference.</w:t>
      </w:r>
    </w:p>
    <w:p w14:paraId="1C508BDD" w14:textId="77777777" w:rsidR="00AF0FC3" w:rsidRPr="00514358" w:rsidRDefault="00AF0FC3">
      <w:pPr>
        <w:ind w:left="720"/>
        <w:rPr>
          <w:rFonts w:ascii="Times New Roman" w:hAnsi="Times New Roman" w:cs="Times New Roman"/>
          <w:color w:val="000000" w:themeColor="text1"/>
          <w:lang w:eastAsia="en-US"/>
        </w:rPr>
      </w:pPr>
    </w:p>
    <w:p w14:paraId="29E45D2F" w14:textId="012DE604" w:rsidR="00643543" w:rsidRPr="008C6D1D" w:rsidRDefault="006C25F3" w:rsidP="5D035305">
      <w:pPr>
        <w:rPr>
          <w:rFonts w:ascii="Times New Roman" w:hAnsi="Times New Roman" w:cs="Times New Roman"/>
          <w:sz w:val="20"/>
          <w:szCs w:val="20"/>
          <w:lang w:eastAsia="en-US"/>
        </w:rPr>
      </w:pPr>
      <w:r w:rsidRPr="001F2205">
        <w:rPr>
          <w:rFonts w:ascii="Times New Roman" w:hAnsi="Times New Roman" w:cs="Times New Roman"/>
          <w:color w:val="000000" w:themeColor="text1"/>
          <w:lang w:eastAsia="en-US"/>
        </w:rPr>
        <w:t xml:space="preserve">Given that something </w:t>
      </w:r>
      <w:r w:rsidR="762A93B3" w:rsidRPr="001F2205">
        <w:rPr>
          <w:rFonts w:ascii="Times New Roman" w:hAnsi="Times New Roman" w:cs="Times New Roman"/>
          <w:color w:val="000000" w:themeColor="text1"/>
          <w:lang w:eastAsia="en-US"/>
        </w:rPr>
        <w:t xml:space="preserve">seems </w:t>
      </w:r>
      <w:r w:rsidRPr="001F2205">
        <w:rPr>
          <w:rFonts w:ascii="Times New Roman" w:hAnsi="Times New Roman" w:cs="Times New Roman"/>
          <w:color w:val="000000" w:themeColor="text1"/>
          <w:lang w:eastAsia="en-US"/>
        </w:rPr>
        <w:t>amiss with moral deference, what could it be?</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What accounts for the difference between the non-problematic cases of deference explored above and moral deference?</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 xml:space="preserve">DATUM cries out for an explanation given that in </w:t>
      </w:r>
      <w:r w:rsidRPr="009D4432">
        <w:rPr>
          <w:rFonts w:ascii="Times New Roman" w:hAnsi="Times New Roman" w:cs="Times New Roman"/>
          <w:noProof/>
          <w:color w:val="000000" w:themeColor="text1"/>
          <w:lang w:eastAsia="en-US"/>
        </w:rPr>
        <w:t>general</w:t>
      </w:r>
      <w:r w:rsidRPr="001F2205">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lastRenderedPageBreak/>
        <w:t>we don’t find any problem with deferring to those who are in a better epistemic position on the matter.</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 xml:space="preserve">So, the problem with moral deference is not simply that it is a case of deference; deference </w:t>
      </w:r>
      <w:r w:rsidR="0134062D" w:rsidRPr="001F2205">
        <w:rPr>
          <w:rFonts w:ascii="Times New Roman" w:hAnsi="Times New Roman" w:cs="Times New Roman"/>
          <w:color w:val="000000" w:themeColor="text1"/>
          <w:lang w:eastAsia="en-US"/>
        </w:rPr>
        <w:t>in different circumstances is</w:t>
      </w:r>
      <w:r w:rsidRPr="001F2205">
        <w:rPr>
          <w:rFonts w:ascii="Times New Roman" w:hAnsi="Times New Roman" w:cs="Times New Roman"/>
          <w:color w:val="000000" w:themeColor="text1"/>
          <w:lang w:eastAsia="en-US"/>
        </w:rPr>
        <w:t xml:space="preserve"> unproblematic.</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Further, the problem with moral deference is not simply that it is the formation of a new moral belief.</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We do not find anything problematic in coming to adopt a new moral belief by being led through reasoning to this conclusion.</w:t>
      </w:r>
      <w:r w:rsidR="00514358">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Moral deference is problematic in a way that moral persuasion is not.</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That is, the problem with forming a moral belief by deference is not shared by other ways of coming to form a moral belief.</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So, there appears to be something uniquely amiss with forming moral beliefs by deference.</w:t>
      </w:r>
      <w:r w:rsidR="00403E9F">
        <w:rPr>
          <w:rFonts w:ascii="Times New Roman" w:hAnsi="Times New Roman" w:cs="Times New Roman"/>
          <w:color w:val="000000" w:themeColor="text1"/>
          <w:lang w:eastAsia="en-US"/>
        </w:rPr>
        <w:t xml:space="preserve"> </w:t>
      </w:r>
      <w:r w:rsidR="184AF1B9">
        <w:rPr>
          <w:rFonts w:ascii="Times New Roman" w:hAnsi="Times New Roman" w:cs="Times New Roman"/>
          <w:color w:val="000000" w:themeColor="text1"/>
          <w:lang w:eastAsia="en-US"/>
        </w:rPr>
        <w:t xml:space="preserve"> Perhaps some questions simply should not be outsourced.</w:t>
      </w:r>
      <w:r w:rsidR="00643543" w:rsidRPr="001F2205">
        <w:rPr>
          <w:rFonts w:ascii="Times New Roman" w:hAnsi="Times New Roman" w:cs="Times New Roman"/>
          <w:color w:val="000000" w:themeColor="text1"/>
          <w:lang w:eastAsia="en-US"/>
        </w:rPr>
        <w:tab/>
      </w:r>
    </w:p>
    <w:p w14:paraId="722CDF15" w14:textId="6482C59A" w:rsidR="006C25F3" w:rsidRPr="008C6D1D" w:rsidRDefault="5D035305" w:rsidP="5D035305">
      <w:pPr>
        <w:ind w:firstLine="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Several explanations of DATUM have been offered in the literature. In what follows, we will examine these explanations to determine whether any of them provide a reason to not defer to a moral expert on a moral matter. </w:t>
      </w:r>
    </w:p>
    <w:p w14:paraId="0D20B1AF" w14:textId="77777777" w:rsidR="00643543" w:rsidRPr="008C6D1D" w:rsidRDefault="00643543" w:rsidP="008C6D1D">
      <w:pPr>
        <w:ind w:firstLine="720"/>
        <w:rPr>
          <w:rFonts w:ascii="Times New Roman" w:hAnsi="Times New Roman" w:cs="Times New Roman"/>
          <w:sz w:val="20"/>
          <w:szCs w:val="20"/>
          <w:lang w:eastAsia="en-US"/>
        </w:rPr>
      </w:pPr>
    </w:p>
    <w:p w14:paraId="411F0E04" w14:textId="4EAB4767" w:rsidR="00643543" w:rsidRDefault="5D035305" w:rsidP="08533FEE">
      <w:pPr>
        <w:pStyle w:val="Heading2"/>
      </w:pPr>
      <w:bookmarkStart w:id="15" w:name="_Toc487450505"/>
      <w:bookmarkStart w:id="16" w:name="_Toc488672434"/>
      <w:bookmarkStart w:id="17" w:name="_Toc497214257"/>
      <w:r>
        <w:t>Normativity</w:t>
      </w:r>
      <w:bookmarkEnd w:id="15"/>
      <w:bookmarkEnd w:id="16"/>
      <w:bookmarkEnd w:id="17"/>
    </w:p>
    <w:p w14:paraId="1BDF2724" w14:textId="77777777" w:rsidR="00AC4D38" w:rsidRPr="005F3E00" w:rsidRDefault="00AC4D38" w:rsidP="000B6CEF"/>
    <w:p w14:paraId="611EB6BF" w14:textId="26CF9CB5" w:rsidR="006C25F3" w:rsidRPr="008C6D1D" w:rsidRDefault="5D035305" w:rsidP="5D035305">
      <w:pPr>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One proposed explanation of DATUM is that moral deference is a kind of normative deference, and the problem lies more generally with normative deference. On this view, the impropriety of moral deference comes from the fact that in doing so the subject defers on a matter of values and right conduct.</w:t>
      </w:r>
    </w:p>
    <w:p w14:paraId="726AFC84" w14:textId="4BC28B4F" w:rsidR="00643543" w:rsidRDefault="5D035305">
      <w:pPr>
        <w:ind w:firstLine="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While initially tempting, this suggestion should be rejected for several reasons. First, some cases of normative deference do not seem to be at all problematic. Consider the following:</w:t>
      </w:r>
    </w:p>
    <w:p w14:paraId="0167305E" w14:textId="77777777" w:rsidR="00AF0FC3" w:rsidRPr="00514358" w:rsidRDefault="00AF0FC3">
      <w:pPr>
        <w:ind w:firstLine="720"/>
        <w:rPr>
          <w:rFonts w:ascii="Times New Roman" w:hAnsi="Times New Roman" w:cs="Times New Roman"/>
          <w:color w:val="000000" w:themeColor="text1"/>
          <w:lang w:eastAsia="en-US"/>
        </w:rPr>
      </w:pPr>
    </w:p>
    <w:p w14:paraId="74DCA281" w14:textId="77777777" w:rsidR="006C25F3" w:rsidRPr="008C6D1D" w:rsidRDefault="5D035305" w:rsidP="5D035305">
      <w:pPr>
        <w:numPr>
          <w:ilvl w:val="0"/>
          <w:numId w:val="6"/>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It is appropriate for me to </w:t>
      </w:r>
      <w:r w:rsidRPr="009D4432">
        <w:rPr>
          <w:rFonts w:ascii="Times New Roman" w:hAnsi="Times New Roman" w:cs="Times New Roman"/>
          <w:noProof/>
          <w:color w:val="000000" w:themeColor="text1"/>
          <w:lang w:eastAsia="en-US"/>
        </w:rPr>
        <w:t>defer</w:t>
      </w:r>
      <w:r w:rsidRPr="5D035305">
        <w:rPr>
          <w:rFonts w:ascii="Times New Roman" w:hAnsi="Times New Roman" w:cs="Times New Roman"/>
          <w:color w:val="000000" w:themeColor="text1"/>
          <w:lang w:eastAsia="en-US"/>
        </w:rPr>
        <w:t xml:space="preserve"> to Emily Post on matters of etiquette.</w:t>
      </w:r>
    </w:p>
    <w:p w14:paraId="4F531F1B" w14:textId="77777777" w:rsidR="006C25F3" w:rsidRPr="008C6D1D" w:rsidRDefault="5D035305" w:rsidP="5D035305">
      <w:pPr>
        <w:numPr>
          <w:ilvl w:val="0"/>
          <w:numId w:val="6"/>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It is appropriate for me to defer to the sommelier as to what wine to pair with dinner.</w:t>
      </w:r>
    </w:p>
    <w:p w14:paraId="42DD2C8B" w14:textId="77777777" w:rsidR="006C25F3" w:rsidRPr="008C6D1D" w:rsidRDefault="5D035305" w:rsidP="5D035305">
      <w:pPr>
        <w:numPr>
          <w:ilvl w:val="0"/>
          <w:numId w:val="6"/>
        </w:numPr>
        <w:ind w:left="1140"/>
        <w:textAlignment w:val="baseline"/>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It is appropriate for me to defer to my lawyer as to which defense I ought to pursue.</w:t>
      </w:r>
    </w:p>
    <w:p w14:paraId="14A38787" w14:textId="2C99D408" w:rsidR="006C25F3" w:rsidRDefault="5D035305" w:rsidP="00514358">
      <w:pPr>
        <w:numPr>
          <w:ilvl w:val="0"/>
          <w:numId w:val="6"/>
        </w:numPr>
        <w:ind w:left="114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It is appropriate for a student to defer to his logic teacher as to what he may and may not infer from his premises. </w:t>
      </w:r>
    </w:p>
    <w:p w14:paraId="24680B6E" w14:textId="77777777" w:rsidR="00AF0FC3" w:rsidRPr="00514358" w:rsidRDefault="00AF0FC3" w:rsidP="00AF0FC3">
      <w:pPr>
        <w:ind w:left="1140"/>
        <w:rPr>
          <w:rFonts w:ascii="Times New Roman" w:hAnsi="Times New Roman" w:cs="Times New Roman"/>
          <w:color w:val="000000" w:themeColor="text1"/>
          <w:lang w:eastAsia="en-US"/>
        </w:rPr>
      </w:pPr>
    </w:p>
    <w:p w14:paraId="44EAF4D9" w14:textId="22D71681" w:rsidR="00643543" w:rsidRDefault="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In each of these cases, the </w:t>
      </w:r>
      <w:r w:rsidRPr="00D37947">
        <w:rPr>
          <w:rFonts w:ascii="Times New Roman" w:hAnsi="Times New Roman" w:cs="Times New Roman"/>
          <w:noProof/>
          <w:color w:val="000000" w:themeColor="text1"/>
          <w:lang w:eastAsia="en-US"/>
        </w:rPr>
        <w:t>deference</w:t>
      </w:r>
      <w:r w:rsidRPr="5D035305">
        <w:rPr>
          <w:rFonts w:ascii="Times New Roman" w:hAnsi="Times New Roman" w:cs="Times New Roman"/>
          <w:color w:val="000000" w:themeColor="text1"/>
          <w:lang w:eastAsia="en-US"/>
        </w:rPr>
        <w:t xml:space="preserve"> is reasonable and lacks the intuitive problems observed in cases of moral deference. Further, there are some cases of non-normative deference that appear to be amiss in a way similar to cases of moral deference. Consider the following:</w:t>
      </w:r>
    </w:p>
    <w:p w14:paraId="3087060A" w14:textId="77777777" w:rsidR="00AF0FC3" w:rsidRPr="00514358" w:rsidRDefault="00AF0FC3">
      <w:pPr>
        <w:rPr>
          <w:rFonts w:ascii="Times New Roman" w:hAnsi="Times New Roman" w:cs="Times New Roman"/>
          <w:color w:val="000000" w:themeColor="text1"/>
          <w:lang w:eastAsia="en-US"/>
        </w:rPr>
      </w:pPr>
    </w:p>
    <w:p w14:paraId="298E15D2" w14:textId="77777777" w:rsidR="006C25F3" w:rsidRPr="008C6D1D" w:rsidRDefault="006C25F3" w:rsidP="5D035305">
      <w:pPr>
        <w:rPr>
          <w:rFonts w:ascii="Times New Roman" w:hAnsi="Times New Roman" w:cs="Times New Roman"/>
          <w:sz w:val="20"/>
          <w:szCs w:val="20"/>
          <w:lang w:eastAsia="en-US"/>
        </w:rPr>
      </w:pPr>
      <w:r w:rsidRPr="001F2205">
        <w:rPr>
          <w:rFonts w:ascii="Times New Roman" w:hAnsi="Times New Roman" w:cs="Times New Roman"/>
          <w:color w:val="000000"/>
          <w:lang w:eastAsia="en-US"/>
        </w:rPr>
        <w:tab/>
        <w:t>FRESHMAN FREDDY</w:t>
      </w:r>
    </w:p>
    <w:p w14:paraId="1AA59728" w14:textId="6DD31051" w:rsidR="00643543" w:rsidRDefault="5D035305">
      <w:pPr>
        <w:ind w:left="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Freddy is a first-year university student taking </w:t>
      </w:r>
      <w:r w:rsidRPr="00D37947">
        <w:rPr>
          <w:rFonts w:ascii="Times New Roman" w:hAnsi="Times New Roman" w:cs="Times New Roman"/>
          <w:noProof/>
          <w:color w:val="000000" w:themeColor="text1"/>
          <w:lang w:eastAsia="en-US"/>
        </w:rPr>
        <w:t>introduction</w:t>
      </w:r>
      <w:r w:rsidRPr="5D035305">
        <w:rPr>
          <w:rFonts w:ascii="Times New Roman" w:hAnsi="Times New Roman" w:cs="Times New Roman"/>
          <w:color w:val="000000" w:themeColor="text1"/>
          <w:lang w:eastAsia="en-US"/>
        </w:rPr>
        <w:t xml:space="preserve"> to philosophy. On the first </w:t>
      </w:r>
      <w:r w:rsidRPr="00D37947">
        <w:rPr>
          <w:rFonts w:ascii="Times New Roman" w:hAnsi="Times New Roman" w:cs="Times New Roman"/>
          <w:noProof/>
          <w:color w:val="000000" w:themeColor="text1"/>
          <w:lang w:eastAsia="en-US"/>
        </w:rPr>
        <w:t>day</w:t>
      </w:r>
      <w:r w:rsidR="00D37947" w:rsidRPr="00D37947">
        <w:rPr>
          <w:rFonts w:ascii="Times New Roman" w:hAnsi="Times New Roman" w:cs="Times New Roman"/>
          <w:noProof/>
          <w:color w:val="000000" w:themeColor="text1"/>
          <w:lang w:eastAsia="en-US"/>
        </w:rPr>
        <w:t>,</w:t>
      </w:r>
      <w:r w:rsidRPr="5D035305">
        <w:rPr>
          <w:rFonts w:ascii="Times New Roman" w:hAnsi="Times New Roman" w:cs="Times New Roman"/>
          <w:color w:val="000000" w:themeColor="text1"/>
          <w:lang w:eastAsia="en-US"/>
        </w:rPr>
        <w:t xml:space="preserve"> he hears from his professor about what the course will cover. In particular, Freddy is excited to hear that they will be discussing whether humans have free will. This is something he hasn’t really thought about before. After class, Freddy quickly approaches his professor and asks here whether we have free will. Freddy’s professor tells him that she does believe that humans have free will. Freddy defers and comes to believe that humans have free will.</w:t>
      </w:r>
    </w:p>
    <w:p w14:paraId="4D477641" w14:textId="77777777" w:rsidR="00AC4D38" w:rsidRPr="00514358" w:rsidRDefault="00AC4D38">
      <w:pPr>
        <w:ind w:left="720"/>
        <w:rPr>
          <w:rFonts w:ascii="Times New Roman" w:hAnsi="Times New Roman" w:cs="Times New Roman"/>
          <w:color w:val="000000" w:themeColor="text1"/>
          <w:lang w:eastAsia="en-US"/>
        </w:rPr>
      </w:pPr>
    </w:p>
    <w:p w14:paraId="47748A9B" w14:textId="77777777" w:rsidR="006C25F3" w:rsidRPr="008C6D1D" w:rsidRDefault="5D035305" w:rsidP="5D035305">
      <w:pPr>
        <w:ind w:left="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GILL &amp; GOD</w:t>
      </w:r>
    </w:p>
    <w:p w14:paraId="66CCC221" w14:textId="4FAA643A" w:rsidR="00643543" w:rsidRDefault="5D035305">
      <w:pPr>
        <w:ind w:left="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lastRenderedPageBreak/>
        <w:t>Gill has started thinking about whether God exists. He has found the issue confusing and hard to engage. He soon learns that his university is hosting a lecture on the issue from a renown</w:t>
      </w:r>
      <w:r w:rsidR="007B0889">
        <w:rPr>
          <w:rFonts w:ascii="Times New Roman" w:hAnsi="Times New Roman" w:cs="Times New Roman"/>
          <w:color w:val="000000" w:themeColor="text1"/>
          <w:lang w:eastAsia="en-US"/>
        </w:rPr>
        <w:t>ed</w:t>
      </w:r>
      <w:r w:rsidRPr="5D035305">
        <w:rPr>
          <w:rFonts w:ascii="Times New Roman" w:hAnsi="Times New Roman" w:cs="Times New Roman"/>
          <w:color w:val="000000" w:themeColor="text1"/>
          <w:lang w:eastAsia="en-US"/>
        </w:rPr>
        <w:t xml:space="preserve"> scholar in the philosophy of religion. After the talk, most of which Gill couldn’t follow, he asks the scholar about whether he believes that God exists. The scholar says that he does. Gill defers and comes to believe that God exists.</w:t>
      </w:r>
    </w:p>
    <w:p w14:paraId="56D3D76A" w14:textId="77777777" w:rsidR="00AF0FC3" w:rsidRPr="00514358" w:rsidRDefault="00AF0FC3">
      <w:pPr>
        <w:ind w:left="720"/>
        <w:rPr>
          <w:rFonts w:ascii="Times New Roman" w:hAnsi="Times New Roman" w:cs="Times New Roman"/>
          <w:color w:val="000000" w:themeColor="text1"/>
          <w:lang w:eastAsia="en-US"/>
        </w:rPr>
      </w:pPr>
    </w:p>
    <w:p w14:paraId="783B701F" w14:textId="27A4A050" w:rsidR="006C25F3" w:rsidRPr="008C6D1D" w:rsidRDefault="5D035305" w:rsidP="5D035305">
      <w:pPr>
        <w:rPr>
          <w:rFonts w:ascii="Times New Roman" w:hAnsi="Times New Roman" w:cs="Times New Roman"/>
          <w:color w:val="000000" w:themeColor="text1"/>
          <w:lang w:eastAsia="en-US"/>
        </w:rPr>
      </w:pPr>
      <w:r w:rsidRPr="5D035305">
        <w:rPr>
          <w:rFonts w:ascii="Times New Roman" w:hAnsi="Times New Roman" w:cs="Times New Roman"/>
          <w:sz w:val="20"/>
          <w:szCs w:val="20"/>
          <w:lang w:eastAsia="en-US"/>
        </w:rPr>
        <w:t> </w:t>
      </w:r>
      <w:r w:rsidRPr="5D035305">
        <w:rPr>
          <w:rFonts w:ascii="Times New Roman" w:hAnsi="Times New Roman" w:cs="Times New Roman"/>
          <w:color w:val="000000" w:themeColor="text1"/>
          <w:lang w:eastAsia="en-US"/>
        </w:rPr>
        <w:t>In both of these cases, the subject defers about a non-normative proposition. In neither case is the proposition about what is good/bad, right/wrong, or how things should/shouldn’t be. Nevertheless, something appears to be amiss in these cases of deference in the same way that something appears to be amiss in cases of moral deference. So, some normative deference appears entirely appropriate and some non-normative deference appears to be as problematic as moral deference. Given all of this, that moral deference entails deferring about a normative claim is not a good explanation of what is amiss in moral deference.</w:t>
      </w:r>
    </w:p>
    <w:p w14:paraId="3770F66B" w14:textId="77777777" w:rsidR="00643543" w:rsidRPr="008C6D1D" w:rsidRDefault="00643543" w:rsidP="008C6D1D">
      <w:pPr>
        <w:rPr>
          <w:rFonts w:ascii="Times New Roman" w:hAnsi="Times New Roman" w:cs="Times New Roman"/>
          <w:sz w:val="20"/>
          <w:szCs w:val="20"/>
          <w:lang w:eastAsia="en-US"/>
        </w:rPr>
      </w:pPr>
    </w:p>
    <w:p w14:paraId="410C6645" w14:textId="664E40E6" w:rsidR="00643543" w:rsidRDefault="5D035305" w:rsidP="000B6CEF">
      <w:pPr>
        <w:pStyle w:val="Heading2"/>
      </w:pPr>
      <w:bookmarkStart w:id="18" w:name="_Toc497214258"/>
      <w:r w:rsidRPr="5D035305">
        <w:t>Accessibility</w:t>
      </w:r>
      <w:bookmarkEnd w:id="18"/>
    </w:p>
    <w:p w14:paraId="631C9750" w14:textId="77777777" w:rsidR="00AF0FC3" w:rsidRPr="00147F01" w:rsidRDefault="00AF0FC3" w:rsidP="5D035305">
      <w:pPr>
        <w:rPr>
          <w:rFonts w:ascii="Times New Roman" w:hAnsi="Times New Roman" w:cs="Times New Roman"/>
          <w:b/>
          <w:bCs/>
        </w:rPr>
      </w:pPr>
    </w:p>
    <w:p w14:paraId="1EDAA792" w14:textId="2A08F64A" w:rsidR="00643543" w:rsidRPr="008C6D1D" w:rsidRDefault="5D035305" w:rsidP="5D035305">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A second proposed explanation for DATUM is that moral deference is inappropriate in ways that other kinds of deference are not since moral facts are equally accessible to everyone. If moral facts are equally accessible to everyone, then deferring about a moral claim would be like </w:t>
      </w:r>
      <w:r w:rsidRPr="00D37947">
        <w:rPr>
          <w:rFonts w:ascii="Times New Roman" w:hAnsi="Times New Roman" w:cs="Times New Roman"/>
          <w:noProof/>
          <w:color w:val="000000" w:themeColor="text1"/>
          <w:lang w:eastAsia="en-US"/>
        </w:rPr>
        <w:t>deferring</w:t>
      </w:r>
      <w:r w:rsidRPr="5D035305">
        <w:rPr>
          <w:rFonts w:ascii="Times New Roman" w:hAnsi="Times New Roman" w:cs="Times New Roman"/>
          <w:color w:val="000000" w:themeColor="text1"/>
          <w:lang w:eastAsia="en-US"/>
        </w:rPr>
        <w:t xml:space="preserve"> to someone who is not in any better of an epistemic position than you on the matter. Something would clearly be amiss if one colleague deferred to his or her epistemic peer on the matter. Such deference is puzzling if not entirely inappropriate. For instance, if you and I are standing outside in the rain, and I believe it is raining solely on the basis of deferring to you, then something has gone wrong. Similarly, if the moral truth was equally available to us, </w:t>
      </w:r>
      <w:r w:rsidRPr="00ED5767">
        <w:rPr>
          <w:rFonts w:ascii="Times New Roman" w:hAnsi="Times New Roman" w:cs="Times New Roman"/>
          <w:noProof/>
          <w:color w:val="000000" w:themeColor="text1"/>
          <w:lang w:eastAsia="en-US"/>
        </w:rPr>
        <w:t>my</w:t>
      </w:r>
      <w:r w:rsidRPr="5D035305">
        <w:rPr>
          <w:rFonts w:ascii="Times New Roman" w:hAnsi="Times New Roman" w:cs="Times New Roman"/>
          <w:color w:val="000000" w:themeColor="text1"/>
          <w:lang w:eastAsia="en-US"/>
        </w:rPr>
        <w:t xml:space="preserve"> forming a moral belief by deferring to you on the matter would be bizarre if not mistaken. So, the equal accessibility of morality may be able to explain why cases of moral deference are amiss – they parallel other cases where deference is inappropriate.</w:t>
      </w:r>
    </w:p>
    <w:p w14:paraId="002E5507" w14:textId="3FC4BDD6" w:rsidR="006C25F3" w:rsidRPr="008C6D1D" w:rsidRDefault="5D035305" w:rsidP="5D035305">
      <w:pPr>
        <w:ind w:firstLine="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As McGrath (2011) has pointed out, the claim that moral claims are equally accessible to all can be understood in two ways. First, it could be that moral truths are equally clear to everyone – that we are all equally accessing moral facts. However, as McGrath notes, such a claim is implausible given the vast amounts of moral disagreement of which we are all too aware. Moral disagreements exist despite the fact that there are </w:t>
      </w:r>
      <w:r w:rsidRPr="00ED5767">
        <w:rPr>
          <w:rFonts w:ascii="Times New Roman" w:hAnsi="Times New Roman" w:cs="Times New Roman"/>
          <w:noProof/>
          <w:color w:val="000000" w:themeColor="text1"/>
          <w:lang w:eastAsia="en-US"/>
        </w:rPr>
        <w:t>open</w:t>
      </w:r>
      <w:r w:rsidR="00ED5767">
        <w:rPr>
          <w:rFonts w:ascii="Times New Roman" w:hAnsi="Times New Roman" w:cs="Times New Roman"/>
          <w:noProof/>
          <w:color w:val="000000" w:themeColor="text1"/>
          <w:lang w:eastAsia="en-US"/>
        </w:rPr>
        <w:t>-</w:t>
      </w:r>
      <w:r w:rsidRPr="00ED5767">
        <w:rPr>
          <w:rFonts w:ascii="Times New Roman" w:hAnsi="Times New Roman" w:cs="Times New Roman"/>
          <w:noProof/>
          <w:color w:val="000000" w:themeColor="text1"/>
          <w:lang w:eastAsia="en-US"/>
        </w:rPr>
        <w:t>minded</w:t>
      </w:r>
      <w:r w:rsidRPr="5D035305">
        <w:rPr>
          <w:rFonts w:ascii="Times New Roman" w:hAnsi="Times New Roman" w:cs="Times New Roman"/>
          <w:color w:val="000000" w:themeColor="text1"/>
          <w:lang w:eastAsia="en-US"/>
        </w:rPr>
        <w:t xml:space="preserve">, sincere inquirers on both sides of the issue. If moral truths were equally accessible in this sense, </w:t>
      </w:r>
      <w:r w:rsidR="10497A9A" w:rsidRPr="5D035305">
        <w:rPr>
          <w:rFonts w:ascii="Times New Roman" w:hAnsi="Times New Roman" w:cs="Times New Roman"/>
          <w:color w:val="000000" w:themeColor="text1"/>
          <w:lang w:eastAsia="en-US"/>
        </w:rPr>
        <w:t>the extent of</w:t>
      </w:r>
      <w:r w:rsidRPr="5D035305">
        <w:rPr>
          <w:rFonts w:ascii="Times New Roman" w:hAnsi="Times New Roman" w:cs="Times New Roman"/>
          <w:color w:val="000000" w:themeColor="text1"/>
          <w:lang w:eastAsia="en-US"/>
        </w:rPr>
        <w:t xml:space="preserve"> moral disagreement wouldn’t </w:t>
      </w:r>
      <w:r w:rsidR="10497A9A" w:rsidRPr="5D035305">
        <w:rPr>
          <w:rFonts w:ascii="Times New Roman" w:hAnsi="Times New Roman" w:cs="Times New Roman"/>
          <w:color w:val="000000" w:themeColor="text1"/>
          <w:lang w:eastAsia="en-US"/>
        </w:rPr>
        <w:t>be nearly as vast as it is</w:t>
      </w:r>
      <w:r w:rsidRPr="5D035305">
        <w:rPr>
          <w:rFonts w:ascii="Times New Roman" w:hAnsi="Times New Roman" w:cs="Times New Roman"/>
          <w:color w:val="000000" w:themeColor="text1"/>
          <w:lang w:eastAsia="en-US"/>
        </w:rPr>
        <w:t xml:space="preserve">. Second, it could be that in principle everyone is equally </w:t>
      </w:r>
      <w:r w:rsidRPr="08533FEE">
        <w:rPr>
          <w:rFonts w:ascii="Times New Roman" w:hAnsi="Times New Roman" w:cs="Times New Roman"/>
          <w:i/>
          <w:iCs/>
          <w:color w:val="000000" w:themeColor="text1"/>
          <w:lang w:eastAsia="en-US"/>
        </w:rPr>
        <w:t>able</w:t>
      </w:r>
      <w:r w:rsidRPr="5D035305">
        <w:rPr>
          <w:rFonts w:ascii="Times New Roman" w:hAnsi="Times New Roman" w:cs="Times New Roman"/>
          <w:color w:val="000000" w:themeColor="text1"/>
          <w:lang w:eastAsia="en-US"/>
        </w:rPr>
        <w:t xml:space="preserve"> to access moral truths – that moral truth is equally available to everyone in principle. It is not clear that this claim is true either, but even granting its truth</w:t>
      </w:r>
      <w:r w:rsidR="00D635DA">
        <w:rPr>
          <w:rFonts w:ascii="Times New Roman" w:hAnsi="Times New Roman" w:cs="Times New Roman"/>
          <w:color w:val="000000" w:themeColor="text1"/>
          <w:lang w:eastAsia="en-US"/>
        </w:rPr>
        <w:t>,</w:t>
      </w:r>
      <w:r w:rsidRPr="5D035305">
        <w:rPr>
          <w:rFonts w:ascii="Times New Roman" w:hAnsi="Times New Roman" w:cs="Times New Roman"/>
          <w:color w:val="000000" w:themeColor="text1"/>
          <w:lang w:eastAsia="en-US"/>
        </w:rPr>
        <w:t xml:space="preserve"> there are good reasons to doubt that it is able to sufficiently explain DATUM. Even if everyone in principle is able to access moral truth equally well, it doesn’t follow that there is anything amiss with moral deference. For instance, it is reasonable for me to defer to my doctor even if, in principle, I could go to medical school myself and learn everything that she knows. Even if I can in principle access some fact, if I have not yet done so, it is reasonable for me to defer on the matter. </w:t>
      </w:r>
    </w:p>
    <w:p w14:paraId="630F05D2" w14:textId="77777777" w:rsidR="00643543" w:rsidRPr="008C6D1D" w:rsidRDefault="00643543" w:rsidP="008C6D1D">
      <w:pPr>
        <w:ind w:firstLine="720"/>
        <w:rPr>
          <w:rFonts w:ascii="Times New Roman" w:hAnsi="Times New Roman" w:cs="Times New Roman"/>
          <w:sz w:val="20"/>
          <w:szCs w:val="20"/>
          <w:lang w:eastAsia="en-US"/>
        </w:rPr>
      </w:pPr>
    </w:p>
    <w:p w14:paraId="56B8707A" w14:textId="417EEFCE" w:rsidR="00643543" w:rsidRDefault="5D035305" w:rsidP="000B6CEF">
      <w:pPr>
        <w:pStyle w:val="Heading2"/>
      </w:pPr>
      <w:bookmarkStart w:id="19" w:name="_Toc497214259"/>
      <w:r w:rsidRPr="5D035305">
        <w:t>Value Differences</w:t>
      </w:r>
      <w:bookmarkEnd w:id="19"/>
    </w:p>
    <w:p w14:paraId="672BE08D" w14:textId="77777777" w:rsidR="00AF0FC3" w:rsidRPr="00514358" w:rsidRDefault="00AF0FC3">
      <w:pPr>
        <w:rPr>
          <w:rFonts w:ascii="Times New Roman" w:hAnsi="Times New Roman" w:cs="Times New Roman"/>
          <w:b/>
          <w:bCs/>
        </w:rPr>
      </w:pPr>
    </w:p>
    <w:p w14:paraId="727167FE" w14:textId="35317E6B" w:rsidR="003769D1" w:rsidRPr="008C6D1D" w:rsidRDefault="5D035305" w:rsidP="5D035305">
      <w:pPr>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A final explanation of DATUM is that moral deference precludes something that is morally more important than a justified moral belief. One such candidate is moral understanding. Moral understanding is clearly valuable. However, if I simply defer to someone on a moral matter, this will perhaps preclude me from understanding why that moral truth is a truth. If I come to believe p by deferring to a moral expert, then I fail to understand why p is true. To understand why a proposition is true, one needs to possess and understand the reasons that show that it is true. In moral deference, the speaker’s reasons are not transferred to the hearer. The reason the hearer comes to believe the asserted claim in a case of deference is simply because the speaker said so. Given this, moral deference precludes moral understanding.</w:t>
      </w:r>
      <w:r w:rsidRPr="5D035305">
        <w:rPr>
          <w:rFonts w:ascii="Times New Roman" w:hAnsi="Times New Roman" w:cs="Times New Roman"/>
          <w:sz w:val="20"/>
          <w:szCs w:val="20"/>
          <w:lang w:eastAsia="en-US"/>
        </w:rPr>
        <w:t xml:space="preserve"> </w:t>
      </w:r>
    </w:p>
    <w:p w14:paraId="1DCD2B77" w14:textId="157C3CD8" w:rsidR="006C25F3" w:rsidRPr="008C6D1D" w:rsidRDefault="5D035305" w:rsidP="5D035305">
      <w:pPr>
        <w:ind w:firstLine="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Another such candidate is </w:t>
      </w:r>
      <w:r w:rsidRPr="00ED5767">
        <w:rPr>
          <w:rFonts w:ascii="Times New Roman" w:hAnsi="Times New Roman" w:cs="Times New Roman"/>
          <w:noProof/>
          <w:color w:val="000000" w:themeColor="text1"/>
          <w:lang w:eastAsia="en-US"/>
        </w:rPr>
        <w:t>moral</w:t>
      </w:r>
      <w:r w:rsidRPr="5D035305">
        <w:rPr>
          <w:rFonts w:ascii="Times New Roman" w:hAnsi="Times New Roman" w:cs="Times New Roman"/>
          <w:color w:val="000000" w:themeColor="text1"/>
          <w:lang w:eastAsia="en-US"/>
        </w:rPr>
        <w:t xml:space="preserve"> virtue. Moral virtue is clearly valuable. And if I simply defer to someone on a moral matter this will not allow me to act virtuously since I will not thereby acquire the right reasons, emotions, motivations, and dispositions to accompany my action. Moral </w:t>
      </w:r>
      <w:r w:rsidR="00ED5767" w:rsidRPr="00ED5767">
        <w:rPr>
          <w:rFonts w:ascii="Times New Roman" w:hAnsi="Times New Roman" w:cs="Times New Roman"/>
          <w:noProof/>
          <w:color w:val="000000" w:themeColor="text1"/>
          <w:lang w:eastAsia="en-US"/>
        </w:rPr>
        <w:t>deference</w:t>
      </w:r>
      <w:r w:rsidRPr="5D035305">
        <w:rPr>
          <w:rFonts w:ascii="Times New Roman" w:hAnsi="Times New Roman" w:cs="Times New Roman"/>
          <w:color w:val="000000" w:themeColor="text1"/>
          <w:lang w:eastAsia="en-US"/>
        </w:rPr>
        <w:t xml:space="preserve"> thus prevents the kind of integration integral to possessing a virtue. So, on this explanation, deferring on a moral matter is at odds with the acquisition of greater moral goods – it falls short of the ideal and demonstrates a defect in the deferrer. Given this, such an account can offer an explanation of what is amiss with moral deference. </w:t>
      </w:r>
    </w:p>
    <w:p w14:paraId="157C7E8B" w14:textId="0DE2E805" w:rsidR="00943F4F" w:rsidRPr="008C6D1D" w:rsidRDefault="5D035305" w:rsidP="5D035305">
      <w:pPr>
        <w:ind w:firstLine="720"/>
        <w:rPr>
          <w:rFonts w:ascii="Times New Roman" w:hAnsi="Times New Roman" w:cs="Times New Roman"/>
          <w:color w:val="000000" w:themeColor="text1"/>
          <w:lang w:eastAsia="en-US"/>
        </w:rPr>
      </w:pPr>
      <w:r w:rsidRPr="5D035305">
        <w:rPr>
          <w:rFonts w:ascii="Times New Roman" w:hAnsi="Times New Roman" w:cs="Times New Roman"/>
          <w:sz w:val="20"/>
          <w:szCs w:val="20"/>
          <w:lang w:eastAsia="en-US"/>
        </w:rPr>
        <w:t> </w:t>
      </w:r>
      <w:r w:rsidRPr="5D035305">
        <w:rPr>
          <w:rFonts w:ascii="Times New Roman" w:hAnsi="Times New Roman" w:cs="Times New Roman"/>
          <w:color w:val="000000" w:themeColor="text1"/>
          <w:lang w:eastAsia="en-US"/>
        </w:rPr>
        <w:t xml:space="preserve">While such an explanation provides an account of what is amiss with moral deference, it does not show that moral deference is inappropriate. On this account, moral deference is not suitable for giving us all that we should want. </w:t>
      </w:r>
      <w:r w:rsidRPr="00514358">
        <w:rPr>
          <w:rFonts w:ascii="Times New Roman" w:hAnsi="Times New Roman" w:cs="Times New Roman"/>
          <w:color w:val="000000" w:themeColor="text1"/>
          <w:lang w:eastAsia="en-US"/>
        </w:rPr>
        <w:t>We should want moral understanding, and we should want to develop and possess moral virtues, and moral deference does not provide either of these goods. However, while moral deference does not give us everything that we should want, it does give us something that we want – a justified moral belief.</w:t>
      </w:r>
      <w:r w:rsidRPr="5D035305">
        <w:rPr>
          <w:rFonts w:ascii="Times New Roman" w:hAnsi="Times New Roman" w:cs="Times New Roman"/>
          <w:color w:val="000000" w:themeColor="text1"/>
          <w:lang w:eastAsia="en-US"/>
        </w:rPr>
        <w:t xml:space="preserve"> A justified moral belief is not everything, but it is certainly better than the available alternatives (an unjustified belief or no belief at all). </w:t>
      </w:r>
    </w:p>
    <w:p w14:paraId="4D8C5200" w14:textId="76630BDB" w:rsidR="00943F4F" w:rsidRPr="008C6D1D" w:rsidRDefault="5D035305" w:rsidP="5D035305">
      <w:pPr>
        <w:ind w:firstLine="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There is a parallel here with moral action. Doing the right action isn’t everything. Someone who just does the right thing doesn’t do as well as he could. Such an individual lacks the relevant moral virtues and it is good to have moral virtues. Such an agent can properly be criticized for not acting virtuously. However, while there are important things lacking from our agent’s action it has something really important going for it – it was the right thing to do. It is surely better to do the right action while lacking the relevant virtues than either alternative open to the agent in such a situation (to do the wrong action or to do no action at all). So, while a mere right action does not give us everything that we want, given the situation that the agent is in (lacking the relevant moral virtues) it is the best we can get, at least for now. </w:t>
      </w:r>
    </w:p>
    <w:p w14:paraId="75B48957" w14:textId="20F8974B" w:rsidR="006C25F3" w:rsidRPr="008C6D1D" w:rsidRDefault="5D035305" w:rsidP="5D035305">
      <w:pPr>
        <w:ind w:firstLine="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Similarly, while a justified moral belief is not all that we should </w:t>
      </w:r>
      <w:r w:rsidRPr="00677EDD">
        <w:rPr>
          <w:rFonts w:ascii="Times New Roman" w:hAnsi="Times New Roman" w:cs="Times New Roman"/>
          <w:noProof/>
          <w:color w:val="000000" w:themeColor="text1"/>
          <w:lang w:eastAsia="en-US"/>
        </w:rPr>
        <w:t>want</w:t>
      </w:r>
      <w:r w:rsidRPr="5D035305">
        <w:rPr>
          <w:rFonts w:ascii="Times New Roman" w:hAnsi="Times New Roman" w:cs="Times New Roman"/>
          <w:color w:val="000000" w:themeColor="text1"/>
          <w:lang w:eastAsia="en-US"/>
        </w:rPr>
        <w:t xml:space="preserve"> for a subject, given that developing moral virtues or having </w:t>
      </w:r>
      <w:r w:rsidRPr="00677EDD">
        <w:rPr>
          <w:rFonts w:ascii="Times New Roman" w:hAnsi="Times New Roman" w:cs="Times New Roman"/>
          <w:noProof/>
          <w:color w:val="000000" w:themeColor="text1"/>
          <w:lang w:eastAsia="en-US"/>
        </w:rPr>
        <w:t>moral</w:t>
      </w:r>
      <w:r w:rsidRPr="5D035305">
        <w:rPr>
          <w:rFonts w:ascii="Times New Roman" w:hAnsi="Times New Roman" w:cs="Times New Roman"/>
          <w:color w:val="000000" w:themeColor="text1"/>
          <w:lang w:eastAsia="en-US"/>
        </w:rPr>
        <w:t xml:space="preserve"> understanding on the issue are not available options for her right now, a justified belief is the best we can get, at least for now. The ‘for now’ is important here as well, since presumably a justified moral belief needn’t be the end of the matter and is plausibly even the best next step in attaining moral understanding or developing moral virtue. Acquiring these other moral goods are only further hindered by lacking a justified moral belief. In fact, the kind of moral education required to develop moral understanding and moral virtue must start with moral deference. So, while moral deference cannot give someone everything they should </w:t>
      </w:r>
      <w:r w:rsidRPr="5D035305">
        <w:rPr>
          <w:rFonts w:ascii="Times New Roman" w:hAnsi="Times New Roman" w:cs="Times New Roman"/>
          <w:color w:val="000000" w:themeColor="text1"/>
          <w:lang w:eastAsia="en-US"/>
        </w:rPr>
        <w:lastRenderedPageBreak/>
        <w:t xml:space="preserve">want, it does give them something important and can help them attain those greater goods. </w:t>
      </w:r>
    </w:p>
    <w:p w14:paraId="394F2A3B" w14:textId="39BCD17C" w:rsidR="006C25F3" w:rsidRDefault="006C25F3" w:rsidP="5D035305">
      <w:pPr>
        <w:rPr>
          <w:rFonts w:ascii="Times New Roman" w:hAnsi="Times New Roman" w:cs="Times New Roman"/>
          <w:color w:val="000000" w:themeColor="text1"/>
          <w:lang w:eastAsia="en-US"/>
        </w:rPr>
      </w:pPr>
      <w:r w:rsidRPr="008C6D1D">
        <w:rPr>
          <w:rFonts w:ascii="Times New Roman" w:hAnsi="Times New Roman" w:cs="Times New Roman"/>
          <w:sz w:val="20"/>
          <w:szCs w:val="20"/>
          <w:lang w:eastAsia="en-US"/>
        </w:rPr>
        <w:t> </w:t>
      </w:r>
      <w:r w:rsidR="00643543" w:rsidRPr="008C6D1D">
        <w:rPr>
          <w:rFonts w:ascii="Times New Roman" w:hAnsi="Times New Roman" w:cs="Times New Roman"/>
          <w:sz w:val="20"/>
          <w:szCs w:val="20"/>
          <w:lang w:eastAsia="en-US"/>
        </w:rPr>
        <w:tab/>
      </w:r>
      <w:r w:rsidRPr="001F2205">
        <w:rPr>
          <w:rFonts w:ascii="Times New Roman" w:hAnsi="Times New Roman" w:cs="Times New Roman"/>
          <w:color w:val="000000" w:themeColor="text1"/>
          <w:lang w:eastAsia="en-US"/>
        </w:rPr>
        <w:t>Given all of this, we have an explanation for what is amiss with moral deference, but this explanation does not have it that we should not defer on moral matters.</w:t>
      </w:r>
      <w:r w:rsidR="00403E9F">
        <w:rPr>
          <w:rFonts w:ascii="Times New Roman" w:hAnsi="Times New Roman" w:cs="Times New Roman"/>
          <w:color w:val="000000" w:themeColor="text1"/>
          <w:lang w:eastAsia="en-US"/>
        </w:rPr>
        <w:t xml:space="preserve"> </w:t>
      </w:r>
      <w:r w:rsidRPr="001F2205">
        <w:rPr>
          <w:rFonts w:ascii="Times New Roman" w:hAnsi="Times New Roman" w:cs="Times New Roman"/>
          <w:color w:val="000000" w:themeColor="text1"/>
          <w:lang w:eastAsia="en-US"/>
        </w:rPr>
        <w:t>At most, this account has it that we shouldn’t stop our inquiry and moral development at the point of deference.</w:t>
      </w:r>
    </w:p>
    <w:p w14:paraId="35E48C60" w14:textId="77777777" w:rsidR="00643543" w:rsidRPr="000B6CEF" w:rsidRDefault="00643543">
      <w:pPr>
        <w:rPr>
          <w:rFonts w:ascii="Times New Roman" w:hAnsi="Times New Roman" w:cs="Times New Roman"/>
          <w:color w:val="000000" w:themeColor="text1"/>
          <w:lang w:eastAsia="en-US"/>
        </w:rPr>
      </w:pPr>
    </w:p>
    <w:p w14:paraId="325B9839" w14:textId="6BECB95A" w:rsidR="00643543" w:rsidRDefault="5D035305" w:rsidP="00147F01">
      <w:pPr>
        <w:pStyle w:val="Heading1"/>
      </w:pPr>
      <w:bookmarkStart w:id="20" w:name="_Toc487450506"/>
      <w:bookmarkStart w:id="21" w:name="_Toc488672435"/>
      <w:bookmarkStart w:id="22" w:name="_Toc497214260"/>
      <w:r>
        <w:t>Disagreements and Moral Expertise</w:t>
      </w:r>
      <w:bookmarkEnd w:id="20"/>
      <w:bookmarkEnd w:id="21"/>
      <w:bookmarkEnd w:id="22"/>
    </w:p>
    <w:p w14:paraId="738F9353" w14:textId="77777777" w:rsidR="00AF0FC3" w:rsidRPr="00AF0FC3" w:rsidRDefault="00AF0FC3" w:rsidP="00AF0FC3"/>
    <w:p w14:paraId="75A11AE0" w14:textId="162E7859" w:rsidR="006A2883" w:rsidRPr="008C6D1D" w:rsidRDefault="5D035305" w:rsidP="5D035305">
      <w:pPr>
        <w:rPr>
          <w:rFonts w:ascii="Times New Roman" w:hAnsi="Times New Roman" w:cs="Times New Roman"/>
        </w:rPr>
      </w:pPr>
      <w:r w:rsidRPr="5D035305">
        <w:rPr>
          <w:rFonts w:ascii="Times New Roman" w:hAnsi="Times New Roman" w:cs="Times New Roman"/>
        </w:rPr>
        <w:t>While there may be no problem in principle with moral deference, a different kind of challenge comes from considering disagreements among moral experts. Moral disagreements are ubiquitous, and this phenomenon holds even among moral experts. Given that moral experts often disagree about moral matters, the prescription ‘defer to the experts’ may not be so easy to follow. On many moral matters, there is no consensus among the moral experts, and this raises a challenge for moral deference to the experts. In what follows we will examine what one should believe and what one should do when there is no consensus amongst the experts.</w:t>
      </w:r>
    </w:p>
    <w:p w14:paraId="1ECD783F" w14:textId="64BF25E9" w:rsidR="006A2883" w:rsidRDefault="5D035305" w:rsidP="008C6D1D">
      <w:pPr>
        <w:ind w:firstLine="720"/>
        <w:rPr>
          <w:rFonts w:ascii="Times New Roman" w:hAnsi="Times New Roman" w:cs="Times New Roman"/>
        </w:rPr>
      </w:pPr>
      <w:r w:rsidRPr="5D035305">
        <w:rPr>
          <w:rFonts w:ascii="Times New Roman" w:hAnsi="Times New Roman" w:cs="Times New Roman"/>
        </w:rPr>
        <w:t>It will be helpful to distinguish several different scenarios that could obtain when there are m</w:t>
      </w:r>
      <w:r w:rsidR="00AF0FC3">
        <w:rPr>
          <w:rFonts w:ascii="Times New Roman" w:hAnsi="Times New Roman" w:cs="Times New Roman"/>
        </w:rPr>
        <w:t>ultiple experts within a domain:</w:t>
      </w:r>
    </w:p>
    <w:p w14:paraId="141E5089" w14:textId="77777777" w:rsidR="00AF0FC3" w:rsidRPr="008C6D1D" w:rsidRDefault="00AF0FC3" w:rsidP="008C6D1D">
      <w:pPr>
        <w:ind w:firstLine="720"/>
        <w:rPr>
          <w:rFonts w:ascii="Times New Roman" w:hAnsi="Times New Roman" w:cs="Times New Roman"/>
        </w:rPr>
      </w:pPr>
    </w:p>
    <w:p w14:paraId="1C686687" w14:textId="2AC500D2" w:rsidR="00643543" w:rsidRPr="00147F01" w:rsidRDefault="5D035305" w:rsidP="5D035305">
      <w:pPr>
        <w:ind w:left="720" w:right="720"/>
        <w:rPr>
          <w:rFonts w:ascii="Times New Roman" w:hAnsi="Times New Roman" w:cs="Times New Roman"/>
        </w:rPr>
      </w:pPr>
      <w:r w:rsidRPr="08533FEE">
        <w:rPr>
          <w:rFonts w:ascii="Times New Roman" w:hAnsi="Times New Roman" w:cs="Times New Roman"/>
          <w:i/>
          <w:iCs/>
        </w:rPr>
        <w:t>FULL CONSENSUS</w:t>
      </w:r>
      <w:r w:rsidRPr="5D035305">
        <w:rPr>
          <w:rFonts w:ascii="Times New Roman" w:hAnsi="Times New Roman" w:cs="Times New Roman"/>
        </w:rPr>
        <w:t>: Every relevant expert agrees about p.</w:t>
      </w:r>
    </w:p>
    <w:p w14:paraId="21025C17" w14:textId="77777777" w:rsidR="00AF0FC3" w:rsidRDefault="00AF0FC3" w:rsidP="5D035305">
      <w:pPr>
        <w:ind w:left="720" w:right="720"/>
        <w:rPr>
          <w:rFonts w:ascii="Times New Roman" w:hAnsi="Times New Roman" w:cs="Times New Roman"/>
          <w:i/>
          <w:iCs/>
        </w:rPr>
      </w:pPr>
    </w:p>
    <w:p w14:paraId="5541389D" w14:textId="2BC433C2" w:rsidR="00643543" w:rsidRPr="00147F01" w:rsidRDefault="5D035305" w:rsidP="5D035305">
      <w:pPr>
        <w:ind w:left="720" w:right="720"/>
        <w:rPr>
          <w:rFonts w:ascii="Times New Roman" w:hAnsi="Times New Roman" w:cs="Times New Roman"/>
        </w:rPr>
      </w:pPr>
      <w:r w:rsidRPr="08533FEE">
        <w:rPr>
          <w:rFonts w:ascii="Times New Roman" w:hAnsi="Times New Roman" w:cs="Times New Roman"/>
          <w:i/>
          <w:iCs/>
        </w:rPr>
        <w:t>PARTIAL CONSENSUS</w:t>
      </w:r>
      <w:r w:rsidRPr="5D035305">
        <w:rPr>
          <w:rFonts w:ascii="Times New Roman" w:hAnsi="Times New Roman" w:cs="Times New Roman"/>
        </w:rPr>
        <w:t>: Full consensus is not achieved, but there is a clear dominant view amongst the relevant experts regarding p.</w:t>
      </w:r>
    </w:p>
    <w:p w14:paraId="0DFA17E5" w14:textId="77777777" w:rsidR="00AF0FC3" w:rsidRDefault="00AF0FC3" w:rsidP="00514358">
      <w:pPr>
        <w:ind w:left="720" w:right="720"/>
        <w:rPr>
          <w:rFonts w:ascii="Times New Roman" w:hAnsi="Times New Roman" w:cs="Times New Roman"/>
          <w:i/>
          <w:iCs/>
        </w:rPr>
      </w:pPr>
    </w:p>
    <w:p w14:paraId="5E55E689" w14:textId="7C7E2263" w:rsidR="00643543" w:rsidRPr="008C6D1D" w:rsidRDefault="5D035305" w:rsidP="00514358">
      <w:pPr>
        <w:ind w:left="720" w:right="720"/>
        <w:rPr>
          <w:rFonts w:ascii="Times New Roman" w:hAnsi="Times New Roman" w:cs="Times New Roman"/>
        </w:rPr>
      </w:pPr>
      <w:r w:rsidRPr="08533FEE">
        <w:rPr>
          <w:rFonts w:ascii="Times New Roman" w:hAnsi="Times New Roman" w:cs="Times New Roman"/>
          <w:i/>
          <w:iCs/>
        </w:rPr>
        <w:t>DISARRAY</w:t>
      </w:r>
      <w:r w:rsidRPr="5D035305">
        <w:rPr>
          <w:rFonts w:ascii="Times New Roman" w:hAnsi="Times New Roman" w:cs="Times New Roman"/>
        </w:rPr>
        <w:t>: The opinions of the relevant experts are sufficiently dispersed so as to prevent either full or partial consensus regarding p.</w:t>
      </w:r>
    </w:p>
    <w:p w14:paraId="1B0FDC21" w14:textId="77777777" w:rsidR="00AF0FC3" w:rsidRDefault="00AF0FC3" w:rsidP="5D035305">
      <w:pPr>
        <w:rPr>
          <w:rFonts w:ascii="Times New Roman" w:hAnsi="Times New Roman" w:cs="Times New Roman"/>
        </w:rPr>
      </w:pPr>
    </w:p>
    <w:p w14:paraId="6EEC7BC8" w14:textId="700F5D96" w:rsidR="006A2883" w:rsidRPr="008C6D1D" w:rsidRDefault="5D035305" w:rsidP="5D035305">
      <w:pPr>
        <w:rPr>
          <w:rFonts w:ascii="Times New Roman" w:hAnsi="Times New Roman" w:cs="Times New Roman"/>
        </w:rPr>
      </w:pPr>
      <w:r w:rsidRPr="5D035305">
        <w:rPr>
          <w:rFonts w:ascii="Times New Roman" w:hAnsi="Times New Roman" w:cs="Times New Roman"/>
        </w:rPr>
        <w:t xml:space="preserve">What one is reasonable in believing about a moral matter will depend upon what one is reasonable in believing about which of the above scenarios obtain. If one is reasonable in believing that there is </w:t>
      </w:r>
      <w:r w:rsidRPr="00677EDD">
        <w:rPr>
          <w:rFonts w:ascii="Times New Roman" w:hAnsi="Times New Roman" w:cs="Times New Roman"/>
          <w:noProof/>
        </w:rPr>
        <w:t>full</w:t>
      </w:r>
      <w:r w:rsidRPr="5D035305">
        <w:rPr>
          <w:rFonts w:ascii="Times New Roman" w:hAnsi="Times New Roman" w:cs="Times New Roman"/>
        </w:rPr>
        <w:t xml:space="preserve"> consensus regarding the moral proposition, then that person is reasonable in adopting the same attitude as the experts toward that proposition. For instance, if Stan is reasonable in believing that all the relevant moral experts believe that torturing innocent children for pleasure is morally wrong, then Stan is also reasonable </w:t>
      </w:r>
      <w:r w:rsidRPr="00677EDD">
        <w:rPr>
          <w:rFonts w:ascii="Times New Roman" w:hAnsi="Times New Roman" w:cs="Times New Roman"/>
          <w:noProof/>
        </w:rPr>
        <w:t>in</w:t>
      </w:r>
      <w:r w:rsidRPr="5D035305">
        <w:rPr>
          <w:rFonts w:ascii="Times New Roman" w:hAnsi="Times New Roman" w:cs="Times New Roman"/>
        </w:rPr>
        <w:t xml:space="preserve"> himself believing that </w:t>
      </w:r>
      <w:r w:rsidR="004B7FA0">
        <w:rPr>
          <w:rFonts w:ascii="Times New Roman" w:hAnsi="Times New Roman" w:cs="Times New Roman"/>
        </w:rPr>
        <w:t>torturing innocent children for</w:t>
      </w:r>
      <w:r w:rsidRPr="5D035305">
        <w:rPr>
          <w:rFonts w:ascii="Times New Roman" w:hAnsi="Times New Roman" w:cs="Times New Roman"/>
        </w:rPr>
        <w:t xml:space="preserve"> pleasure is morally wrong. </w:t>
      </w:r>
    </w:p>
    <w:p w14:paraId="4AF098E1" w14:textId="2ABC53A7" w:rsidR="006A2883" w:rsidRPr="008C6D1D" w:rsidRDefault="5D035305" w:rsidP="5D035305">
      <w:pPr>
        <w:ind w:firstLine="720"/>
        <w:rPr>
          <w:rFonts w:ascii="Times New Roman" w:hAnsi="Times New Roman" w:cs="Times New Roman"/>
        </w:rPr>
      </w:pPr>
      <w:r w:rsidRPr="5D035305">
        <w:rPr>
          <w:rFonts w:ascii="Times New Roman" w:hAnsi="Times New Roman" w:cs="Times New Roman"/>
        </w:rPr>
        <w:t xml:space="preserve">If one is reasonable in believing that while there is not a full consensus on a moral matter amongst the relevant moral experts, that </w:t>
      </w:r>
      <w:r w:rsidRPr="00677EDD">
        <w:rPr>
          <w:rFonts w:ascii="Times New Roman" w:hAnsi="Times New Roman" w:cs="Times New Roman"/>
          <w:noProof/>
        </w:rPr>
        <w:t>nevertheless</w:t>
      </w:r>
      <w:r w:rsidRPr="5D035305">
        <w:rPr>
          <w:rFonts w:ascii="Times New Roman" w:hAnsi="Times New Roman" w:cs="Times New Roman"/>
        </w:rPr>
        <w:t xml:space="preserve"> a clear majority adopt the same </w:t>
      </w:r>
      <w:r w:rsidR="00D635DA">
        <w:rPr>
          <w:rFonts w:ascii="Times New Roman" w:hAnsi="Times New Roman" w:cs="Times New Roman"/>
        </w:rPr>
        <w:t>belief</w:t>
      </w:r>
      <w:r w:rsidRPr="5D035305">
        <w:rPr>
          <w:rFonts w:ascii="Times New Roman" w:hAnsi="Times New Roman" w:cs="Times New Roman"/>
        </w:rPr>
        <w:t xml:space="preserve"> </w:t>
      </w:r>
      <w:r w:rsidR="00D635DA">
        <w:rPr>
          <w:rFonts w:ascii="Times New Roman" w:hAnsi="Times New Roman" w:cs="Times New Roman"/>
        </w:rPr>
        <w:t>about</w:t>
      </w:r>
      <w:r w:rsidR="00D635DA" w:rsidRPr="5D035305">
        <w:rPr>
          <w:rFonts w:ascii="Times New Roman" w:hAnsi="Times New Roman" w:cs="Times New Roman"/>
        </w:rPr>
        <w:t xml:space="preserve"> </w:t>
      </w:r>
      <w:r w:rsidRPr="5D035305">
        <w:rPr>
          <w:rFonts w:ascii="Times New Roman" w:hAnsi="Times New Roman" w:cs="Times New Roman"/>
        </w:rPr>
        <w:t xml:space="preserve">some moral proposition, then that person is reasonable in adopting that same </w:t>
      </w:r>
      <w:r w:rsidR="00D635DA">
        <w:rPr>
          <w:rFonts w:ascii="Times New Roman" w:hAnsi="Times New Roman" w:cs="Times New Roman"/>
        </w:rPr>
        <w:t>belief</w:t>
      </w:r>
      <w:r w:rsidRPr="5D035305">
        <w:rPr>
          <w:rFonts w:ascii="Times New Roman" w:hAnsi="Times New Roman" w:cs="Times New Roman"/>
        </w:rPr>
        <w:t xml:space="preserve"> </w:t>
      </w:r>
      <w:r w:rsidR="00D635DA">
        <w:rPr>
          <w:rFonts w:ascii="Times New Roman" w:hAnsi="Times New Roman" w:cs="Times New Roman"/>
        </w:rPr>
        <w:t>about</w:t>
      </w:r>
      <w:r w:rsidR="00D635DA" w:rsidRPr="5D035305">
        <w:rPr>
          <w:rFonts w:ascii="Times New Roman" w:hAnsi="Times New Roman" w:cs="Times New Roman"/>
        </w:rPr>
        <w:t xml:space="preserve"> </w:t>
      </w:r>
      <w:r w:rsidRPr="5D035305">
        <w:rPr>
          <w:rFonts w:ascii="Times New Roman" w:hAnsi="Times New Roman" w:cs="Times New Roman"/>
        </w:rPr>
        <w:t xml:space="preserve">that proposition. For instance, if Sue is reasonable in believing that while not all of the relevant moral experts believe that it is impermissible to harvest the organs of a healthy individual without consent to save five others, a vast majority of the relevant moral experts do believe this, then Sue is reasonable in believing this proposition as well. This parallels what it is reasonable to believe in cases of partial consensus in other domains. For instance, if Sam is reasonable in believing that 98% of the relevant experts believe that human activities are contributing to climate change, then Sam will be reasonable in believing this as well. Similarly, if Shawn is reasonable in believing that 9 </w:t>
      </w:r>
      <w:r w:rsidRPr="5D035305">
        <w:rPr>
          <w:rFonts w:ascii="Times New Roman" w:hAnsi="Times New Roman" w:cs="Times New Roman"/>
        </w:rPr>
        <w:lastRenderedPageBreak/>
        <w:t xml:space="preserve">out of 10 dentists believing flossing improves dental health, then Shawn is reasonable in believing this proposition as well. </w:t>
      </w:r>
    </w:p>
    <w:p w14:paraId="18C9261B" w14:textId="66C0601A" w:rsidR="00643543" w:rsidRPr="008C6D1D" w:rsidRDefault="5D035305" w:rsidP="5D035305">
      <w:pPr>
        <w:ind w:firstLine="720"/>
        <w:rPr>
          <w:rFonts w:ascii="Times New Roman" w:hAnsi="Times New Roman" w:cs="Times New Roman"/>
        </w:rPr>
      </w:pPr>
      <w:r w:rsidRPr="5D035305">
        <w:rPr>
          <w:rFonts w:ascii="Times New Roman" w:hAnsi="Times New Roman" w:cs="Times New Roman"/>
        </w:rPr>
        <w:t>Why think so? Recall that an expert about p is much more likely than a non-expert about p to have a true belief about p. So, given our epistemic ends of believing truths and not believing falsehoods, we will do better at satisfying these twin goals by going with what the expert believes. In cases of partial consensus there is no one doxastic attitude that all the relevant experts adopt toward the target proposition, but there nevertheless is an overwhelming consensus. The best explanation of such a distribution of opinions among the relevant experts in such a scenario is that the majority opinion is correct. For instance, if 10 equally qualified math experts were given the same problem and nine arrived at the same answer, it would be rational to believe that the 9 are correct. While it is possible that the 9 are all incorrect, this possibility is far more unlikely given what we know about the situation.</w:t>
      </w:r>
    </w:p>
    <w:p w14:paraId="3352DE84" w14:textId="0662E106" w:rsidR="006A2883" w:rsidRPr="008C6D1D" w:rsidRDefault="006A2883" w:rsidP="5D035305">
      <w:pPr>
        <w:ind w:firstLine="720"/>
        <w:rPr>
          <w:rFonts w:ascii="Times New Roman" w:hAnsi="Times New Roman" w:cs="Times New Roman"/>
        </w:rPr>
      </w:pPr>
      <w:r w:rsidRPr="008C6D1D">
        <w:rPr>
          <w:rFonts w:ascii="Times New Roman" w:hAnsi="Times New Roman" w:cs="Times New Roman"/>
        </w:rPr>
        <w:t>The third possible scenario is disarray.</w:t>
      </w:r>
      <w:r w:rsidR="00403E9F">
        <w:rPr>
          <w:rFonts w:ascii="Times New Roman" w:hAnsi="Times New Roman" w:cs="Times New Roman"/>
        </w:rPr>
        <w:t xml:space="preserve"> </w:t>
      </w:r>
      <w:r w:rsidRPr="008C6D1D">
        <w:rPr>
          <w:rFonts w:ascii="Times New Roman" w:hAnsi="Times New Roman" w:cs="Times New Roman"/>
        </w:rPr>
        <w:t>If one is reasonable in believing that disarray holds, then one is reasonable in believing that there is not even a partial consensus amongst the relevant experts.</w:t>
      </w:r>
      <w:r w:rsidR="00403E9F">
        <w:rPr>
          <w:rFonts w:ascii="Times New Roman" w:hAnsi="Times New Roman" w:cs="Times New Roman"/>
        </w:rPr>
        <w:t xml:space="preserve"> </w:t>
      </w:r>
      <w:r w:rsidRPr="008C6D1D">
        <w:rPr>
          <w:rFonts w:ascii="Times New Roman" w:hAnsi="Times New Roman" w:cs="Times New Roman"/>
        </w:rPr>
        <w:t>In such a scenario, there is not a dominant view amongst the relevant experts, but rather opinions are fairly evenly divided.</w:t>
      </w:r>
      <w:r w:rsidR="00403E9F">
        <w:rPr>
          <w:rFonts w:ascii="Times New Roman" w:hAnsi="Times New Roman" w:cs="Times New Roman"/>
        </w:rPr>
        <w:t xml:space="preserve"> </w:t>
      </w:r>
      <w:r w:rsidRPr="008C6D1D">
        <w:rPr>
          <w:rFonts w:ascii="Times New Roman" w:hAnsi="Times New Roman" w:cs="Times New Roman"/>
        </w:rPr>
        <w:t>If one is reasonable in believing that this scenario obtains regarding some moral proposition, then one is reasonable in suspending judgment regarding that proposition.</w:t>
      </w:r>
      <w:r w:rsidR="00403E9F">
        <w:rPr>
          <w:rFonts w:ascii="Times New Roman" w:hAnsi="Times New Roman" w:cs="Times New Roman"/>
        </w:rPr>
        <w:t xml:space="preserve"> </w:t>
      </w:r>
      <w:r w:rsidRPr="008C6D1D">
        <w:rPr>
          <w:rFonts w:ascii="Times New Roman" w:hAnsi="Times New Roman" w:cs="Times New Roman"/>
        </w:rPr>
        <w:t>Such a scenario parallels a political race that is ‘too close to call’ in that even if at some point one position has a lead, the lead is too unstable and does not support believing things will hold.</w:t>
      </w:r>
      <w:r w:rsidRPr="008C6D1D">
        <w:rPr>
          <w:rStyle w:val="FootnoteReference"/>
          <w:rFonts w:ascii="Times New Roman" w:hAnsi="Times New Roman" w:cs="Times New Roman"/>
        </w:rPr>
        <w:footnoteReference w:id="11"/>
      </w:r>
      <w:r w:rsidR="00403E9F">
        <w:rPr>
          <w:rFonts w:ascii="Times New Roman" w:hAnsi="Times New Roman" w:cs="Times New Roman"/>
        </w:rPr>
        <w:t xml:space="preserve"> </w:t>
      </w:r>
      <w:r w:rsidRPr="008C6D1D">
        <w:rPr>
          <w:rFonts w:ascii="Times New Roman" w:hAnsi="Times New Roman" w:cs="Times New Roman"/>
        </w:rPr>
        <w:t xml:space="preserve">For </w:t>
      </w:r>
      <w:r w:rsidR="00403E9F">
        <w:rPr>
          <w:rFonts w:ascii="Times New Roman" w:hAnsi="Times New Roman" w:cs="Times New Roman"/>
        </w:rPr>
        <w:t>example</w:t>
      </w:r>
      <w:r w:rsidRPr="008C6D1D">
        <w:rPr>
          <w:rFonts w:ascii="Times New Roman" w:hAnsi="Times New Roman" w:cs="Times New Roman"/>
        </w:rPr>
        <w:t>, if one is rational in believing that regarding the proposition that you are morally required to give all of your disposable income to help those in poverty, the relevant moral experts are in a state of disarray, then that person is reasonable in suspending judgment regarding that claim.</w:t>
      </w:r>
      <w:r w:rsidR="00403E9F">
        <w:rPr>
          <w:rFonts w:ascii="Times New Roman" w:hAnsi="Times New Roman" w:cs="Times New Roman"/>
        </w:rPr>
        <w:t xml:space="preserve"> </w:t>
      </w:r>
      <w:r w:rsidRPr="008C6D1D">
        <w:rPr>
          <w:rFonts w:ascii="Times New Roman" w:hAnsi="Times New Roman" w:cs="Times New Roman"/>
        </w:rPr>
        <w:t>This too parallels what is true in other non-moral domains.</w:t>
      </w:r>
      <w:r w:rsidR="00403E9F">
        <w:rPr>
          <w:rFonts w:ascii="Times New Roman" w:hAnsi="Times New Roman" w:cs="Times New Roman"/>
        </w:rPr>
        <w:t xml:space="preserve"> </w:t>
      </w:r>
      <w:r w:rsidRPr="008C6D1D">
        <w:rPr>
          <w:rFonts w:ascii="Times New Roman" w:hAnsi="Times New Roman" w:cs="Times New Roman"/>
        </w:rPr>
        <w:t>If Sarah is reasonable in believing that amongst the relevant experts that slightly more of them believe that a Republican will win the next election, she should nevertheless suspend judgment about this claim.</w:t>
      </w:r>
    </w:p>
    <w:p w14:paraId="6CA316CD" w14:textId="59AA11BF" w:rsidR="00403E9F" w:rsidRDefault="5D035305" w:rsidP="5D035305">
      <w:pPr>
        <w:ind w:firstLine="720"/>
        <w:rPr>
          <w:rFonts w:ascii="Times New Roman" w:hAnsi="Times New Roman" w:cs="Times New Roman"/>
        </w:rPr>
      </w:pPr>
      <w:r w:rsidRPr="5D035305">
        <w:rPr>
          <w:rFonts w:ascii="Times New Roman" w:hAnsi="Times New Roman" w:cs="Times New Roman"/>
        </w:rPr>
        <w:t>Why think so? In a case of disarray, matters are too unsettled amongst the relevant experts to make rational a belief on the matter. Even if one is reasonable in believing that one ‘side’ of the moral matter enjoys slightly more support than the others this does not suffice to make it rational to adopt that side. After all, many factors go into weighing expert opinions. So far</w:t>
      </w:r>
      <w:r w:rsidR="00241A48">
        <w:rPr>
          <w:rFonts w:ascii="Times New Roman" w:hAnsi="Times New Roman" w:cs="Times New Roman"/>
        </w:rPr>
        <w:t>,</w:t>
      </w:r>
      <w:r w:rsidRPr="5D035305">
        <w:rPr>
          <w:rFonts w:ascii="Times New Roman" w:hAnsi="Times New Roman" w:cs="Times New Roman"/>
        </w:rPr>
        <w:t xml:space="preserve"> we have seen that expert opinions are to be trusted above those of lay people, but not all expert opinions are equal</w:t>
      </w:r>
      <w:r w:rsidR="00241A48">
        <w:rPr>
          <w:rFonts w:ascii="Times New Roman" w:hAnsi="Times New Roman" w:cs="Times New Roman"/>
        </w:rPr>
        <w:t>,</w:t>
      </w:r>
      <w:r w:rsidRPr="5D035305">
        <w:rPr>
          <w:rFonts w:ascii="Times New Roman" w:hAnsi="Times New Roman" w:cs="Times New Roman"/>
        </w:rPr>
        <w:t xml:space="preserve"> either. Even among a group of </w:t>
      </w:r>
      <w:r w:rsidRPr="00677EDD">
        <w:rPr>
          <w:rFonts w:ascii="Times New Roman" w:hAnsi="Times New Roman" w:cs="Times New Roman"/>
          <w:noProof/>
        </w:rPr>
        <w:t>experts</w:t>
      </w:r>
      <w:r w:rsidRPr="5D035305">
        <w:rPr>
          <w:rFonts w:ascii="Times New Roman" w:hAnsi="Times New Roman" w:cs="Times New Roman"/>
        </w:rPr>
        <w:t xml:space="preserve"> there will be differences in their respective epistemic positions</w:t>
      </w:r>
      <w:r w:rsidRPr="00514358">
        <w:rPr>
          <w:rStyle w:val="FootnoteReference"/>
          <w:rFonts w:ascii="Times New Roman" w:hAnsi="Times New Roman" w:cs="Times New Roman"/>
        </w:rPr>
        <w:footnoteReference w:id="12"/>
      </w:r>
      <w:r w:rsidRPr="5D035305">
        <w:rPr>
          <w:rFonts w:ascii="Times New Roman" w:hAnsi="Times New Roman" w:cs="Times New Roman"/>
        </w:rPr>
        <w:t xml:space="preserve"> regarding a claim within their domain of expertise. While all experts are epistemically well-positioned, not all experts are equally well-positioned. Since what the </w:t>
      </w:r>
      <w:r w:rsidRPr="00677EDD">
        <w:rPr>
          <w:rFonts w:ascii="Times New Roman" w:hAnsi="Times New Roman" w:cs="Times New Roman"/>
          <w:noProof/>
        </w:rPr>
        <w:t>layperson</w:t>
      </w:r>
      <w:r w:rsidRPr="5D035305">
        <w:rPr>
          <w:rFonts w:ascii="Times New Roman" w:hAnsi="Times New Roman" w:cs="Times New Roman"/>
        </w:rPr>
        <w:t xml:space="preserve"> is reasonable in believing will depend upon how those weights are distributed, in a state of disarray, those differences can shift which position is best supported by the expert opinions. </w:t>
      </w:r>
    </w:p>
    <w:p w14:paraId="7E86C9B4" w14:textId="5D5BC6B5" w:rsidR="00403E9F" w:rsidRDefault="5D035305" w:rsidP="5D035305">
      <w:pPr>
        <w:ind w:firstLine="720"/>
        <w:rPr>
          <w:rFonts w:ascii="Times New Roman" w:hAnsi="Times New Roman" w:cs="Times New Roman"/>
        </w:rPr>
      </w:pPr>
      <w:r w:rsidRPr="5D035305">
        <w:rPr>
          <w:rFonts w:ascii="Times New Roman" w:hAnsi="Times New Roman" w:cs="Times New Roman"/>
        </w:rPr>
        <w:lastRenderedPageBreak/>
        <w:t xml:space="preserve">Further, it is quite difficult to determine these matters, particularly for a lay person. Even having cleared the hurdle of identifying the relevant experts, making this kind of much more precise judgment is typically beyond the abilities of a layperson – they are often not reasonable in making such judgments. But, if the lay person is not reasonable in making such judgments, and such judgments can alter which position is best supported by the expert opinion, the </w:t>
      </w:r>
      <w:r w:rsidRPr="00677EDD">
        <w:rPr>
          <w:rFonts w:ascii="Times New Roman" w:hAnsi="Times New Roman" w:cs="Times New Roman"/>
          <w:noProof/>
        </w:rPr>
        <w:t>layperson</w:t>
      </w:r>
      <w:r w:rsidRPr="5D035305">
        <w:rPr>
          <w:rFonts w:ascii="Times New Roman" w:hAnsi="Times New Roman" w:cs="Times New Roman"/>
        </w:rPr>
        <w:t xml:space="preserve"> is not reasonable in determining which position is best supported by the expert opinion in scenarios of disarray. </w:t>
      </w:r>
    </w:p>
    <w:p w14:paraId="7C2DD889" w14:textId="6E173614" w:rsidR="00403E9F" w:rsidRDefault="5D035305" w:rsidP="5D035305">
      <w:pPr>
        <w:ind w:firstLine="720"/>
        <w:rPr>
          <w:rFonts w:ascii="Times New Roman" w:hAnsi="Times New Roman" w:cs="Times New Roman"/>
        </w:rPr>
      </w:pPr>
      <w:r w:rsidRPr="5D035305">
        <w:rPr>
          <w:rFonts w:ascii="Times New Roman" w:hAnsi="Times New Roman" w:cs="Times New Roman"/>
        </w:rPr>
        <w:t>To make matters worse, such judgments o</w:t>
      </w:r>
      <w:r w:rsidR="5780D03B" w:rsidRPr="5D035305">
        <w:rPr>
          <w:rFonts w:ascii="Times New Roman" w:hAnsi="Times New Roman" w:cs="Times New Roman"/>
        </w:rPr>
        <w:t>f</w:t>
      </w:r>
      <w:r w:rsidRPr="5D035305">
        <w:rPr>
          <w:rFonts w:ascii="Times New Roman" w:hAnsi="Times New Roman" w:cs="Times New Roman"/>
        </w:rPr>
        <w:t xml:space="preserve"> relative epistemic position</w:t>
      </w:r>
      <w:r w:rsidR="00241A48">
        <w:rPr>
          <w:rFonts w:ascii="Times New Roman" w:hAnsi="Times New Roman" w:cs="Times New Roman"/>
        </w:rPr>
        <w:t>s</w:t>
      </w:r>
      <w:r w:rsidRPr="5D035305">
        <w:rPr>
          <w:rFonts w:ascii="Times New Roman" w:hAnsi="Times New Roman" w:cs="Times New Roman"/>
        </w:rPr>
        <w:t xml:space="preserve"> amongst the experts are not the only factor that can tip the balance of expert opinion in a state of disarray. Another factor worth mentioning is the independence of the relevant opinions. Independently formed opinions that agree carry more weight that agreeing opinions that were not formed independently.</w:t>
      </w:r>
      <w:r w:rsidRPr="00514358">
        <w:rPr>
          <w:rStyle w:val="FootnoteReference"/>
          <w:rFonts w:ascii="Times New Roman" w:hAnsi="Times New Roman" w:cs="Times New Roman"/>
        </w:rPr>
        <w:footnoteReference w:id="13"/>
      </w:r>
      <w:r w:rsidRPr="5D035305">
        <w:rPr>
          <w:rFonts w:ascii="Times New Roman" w:hAnsi="Times New Roman" w:cs="Times New Roman"/>
        </w:rPr>
        <w:t xml:space="preserve"> So, another factor that is relevant in determining the overall balance of expert opinion is the relative independence of the various opinions. We are </w:t>
      </w:r>
      <w:r w:rsidR="215AD6A4" w:rsidRPr="5D035305">
        <w:rPr>
          <w:rFonts w:ascii="Times New Roman" w:hAnsi="Times New Roman" w:cs="Times New Roman"/>
        </w:rPr>
        <w:t>quite</w:t>
      </w:r>
      <w:r w:rsidRPr="5D035305">
        <w:rPr>
          <w:rFonts w:ascii="Times New Roman" w:hAnsi="Times New Roman" w:cs="Times New Roman"/>
        </w:rPr>
        <w:t xml:space="preserve"> familiar with </w:t>
      </w:r>
      <w:r w:rsidR="215AD6A4" w:rsidRPr="5D035305">
        <w:rPr>
          <w:rFonts w:ascii="Times New Roman" w:hAnsi="Times New Roman" w:cs="Times New Roman"/>
        </w:rPr>
        <w:t xml:space="preserve">all of </w:t>
      </w:r>
      <w:r w:rsidRPr="5D035305">
        <w:rPr>
          <w:rFonts w:ascii="Times New Roman" w:hAnsi="Times New Roman" w:cs="Times New Roman"/>
        </w:rPr>
        <w:t>the ways that non-epistemic factors can create agreement. This is seen in the frequency of shared political beliefs in numerous regions of the country, shared religious beliefs in numerous countries, and shared philosophical beliefs amongst graduates of the same schools.</w:t>
      </w:r>
      <w:r w:rsidR="00514358">
        <w:rPr>
          <w:rFonts w:ascii="Times New Roman" w:hAnsi="Times New Roman" w:cs="Times New Roman"/>
        </w:rPr>
        <w:t xml:space="preserve"> </w:t>
      </w:r>
      <w:r w:rsidR="51F544C8" w:rsidRPr="5D035305">
        <w:rPr>
          <w:rFonts w:ascii="Times New Roman" w:hAnsi="Times New Roman" w:cs="Times New Roman"/>
        </w:rPr>
        <w:t>So, the ind</w:t>
      </w:r>
      <w:r w:rsidR="65B5F233" w:rsidRPr="00514358">
        <w:rPr>
          <w:rFonts w:ascii="Times New Roman" w:hAnsi="Times New Roman" w:cs="Times New Roman"/>
        </w:rPr>
        <w:t>ependently formed shared opinions carry greater epistemic weight.</w:t>
      </w:r>
      <w:r w:rsidR="00514358">
        <w:rPr>
          <w:rFonts w:ascii="Times New Roman" w:hAnsi="Times New Roman" w:cs="Times New Roman"/>
        </w:rPr>
        <w:t xml:space="preserve"> </w:t>
      </w:r>
      <w:r w:rsidR="51F544C8" w:rsidRPr="5D035305">
        <w:rPr>
          <w:rFonts w:ascii="Times New Roman" w:hAnsi="Times New Roman" w:cs="Times New Roman"/>
        </w:rPr>
        <w:t xml:space="preserve"> </w:t>
      </w:r>
    </w:p>
    <w:p w14:paraId="66D42B98" w14:textId="2D73C150" w:rsidR="006A2883" w:rsidRPr="008C6D1D" w:rsidRDefault="006A2883" w:rsidP="5D035305">
      <w:pPr>
        <w:ind w:firstLine="720"/>
        <w:rPr>
          <w:rFonts w:ascii="Times New Roman" w:hAnsi="Times New Roman" w:cs="Times New Roman"/>
        </w:rPr>
      </w:pPr>
      <w:r w:rsidRPr="008C6D1D">
        <w:rPr>
          <w:rFonts w:ascii="Times New Roman" w:hAnsi="Times New Roman" w:cs="Times New Roman"/>
        </w:rPr>
        <w:t xml:space="preserve">This is not to say that two </w:t>
      </w:r>
      <w:r w:rsidR="6F9C5323" w:rsidRPr="008C6D1D">
        <w:rPr>
          <w:rFonts w:ascii="Times New Roman" w:hAnsi="Times New Roman" w:cs="Times New Roman"/>
        </w:rPr>
        <w:t xml:space="preserve">or more </w:t>
      </w:r>
      <w:r w:rsidRPr="008C6D1D">
        <w:rPr>
          <w:rFonts w:ascii="Times New Roman" w:hAnsi="Times New Roman" w:cs="Times New Roman"/>
        </w:rPr>
        <w:t>people with a shared history who formed the same opinion don’t both lend weight to that opinion</w:t>
      </w:r>
      <w:r w:rsidR="398AEA45" w:rsidRPr="008C6D1D">
        <w:rPr>
          <w:rFonts w:ascii="Times New Roman" w:hAnsi="Times New Roman" w:cs="Times New Roman"/>
        </w:rPr>
        <w:t>, rather,</w:t>
      </w:r>
      <w:r w:rsidRPr="008C6D1D">
        <w:rPr>
          <w:rFonts w:ascii="Times New Roman" w:hAnsi="Times New Roman" w:cs="Times New Roman"/>
        </w:rPr>
        <w:t xml:space="preserve"> </w:t>
      </w:r>
      <w:r w:rsidR="398AEA45" w:rsidRPr="008C6D1D">
        <w:rPr>
          <w:rFonts w:ascii="Times New Roman" w:hAnsi="Times New Roman" w:cs="Times New Roman"/>
        </w:rPr>
        <w:t>such agreement</w:t>
      </w:r>
      <w:r w:rsidRPr="008C6D1D">
        <w:rPr>
          <w:rFonts w:ascii="Times New Roman" w:hAnsi="Times New Roman" w:cs="Times New Roman"/>
        </w:rPr>
        <w:t xml:space="preserve"> lend</w:t>
      </w:r>
      <w:r w:rsidR="398AEA45" w:rsidRPr="008C6D1D">
        <w:rPr>
          <w:rFonts w:ascii="Times New Roman" w:hAnsi="Times New Roman" w:cs="Times New Roman"/>
        </w:rPr>
        <w:t>s</w:t>
      </w:r>
      <w:r w:rsidRPr="008C6D1D">
        <w:rPr>
          <w:rFonts w:ascii="Times New Roman" w:hAnsi="Times New Roman" w:cs="Times New Roman"/>
        </w:rPr>
        <w:t xml:space="preserve"> less weight tha</w:t>
      </w:r>
      <w:r w:rsidR="6F9C5323" w:rsidRPr="008C6D1D">
        <w:rPr>
          <w:rFonts w:ascii="Times New Roman" w:hAnsi="Times New Roman" w:cs="Times New Roman"/>
        </w:rPr>
        <w:t xml:space="preserve">n </w:t>
      </w:r>
      <w:r w:rsidR="38DFB9C6" w:rsidRPr="008C6D1D">
        <w:rPr>
          <w:rFonts w:ascii="Times New Roman" w:hAnsi="Times New Roman" w:cs="Times New Roman"/>
        </w:rPr>
        <w:t xml:space="preserve">that </w:t>
      </w:r>
      <w:r w:rsidR="713B2143" w:rsidRPr="008C6D1D">
        <w:rPr>
          <w:rFonts w:ascii="Times New Roman" w:hAnsi="Times New Roman" w:cs="Times New Roman"/>
        </w:rPr>
        <w:t xml:space="preserve">same </w:t>
      </w:r>
      <w:r w:rsidR="38DFB9C6" w:rsidRPr="008C6D1D">
        <w:rPr>
          <w:rFonts w:ascii="Times New Roman" w:hAnsi="Times New Roman" w:cs="Times New Roman"/>
        </w:rPr>
        <w:t xml:space="preserve">number of </w:t>
      </w:r>
      <w:r w:rsidRPr="008C6D1D">
        <w:rPr>
          <w:rFonts w:ascii="Times New Roman" w:hAnsi="Times New Roman" w:cs="Times New Roman"/>
        </w:rPr>
        <w:t xml:space="preserve">people who </w:t>
      </w:r>
      <w:r w:rsidR="713B2143" w:rsidRPr="008C6D1D">
        <w:rPr>
          <w:rFonts w:ascii="Times New Roman" w:hAnsi="Times New Roman" w:cs="Times New Roman"/>
        </w:rPr>
        <w:t xml:space="preserve">independently </w:t>
      </w:r>
      <w:r w:rsidRPr="008C6D1D">
        <w:rPr>
          <w:rFonts w:ascii="Times New Roman" w:hAnsi="Times New Roman" w:cs="Times New Roman"/>
        </w:rPr>
        <w:t>formed th</w:t>
      </w:r>
      <w:r w:rsidR="713B2143" w:rsidRPr="008C6D1D">
        <w:rPr>
          <w:rFonts w:ascii="Times New Roman" w:hAnsi="Times New Roman" w:cs="Times New Roman"/>
        </w:rPr>
        <w:t>at</w:t>
      </w:r>
      <w:r w:rsidRPr="008C6D1D">
        <w:rPr>
          <w:rFonts w:ascii="Times New Roman" w:hAnsi="Times New Roman" w:cs="Times New Roman"/>
        </w:rPr>
        <w:t xml:space="preserve"> same opinion.</w:t>
      </w:r>
      <w:r w:rsidR="00403E9F">
        <w:rPr>
          <w:rFonts w:ascii="Times New Roman" w:hAnsi="Times New Roman" w:cs="Times New Roman"/>
        </w:rPr>
        <w:t xml:space="preserve"> </w:t>
      </w:r>
      <w:r w:rsidR="7C122AEE">
        <w:rPr>
          <w:rFonts w:ascii="Times New Roman" w:hAnsi="Times New Roman" w:cs="Times New Roman"/>
        </w:rPr>
        <w:t>Given this</w:t>
      </w:r>
      <w:r w:rsidRPr="008C6D1D">
        <w:rPr>
          <w:rFonts w:ascii="Times New Roman" w:hAnsi="Times New Roman" w:cs="Times New Roman"/>
        </w:rPr>
        <w:t xml:space="preserve">, the independence </w:t>
      </w:r>
      <w:r w:rsidR="7C122AEE" w:rsidRPr="008C6D1D">
        <w:rPr>
          <w:rFonts w:ascii="Times New Roman" w:hAnsi="Times New Roman" w:cs="Times New Roman"/>
        </w:rPr>
        <w:t>of the opinions of the</w:t>
      </w:r>
      <w:r w:rsidRPr="008C6D1D">
        <w:rPr>
          <w:rFonts w:ascii="Times New Roman" w:hAnsi="Times New Roman" w:cs="Times New Roman"/>
        </w:rPr>
        <w:t xml:space="preserve"> experts in the relevant domain will also be important in determining where the balance of expert opinion lies.</w:t>
      </w:r>
      <w:r w:rsidR="00403E9F">
        <w:rPr>
          <w:rFonts w:ascii="Times New Roman" w:hAnsi="Times New Roman" w:cs="Times New Roman"/>
        </w:rPr>
        <w:t xml:space="preserve"> </w:t>
      </w:r>
      <w:r w:rsidR="7C122AEE">
        <w:rPr>
          <w:rFonts w:ascii="Times New Roman" w:hAnsi="Times New Roman" w:cs="Times New Roman"/>
        </w:rPr>
        <w:t>T</w:t>
      </w:r>
      <w:r w:rsidR="7D7A81E5">
        <w:rPr>
          <w:rFonts w:ascii="Times New Roman" w:hAnsi="Times New Roman" w:cs="Times New Roman"/>
        </w:rPr>
        <w:t>his is yet one more factor relevant to weighing the evidence regarding expert opinion.</w:t>
      </w:r>
      <w:r w:rsidR="00514358">
        <w:rPr>
          <w:rFonts w:ascii="Times New Roman" w:hAnsi="Times New Roman" w:cs="Times New Roman"/>
        </w:rPr>
        <w:t xml:space="preserve"> </w:t>
      </w:r>
      <w:r w:rsidRPr="008C6D1D">
        <w:rPr>
          <w:rFonts w:ascii="Times New Roman" w:hAnsi="Times New Roman" w:cs="Times New Roman"/>
        </w:rPr>
        <w:t xml:space="preserve">However, here too it is unreasonable to believe that a </w:t>
      </w:r>
      <w:r w:rsidRPr="00677EDD">
        <w:rPr>
          <w:rFonts w:ascii="Times New Roman" w:hAnsi="Times New Roman" w:cs="Times New Roman"/>
          <w:noProof/>
        </w:rPr>
        <w:t>layperson</w:t>
      </w:r>
      <w:r w:rsidRPr="008C6D1D">
        <w:rPr>
          <w:rFonts w:ascii="Times New Roman" w:hAnsi="Times New Roman" w:cs="Times New Roman"/>
        </w:rPr>
        <w:t xml:space="preserve"> (or even an expert) can make a reasonable determination </w:t>
      </w:r>
      <w:r w:rsidR="0AE49B66" w:rsidRPr="008C6D1D">
        <w:rPr>
          <w:rFonts w:ascii="Times New Roman" w:hAnsi="Times New Roman" w:cs="Times New Roman"/>
        </w:rPr>
        <w:t>regarding</w:t>
      </w:r>
      <w:r w:rsidRPr="008C6D1D">
        <w:rPr>
          <w:rFonts w:ascii="Times New Roman" w:hAnsi="Times New Roman" w:cs="Times New Roman"/>
        </w:rPr>
        <w:t xml:space="preserve"> </w:t>
      </w:r>
      <w:r w:rsidR="0A9D6438" w:rsidRPr="008C6D1D">
        <w:rPr>
          <w:rFonts w:ascii="Times New Roman" w:hAnsi="Times New Roman" w:cs="Times New Roman"/>
        </w:rPr>
        <w:t>the degree of independence of various</w:t>
      </w:r>
      <w:r w:rsidR="0AE49B66" w:rsidRPr="008C6D1D">
        <w:rPr>
          <w:rFonts w:ascii="Times New Roman" w:hAnsi="Times New Roman" w:cs="Times New Roman"/>
        </w:rPr>
        <w:t xml:space="preserve"> opinion</w:t>
      </w:r>
      <w:r w:rsidR="0A9D6438" w:rsidRPr="008C6D1D">
        <w:rPr>
          <w:rFonts w:ascii="Times New Roman" w:hAnsi="Times New Roman" w:cs="Times New Roman"/>
        </w:rPr>
        <w:t>s</w:t>
      </w:r>
      <w:r w:rsidR="0AE49B66" w:rsidRPr="008C6D1D">
        <w:rPr>
          <w:rFonts w:ascii="Times New Roman" w:hAnsi="Times New Roman" w:cs="Times New Roman"/>
        </w:rPr>
        <w:t xml:space="preserve"> of </w:t>
      </w:r>
      <w:r w:rsidRPr="008C6D1D">
        <w:rPr>
          <w:rFonts w:ascii="Times New Roman" w:hAnsi="Times New Roman" w:cs="Times New Roman"/>
        </w:rPr>
        <w:t>the matter.</w:t>
      </w:r>
      <w:r w:rsidR="00514358">
        <w:rPr>
          <w:rFonts w:ascii="Times New Roman" w:hAnsi="Times New Roman" w:cs="Times New Roman"/>
        </w:rPr>
        <w:t xml:space="preserve"> </w:t>
      </w:r>
      <w:r w:rsidR="5C49B759">
        <w:rPr>
          <w:rFonts w:ascii="Times New Roman" w:hAnsi="Times New Roman" w:cs="Times New Roman"/>
        </w:rPr>
        <w:t xml:space="preserve">For instance, </w:t>
      </w:r>
      <w:r w:rsidR="6C14A588">
        <w:rPr>
          <w:rFonts w:ascii="Times New Roman" w:hAnsi="Times New Roman" w:cs="Times New Roman"/>
        </w:rPr>
        <w:t>can we really tell how independent two expert bioethicis</w:t>
      </w:r>
      <w:r w:rsidR="7FC3DF7D">
        <w:rPr>
          <w:rFonts w:ascii="Times New Roman" w:hAnsi="Times New Roman" w:cs="Times New Roman"/>
        </w:rPr>
        <w:t>ts</w:t>
      </w:r>
      <w:r w:rsidR="004B7FA0">
        <w:rPr>
          <w:rFonts w:ascii="Times New Roman" w:hAnsi="Times New Roman" w:cs="Times New Roman"/>
        </w:rPr>
        <w:t>’</w:t>
      </w:r>
      <w:r w:rsidR="7FC3DF7D">
        <w:rPr>
          <w:rFonts w:ascii="Times New Roman" w:hAnsi="Times New Roman" w:cs="Times New Roman"/>
        </w:rPr>
        <w:t xml:space="preserve"> opinion</w:t>
      </w:r>
      <w:r w:rsidR="004B7FA0">
        <w:rPr>
          <w:rFonts w:ascii="Times New Roman" w:hAnsi="Times New Roman" w:cs="Times New Roman"/>
        </w:rPr>
        <w:t>s</w:t>
      </w:r>
      <w:r w:rsidR="7FC3DF7D">
        <w:rPr>
          <w:rFonts w:ascii="Times New Roman" w:hAnsi="Times New Roman" w:cs="Times New Roman"/>
        </w:rPr>
        <w:t xml:space="preserve"> on </w:t>
      </w:r>
      <w:r w:rsidR="7FC3DF7D" w:rsidRPr="00677EDD">
        <w:rPr>
          <w:rFonts w:ascii="Times New Roman" w:hAnsi="Times New Roman" w:cs="Times New Roman"/>
          <w:noProof/>
        </w:rPr>
        <w:t>physician</w:t>
      </w:r>
      <w:r w:rsidR="00677EDD">
        <w:rPr>
          <w:rFonts w:ascii="Times New Roman" w:hAnsi="Times New Roman" w:cs="Times New Roman"/>
          <w:noProof/>
        </w:rPr>
        <w:t>-</w:t>
      </w:r>
      <w:r w:rsidR="7FC3DF7D" w:rsidRPr="00677EDD">
        <w:rPr>
          <w:rFonts w:ascii="Times New Roman" w:hAnsi="Times New Roman" w:cs="Times New Roman"/>
          <w:noProof/>
        </w:rPr>
        <w:t>assisted</w:t>
      </w:r>
      <w:r w:rsidR="7FC3DF7D">
        <w:rPr>
          <w:rFonts w:ascii="Times New Roman" w:hAnsi="Times New Roman" w:cs="Times New Roman"/>
        </w:rPr>
        <w:t xml:space="preserve"> suici</w:t>
      </w:r>
      <w:r w:rsidR="002F0DA8">
        <w:rPr>
          <w:rFonts w:ascii="Times New Roman" w:hAnsi="Times New Roman" w:cs="Times New Roman"/>
        </w:rPr>
        <w:t xml:space="preserve">de </w:t>
      </w:r>
      <w:r w:rsidR="002F0DA8" w:rsidRPr="00677EDD">
        <w:rPr>
          <w:rFonts w:ascii="Times New Roman" w:hAnsi="Times New Roman" w:cs="Times New Roman"/>
          <w:noProof/>
        </w:rPr>
        <w:t>are</w:t>
      </w:r>
      <w:r w:rsidR="002F0DA8">
        <w:rPr>
          <w:rFonts w:ascii="Times New Roman" w:hAnsi="Times New Roman" w:cs="Times New Roman"/>
        </w:rPr>
        <w:t>?</w:t>
      </w:r>
      <w:r w:rsidR="00514358">
        <w:rPr>
          <w:rFonts w:ascii="Times New Roman" w:hAnsi="Times New Roman" w:cs="Times New Roman"/>
        </w:rPr>
        <w:t xml:space="preserve"> </w:t>
      </w:r>
      <w:r w:rsidR="002F0DA8">
        <w:rPr>
          <w:rFonts w:ascii="Times New Roman" w:hAnsi="Times New Roman" w:cs="Times New Roman"/>
        </w:rPr>
        <w:t>It seems unlikely.</w:t>
      </w:r>
      <w:r w:rsidR="00514358">
        <w:rPr>
          <w:rFonts w:ascii="Times New Roman" w:hAnsi="Times New Roman" w:cs="Times New Roman"/>
        </w:rPr>
        <w:t xml:space="preserve"> </w:t>
      </w:r>
      <w:r w:rsidR="002F0DA8">
        <w:rPr>
          <w:rFonts w:ascii="Times New Roman" w:hAnsi="Times New Roman" w:cs="Times New Roman"/>
        </w:rPr>
        <w:t xml:space="preserve">Worse still, </w:t>
      </w:r>
      <w:r w:rsidR="60CB671C">
        <w:rPr>
          <w:rFonts w:ascii="Times New Roman" w:hAnsi="Times New Roman" w:cs="Times New Roman"/>
        </w:rPr>
        <w:t xml:space="preserve">on matters of great interest it is not merely the independence of two </w:t>
      </w:r>
      <w:r w:rsidR="0C104720">
        <w:rPr>
          <w:rFonts w:ascii="Times New Roman" w:hAnsi="Times New Roman" w:cs="Times New Roman"/>
        </w:rPr>
        <w:t>expert opinions that must be determined, but the independence of all the relevant expert opinions.</w:t>
      </w:r>
      <w:r w:rsidR="00514358">
        <w:rPr>
          <w:rFonts w:ascii="Times New Roman" w:hAnsi="Times New Roman" w:cs="Times New Roman"/>
        </w:rPr>
        <w:t xml:space="preserve"> </w:t>
      </w:r>
      <w:r w:rsidR="0C104720">
        <w:rPr>
          <w:rFonts w:ascii="Times New Roman" w:hAnsi="Times New Roman" w:cs="Times New Roman"/>
        </w:rPr>
        <w:t xml:space="preserve">This is an overwhelming </w:t>
      </w:r>
      <w:r w:rsidR="3249054E">
        <w:rPr>
          <w:rFonts w:ascii="Times New Roman" w:hAnsi="Times New Roman" w:cs="Times New Roman"/>
        </w:rPr>
        <w:t>task. S</w:t>
      </w:r>
      <w:r w:rsidRPr="008C6D1D">
        <w:rPr>
          <w:rFonts w:ascii="Times New Roman" w:hAnsi="Times New Roman" w:cs="Times New Roman"/>
        </w:rPr>
        <w:t xml:space="preserve">ince </w:t>
      </w:r>
      <w:r w:rsidR="2DC65C53" w:rsidRPr="008C6D1D">
        <w:rPr>
          <w:rFonts w:ascii="Times New Roman" w:hAnsi="Times New Roman" w:cs="Times New Roman"/>
        </w:rPr>
        <w:t>the independence of opinions</w:t>
      </w:r>
      <w:r w:rsidRPr="008C6D1D">
        <w:rPr>
          <w:rFonts w:ascii="Times New Roman" w:hAnsi="Times New Roman" w:cs="Times New Roman"/>
        </w:rPr>
        <w:t xml:space="preserve"> could be a determining factor in the balance of expert opinion </w:t>
      </w:r>
      <w:r w:rsidR="2DC65C53" w:rsidRPr="008C6D1D">
        <w:rPr>
          <w:rFonts w:ascii="Times New Roman" w:hAnsi="Times New Roman" w:cs="Times New Roman"/>
        </w:rPr>
        <w:t xml:space="preserve">on a matter </w:t>
      </w:r>
      <w:r w:rsidRPr="008C6D1D">
        <w:rPr>
          <w:rFonts w:ascii="Times New Roman" w:hAnsi="Times New Roman" w:cs="Times New Roman"/>
        </w:rPr>
        <w:t xml:space="preserve">and since a layperson is not reasonable in making such a judgment, the </w:t>
      </w:r>
      <w:r w:rsidRPr="00677EDD">
        <w:rPr>
          <w:rFonts w:ascii="Times New Roman" w:hAnsi="Times New Roman" w:cs="Times New Roman"/>
          <w:noProof/>
        </w:rPr>
        <w:t>layperson</w:t>
      </w:r>
      <w:r w:rsidRPr="008C6D1D">
        <w:rPr>
          <w:rFonts w:ascii="Times New Roman" w:hAnsi="Times New Roman" w:cs="Times New Roman"/>
        </w:rPr>
        <w:t xml:space="preserve"> is not reasonable in believing that the balance of expert opinion lies on any one side of the issue when it is in a state of disarray.</w:t>
      </w:r>
      <w:r w:rsidR="00514358">
        <w:rPr>
          <w:rFonts w:ascii="Times New Roman" w:hAnsi="Times New Roman" w:cs="Times New Roman"/>
        </w:rPr>
        <w:t xml:space="preserve"> </w:t>
      </w:r>
      <w:r w:rsidR="526B2AB0" w:rsidRPr="008C6D1D">
        <w:rPr>
          <w:rFonts w:ascii="Times New Roman" w:hAnsi="Times New Roman" w:cs="Times New Roman"/>
        </w:rPr>
        <w:t xml:space="preserve">So, </w:t>
      </w:r>
      <w:r w:rsidR="24C9BF53" w:rsidRPr="008C6D1D">
        <w:rPr>
          <w:rFonts w:ascii="Times New Roman" w:hAnsi="Times New Roman" w:cs="Times New Roman"/>
        </w:rPr>
        <w:t>a topic being in a state of disarray comes with skeptical consequences.</w:t>
      </w:r>
      <w:r w:rsidRPr="008C6D1D">
        <w:rPr>
          <w:rStyle w:val="FootnoteReference"/>
          <w:rFonts w:ascii="Times New Roman" w:hAnsi="Times New Roman" w:cs="Times New Roman"/>
        </w:rPr>
        <w:footnoteReference w:id="14"/>
      </w:r>
    </w:p>
    <w:p w14:paraId="3E833D45" w14:textId="44D0A6F6" w:rsidR="00845DCD" w:rsidRPr="008C6D1D" w:rsidRDefault="06053D8C" w:rsidP="5D035305">
      <w:pPr>
        <w:ind w:firstLine="720"/>
        <w:rPr>
          <w:rFonts w:ascii="Times New Roman" w:hAnsi="Times New Roman" w:cs="Times New Roman"/>
        </w:rPr>
      </w:pPr>
      <w:r w:rsidRPr="5D035305">
        <w:rPr>
          <w:rFonts w:ascii="Times New Roman" w:hAnsi="Times New Roman" w:cs="Times New Roman"/>
        </w:rPr>
        <w:t xml:space="preserve">Given the difficulty in determining the </w:t>
      </w:r>
      <w:r w:rsidR="6F09C9E1" w:rsidRPr="5D035305">
        <w:rPr>
          <w:rFonts w:ascii="Times New Roman" w:hAnsi="Times New Roman" w:cs="Times New Roman"/>
        </w:rPr>
        <w:t>exact epistemic position of the relevant parties and t</w:t>
      </w:r>
      <w:r w:rsidR="78DD1231" w:rsidRPr="5D035305">
        <w:rPr>
          <w:rFonts w:ascii="Times New Roman" w:hAnsi="Times New Roman" w:cs="Times New Roman"/>
        </w:rPr>
        <w:t xml:space="preserve">he </w:t>
      </w:r>
      <w:r w:rsidRPr="5D035305">
        <w:rPr>
          <w:rFonts w:ascii="Times New Roman" w:hAnsi="Times New Roman" w:cs="Times New Roman"/>
        </w:rPr>
        <w:t xml:space="preserve">independence of </w:t>
      </w:r>
      <w:r w:rsidR="78DD1231" w:rsidRPr="5D035305">
        <w:rPr>
          <w:rFonts w:ascii="Times New Roman" w:hAnsi="Times New Roman" w:cs="Times New Roman"/>
        </w:rPr>
        <w:t xml:space="preserve">their </w:t>
      </w:r>
      <w:r w:rsidRPr="5D035305">
        <w:rPr>
          <w:rFonts w:ascii="Times New Roman" w:hAnsi="Times New Roman" w:cs="Times New Roman"/>
        </w:rPr>
        <w:t>opinions,</w:t>
      </w:r>
      <w:r w:rsidR="005F9C17" w:rsidRPr="5D035305">
        <w:rPr>
          <w:rFonts w:ascii="Times New Roman" w:hAnsi="Times New Roman" w:cs="Times New Roman"/>
        </w:rPr>
        <w:t xml:space="preserve"> o</w:t>
      </w:r>
      <w:r w:rsidR="5D035305" w:rsidRPr="5D035305">
        <w:rPr>
          <w:rFonts w:ascii="Times New Roman" w:hAnsi="Times New Roman" w:cs="Times New Roman"/>
        </w:rPr>
        <w:t>ne might wonder why these same factors do not make determining the balance of expert opinions in cases of partial consensus</w:t>
      </w:r>
      <w:r w:rsidR="78DD1231" w:rsidRPr="5D035305">
        <w:rPr>
          <w:rFonts w:ascii="Times New Roman" w:hAnsi="Times New Roman" w:cs="Times New Roman"/>
        </w:rPr>
        <w:t xml:space="preserve"> also unfeasible</w:t>
      </w:r>
      <w:r w:rsidR="5D035305" w:rsidRPr="5D035305">
        <w:rPr>
          <w:rFonts w:ascii="Times New Roman" w:hAnsi="Times New Roman" w:cs="Times New Roman"/>
        </w:rPr>
        <w:t>. In cases of partial consensus</w:t>
      </w:r>
      <w:r w:rsidR="00241A48">
        <w:rPr>
          <w:rFonts w:ascii="Times New Roman" w:hAnsi="Times New Roman" w:cs="Times New Roman"/>
        </w:rPr>
        <w:t>,</w:t>
      </w:r>
      <w:r w:rsidR="5D035305" w:rsidRPr="5D035305">
        <w:rPr>
          <w:rFonts w:ascii="Times New Roman" w:hAnsi="Times New Roman" w:cs="Times New Roman"/>
        </w:rPr>
        <w:t xml:space="preserve"> too</w:t>
      </w:r>
      <w:r w:rsidR="00241A48">
        <w:rPr>
          <w:rFonts w:ascii="Times New Roman" w:hAnsi="Times New Roman" w:cs="Times New Roman"/>
        </w:rPr>
        <w:t>,</w:t>
      </w:r>
      <w:r w:rsidR="00514358">
        <w:rPr>
          <w:rFonts w:ascii="Times New Roman" w:hAnsi="Times New Roman" w:cs="Times New Roman"/>
        </w:rPr>
        <w:t xml:space="preserve"> </w:t>
      </w:r>
      <w:r w:rsidR="5D035305" w:rsidRPr="5D035305">
        <w:rPr>
          <w:rFonts w:ascii="Times New Roman" w:hAnsi="Times New Roman" w:cs="Times New Roman"/>
        </w:rPr>
        <w:t xml:space="preserve">individual differences in epistemic position of the relevant experts will matter and so will the independence of their individual opinions. However, in cases of partial consensus, the balance of expert opinion is sufficiently settled so that even those these other factors may be unknown, it is </w:t>
      </w:r>
      <w:r w:rsidR="5D035305" w:rsidRPr="5D035305">
        <w:rPr>
          <w:rFonts w:ascii="Times New Roman" w:hAnsi="Times New Roman" w:cs="Times New Roman"/>
        </w:rPr>
        <w:lastRenderedPageBreak/>
        <w:t xml:space="preserve">sufficiently unlikely that they will change the balance of expert opinions on the matter. Returning to the political race analogy, in some </w:t>
      </w:r>
      <w:r w:rsidR="5D035305" w:rsidRPr="00C5783E">
        <w:rPr>
          <w:rFonts w:ascii="Times New Roman" w:hAnsi="Times New Roman" w:cs="Times New Roman"/>
          <w:noProof/>
        </w:rPr>
        <w:t>races</w:t>
      </w:r>
      <w:r w:rsidR="5D035305" w:rsidRPr="5D035305">
        <w:rPr>
          <w:rFonts w:ascii="Times New Roman" w:hAnsi="Times New Roman" w:cs="Times New Roman"/>
        </w:rPr>
        <w:t xml:space="preserve"> we can declare a winner without knowing all the details about how a number of counties voted. Yes, votes in those counties sill matter, but there is sufficient information elsewhere to declare a winner. So</w:t>
      </w:r>
      <w:r w:rsidR="00241A48">
        <w:rPr>
          <w:rFonts w:ascii="Times New Roman" w:hAnsi="Times New Roman" w:cs="Times New Roman"/>
        </w:rPr>
        <w:t>,</w:t>
      </w:r>
      <w:r w:rsidR="5D035305" w:rsidRPr="5D035305">
        <w:rPr>
          <w:rFonts w:ascii="Times New Roman" w:hAnsi="Times New Roman" w:cs="Times New Roman"/>
        </w:rPr>
        <w:t xml:space="preserve"> too</w:t>
      </w:r>
      <w:r w:rsidR="00241A48">
        <w:rPr>
          <w:rFonts w:ascii="Times New Roman" w:hAnsi="Times New Roman" w:cs="Times New Roman"/>
        </w:rPr>
        <w:t>,</w:t>
      </w:r>
      <w:r w:rsidR="5D035305" w:rsidRPr="5D035305">
        <w:rPr>
          <w:rFonts w:ascii="Times New Roman" w:hAnsi="Times New Roman" w:cs="Times New Roman"/>
        </w:rPr>
        <w:t xml:space="preserve"> in cases of partial consensus, an inability to determine the particular epistemic positions of the experts or how independent they are will not affect our ability to declare that the expert opinion clearly lies on one side of the issue.</w:t>
      </w:r>
      <w:r w:rsidR="00514358">
        <w:rPr>
          <w:rFonts w:ascii="Times New Roman" w:hAnsi="Times New Roman" w:cs="Times New Roman"/>
        </w:rPr>
        <w:t xml:space="preserve"> </w:t>
      </w:r>
      <w:r w:rsidR="0599B1EC" w:rsidRPr="5D035305">
        <w:rPr>
          <w:rFonts w:ascii="Times New Roman" w:hAnsi="Times New Roman" w:cs="Times New Roman"/>
        </w:rPr>
        <w:t xml:space="preserve">For instance, </w:t>
      </w:r>
      <w:r w:rsidR="0235E9BF" w:rsidRPr="5D035305">
        <w:rPr>
          <w:rFonts w:ascii="Times New Roman" w:hAnsi="Times New Roman" w:cs="Times New Roman"/>
        </w:rPr>
        <w:t>t</w:t>
      </w:r>
      <w:r w:rsidR="2EBE14DA" w:rsidRPr="5D035305">
        <w:rPr>
          <w:rFonts w:ascii="Times New Roman" w:hAnsi="Times New Roman" w:cs="Times New Roman"/>
        </w:rPr>
        <w:t>he vast consensus regarding climate changes renders the difficulties in determining the relevant e</w:t>
      </w:r>
      <w:r w:rsidR="1E90D71C" w:rsidRPr="5D035305">
        <w:rPr>
          <w:rFonts w:ascii="Times New Roman" w:hAnsi="Times New Roman" w:cs="Times New Roman"/>
        </w:rPr>
        <w:t>xact e</w:t>
      </w:r>
      <w:r w:rsidR="2EBE14DA" w:rsidRPr="5D035305">
        <w:rPr>
          <w:rFonts w:ascii="Times New Roman" w:hAnsi="Times New Roman" w:cs="Times New Roman"/>
        </w:rPr>
        <w:t>pistemic</w:t>
      </w:r>
      <w:r w:rsidR="0235E9BF" w:rsidRPr="5D035305">
        <w:rPr>
          <w:rFonts w:ascii="Times New Roman" w:hAnsi="Times New Roman" w:cs="Times New Roman"/>
        </w:rPr>
        <w:t xml:space="preserve"> </w:t>
      </w:r>
      <w:r w:rsidR="1E90D71C" w:rsidRPr="5D035305">
        <w:rPr>
          <w:rFonts w:ascii="Times New Roman" w:hAnsi="Times New Roman" w:cs="Times New Roman"/>
        </w:rPr>
        <w:t>positions of the experts and the independence of their opinions obsolete.</w:t>
      </w:r>
      <w:r w:rsidR="00514358">
        <w:rPr>
          <w:rFonts w:ascii="Times New Roman" w:hAnsi="Times New Roman" w:cs="Times New Roman"/>
        </w:rPr>
        <w:t xml:space="preserve"> </w:t>
      </w:r>
      <w:r w:rsidR="1E90D71C" w:rsidRPr="5D035305">
        <w:rPr>
          <w:rFonts w:ascii="Times New Roman" w:hAnsi="Times New Roman" w:cs="Times New Roman"/>
        </w:rPr>
        <w:t xml:space="preserve">In this </w:t>
      </w:r>
      <w:r w:rsidR="1E90D71C" w:rsidRPr="00C5783E">
        <w:rPr>
          <w:rFonts w:ascii="Times New Roman" w:hAnsi="Times New Roman" w:cs="Times New Roman"/>
          <w:noProof/>
        </w:rPr>
        <w:t>c</w:t>
      </w:r>
      <w:r w:rsidR="073FD981" w:rsidRPr="00C5783E">
        <w:rPr>
          <w:rFonts w:ascii="Times New Roman" w:hAnsi="Times New Roman" w:cs="Times New Roman"/>
          <w:noProof/>
        </w:rPr>
        <w:t>ase</w:t>
      </w:r>
      <w:r w:rsidR="00C5783E">
        <w:rPr>
          <w:rFonts w:ascii="Times New Roman" w:hAnsi="Times New Roman" w:cs="Times New Roman"/>
          <w:noProof/>
        </w:rPr>
        <w:t>,</w:t>
      </w:r>
      <w:r w:rsidR="073FD981" w:rsidRPr="5D035305">
        <w:rPr>
          <w:rFonts w:ascii="Times New Roman" w:hAnsi="Times New Roman" w:cs="Times New Roman"/>
        </w:rPr>
        <w:t xml:space="preserve"> it is clear that expert opinion is firmly on the side of believing that climate change is occur</w:t>
      </w:r>
      <w:r w:rsidR="3F542418" w:rsidRPr="5D035305">
        <w:rPr>
          <w:rFonts w:ascii="Times New Roman" w:hAnsi="Times New Roman" w:cs="Times New Roman"/>
        </w:rPr>
        <w:t>r</w:t>
      </w:r>
      <w:r w:rsidR="073FD981" w:rsidRPr="5D035305">
        <w:rPr>
          <w:rFonts w:ascii="Times New Roman" w:hAnsi="Times New Roman" w:cs="Times New Roman"/>
        </w:rPr>
        <w:t>ing, and this judgment can reasonabl</w:t>
      </w:r>
      <w:r w:rsidR="3F542418" w:rsidRPr="5D035305">
        <w:rPr>
          <w:rFonts w:ascii="Times New Roman" w:hAnsi="Times New Roman" w:cs="Times New Roman"/>
        </w:rPr>
        <w:t>y be made without having first sorted out these details.</w:t>
      </w:r>
      <w:r w:rsidR="00514358">
        <w:rPr>
          <w:rFonts w:ascii="Times New Roman" w:hAnsi="Times New Roman" w:cs="Times New Roman"/>
        </w:rPr>
        <w:t xml:space="preserve"> </w:t>
      </w:r>
      <w:r w:rsidR="3F542418" w:rsidRPr="5D035305">
        <w:rPr>
          <w:rFonts w:ascii="Times New Roman" w:hAnsi="Times New Roman" w:cs="Times New Roman"/>
        </w:rPr>
        <w:t>These details matter, but in cases of partial consens</w:t>
      </w:r>
      <w:r w:rsidR="03B1C75F" w:rsidRPr="5D035305">
        <w:rPr>
          <w:rFonts w:ascii="Times New Roman" w:hAnsi="Times New Roman" w:cs="Times New Roman"/>
        </w:rPr>
        <w:t>us, they won't make enough of a difference to tip the evidential scales.</w:t>
      </w:r>
      <w:r w:rsidR="00514358">
        <w:rPr>
          <w:rFonts w:ascii="Times New Roman" w:hAnsi="Times New Roman" w:cs="Times New Roman"/>
        </w:rPr>
        <w:t xml:space="preserve"> </w:t>
      </w:r>
      <w:r w:rsidR="03B1C75F" w:rsidRPr="5D035305">
        <w:rPr>
          <w:rFonts w:ascii="Times New Roman" w:hAnsi="Times New Roman" w:cs="Times New Roman"/>
        </w:rPr>
        <w:t xml:space="preserve">This is why cases of disarray are importantly different from cases </w:t>
      </w:r>
      <w:r w:rsidR="6C49A5C0" w:rsidRPr="5D035305">
        <w:rPr>
          <w:rFonts w:ascii="Times New Roman" w:hAnsi="Times New Roman" w:cs="Times New Roman"/>
        </w:rPr>
        <w:t>of partial consensus.</w:t>
      </w:r>
    </w:p>
    <w:p w14:paraId="352D6963" w14:textId="127FDAE7" w:rsidR="006A2883" w:rsidRPr="008C6D1D" w:rsidRDefault="5D035305" w:rsidP="5D035305">
      <w:pPr>
        <w:ind w:firstLine="720"/>
        <w:rPr>
          <w:rFonts w:ascii="Times New Roman" w:hAnsi="Times New Roman" w:cs="Times New Roman"/>
        </w:rPr>
      </w:pPr>
      <w:r w:rsidRPr="5D035305">
        <w:rPr>
          <w:rFonts w:ascii="Times New Roman" w:hAnsi="Times New Roman" w:cs="Times New Roman"/>
        </w:rPr>
        <w:t xml:space="preserve">So, in cases where one is reasonable in believing that the expert opinion is in a state of disarray, that person is reasonable in suspending judgment toward the target moral proposition. However, even if </w:t>
      </w:r>
      <w:r w:rsidRPr="00C5783E">
        <w:rPr>
          <w:rFonts w:ascii="Times New Roman" w:hAnsi="Times New Roman" w:cs="Times New Roman"/>
          <w:noProof/>
        </w:rPr>
        <w:t>suspension</w:t>
      </w:r>
      <w:r w:rsidRPr="5D035305">
        <w:rPr>
          <w:rFonts w:ascii="Times New Roman" w:hAnsi="Times New Roman" w:cs="Times New Roman"/>
        </w:rPr>
        <w:t xml:space="preserve"> of judgment is the rational doxastic response, we often nevertheless need to act. Suspension of judgment does not have a parallel with regard to actions. While for any proposition we have three options (</w:t>
      </w:r>
      <w:r w:rsidRPr="00C5783E">
        <w:rPr>
          <w:rFonts w:ascii="Times New Roman" w:hAnsi="Times New Roman" w:cs="Times New Roman"/>
          <w:noProof/>
        </w:rPr>
        <w:t>believe</w:t>
      </w:r>
      <w:r w:rsidRPr="5D035305">
        <w:rPr>
          <w:rFonts w:ascii="Times New Roman" w:hAnsi="Times New Roman" w:cs="Times New Roman"/>
        </w:rPr>
        <w:t>, disbelieve, or suspend judgment), the same is not true for actions. Regarding actions we have two options: do it or don’t do it. So, even if one is rational in suspending judgment regarding some moral claim</w:t>
      </w:r>
      <w:r w:rsidR="00553850">
        <w:rPr>
          <w:rFonts w:ascii="Times New Roman" w:hAnsi="Times New Roman" w:cs="Times New Roman"/>
        </w:rPr>
        <w:t>,</w:t>
      </w:r>
      <w:r w:rsidRPr="5D035305">
        <w:rPr>
          <w:rFonts w:ascii="Times New Roman" w:hAnsi="Times New Roman" w:cs="Times New Roman"/>
        </w:rPr>
        <w:t xml:space="preserve"> this does not determine how they should act, and regarding moral matters how we should act is of paramount importance. For instance, suppose that Syd is considering whether it is morally permissible to do a certain action, A. Suppose further that Syd knows that it is controversial amongst the relevant experts whether doing A is morally permissible. Given what we have said above, Syd should suspend judgment about whether doing A is morally permissible. While this verdict may settle her doxastic reaction, there remains the issue of what Syd should do. Even if she should suspend judgment she is still forced to either do A or not do A. Given what she knows about the expert opinions on the matter, what should she do?</w:t>
      </w:r>
    </w:p>
    <w:p w14:paraId="2E2710BF" w14:textId="01224E99" w:rsidR="007420B7" w:rsidRDefault="5D035305" w:rsidP="008C6D1D">
      <w:pPr>
        <w:ind w:firstLine="630"/>
        <w:rPr>
          <w:rFonts w:ascii="Times New Roman" w:hAnsi="Times New Roman" w:cs="Times New Roman"/>
        </w:rPr>
      </w:pPr>
      <w:r w:rsidRPr="5D035305">
        <w:rPr>
          <w:rFonts w:ascii="Times New Roman" w:hAnsi="Times New Roman" w:cs="Times New Roman"/>
        </w:rPr>
        <w:t>To answer this question, it is again important to disting</w:t>
      </w:r>
      <w:r w:rsidR="00AF0FC3">
        <w:rPr>
          <w:rFonts w:ascii="Times New Roman" w:hAnsi="Times New Roman" w:cs="Times New Roman"/>
        </w:rPr>
        <w:t>uish several kinds of scenarios:</w:t>
      </w:r>
    </w:p>
    <w:p w14:paraId="1C2DEF6B" w14:textId="77777777" w:rsidR="00AF0FC3" w:rsidRPr="008C6D1D" w:rsidRDefault="00AF0FC3" w:rsidP="008C6D1D">
      <w:pPr>
        <w:ind w:firstLine="630"/>
        <w:rPr>
          <w:rFonts w:ascii="Times New Roman" w:hAnsi="Times New Roman" w:cs="Times New Roman"/>
        </w:rPr>
      </w:pPr>
    </w:p>
    <w:p w14:paraId="05453B25" w14:textId="15E1E9FD" w:rsidR="007420B7" w:rsidRPr="008C6D1D" w:rsidRDefault="5D035305" w:rsidP="5D035305">
      <w:pPr>
        <w:ind w:left="630"/>
        <w:rPr>
          <w:rFonts w:ascii="Times New Roman" w:hAnsi="Times New Roman" w:cs="Times New Roman"/>
        </w:rPr>
      </w:pPr>
      <w:r w:rsidRPr="08533FEE">
        <w:rPr>
          <w:rFonts w:ascii="Times New Roman" w:hAnsi="Times New Roman" w:cs="Times New Roman"/>
          <w:i/>
          <w:iCs/>
        </w:rPr>
        <w:t>ASYMMETRY</w:t>
      </w:r>
      <w:r w:rsidRPr="5D035305">
        <w:rPr>
          <w:rFonts w:ascii="Times New Roman" w:hAnsi="Times New Roman" w:cs="Times New Roman"/>
        </w:rPr>
        <w:t>: While S is rational in suspending judgment about whether A is morally permissible, S knows that an alternative to A is morally permissible.</w:t>
      </w:r>
    </w:p>
    <w:p w14:paraId="679E7AD2" w14:textId="77777777" w:rsidR="00AF0FC3" w:rsidRDefault="00AF0FC3" w:rsidP="008C6D1D">
      <w:pPr>
        <w:ind w:left="660"/>
        <w:rPr>
          <w:rFonts w:ascii="Times New Roman" w:hAnsi="Times New Roman" w:cs="Times New Roman"/>
          <w:i/>
          <w:iCs/>
        </w:rPr>
      </w:pPr>
    </w:p>
    <w:p w14:paraId="799D310A" w14:textId="513133D6" w:rsidR="007420B7" w:rsidRPr="008C6D1D" w:rsidRDefault="5D035305" w:rsidP="008C6D1D">
      <w:pPr>
        <w:ind w:left="660"/>
        <w:rPr>
          <w:rFonts w:ascii="Times New Roman" w:hAnsi="Times New Roman" w:cs="Times New Roman"/>
        </w:rPr>
      </w:pPr>
      <w:r w:rsidRPr="08533FEE">
        <w:rPr>
          <w:rFonts w:ascii="Times New Roman" w:hAnsi="Times New Roman" w:cs="Times New Roman"/>
          <w:i/>
          <w:iCs/>
        </w:rPr>
        <w:t>SYMMETRY</w:t>
      </w:r>
      <w:r w:rsidRPr="5D035305">
        <w:rPr>
          <w:rFonts w:ascii="Times New Roman" w:hAnsi="Times New Roman" w:cs="Times New Roman"/>
        </w:rPr>
        <w:t>: S is rational in suspending judgment about whether A is morally permissible, and S does not know of any alternative to A that is morally permissible.</w:t>
      </w:r>
    </w:p>
    <w:p w14:paraId="6B1C7AEB" w14:textId="77777777" w:rsidR="00AF0FC3" w:rsidRDefault="00AF0FC3" w:rsidP="008C6D1D">
      <w:pPr>
        <w:rPr>
          <w:rFonts w:ascii="Times New Roman" w:hAnsi="Times New Roman" w:cs="Times New Roman"/>
        </w:rPr>
      </w:pPr>
    </w:p>
    <w:p w14:paraId="69D2A1CC" w14:textId="762690D8" w:rsidR="007420B7" w:rsidRDefault="5D035305" w:rsidP="008C6D1D">
      <w:pPr>
        <w:rPr>
          <w:rFonts w:ascii="Times New Roman" w:hAnsi="Times New Roman" w:cs="Times New Roman"/>
        </w:rPr>
      </w:pPr>
      <w:r w:rsidRPr="5D035305">
        <w:rPr>
          <w:rFonts w:ascii="Times New Roman" w:hAnsi="Times New Roman" w:cs="Times New Roman"/>
        </w:rPr>
        <w:t xml:space="preserve">Asymmetry and Symmetry give an exhaustive set of options that one may find themselves in when they are rational in believing that the state of expert opinion on some moral matter is in a state of disarray. In cases of Asymmetry, there is an important asymmetry in the subject’s options. While one potential action is epistemically cloudy (the subject should suspend judgment as to whether it is morally permissible) another potential action is epistemically clear (the subject knows that it is morally permissible). In </w:t>
      </w:r>
      <w:r w:rsidRPr="5D035305">
        <w:rPr>
          <w:rFonts w:ascii="Times New Roman" w:hAnsi="Times New Roman" w:cs="Times New Roman"/>
        </w:rPr>
        <w:lastRenderedPageBreak/>
        <w:t>such a situation, it is plausible that the subject should exercise moral caution and should not do the epistemically cloudy action. This is to affirm the principle of Moral Caution defended in Matheson (2015):</w:t>
      </w:r>
    </w:p>
    <w:p w14:paraId="408F9FB0" w14:textId="77777777" w:rsidR="00AF0FC3" w:rsidRPr="008C6D1D" w:rsidRDefault="00AF0FC3" w:rsidP="008C6D1D">
      <w:pPr>
        <w:rPr>
          <w:rFonts w:ascii="Times New Roman" w:hAnsi="Times New Roman" w:cs="Times New Roman"/>
        </w:rPr>
      </w:pPr>
    </w:p>
    <w:p w14:paraId="21DC12A7" w14:textId="44E372C5" w:rsidR="007420B7" w:rsidRDefault="5D035305" w:rsidP="008C6D1D">
      <w:pPr>
        <w:ind w:left="720" w:right="720"/>
        <w:rPr>
          <w:rFonts w:ascii="Times New Roman" w:hAnsi="Times New Roman" w:cs="Times New Roman"/>
        </w:rPr>
      </w:pPr>
      <w:r w:rsidRPr="13FA7275">
        <w:rPr>
          <w:rFonts w:ascii="Times New Roman" w:hAnsi="Times New Roman" w:cs="Times New Roman"/>
          <w:i/>
          <w:iCs/>
          <w:caps/>
        </w:rPr>
        <w:t>Moral Caution</w:t>
      </w:r>
      <w:r w:rsidRPr="5D035305">
        <w:rPr>
          <w:rFonts w:ascii="Times New Roman" w:hAnsi="Times New Roman" w:cs="Times New Roman"/>
        </w:rPr>
        <w:t>: Having considered the moral status of doing action A in context C, if (</w:t>
      </w:r>
      <w:proofErr w:type="spellStart"/>
      <w:r w:rsidRPr="5D035305">
        <w:rPr>
          <w:rFonts w:ascii="Times New Roman" w:hAnsi="Times New Roman" w:cs="Times New Roman"/>
        </w:rPr>
        <w:t>i</w:t>
      </w:r>
      <w:proofErr w:type="spellEnd"/>
      <w:r w:rsidRPr="5D035305">
        <w:rPr>
          <w:rFonts w:ascii="Times New Roman" w:hAnsi="Times New Roman" w:cs="Times New Roman"/>
        </w:rPr>
        <w:t>) subject S (epistemically) should believe or suspend judgment that doing A in C is a serious moral wrong, while (ii) S knows that refraining from doing A in C is not morally wrong, then S (morally) should not do A in C. (p. 120)</w:t>
      </w:r>
    </w:p>
    <w:p w14:paraId="64B6BEB0" w14:textId="77777777" w:rsidR="00AF0FC3" w:rsidRPr="008C6D1D" w:rsidRDefault="00AF0FC3" w:rsidP="008C6D1D">
      <w:pPr>
        <w:ind w:left="720" w:right="720"/>
        <w:rPr>
          <w:rFonts w:ascii="Times New Roman" w:hAnsi="Times New Roman" w:cs="Times New Roman"/>
        </w:rPr>
      </w:pPr>
    </w:p>
    <w:p w14:paraId="12FD9D44" w14:textId="519FEC8E" w:rsidR="006A2883" w:rsidRPr="008C6D1D" w:rsidRDefault="5D035305" w:rsidP="5D035305">
      <w:pPr>
        <w:rPr>
          <w:rFonts w:ascii="Times New Roman" w:hAnsi="Times New Roman" w:cs="Times New Roman"/>
        </w:rPr>
      </w:pPr>
      <w:r w:rsidRPr="5D035305">
        <w:rPr>
          <w:rFonts w:ascii="Times New Roman" w:hAnsi="Times New Roman" w:cs="Times New Roman"/>
        </w:rPr>
        <w:t xml:space="preserve">According to Moral </w:t>
      </w:r>
      <w:r w:rsidRPr="00C5783E">
        <w:rPr>
          <w:rFonts w:ascii="Times New Roman" w:hAnsi="Times New Roman" w:cs="Times New Roman"/>
          <w:noProof/>
        </w:rPr>
        <w:t>Caution</w:t>
      </w:r>
      <w:r w:rsidRPr="5D035305">
        <w:rPr>
          <w:rFonts w:ascii="Times New Roman" w:hAnsi="Times New Roman" w:cs="Times New Roman"/>
        </w:rPr>
        <w:t xml:space="preserve"> it is immoral to take unnecessary moral risks. Put differently, we are morally required to take morality seriously, and taking morality seriously requires avoiding unnecessary moral risks. Moral Caution has it that when one is rational in believing that expert opinion on some moral matter is in a state of disarray, there may nevertheless be moral prescriptions on behavior.</w:t>
      </w:r>
    </w:p>
    <w:p w14:paraId="000FF839" w14:textId="102200B7" w:rsidR="00182481" w:rsidRDefault="5D035305" w:rsidP="5D035305">
      <w:pPr>
        <w:ind w:firstLine="720"/>
        <w:rPr>
          <w:rFonts w:ascii="Times New Roman" w:hAnsi="Times New Roman" w:cs="Times New Roman"/>
        </w:rPr>
      </w:pPr>
      <w:r w:rsidRPr="5D035305">
        <w:rPr>
          <w:rFonts w:ascii="Times New Roman" w:hAnsi="Times New Roman" w:cs="Times New Roman"/>
        </w:rPr>
        <w:t>An example may help. Suppose that S</w:t>
      </w:r>
      <w:r w:rsidR="0002410C">
        <w:rPr>
          <w:rFonts w:ascii="Times New Roman" w:hAnsi="Times New Roman" w:cs="Times New Roman"/>
        </w:rPr>
        <w:t>tella is considering whether it</w:t>
      </w:r>
      <w:r w:rsidRPr="5D035305">
        <w:rPr>
          <w:rFonts w:ascii="Times New Roman" w:hAnsi="Times New Roman" w:cs="Times New Roman"/>
        </w:rPr>
        <w:t xml:space="preserve"> is morally permissible</w:t>
      </w:r>
      <w:r w:rsidR="0002410C">
        <w:rPr>
          <w:rFonts w:ascii="Times New Roman" w:hAnsi="Times New Roman" w:cs="Times New Roman"/>
        </w:rPr>
        <w:t xml:space="preserve"> for her</w:t>
      </w:r>
      <w:r w:rsidRPr="5D035305">
        <w:rPr>
          <w:rFonts w:ascii="Times New Roman" w:hAnsi="Times New Roman" w:cs="Times New Roman"/>
        </w:rPr>
        <w:t xml:space="preserve"> to keep most of her disposable income to herself. Call the proposition ‘It is morally permissible for Stella to keep most of her disposable income’ proposition ‘A’. Stella seeks to find out what the relevant moral experts believe about </w:t>
      </w:r>
      <w:r w:rsidRPr="00C5783E">
        <w:rPr>
          <w:rFonts w:ascii="Times New Roman" w:hAnsi="Times New Roman" w:cs="Times New Roman"/>
          <w:noProof/>
        </w:rPr>
        <w:t>A,</w:t>
      </w:r>
      <w:r w:rsidRPr="5D035305">
        <w:rPr>
          <w:rFonts w:ascii="Times New Roman" w:hAnsi="Times New Roman" w:cs="Times New Roman"/>
        </w:rPr>
        <w:t xml:space="preserve"> and finds that expert opinion is fairly evenly divided. Stella discovers that a number of experts think that there is nothing wrong with enjoying the fruits of your labor, but she also finds a number of experts who think that given the vast amounts of suffering due to poverty it would be</w:t>
      </w:r>
      <w:r w:rsidR="00553850">
        <w:rPr>
          <w:rFonts w:ascii="Times New Roman" w:hAnsi="Times New Roman" w:cs="Times New Roman"/>
        </w:rPr>
        <w:t xml:space="preserve"> seriously</w:t>
      </w:r>
      <w:r w:rsidRPr="5D035305">
        <w:rPr>
          <w:rFonts w:ascii="Times New Roman" w:hAnsi="Times New Roman" w:cs="Times New Roman"/>
        </w:rPr>
        <w:t xml:space="preserve"> morally wrong for her to do so. Stella comes to reasonably believe that on this matter the expert opinions are in a state of disarray. </w:t>
      </w:r>
    </w:p>
    <w:p w14:paraId="31E3226D" w14:textId="3F9DF22C" w:rsidR="006A2883" w:rsidRPr="008C6D1D" w:rsidRDefault="0002410C" w:rsidP="5D035305">
      <w:pPr>
        <w:ind w:firstLine="720"/>
        <w:rPr>
          <w:rFonts w:ascii="Times New Roman" w:hAnsi="Times New Roman" w:cs="Times New Roman"/>
        </w:rPr>
      </w:pPr>
      <w:r>
        <w:rPr>
          <w:rFonts w:ascii="Times New Roman" w:hAnsi="Times New Roman" w:cs="Times New Roman"/>
        </w:rPr>
        <w:t>Stella, however, notices an</w:t>
      </w:r>
      <w:r w:rsidR="5D035305" w:rsidRPr="5D035305">
        <w:rPr>
          <w:rFonts w:ascii="Times New Roman" w:hAnsi="Times New Roman" w:cs="Times New Roman"/>
        </w:rPr>
        <w:t xml:space="preserve"> important asymmetry in the expert opinions. While the relevant experts are pretty evenly divided about A, very few think that she would do something morally wrong by giving away all of her disposable income to help those in poverty. So, while Stella is reasonable in believing that regarding A the expert opinion is in a state of disarray, she is also reasonable in believing that the experts are in a state of partial consensus regarding the permissibility of her giving away all her disposable income. So, given what Stella knows about the relevant expert opinions, she should suspend judgment about A, and she plausibly knows that giving away all her disposable income is permissible. If we then apply Moral Caution to this scenario, we get the verdict that it would be morally wrong for Stella to keep most of her disposable income. So, even in cases where the subject should suspend judgment about the permissibility of some action, there may be factors that are still </w:t>
      </w:r>
      <w:r w:rsidR="5D035305" w:rsidRPr="00D06221">
        <w:rPr>
          <w:rFonts w:ascii="Times New Roman" w:hAnsi="Times New Roman" w:cs="Times New Roman"/>
          <w:noProof/>
        </w:rPr>
        <w:t>action guiding</w:t>
      </w:r>
      <w:r w:rsidR="5D035305" w:rsidRPr="5D035305">
        <w:rPr>
          <w:rFonts w:ascii="Times New Roman" w:hAnsi="Times New Roman" w:cs="Times New Roman"/>
        </w:rPr>
        <w:t>.</w:t>
      </w:r>
    </w:p>
    <w:p w14:paraId="0057F019" w14:textId="73581772" w:rsidR="00D94F33" w:rsidRDefault="5D035305" w:rsidP="5D035305">
      <w:pPr>
        <w:ind w:firstLine="720"/>
        <w:rPr>
          <w:rFonts w:ascii="Times New Roman" w:hAnsi="Times New Roman" w:cs="Times New Roman"/>
        </w:rPr>
      </w:pPr>
      <w:r w:rsidRPr="5D035305">
        <w:rPr>
          <w:rFonts w:ascii="Times New Roman" w:hAnsi="Times New Roman" w:cs="Times New Roman"/>
        </w:rPr>
        <w:t xml:space="preserve">The factors that were </w:t>
      </w:r>
      <w:r w:rsidRPr="00D06221">
        <w:rPr>
          <w:rFonts w:ascii="Times New Roman" w:hAnsi="Times New Roman" w:cs="Times New Roman"/>
          <w:noProof/>
        </w:rPr>
        <w:t>action guiding</w:t>
      </w:r>
      <w:r w:rsidRPr="5D035305">
        <w:rPr>
          <w:rFonts w:ascii="Times New Roman" w:hAnsi="Times New Roman" w:cs="Times New Roman"/>
        </w:rPr>
        <w:t xml:space="preserve"> in cases of disarray had to do with an important asymmetry in the expert opinion. While regarding one action the expert opinion was in a state of disarray, regarding an alternative action, the expert opinion was in a state of partial consensus. It is this asymmetry in the expert opinion that grounded Stella’s moral reasons in</w:t>
      </w:r>
      <w:r w:rsidR="00C5783E">
        <w:rPr>
          <w:rFonts w:ascii="Times New Roman" w:hAnsi="Times New Roman" w:cs="Times New Roman"/>
        </w:rPr>
        <w:t xml:space="preserve"> the</w:t>
      </w:r>
      <w:r w:rsidRPr="5D035305">
        <w:rPr>
          <w:rFonts w:ascii="Times New Roman" w:hAnsi="Times New Roman" w:cs="Times New Roman"/>
        </w:rPr>
        <w:t xml:space="preserve"> </w:t>
      </w:r>
      <w:r w:rsidRPr="00C5783E">
        <w:rPr>
          <w:rFonts w:ascii="Times New Roman" w:hAnsi="Times New Roman" w:cs="Times New Roman"/>
          <w:noProof/>
        </w:rPr>
        <w:t>case</w:t>
      </w:r>
      <w:r w:rsidRPr="5D035305">
        <w:rPr>
          <w:rFonts w:ascii="Times New Roman" w:hAnsi="Times New Roman" w:cs="Times New Roman"/>
        </w:rPr>
        <w:t xml:space="preserve"> above. However, in many moral </w:t>
      </w:r>
      <w:r w:rsidRPr="00D06221">
        <w:rPr>
          <w:rFonts w:ascii="Times New Roman" w:hAnsi="Times New Roman" w:cs="Times New Roman"/>
          <w:noProof/>
        </w:rPr>
        <w:t>matters</w:t>
      </w:r>
      <w:r w:rsidRPr="5D035305">
        <w:rPr>
          <w:rFonts w:ascii="Times New Roman" w:hAnsi="Times New Roman" w:cs="Times New Roman"/>
        </w:rPr>
        <w:t xml:space="preserve"> such an asymmetry does not exist. That is, in many moral matters moral risk is inevitable. Sometimes no alternative is known to be permissible because the expert opinion is in a state of disarray regarding each of the options. For instance, the expert opinion </w:t>
      </w:r>
      <w:r w:rsidR="00D94F33" w:rsidRPr="000B6CEF">
        <w:rPr>
          <w:rFonts w:ascii="Times New Roman" w:hAnsi="Times New Roman" w:cs="Times New Roman"/>
          <w:i/>
          <w:iCs/>
        </w:rPr>
        <w:t>might</w:t>
      </w:r>
      <w:r w:rsidR="00D94F33">
        <w:rPr>
          <w:rFonts w:ascii="Times New Roman" w:hAnsi="Times New Roman" w:cs="Times New Roman"/>
        </w:rPr>
        <w:t xml:space="preserve"> be in disarray regarding these issues, and </w:t>
      </w:r>
      <w:r w:rsidR="00D94F33" w:rsidRPr="00D06221">
        <w:rPr>
          <w:rFonts w:ascii="Times New Roman" w:hAnsi="Times New Roman" w:cs="Times New Roman"/>
          <w:noProof/>
        </w:rPr>
        <w:t>many</w:t>
      </w:r>
      <w:r w:rsidR="00D94F33">
        <w:rPr>
          <w:rFonts w:ascii="Times New Roman" w:hAnsi="Times New Roman" w:cs="Times New Roman"/>
        </w:rPr>
        <w:t xml:space="preserve"> more: </w:t>
      </w:r>
    </w:p>
    <w:p w14:paraId="04C66C77" w14:textId="77777777" w:rsidR="000B6CEF" w:rsidRDefault="000B6CEF" w:rsidP="5D035305">
      <w:pPr>
        <w:ind w:firstLine="720"/>
        <w:rPr>
          <w:rFonts w:ascii="Times New Roman" w:hAnsi="Times New Roman" w:cs="Times New Roman"/>
        </w:rPr>
      </w:pPr>
    </w:p>
    <w:p w14:paraId="78EFA553" w14:textId="15213F0F" w:rsidR="00D94F33" w:rsidRPr="000B6CEF" w:rsidRDefault="00AF1395" w:rsidP="000B6CEF">
      <w:pPr>
        <w:pStyle w:val="ListParagraph"/>
        <w:numPr>
          <w:ilvl w:val="0"/>
          <w:numId w:val="11"/>
        </w:numPr>
        <w:rPr>
          <w:rFonts w:ascii="Times New Roman" w:hAnsi="Times New Roman" w:cs="Times New Roman"/>
        </w:rPr>
      </w:pPr>
      <w:r>
        <w:rPr>
          <w:rFonts w:ascii="Times New Roman" w:hAnsi="Times New Roman" w:cs="Times New Roman"/>
        </w:rPr>
        <w:lastRenderedPageBreak/>
        <w:t>el</w:t>
      </w:r>
      <w:r w:rsidR="00D94F33">
        <w:rPr>
          <w:rFonts w:ascii="Times New Roman" w:hAnsi="Times New Roman" w:cs="Times New Roman"/>
        </w:rPr>
        <w:t>ective limb amputations;</w:t>
      </w:r>
    </w:p>
    <w:p w14:paraId="3E8F4B80" w14:textId="1155139F" w:rsidR="00D94F33" w:rsidRPr="000B6CEF" w:rsidRDefault="00AF1395" w:rsidP="000B6CEF">
      <w:pPr>
        <w:pStyle w:val="ListParagraph"/>
        <w:numPr>
          <w:ilvl w:val="0"/>
          <w:numId w:val="11"/>
        </w:numPr>
        <w:rPr>
          <w:rFonts w:ascii="Times New Roman" w:hAnsi="Times New Roman" w:cs="Times New Roman"/>
        </w:rPr>
      </w:pPr>
      <w:r>
        <w:rPr>
          <w:rFonts w:ascii="Times New Roman" w:hAnsi="Times New Roman" w:cs="Times New Roman"/>
        </w:rPr>
        <w:t>e</w:t>
      </w:r>
      <w:r w:rsidR="00D94F33">
        <w:rPr>
          <w:rFonts w:ascii="Times New Roman" w:hAnsi="Times New Roman" w:cs="Times New Roman"/>
        </w:rPr>
        <w:t xml:space="preserve">lective </w:t>
      </w:r>
      <w:r w:rsidR="003700FA">
        <w:rPr>
          <w:rFonts w:ascii="Times New Roman" w:hAnsi="Times New Roman" w:cs="Times New Roman"/>
        </w:rPr>
        <w:t>(</w:t>
      </w:r>
      <w:r w:rsidR="003700FA" w:rsidRPr="00D06221">
        <w:rPr>
          <w:rFonts w:ascii="Times New Roman" w:hAnsi="Times New Roman" w:cs="Times New Roman"/>
          <w:noProof/>
        </w:rPr>
        <w:t>later-term</w:t>
      </w:r>
      <w:r w:rsidR="003700FA">
        <w:rPr>
          <w:rFonts w:ascii="Times New Roman" w:hAnsi="Times New Roman" w:cs="Times New Roman"/>
        </w:rPr>
        <w:t xml:space="preserve">) </w:t>
      </w:r>
      <w:r w:rsidR="00D94F33">
        <w:rPr>
          <w:rFonts w:ascii="Times New Roman" w:hAnsi="Times New Roman" w:cs="Times New Roman"/>
        </w:rPr>
        <w:t>abortions for sex-selection, and for certain disabilities;</w:t>
      </w:r>
    </w:p>
    <w:p w14:paraId="57E64AD2" w14:textId="16AD5333" w:rsidR="00D94F33" w:rsidRPr="000B6CEF" w:rsidRDefault="00AF1395" w:rsidP="000B6CEF">
      <w:pPr>
        <w:pStyle w:val="ListParagraph"/>
        <w:numPr>
          <w:ilvl w:val="0"/>
          <w:numId w:val="11"/>
        </w:numPr>
        <w:rPr>
          <w:rFonts w:ascii="Times New Roman" w:hAnsi="Times New Roman" w:cs="Times New Roman"/>
        </w:rPr>
      </w:pPr>
      <w:r>
        <w:rPr>
          <w:rFonts w:ascii="Times New Roman" w:hAnsi="Times New Roman" w:cs="Times New Roman"/>
        </w:rPr>
        <w:t>w</w:t>
      </w:r>
      <w:r w:rsidRPr="00AF1395">
        <w:rPr>
          <w:rFonts w:ascii="Times New Roman" w:hAnsi="Times New Roman" w:cs="Times New Roman"/>
        </w:rPr>
        <w:t xml:space="preserve">hether advance directives should be respected for people who have </w:t>
      </w:r>
      <w:r>
        <w:rPr>
          <w:rFonts w:ascii="Times New Roman" w:hAnsi="Times New Roman" w:cs="Times New Roman"/>
        </w:rPr>
        <w:t xml:space="preserve">advanced </w:t>
      </w:r>
      <w:r w:rsidRPr="00AF1395">
        <w:rPr>
          <w:rFonts w:ascii="Times New Roman" w:hAnsi="Times New Roman" w:cs="Times New Roman"/>
        </w:rPr>
        <w:t>dementia</w:t>
      </w:r>
      <w:r>
        <w:rPr>
          <w:rFonts w:ascii="Times New Roman" w:hAnsi="Times New Roman" w:cs="Times New Roman"/>
        </w:rPr>
        <w:t>;</w:t>
      </w:r>
    </w:p>
    <w:p w14:paraId="53FBBF3C" w14:textId="77777777" w:rsidR="00AF1395" w:rsidRPr="00AF1395" w:rsidRDefault="00AF1395" w:rsidP="00AF1395">
      <w:pPr>
        <w:pStyle w:val="ListParagraph"/>
        <w:numPr>
          <w:ilvl w:val="0"/>
          <w:numId w:val="11"/>
        </w:numPr>
        <w:rPr>
          <w:rFonts w:ascii="Times New Roman" w:hAnsi="Times New Roman" w:cs="Times New Roman"/>
        </w:rPr>
      </w:pPr>
      <w:r w:rsidRPr="00AF1395">
        <w:rPr>
          <w:rFonts w:ascii="Times New Roman" w:hAnsi="Times New Roman" w:cs="Times New Roman"/>
        </w:rPr>
        <w:t xml:space="preserve">the permissibility of posthumous reproduction; </w:t>
      </w:r>
    </w:p>
    <w:p w14:paraId="0EC3158E" w14:textId="42EB230C" w:rsidR="00AF1395" w:rsidRPr="000B6CEF" w:rsidRDefault="00AF1395" w:rsidP="000B6CEF">
      <w:pPr>
        <w:pStyle w:val="ListParagraph"/>
        <w:numPr>
          <w:ilvl w:val="0"/>
          <w:numId w:val="11"/>
        </w:numPr>
        <w:rPr>
          <w:rFonts w:ascii="Times New Roman" w:hAnsi="Times New Roman" w:cs="Times New Roman"/>
        </w:rPr>
      </w:pPr>
      <w:r w:rsidRPr="00AF1395">
        <w:rPr>
          <w:rFonts w:ascii="Times New Roman" w:hAnsi="Times New Roman" w:cs="Times New Roman"/>
        </w:rPr>
        <w:t>the specific limits of parental authority in pediatric cases;</w:t>
      </w:r>
    </w:p>
    <w:p w14:paraId="4E54F925" w14:textId="77777777" w:rsidR="000B6CEF" w:rsidRDefault="000B6CEF" w:rsidP="000B6CEF">
      <w:pPr>
        <w:rPr>
          <w:rFonts w:ascii="Times New Roman" w:hAnsi="Times New Roman" w:cs="Times New Roman"/>
        </w:rPr>
      </w:pPr>
    </w:p>
    <w:p w14:paraId="7FBA668B" w14:textId="5E2F0EBB" w:rsidR="006A2883" w:rsidRPr="000B6CEF" w:rsidRDefault="00AF1395" w:rsidP="000B6CEF">
      <w:pPr>
        <w:rPr>
          <w:rFonts w:ascii="Times New Roman" w:hAnsi="Times New Roman" w:cs="Times New Roman"/>
        </w:rPr>
      </w:pPr>
      <w:r>
        <w:rPr>
          <w:rFonts w:ascii="Times New Roman" w:hAnsi="Times New Roman" w:cs="Times New Roman"/>
        </w:rPr>
        <w:t xml:space="preserve">There are many more contenders for possible disarray. Whether there is a genuine disarray requires major investigation to determine that the parties to the disagreement deeply understand the issues and arguments are indeed </w:t>
      </w:r>
      <w:r w:rsidRPr="00D06221">
        <w:rPr>
          <w:rFonts w:ascii="Times New Roman" w:hAnsi="Times New Roman" w:cs="Times New Roman"/>
          <w:noProof/>
        </w:rPr>
        <w:t>likely</w:t>
      </w:r>
      <w:r>
        <w:rPr>
          <w:rFonts w:ascii="Times New Roman" w:hAnsi="Times New Roman" w:cs="Times New Roman"/>
        </w:rPr>
        <w:t xml:space="preserve"> reasonable in their </w:t>
      </w:r>
      <w:r w:rsidR="002041D8">
        <w:rPr>
          <w:rFonts w:ascii="Times New Roman" w:hAnsi="Times New Roman" w:cs="Times New Roman"/>
        </w:rPr>
        <w:t xml:space="preserve">differing </w:t>
      </w:r>
      <w:r>
        <w:rPr>
          <w:rFonts w:ascii="Times New Roman" w:hAnsi="Times New Roman" w:cs="Times New Roman"/>
        </w:rPr>
        <w:t>views</w:t>
      </w:r>
      <w:r w:rsidR="002041D8">
        <w:rPr>
          <w:rFonts w:ascii="Times New Roman" w:hAnsi="Times New Roman" w:cs="Times New Roman"/>
        </w:rPr>
        <w:t>: not all moral disagreements concerning controversial issues have those features</w:t>
      </w:r>
      <w:r>
        <w:rPr>
          <w:rFonts w:ascii="Times New Roman" w:hAnsi="Times New Roman" w:cs="Times New Roman"/>
        </w:rPr>
        <w:t xml:space="preserve">. </w:t>
      </w:r>
      <w:r w:rsidR="5D035305" w:rsidRPr="000B6CEF">
        <w:rPr>
          <w:rFonts w:ascii="Times New Roman" w:hAnsi="Times New Roman" w:cs="Times New Roman"/>
        </w:rPr>
        <w:t xml:space="preserve">Given what we have said above, we should suspend judgment about </w:t>
      </w:r>
      <w:r w:rsidR="002041D8">
        <w:rPr>
          <w:rFonts w:ascii="Times New Roman" w:hAnsi="Times New Roman" w:cs="Times New Roman"/>
        </w:rPr>
        <w:t>what is permissible in such cases</w:t>
      </w:r>
      <w:r w:rsidR="5D035305" w:rsidRPr="000B6CEF">
        <w:rPr>
          <w:rFonts w:ascii="Times New Roman" w:hAnsi="Times New Roman" w:cs="Times New Roman"/>
        </w:rPr>
        <w:t xml:space="preserve">. Since these alternatives are exhaustive, we should suspend judgment about </w:t>
      </w:r>
      <w:r w:rsidR="5D035305" w:rsidRPr="00D06221">
        <w:rPr>
          <w:rFonts w:ascii="Times New Roman" w:hAnsi="Times New Roman" w:cs="Times New Roman"/>
          <w:noProof/>
        </w:rPr>
        <w:t>permissibility</w:t>
      </w:r>
      <w:r w:rsidR="5D035305" w:rsidRPr="000B6CEF">
        <w:rPr>
          <w:rFonts w:ascii="Times New Roman" w:hAnsi="Times New Roman" w:cs="Times New Roman"/>
        </w:rPr>
        <w:t xml:space="preserve"> of any action we can take on this matter. This is a case of symmetry.</w:t>
      </w:r>
    </w:p>
    <w:p w14:paraId="79EB5D4B" w14:textId="7E877F0F" w:rsidR="006A2883" w:rsidRDefault="5D035305" w:rsidP="5D035305">
      <w:pPr>
        <w:ind w:firstLine="720"/>
        <w:rPr>
          <w:rFonts w:ascii="Times New Roman" w:hAnsi="Times New Roman" w:cs="Times New Roman"/>
        </w:rPr>
      </w:pPr>
      <w:r w:rsidRPr="5D035305">
        <w:rPr>
          <w:rFonts w:ascii="Times New Roman" w:hAnsi="Times New Roman" w:cs="Times New Roman"/>
        </w:rPr>
        <w:t xml:space="preserve">In cases of </w:t>
      </w:r>
      <w:r w:rsidRPr="00D06221">
        <w:rPr>
          <w:rFonts w:ascii="Times New Roman" w:hAnsi="Times New Roman" w:cs="Times New Roman"/>
          <w:noProof/>
        </w:rPr>
        <w:t>symmetry</w:t>
      </w:r>
      <w:r w:rsidRPr="5D035305">
        <w:rPr>
          <w:rFonts w:ascii="Times New Roman" w:hAnsi="Times New Roman" w:cs="Times New Roman"/>
        </w:rPr>
        <w:t xml:space="preserve"> there is no clear moral path for you to take. Every option you have involves taking a moral risk. Nevertheless, you must act. So, what should you do in a case of symmetry given that each of your alternatives requires taking a moral risk? Unfortunately, we have no advice to give in such a situation.</w:t>
      </w:r>
    </w:p>
    <w:p w14:paraId="73AB0270" w14:textId="4DD5CCF5" w:rsidR="007E5938" w:rsidRDefault="007E5938" w:rsidP="008C6D1D">
      <w:pPr>
        <w:ind w:firstLine="720"/>
        <w:rPr>
          <w:rFonts w:ascii="Times New Roman" w:hAnsi="Times New Roman" w:cs="Times New Roman"/>
        </w:rPr>
      </w:pPr>
    </w:p>
    <w:p w14:paraId="1E24A727" w14:textId="2CB70272" w:rsidR="007E5938" w:rsidRPr="008C6D1D" w:rsidRDefault="5D035305" w:rsidP="008C6D1D">
      <w:pPr>
        <w:pStyle w:val="Heading1"/>
      </w:pPr>
      <w:bookmarkStart w:id="23" w:name="_Toc497214261"/>
      <w:bookmarkStart w:id="24" w:name="_Toc488672436"/>
      <w:r>
        <w:t>Conclusion</w:t>
      </w:r>
      <w:bookmarkEnd w:id="23"/>
      <w:r>
        <w:t xml:space="preserve"> </w:t>
      </w:r>
      <w:bookmarkEnd w:id="24"/>
    </w:p>
    <w:p w14:paraId="5566F417" w14:textId="77777777" w:rsidR="00610B36" w:rsidRPr="008C6D1D" w:rsidRDefault="00610B36" w:rsidP="008C6D1D">
      <w:pPr>
        <w:rPr>
          <w:rFonts w:ascii="Times New Roman" w:hAnsi="Times New Roman" w:cs="Times New Roman"/>
        </w:rPr>
      </w:pPr>
    </w:p>
    <w:p w14:paraId="215B59F5" w14:textId="77777777" w:rsidR="000B6CEF" w:rsidRDefault="002041D8">
      <w:pPr>
        <w:rPr>
          <w:rFonts w:ascii="Times New Roman" w:hAnsi="Times New Roman" w:cs="Times New Roman"/>
        </w:rPr>
      </w:pPr>
      <w:r>
        <w:rPr>
          <w:rFonts w:ascii="Times New Roman" w:hAnsi="Times New Roman" w:cs="Times New Roman"/>
        </w:rPr>
        <w:t>We often do not know what to think or do about challenging moral issues. This is especially the case with healthcare decisions that impact ourselves and loved ones. Difficult circumstances can make it hard to see what should be done in a difficult case. This is true for both medicine and morality: a physician should not be the doctor for his or her own child because those emotional connections can cloud clinical judgment</w:t>
      </w:r>
      <w:r w:rsidR="000B6CEF">
        <w:rPr>
          <w:rFonts w:ascii="Times New Roman" w:hAnsi="Times New Roman" w:cs="Times New Roman"/>
        </w:rPr>
        <w:t xml:space="preserve"> and so that </w:t>
      </w:r>
      <w:r w:rsidR="00591786">
        <w:rPr>
          <w:rFonts w:ascii="Times New Roman" w:hAnsi="Times New Roman" w:cs="Times New Roman"/>
        </w:rPr>
        <w:t>physician-</w:t>
      </w:r>
      <w:r w:rsidR="00FE5225">
        <w:rPr>
          <w:rFonts w:ascii="Times New Roman" w:hAnsi="Times New Roman" w:cs="Times New Roman"/>
        </w:rPr>
        <w:t>parent needs outside help</w:t>
      </w:r>
      <w:r>
        <w:rPr>
          <w:rFonts w:ascii="Times New Roman" w:hAnsi="Times New Roman" w:cs="Times New Roman"/>
        </w:rPr>
        <w:t xml:space="preserve">. </w:t>
      </w:r>
      <w:r w:rsidR="00FE5225">
        <w:rPr>
          <w:rFonts w:ascii="Times New Roman" w:hAnsi="Times New Roman" w:cs="Times New Roman"/>
        </w:rPr>
        <w:t xml:space="preserve">And a difficult case can make </w:t>
      </w:r>
      <w:r w:rsidR="00FE5225" w:rsidRPr="002122F4">
        <w:rPr>
          <w:rFonts w:ascii="Times New Roman" w:hAnsi="Times New Roman" w:cs="Times New Roman"/>
          <w:noProof/>
        </w:rPr>
        <w:t xml:space="preserve">for </w:t>
      </w:r>
      <w:r w:rsidR="00FE5225">
        <w:rPr>
          <w:rFonts w:ascii="Times New Roman" w:hAnsi="Times New Roman" w:cs="Times New Roman"/>
        </w:rPr>
        <w:t xml:space="preserve">difficult moral decisions, decisions that are too hard for a family to make on their own, at that time. </w:t>
      </w:r>
      <w:r>
        <w:rPr>
          <w:rFonts w:ascii="Times New Roman" w:hAnsi="Times New Roman" w:cs="Times New Roman"/>
        </w:rPr>
        <w:t xml:space="preserve">Ethics consultants, as moral experts, can help with that. </w:t>
      </w:r>
    </w:p>
    <w:p w14:paraId="1E500828" w14:textId="77777777" w:rsidR="000B6CEF" w:rsidRDefault="002041D8" w:rsidP="000B6CEF">
      <w:pPr>
        <w:ind w:firstLine="720"/>
        <w:rPr>
          <w:rFonts w:ascii="Times New Roman" w:hAnsi="Times New Roman" w:cs="Times New Roman"/>
        </w:rPr>
      </w:pPr>
      <w:r>
        <w:rPr>
          <w:rFonts w:ascii="Times New Roman" w:hAnsi="Times New Roman" w:cs="Times New Roman"/>
        </w:rPr>
        <w:t>Here were have characterized moral expertise and how to try to find it</w:t>
      </w:r>
      <w:r w:rsidR="00FE5225">
        <w:rPr>
          <w:rFonts w:ascii="Times New Roman" w:hAnsi="Times New Roman" w:cs="Times New Roman"/>
        </w:rPr>
        <w:t xml:space="preserve">. We have discussed how merely relying on a moral expert’s guidance – deferring to an expert – is less than ideal, insofar as </w:t>
      </w:r>
      <w:r w:rsidR="00591786">
        <w:rPr>
          <w:rFonts w:ascii="Times New Roman" w:hAnsi="Times New Roman" w:cs="Times New Roman"/>
        </w:rPr>
        <w:t xml:space="preserve">deference does not entail the kind of </w:t>
      </w:r>
      <w:r w:rsidR="00FE5225">
        <w:rPr>
          <w:rFonts w:ascii="Times New Roman" w:hAnsi="Times New Roman" w:cs="Times New Roman"/>
        </w:rPr>
        <w:t xml:space="preserve">understanding and display of cognitive and moral virtues </w:t>
      </w:r>
      <w:r w:rsidR="00591786">
        <w:rPr>
          <w:rFonts w:ascii="Times New Roman" w:hAnsi="Times New Roman" w:cs="Times New Roman"/>
        </w:rPr>
        <w:t>that are best</w:t>
      </w:r>
      <w:r w:rsidR="00FE5225">
        <w:rPr>
          <w:rFonts w:ascii="Times New Roman" w:hAnsi="Times New Roman" w:cs="Times New Roman"/>
        </w:rPr>
        <w:t xml:space="preserve">. </w:t>
      </w:r>
      <w:r w:rsidR="00591786">
        <w:rPr>
          <w:rFonts w:ascii="Times New Roman" w:hAnsi="Times New Roman" w:cs="Times New Roman"/>
        </w:rPr>
        <w:t xml:space="preserve">What’s best though is not always </w:t>
      </w:r>
      <w:r w:rsidR="000B6CEF">
        <w:rPr>
          <w:rFonts w:ascii="Times New Roman" w:hAnsi="Times New Roman" w:cs="Times New Roman"/>
        </w:rPr>
        <w:t xml:space="preserve">practically </w:t>
      </w:r>
      <w:r w:rsidR="00591786">
        <w:rPr>
          <w:rFonts w:ascii="Times New Roman" w:hAnsi="Times New Roman" w:cs="Times New Roman"/>
        </w:rPr>
        <w:t xml:space="preserve">necessary </w:t>
      </w:r>
      <w:r w:rsidR="00591786" w:rsidRPr="002122F4">
        <w:rPr>
          <w:rFonts w:ascii="Times New Roman" w:hAnsi="Times New Roman" w:cs="Times New Roman"/>
          <w:noProof/>
        </w:rPr>
        <w:t>in</w:t>
      </w:r>
      <w:r w:rsidR="00591786">
        <w:rPr>
          <w:rFonts w:ascii="Times New Roman" w:hAnsi="Times New Roman" w:cs="Times New Roman"/>
        </w:rPr>
        <w:t xml:space="preserve"> the moment, however, and can be pursued later: at least, deference can result in justified moral beliefs, which are surely better than unjustified moral beliefs. </w:t>
      </w:r>
    </w:p>
    <w:p w14:paraId="0E0CCBF9" w14:textId="60EE74CB" w:rsidR="002041D8" w:rsidRPr="00514358" w:rsidRDefault="00591786" w:rsidP="000B6CEF">
      <w:pPr>
        <w:ind w:firstLine="720"/>
        <w:rPr>
          <w:rFonts w:ascii="Times New Roman" w:hAnsi="Times New Roman" w:cs="Times New Roman"/>
        </w:rPr>
      </w:pPr>
      <w:r>
        <w:rPr>
          <w:rFonts w:ascii="Times New Roman" w:hAnsi="Times New Roman" w:cs="Times New Roman"/>
        </w:rPr>
        <w:t xml:space="preserve">Finally, we have discussed what to think and do when there are moral disagreements about what to think and do about difficult </w:t>
      </w:r>
      <w:r w:rsidR="00525B61">
        <w:rPr>
          <w:rFonts w:ascii="Times New Roman" w:hAnsi="Times New Roman" w:cs="Times New Roman"/>
        </w:rPr>
        <w:t xml:space="preserve">moral </w:t>
      </w:r>
      <w:r>
        <w:rPr>
          <w:rFonts w:ascii="Times New Roman" w:hAnsi="Times New Roman" w:cs="Times New Roman"/>
        </w:rPr>
        <w:t>issue</w:t>
      </w:r>
      <w:r w:rsidR="00525B61">
        <w:rPr>
          <w:rFonts w:ascii="Times New Roman" w:hAnsi="Times New Roman" w:cs="Times New Roman"/>
        </w:rPr>
        <w:t>s</w:t>
      </w:r>
      <w:r>
        <w:rPr>
          <w:rFonts w:ascii="Times New Roman" w:hAnsi="Times New Roman" w:cs="Times New Roman"/>
        </w:rPr>
        <w:t xml:space="preserve">. </w:t>
      </w:r>
      <w:r w:rsidR="00525B61">
        <w:rPr>
          <w:rFonts w:ascii="Times New Roman" w:hAnsi="Times New Roman" w:cs="Times New Roman"/>
        </w:rPr>
        <w:t xml:space="preserve">Not all such disagreements are among genuine experts – not all parties to heated moral debates are indeed informed and rational on those debates – but we have discussed what to think and do in a variety of kinds of disagreement. </w:t>
      </w:r>
      <w:r w:rsidR="009D4695">
        <w:rPr>
          <w:rFonts w:ascii="Times New Roman" w:hAnsi="Times New Roman" w:cs="Times New Roman"/>
        </w:rPr>
        <w:t>Not surprisingly, however, we have found no magic formula to resolve all such cases of disagreement: morality is often difficult, even for any experts. So</w:t>
      </w:r>
      <w:r w:rsidR="003700FA">
        <w:rPr>
          <w:rFonts w:ascii="Times New Roman" w:hAnsi="Times New Roman" w:cs="Times New Roman"/>
        </w:rPr>
        <w:t>,</w:t>
      </w:r>
      <w:r w:rsidR="009D4695">
        <w:rPr>
          <w:rFonts w:ascii="Times New Roman" w:hAnsi="Times New Roman" w:cs="Times New Roman"/>
        </w:rPr>
        <w:t xml:space="preserve"> what can we do? At least, we can </w:t>
      </w:r>
      <w:r w:rsidR="00691A0D">
        <w:rPr>
          <w:rFonts w:ascii="Times New Roman" w:hAnsi="Times New Roman" w:cs="Times New Roman"/>
        </w:rPr>
        <w:t xml:space="preserve">always </w:t>
      </w:r>
      <w:r w:rsidR="009D4695">
        <w:rPr>
          <w:rFonts w:ascii="Times New Roman" w:hAnsi="Times New Roman" w:cs="Times New Roman"/>
        </w:rPr>
        <w:t xml:space="preserve">do our best to keep thinking critically about the issues, </w:t>
      </w:r>
      <w:r w:rsidR="00691A0D">
        <w:rPr>
          <w:rFonts w:ascii="Times New Roman" w:hAnsi="Times New Roman" w:cs="Times New Roman"/>
        </w:rPr>
        <w:t>discussing the issues and arguments with other people, especially people who we might disagree with,</w:t>
      </w:r>
      <w:r w:rsidR="009D4695">
        <w:rPr>
          <w:rFonts w:ascii="Times New Roman" w:hAnsi="Times New Roman" w:cs="Times New Roman"/>
        </w:rPr>
        <w:t xml:space="preserve"> and </w:t>
      </w:r>
      <w:r w:rsidR="009D4695" w:rsidRPr="002122F4">
        <w:rPr>
          <w:rFonts w:ascii="Times New Roman" w:hAnsi="Times New Roman" w:cs="Times New Roman"/>
          <w:noProof/>
        </w:rPr>
        <w:t>doing</w:t>
      </w:r>
      <w:r w:rsidR="009D4695">
        <w:rPr>
          <w:rFonts w:ascii="Times New Roman" w:hAnsi="Times New Roman" w:cs="Times New Roman"/>
        </w:rPr>
        <w:t xml:space="preserve"> our best to act on that </w:t>
      </w:r>
      <w:r w:rsidR="009D4695" w:rsidRPr="002122F4">
        <w:rPr>
          <w:rFonts w:ascii="Times New Roman" w:hAnsi="Times New Roman" w:cs="Times New Roman"/>
          <w:noProof/>
        </w:rPr>
        <w:t>thinking,</w:t>
      </w:r>
      <w:r w:rsidR="009D4695">
        <w:rPr>
          <w:rFonts w:ascii="Times New Roman" w:hAnsi="Times New Roman" w:cs="Times New Roman"/>
        </w:rPr>
        <w:t xml:space="preserve"> when we must act. </w:t>
      </w:r>
    </w:p>
    <w:p w14:paraId="37C933AF" w14:textId="4D10A219" w:rsidR="5F599423" w:rsidRPr="00514358" w:rsidRDefault="5F599423">
      <w:pPr>
        <w:rPr>
          <w:rFonts w:ascii="Times New Roman" w:hAnsi="Times New Roman" w:cs="Times New Roman"/>
        </w:rPr>
      </w:pPr>
    </w:p>
    <w:p w14:paraId="69AEFB48" w14:textId="77777777" w:rsidR="006C25F3" w:rsidRPr="008C6D1D" w:rsidRDefault="5D035305" w:rsidP="5D035305">
      <w:pPr>
        <w:rPr>
          <w:rFonts w:ascii="Times New Roman" w:hAnsi="Times New Roman" w:cs="Times New Roman"/>
          <w:sz w:val="20"/>
          <w:szCs w:val="20"/>
          <w:lang w:eastAsia="en-US"/>
        </w:rPr>
      </w:pPr>
      <w:r w:rsidRPr="5D035305">
        <w:rPr>
          <w:rFonts w:ascii="Times New Roman" w:hAnsi="Times New Roman" w:cs="Times New Roman"/>
          <w:b/>
          <w:bCs/>
          <w:color w:val="000000" w:themeColor="text1"/>
          <w:lang w:eastAsia="en-US"/>
        </w:rPr>
        <w:lastRenderedPageBreak/>
        <w:t>Bibliography</w:t>
      </w:r>
    </w:p>
    <w:p w14:paraId="78EAECB1" w14:textId="77777777" w:rsidR="006C25F3" w:rsidRPr="008C6D1D" w:rsidRDefault="5D035305" w:rsidP="5D035305">
      <w:pPr>
        <w:rPr>
          <w:rFonts w:ascii="Times New Roman" w:hAnsi="Times New Roman" w:cs="Times New Roman"/>
          <w:sz w:val="20"/>
          <w:szCs w:val="20"/>
          <w:lang w:eastAsia="en-US"/>
        </w:rPr>
      </w:pPr>
      <w:r w:rsidRPr="5D035305">
        <w:rPr>
          <w:rFonts w:ascii="Times New Roman" w:hAnsi="Times New Roman" w:cs="Times New Roman"/>
          <w:sz w:val="20"/>
          <w:szCs w:val="20"/>
          <w:lang w:eastAsia="en-US"/>
        </w:rPr>
        <w:t> </w:t>
      </w:r>
    </w:p>
    <w:p w14:paraId="262CDB22" w14:textId="180B6C12" w:rsidR="00D67CC1" w:rsidRDefault="00D67CC1" w:rsidP="5D035305">
      <w:pPr>
        <w:ind w:left="720" w:hanging="720"/>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Anderson, Elizabeth. 2011. “Democracy, Public Policy, and Lay Assessments of Scientific Inquiry</w:t>
      </w:r>
      <w:r w:rsidR="00151217">
        <w:rPr>
          <w:rFonts w:ascii="Times New Roman" w:hAnsi="Times New Roman" w:cs="Times New Roman"/>
          <w:color w:val="000000" w:themeColor="text1"/>
          <w:lang w:eastAsia="en-US"/>
        </w:rPr>
        <w:t>.” Episteme 8. 144-164.</w:t>
      </w:r>
    </w:p>
    <w:p w14:paraId="678745F3" w14:textId="77777777" w:rsidR="007345A5" w:rsidRPr="008C6D1D" w:rsidRDefault="5D035305" w:rsidP="5D035305">
      <w:pPr>
        <w:ind w:left="720" w:hanging="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Carey, Brandon and Jonathan Matheson. 2013. “How Skeptical is the Equal Weight View?” In Diego </w:t>
      </w:r>
      <w:proofErr w:type="spellStart"/>
      <w:r w:rsidRPr="5D035305">
        <w:rPr>
          <w:rFonts w:ascii="Times New Roman" w:hAnsi="Times New Roman" w:cs="Times New Roman"/>
          <w:color w:val="000000" w:themeColor="text1"/>
          <w:lang w:eastAsia="en-US"/>
        </w:rPr>
        <w:t>Machuca</w:t>
      </w:r>
      <w:proofErr w:type="spellEnd"/>
      <w:r w:rsidRPr="5D035305">
        <w:rPr>
          <w:rFonts w:ascii="Times New Roman" w:hAnsi="Times New Roman" w:cs="Times New Roman"/>
          <w:color w:val="000000" w:themeColor="text1"/>
          <w:lang w:eastAsia="en-US"/>
        </w:rPr>
        <w:t xml:space="preserve"> (Ed.) Disagreement and Skepticism, New York: Routledge, 131-49.</w:t>
      </w:r>
    </w:p>
    <w:p w14:paraId="2D4F68B0" w14:textId="15F7D7BD" w:rsidR="7529D4A3" w:rsidRPr="00514358" w:rsidRDefault="7529D4A3" w:rsidP="00514358">
      <w:pPr>
        <w:ind w:left="720" w:hanging="720"/>
        <w:rPr>
          <w:rFonts w:ascii="Times New Roman" w:hAnsi="Times New Roman" w:cs="Times New Roman"/>
          <w:color w:val="000000" w:themeColor="text1"/>
          <w:lang w:eastAsia="en-US"/>
        </w:rPr>
      </w:pPr>
      <w:proofErr w:type="spellStart"/>
      <w:r w:rsidRPr="00514358">
        <w:rPr>
          <w:rFonts w:ascii="Times New Roman" w:hAnsi="Times New Roman" w:cs="Times New Roman"/>
          <w:color w:val="000000" w:themeColor="text1"/>
          <w:lang w:eastAsia="en-US"/>
        </w:rPr>
        <w:t>Coady</w:t>
      </w:r>
      <w:proofErr w:type="spellEnd"/>
      <w:r w:rsidRPr="00514358">
        <w:rPr>
          <w:rFonts w:ascii="Times New Roman" w:hAnsi="Times New Roman" w:cs="Times New Roman"/>
          <w:color w:val="000000" w:themeColor="text1"/>
          <w:lang w:eastAsia="en-US"/>
        </w:rPr>
        <w:t>, David. 2012. What to B</w:t>
      </w:r>
      <w:r w:rsidR="57C9D733" w:rsidRPr="00514358">
        <w:rPr>
          <w:rFonts w:ascii="Times New Roman" w:hAnsi="Times New Roman" w:cs="Times New Roman"/>
          <w:color w:val="000000" w:themeColor="text1"/>
          <w:lang w:eastAsia="en-US"/>
        </w:rPr>
        <w:t>elieve Now: Applying Epistemology to Contemporary Issues.</w:t>
      </w:r>
      <w:r w:rsidR="00514358">
        <w:rPr>
          <w:rFonts w:ascii="Times New Roman" w:hAnsi="Times New Roman" w:cs="Times New Roman"/>
          <w:color w:val="000000" w:themeColor="text1"/>
          <w:lang w:eastAsia="en-US"/>
        </w:rPr>
        <w:t xml:space="preserve"> </w:t>
      </w:r>
      <w:r w:rsidR="57C9D733" w:rsidRPr="00514358">
        <w:rPr>
          <w:rFonts w:ascii="Times New Roman" w:hAnsi="Times New Roman" w:cs="Times New Roman"/>
          <w:color w:val="000000" w:themeColor="text1"/>
          <w:lang w:eastAsia="en-US"/>
        </w:rPr>
        <w:t>Wiley-Blackwell.</w:t>
      </w:r>
    </w:p>
    <w:p w14:paraId="0D707EB8" w14:textId="14469468" w:rsidR="72F9A719" w:rsidRDefault="3E593350" w:rsidP="00514358">
      <w:pPr>
        <w:ind w:left="720" w:hanging="720"/>
        <w:rPr>
          <w:rFonts w:ascii="Times New Roman" w:hAnsi="Times New Roman" w:cs="Times New Roman"/>
          <w:color w:val="000000" w:themeColor="text1"/>
          <w:lang w:eastAsia="en-US"/>
        </w:rPr>
      </w:pPr>
      <w:r w:rsidRPr="00514358">
        <w:rPr>
          <w:rFonts w:ascii="Times New Roman" w:hAnsi="Times New Roman" w:cs="Times New Roman"/>
          <w:color w:val="000000" w:themeColor="text1"/>
          <w:lang w:eastAsia="en-US"/>
        </w:rPr>
        <w:t xml:space="preserve">Collins, H.M. and Robert Evans. 2007. Rethinking Expertise. </w:t>
      </w:r>
      <w:r w:rsidR="3A0604C9" w:rsidRPr="00514358">
        <w:rPr>
          <w:rFonts w:ascii="Times New Roman" w:hAnsi="Times New Roman" w:cs="Times New Roman"/>
          <w:color w:val="000000" w:themeColor="text1"/>
          <w:lang w:eastAsia="en-US"/>
        </w:rPr>
        <w:t>University of Chicago Press.</w:t>
      </w:r>
    </w:p>
    <w:p w14:paraId="3B913693" w14:textId="05E35C32" w:rsidR="00151217" w:rsidRPr="00514358" w:rsidRDefault="00151217" w:rsidP="00514358">
      <w:pPr>
        <w:ind w:left="720" w:hanging="720"/>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Collins, </w:t>
      </w:r>
      <w:r w:rsidRPr="002122F4">
        <w:rPr>
          <w:rFonts w:ascii="Times New Roman" w:hAnsi="Times New Roman" w:cs="Times New Roman"/>
          <w:noProof/>
          <w:color w:val="000000" w:themeColor="text1"/>
          <w:lang w:eastAsia="en-US"/>
        </w:rPr>
        <w:t>Harry</w:t>
      </w:r>
      <w:r>
        <w:rPr>
          <w:rFonts w:ascii="Times New Roman" w:hAnsi="Times New Roman" w:cs="Times New Roman"/>
          <w:color w:val="000000" w:themeColor="text1"/>
          <w:lang w:eastAsia="en-US"/>
        </w:rPr>
        <w:t xml:space="preserve"> and Weinel, Martin. 2011. “Transmuted Expertise: How Technical Non-Experts Can Assess Experts and Expertise.” Argumentation 25. 401-413.</w:t>
      </w:r>
    </w:p>
    <w:p w14:paraId="4B935AA9" w14:textId="7777777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Crisp, Roger (2014) Moral testimony pessimism: a defense. Aristotelian Society Supplementary Volume 88(1), 129–143.</w:t>
      </w:r>
    </w:p>
    <w:p w14:paraId="6F09E7FF" w14:textId="6F4AEA61"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Decker, </w:t>
      </w:r>
      <w:r w:rsidRPr="002122F4">
        <w:rPr>
          <w:rFonts w:ascii="Times New Roman" w:hAnsi="Times New Roman" w:cs="Times New Roman"/>
          <w:noProof/>
          <w:color w:val="000000" w:themeColor="text1"/>
          <w:lang w:eastAsia="en-US"/>
        </w:rPr>
        <w:t>Jason</w:t>
      </w:r>
      <w:r w:rsidRPr="5D035305">
        <w:rPr>
          <w:rFonts w:ascii="Times New Roman" w:hAnsi="Times New Roman" w:cs="Times New Roman"/>
          <w:color w:val="000000" w:themeColor="text1"/>
          <w:lang w:eastAsia="en-US"/>
        </w:rPr>
        <w:t xml:space="preserve"> and Daniel </w:t>
      </w:r>
      <w:proofErr w:type="spellStart"/>
      <w:r w:rsidRPr="5D035305">
        <w:rPr>
          <w:rFonts w:ascii="Times New Roman" w:hAnsi="Times New Roman" w:cs="Times New Roman"/>
          <w:color w:val="000000" w:themeColor="text1"/>
          <w:lang w:eastAsia="en-US"/>
        </w:rPr>
        <w:t>Groll</w:t>
      </w:r>
      <w:proofErr w:type="spellEnd"/>
      <w:r w:rsidRPr="5D035305">
        <w:rPr>
          <w:rFonts w:ascii="Times New Roman" w:hAnsi="Times New Roman" w:cs="Times New Roman"/>
          <w:color w:val="000000" w:themeColor="text1"/>
          <w:lang w:eastAsia="en-US"/>
        </w:rPr>
        <w:t xml:space="preserve">. 2014. “Moral Testimony: One of These Things Is Just Like the Others.” Analytic Philosophy 54, no. 4: 54-74. </w:t>
      </w:r>
    </w:p>
    <w:p w14:paraId="6A162356" w14:textId="77777777" w:rsidR="006C25F3" w:rsidRPr="008C6D1D" w:rsidRDefault="5D035305" w:rsidP="5D035305">
      <w:pPr>
        <w:ind w:left="720" w:hanging="720"/>
        <w:rPr>
          <w:rFonts w:ascii="Times New Roman" w:hAnsi="Times New Roman" w:cs="Times New Roman"/>
          <w:sz w:val="20"/>
          <w:szCs w:val="20"/>
          <w:lang w:eastAsia="en-US"/>
        </w:rPr>
      </w:pPr>
      <w:r w:rsidRPr="002122F4">
        <w:rPr>
          <w:rFonts w:ascii="Times New Roman" w:hAnsi="Times New Roman" w:cs="Times New Roman"/>
          <w:noProof/>
          <w:color w:val="000000" w:themeColor="text1"/>
          <w:lang w:eastAsia="en-US"/>
        </w:rPr>
        <w:t>Driver</w:t>
      </w:r>
      <w:r w:rsidRPr="5D035305">
        <w:rPr>
          <w:rFonts w:ascii="Times New Roman" w:hAnsi="Times New Roman" w:cs="Times New Roman"/>
          <w:color w:val="000000" w:themeColor="text1"/>
          <w:lang w:eastAsia="en-US"/>
        </w:rPr>
        <w:t>, Julia. 2006. “Autonomy and the asymmetry problem for moral expertise.” Philosophical Studies 128. 619–644.</w:t>
      </w:r>
    </w:p>
    <w:p w14:paraId="34C3EC87" w14:textId="77777777" w:rsidR="00182481" w:rsidRDefault="5D035305" w:rsidP="5D035305">
      <w:pPr>
        <w:ind w:left="720" w:hanging="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Enoch, David. 2014. “A Defense of Moral Deference.” Journal of Philosophy 111, no. 5: 229-258.</w:t>
      </w:r>
    </w:p>
    <w:p w14:paraId="32813625" w14:textId="6C9C9E8C" w:rsidR="00182481" w:rsidRDefault="5D035305" w:rsidP="5D035305">
      <w:pPr>
        <w:ind w:left="720" w:hanging="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Feldman, Richard. </w:t>
      </w:r>
      <w:r w:rsidRPr="08533FEE">
        <w:rPr>
          <w:rFonts w:ascii="Times New Roman" w:hAnsi="Times New Roman" w:cs="Times New Roman"/>
          <w:i/>
          <w:iCs/>
          <w:color w:val="000000" w:themeColor="text1"/>
          <w:lang w:eastAsia="en-US"/>
        </w:rPr>
        <w:t>Reason and Argument</w:t>
      </w:r>
      <w:r w:rsidRPr="5D035305">
        <w:rPr>
          <w:rFonts w:ascii="Times New Roman" w:hAnsi="Times New Roman" w:cs="Times New Roman"/>
          <w:color w:val="000000" w:themeColor="text1"/>
          <w:lang w:eastAsia="en-US"/>
        </w:rPr>
        <w:t>, 2</w:t>
      </w:r>
      <w:r w:rsidRPr="5D035305">
        <w:rPr>
          <w:rFonts w:ascii="Times New Roman" w:hAnsi="Times New Roman" w:cs="Times New Roman"/>
          <w:color w:val="000000" w:themeColor="text1"/>
          <w:vertAlign w:val="superscript"/>
          <w:lang w:eastAsia="en-US"/>
        </w:rPr>
        <w:t>nd</w:t>
      </w:r>
      <w:r w:rsidRPr="5D035305">
        <w:rPr>
          <w:rFonts w:ascii="Times New Roman" w:hAnsi="Times New Roman" w:cs="Times New Roman"/>
          <w:color w:val="000000" w:themeColor="text1"/>
          <w:lang w:eastAsia="en-US"/>
        </w:rPr>
        <w:t xml:space="preserve"> Edition. Prentice Hall, 1998</w:t>
      </w:r>
      <w:r w:rsidR="00B2440D">
        <w:rPr>
          <w:rFonts w:ascii="Times New Roman" w:hAnsi="Times New Roman" w:cs="Times New Roman"/>
          <w:color w:val="000000" w:themeColor="text1"/>
          <w:lang w:eastAsia="en-US"/>
        </w:rPr>
        <w:t>.</w:t>
      </w:r>
    </w:p>
    <w:p w14:paraId="103216AD" w14:textId="6BBBAA5C" w:rsidR="00B2440D" w:rsidRPr="008C6D1D" w:rsidRDefault="00B2440D" w:rsidP="5D035305">
      <w:pPr>
        <w:ind w:left="720" w:hanging="720"/>
        <w:rPr>
          <w:rFonts w:ascii="Times New Roman" w:hAnsi="Times New Roman" w:cs="Times New Roman"/>
          <w:color w:val="000000" w:themeColor="text1"/>
          <w:lang w:eastAsia="en-US"/>
        </w:rPr>
      </w:pPr>
      <w:proofErr w:type="spellStart"/>
      <w:r>
        <w:rPr>
          <w:rFonts w:ascii="Times New Roman" w:hAnsi="Times New Roman" w:cs="Times New Roman"/>
          <w:color w:val="000000" w:themeColor="text1"/>
          <w:lang w:eastAsia="en-US"/>
        </w:rPr>
        <w:t>Gelfert</w:t>
      </w:r>
      <w:proofErr w:type="spellEnd"/>
      <w:r>
        <w:rPr>
          <w:rFonts w:ascii="Times New Roman" w:hAnsi="Times New Roman" w:cs="Times New Roman"/>
          <w:color w:val="000000" w:themeColor="text1"/>
          <w:lang w:eastAsia="en-US"/>
        </w:rPr>
        <w:t>, Alex. 2011. “Expertise, Argumentation, and the End of Inquiry.” Argumentation 25. 297-312.</w:t>
      </w:r>
    </w:p>
    <w:p w14:paraId="081CFF5F" w14:textId="7777777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Goldman, Alvin. 2001. "Experts, Which Ones Should You Trust?" Philosophy and Phenomenological Research 63:1 85-110.</w:t>
      </w:r>
    </w:p>
    <w:p w14:paraId="5B7D8AE5" w14:textId="517E1A6B"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Hazlett, Allan. 2015. “The Social Value of Non-Deferential Belief.” Australasian Journal of Philosophy 94, no. 1: 131-151. </w:t>
      </w:r>
    </w:p>
    <w:p w14:paraId="7A46538C" w14:textId="7777777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Hills, Alison. 2009. “Moral Testimony and Moral Epistemology.” Ethics 120, no. 1: 94-127. </w:t>
      </w:r>
    </w:p>
    <w:p w14:paraId="77001253" w14:textId="6DC86B1C"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Hills, Alison. 2010. The Beloved Self: Morality and the Challenge from Egoism. Oxford: Oxford University Press. </w:t>
      </w:r>
    </w:p>
    <w:p w14:paraId="58CBECB7" w14:textId="3CC2151F"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Hills, Alison. 2013. “Moral Testimony.” Philosophy Compass 8, no. 6: 552-559. </w:t>
      </w:r>
    </w:p>
    <w:p w14:paraId="22451E58" w14:textId="7CB11B2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Hills, Alison. 2015. “Cognitivism about Moral Judgment.” In Oxford Studies in Metaethics, vol. 10, edited by Russ Shafer-Landau, 1-25. Oxford: Oxford University Press. </w:t>
      </w:r>
    </w:p>
    <w:p w14:paraId="50A9E518" w14:textId="316B9FA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Hopkins, Robert. 2007. “What is Wrong with Moral Testimony?” Philosophy and Phenomenological Research 74, no. 3: 611-634. </w:t>
      </w:r>
    </w:p>
    <w:p w14:paraId="20C69C5E" w14:textId="08D8A682"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Howell, Robert J. 2014. “Google Morals, Virtue, and the Asymmetry of Deference.” </w:t>
      </w:r>
      <w:proofErr w:type="spellStart"/>
      <w:r w:rsidRPr="5D035305">
        <w:rPr>
          <w:rFonts w:ascii="Times New Roman" w:hAnsi="Times New Roman" w:cs="Times New Roman"/>
          <w:color w:val="000000" w:themeColor="text1"/>
          <w:lang w:eastAsia="en-US"/>
        </w:rPr>
        <w:t>Noûs</w:t>
      </w:r>
      <w:proofErr w:type="spellEnd"/>
      <w:r w:rsidRPr="5D035305">
        <w:rPr>
          <w:rFonts w:ascii="Times New Roman" w:hAnsi="Times New Roman" w:cs="Times New Roman"/>
          <w:color w:val="000000" w:themeColor="text1"/>
          <w:lang w:eastAsia="en-US"/>
        </w:rPr>
        <w:t xml:space="preserve"> 48, no. 3: 389-415. </w:t>
      </w:r>
    </w:p>
    <w:p w14:paraId="7E698308" w14:textId="7777777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Jones, Karen. 1999. “Second-Hand Moral Knowledge.” Journal of Philosophy 96, no. 2: 55-78. </w:t>
      </w:r>
    </w:p>
    <w:p w14:paraId="30D4D5A6" w14:textId="7A787EB9" w:rsidR="006C25F3" w:rsidRDefault="5D035305" w:rsidP="5D035305">
      <w:pPr>
        <w:ind w:left="720" w:hanging="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Lackey, Jenifer. Forthcoming. “Experts and Peer Disagreement.” In Knowledge, Belief, and God: New Insights in Religious Epistemology. Eds. Mathew Benton, John Hawthorne, and Dani Rabinowitz. </w:t>
      </w:r>
    </w:p>
    <w:p w14:paraId="1D1D6C2D" w14:textId="1EC45E7C" w:rsidR="00D572C6" w:rsidRPr="008C6D1D" w:rsidRDefault="00D572C6" w:rsidP="5D035305">
      <w:pPr>
        <w:ind w:left="720" w:hanging="720"/>
        <w:rPr>
          <w:rFonts w:ascii="Times New Roman" w:hAnsi="Times New Roman" w:cs="Times New Roman"/>
          <w:sz w:val="20"/>
          <w:szCs w:val="20"/>
          <w:lang w:eastAsia="en-US"/>
        </w:rPr>
      </w:pPr>
      <w:r>
        <w:rPr>
          <w:rFonts w:ascii="Times New Roman" w:hAnsi="Times New Roman" w:cs="Times New Roman"/>
          <w:lang w:eastAsia="en-US"/>
        </w:rPr>
        <w:t>Matheson, David. 2005. “Conflicting Experts and Dialectical Performance: Adjudication Heuristics for the Layperson.” Argumentation 19. 145-158.</w:t>
      </w:r>
    </w:p>
    <w:p w14:paraId="62216D2D" w14:textId="77777777" w:rsidR="00D572C6" w:rsidRPr="008C6D1D" w:rsidRDefault="00D572C6" w:rsidP="00D572C6">
      <w:pPr>
        <w:ind w:left="720" w:hanging="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lastRenderedPageBreak/>
        <w:t>Matheson, Jonathan. 2015. The Epistemology of Disagreement. Palgrave.</w:t>
      </w:r>
    </w:p>
    <w:p w14:paraId="376640FF" w14:textId="77777777" w:rsidR="00D572C6" w:rsidRPr="008C6D1D" w:rsidRDefault="00D572C6" w:rsidP="00D572C6">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Matheson, Jonathan. 2016. “Moral Caution and the Epistemology of Disagreement.” Journal of Social Philosophy 47(2):120-141.</w:t>
      </w:r>
    </w:p>
    <w:p w14:paraId="03D9F7BF" w14:textId="77777777" w:rsidR="00D572C6" w:rsidRDefault="5D035305" w:rsidP="00D572C6">
      <w:pPr>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McGrath, Sarah. 2009. “The Puzzle of Pure Moral Deference.” Philosophical</w:t>
      </w:r>
    </w:p>
    <w:p w14:paraId="70151200" w14:textId="55E068B3" w:rsidR="006C25F3" w:rsidRPr="00D572C6" w:rsidRDefault="00D572C6" w:rsidP="00D572C6">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5D035305" w:rsidRPr="5D035305">
        <w:rPr>
          <w:rFonts w:ascii="Times New Roman" w:hAnsi="Times New Roman" w:cs="Times New Roman"/>
          <w:color w:val="000000" w:themeColor="text1"/>
          <w:lang w:eastAsia="en-US"/>
        </w:rPr>
        <w:t xml:space="preserve">Perspectives 23, no. 1: 321-344. </w:t>
      </w:r>
    </w:p>
    <w:p w14:paraId="73607BE3" w14:textId="22388554"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McGrath, Sarah. 2011. “Skepticism about Moral Expertise as a Puzzle for Moral Realism.” Journal of Philosophy 108, no. 3: 111-137. </w:t>
      </w:r>
    </w:p>
    <w:p w14:paraId="577DB743" w14:textId="6D5FA089" w:rsidR="006C25F3" w:rsidRDefault="5D035305" w:rsidP="5D035305">
      <w:pPr>
        <w:ind w:left="720" w:hanging="720"/>
        <w:rPr>
          <w:rFonts w:ascii="Times New Roman" w:hAnsi="Times New Roman" w:cs="Times New Roman"/>
          <w:color w:val="000000" w:themeColor="text1"/>
          <w:lang w:eastAsia="en-US"/>
        </w:rPr>
      </w:pPr>
      <w:r w:rsidRPr="5D035305">
        <w:rPr>
          <w:rFonts w:ascii="Times New Roman" w:hAnsi="Times New Roman" w:cs="Times New Roman"/>
          <w:color w:val="000000" w:themeColor="text1"/>
          <w:lang w:eastAsia="en-US"/>
        </w:rPr>
        <w:t xml:space="preserve">McConnell, Terrance C. 1984. “Objectivity and Moral Expertise.” Canadian Journal of Philosophy 14, No. 2: 193-216. </w:t>
      </w:r>
    </w:p>
    <w:p w14:paraId="75892C50" w14:textId="792E157F" w:rsidR="00201C40" w:rsidRPr="008C6D1D" w:rsidRDefault="00201C40" w:rsidP="5D035305">
      <w:pPr>
        <w:ind w:left="720" w:hanging="720"/>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Miller, Boaz. 2013. “When is Consensus Knowledge Based? Distinguishing Shared Knowledge from Mere Agreement.” </w:t>
      </w:r>
      <w:proofErr w:type="spellStart"/>
      <w:r>
        <w:rPr>
          <w:rFonts w:ascii="Times New Roman" w:hAnsi="Times New Roman" w:cs="Times New Roman"/>
          <w:color w:val="000000" w:themeColor="text1"/>
          <w:lang w:eastAsia="en-US"/>
        </w:rPr>
        <w:t>Synthese</w:t>
      </w:r>
      <w:proofErr w:type="spellEnd"/>
      <w:r>
        <w:rPr>
          <w:rFonts w:ascii="Times New Roman" w:hAnsi="Times New Roman" w:cs="Times New Roman"/>
          <w:color w:val="000000" w:themeColor="text1"/>
          <w:lang w:eastAsia="en-US"/>
        </w:rPr>
        <w:t xml:space="preserve"> 190. 1293-1316.</w:t>
      </w:r>
    </w:p>
    <w:p w14:paraId="6685C990" w14:textId="089E8A61" w:rsidR="006C25F3" w:rsidRPr="008C6D1D" w:rsidRDefault="5D035305" w:rsidP="5D035305">
      <w:pPr>
        <w:ind w:left="720" w:hanging="720"/>
        <w:rPr>
          <w:rFonts w:ascii="Times New Roman" w:hAnsi="Times New Roman" w:cs="Times New Roman"/>
          <w:sz w:val="20"/>
          <w:szCs w:val="20"/>
          <w:lang w:eastAsia="en-US"/>
        </w:rPr>
      </w:pPr>
      <w:proofErr w:type="spellStart"/>
      <w:r w:rsidRPr="5D035305">
        <w:rPr>
          <w:rFonts w:ascii="Times New Roman" w:hAnsi="Times New Roman" w:cs="Times New Roman"/>
          <w:color w:val="000000" w:themeColor="text1"/>
          <w:lang w:eastAsia="en-US"/>
        </w:rPr>
        <w:t>Mogensen</w:t>
      </w:r>
      <w:proofErr w:type="spellEnd"/>
      <w:r w:rsidRPr="5D035305">
        <w:rPr>
          <w:rFonts w:ascii="Times New Roman" w:hAnsi="Times New Roman" w:cs="Times New Roman"/>
          <w:color w:val="000000" w:themeColor="text1"/>
          <w:lang w:eastAsia="en-US"/>
        </w:rPr>
        <w:t xml:space="preserve">, Andreas L. 2015. “Moral Testimony Pessimism and the Uncertain Value of Authenticity.” Philosophy and Phenomenological Research 92, no. 3: 1-24. </w:t>
      </w:r>
    </w:p>
    <w:p w14:paraId="35927C38" w14:textId="452F6036"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 xml:space="preserve">Nickel, Philip. 2001. “Moral Testimony and its Authority.” Ethical Theory and Moral Practice 4, no. 3: 253-266. </w:t>
      </w:r>
    </w:p>
    <w:p w14:paraId="4FB44131" w14:textId="458AE191" w:rsidR="006C25F3" w:rsidRPr="008C6D1D" w:rsidRDefault="5D035305" w:rsidP="5D035305">
      <w:pPr>
        <w:ind w:left="720" w:hanging="720"/>
        <w:rPr>
          <w:rFonts w:ascii="Times New Roman" w:hAnsi="Times New Roman" w:cs="Times New Roman"/>
          <w:sz w:val="20"/>
          <w:szCs w:val="20"/>
          <w:lang w:eastAsia="en-US"/>
        </w:rPr>
      </w:pPr>
      <w:proofErr w:type="spellStart"/>
      <w:r w:rsidRPr="5D035305">
        <w:rPr>
          <w:rFonts w:ascii="Times New Roman" w:hAnsi="Times New Roman" w:cs="Times New Roman"/>
          <w:color w:val="000000" w:themeColor="text1"/>
          <w:lang w:eastAsia="en-US"/>
        </w:rPr>
        <w:t>Pasnau</w:t>
      </w:r>
      <w:proofErr w:type="spellEnd"/>
      <w:r w:rsidRPr="5D035305">
        <w:rPr>
          <w:rFonts w:ascii="Times New Roman" w:hAnsi="Times New Roman" w:cs="Times New Roman"/>
          <w:color w:val="000000" w:themeColor="text1"/>
          <w:lang w:eastAsia="en-US"/>
        </w:rPr>
        <w:t xml:space="preserve">, Robert. 2015. “Disagreement and the Value of Self-Trust.” Philosophical Studies 172, no. 9: 2315-2339. </w:t>
      </w:r>
    </w:p>
    <w:p w14:paraId="5135CE44" w14:textId="7BFC4B5E" w:rsidR="006C25F3" w:rsidRPr="008C6D1D" w:rsidRDefault="5D035305" w:rsidP="5D035305">
      <w:pPr>
        <w:ind w:left="720" w:hanging="720"/>
        <w:rPr>
          <w:rFonts w:ascii="Times New Roman" w:hAnsi="Times New Roman" w:cs="Times New Roman"/>
          <w:sz w:val="20"/>
          <w:szCs w:val="20"/>
          <w:lang w:eastAsia="en-US"/>
        </w:rPr>
      </w:pPr>
      <w:proofErr w:type="spellStart"/>
      <w:r w:rsidRPr="5D035305">
        <w:rPr>
          <w:rFonts w:ascii="Times New Roman" w:hAnsi="Times New Roman" w:cs="Times New Roman"/>
          <w:color w:val="000000" w:themeColor="text1"/>
          <w:lang w:eastAsia="en-US"/>
        </w:rPr>
        <w:t>Sliwa</w:t>
      </w:r>
      <w:proofErr w:type="spellEnd"/>
      <w:r w:rsidRPr="5D035305">
        <w:rPr>
          <w:rFonts w:ascii="Times New Roman" w:hAnsi="Times New Roman" w:cs="Times New Roman"/>
          <w:color w:val="000000" w:themeColor="text1"/>
          <w:lang w:eastAsia="en-US"/>
        </w:rPr>
        <w:t xml:space="preserve">, Paulina. 2012. “In Defense of Moral Testimony.” Philosophical Studies 158, no. 2: 175-195. </w:t>
      </w:r>
    </w:p>
    <w:p w14:paraId="1836DBE6" w14:textId="7777777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Laurence Thomas "Moral Deference" Philosophical Forum 24 (1-3):232-250 (1993)</w:t>
      </w:r>
    </w:p>
    <w:p w14:paraId="0B9ECE31" w14:textId="18E4513B" w:rsidR="006C25F3" w:rsidRPr="008C6D1D" w:rsidRDefault="5D035305" w:rsidP="5D035305">
      <w:pPr>
        <w:ind w:left="720" w:hanging="720"/>
        <w:rPr>
          <w:rFonts w:ascii="Times New Roman" w:hAnsi="Times New Roman" w:cs="Times New Roman"/>
          <w:sz w:val="20"/>
          <w:szCs w:val="20"/>
          <w:lang w:eastAsia="en-US"/>
        </w:rPr>
      </w:pPr>
      <w:proofErr w:type="spellStart"/>
      <w:r w:rsidRPr="5D035305">
        <w:rPr>
          <w:rFonts w:ascii="Times New Roman" w:hAnsi="Times New Roman" w:cs="Times New Roman"/>
          <w:color w:val="000000" w:themeColor="text1"/>
          <w:lang w:eastAsia="en-US"/>
        </w:rPr>
        <w:t>Vavova</w:t>
      </w:r>
      <w:proofErr w:type="spellEnd"/>
      <w:r w:rsidRPr="5D035305">
        <w:rPr>
          <w:rFonts w:ascii="Times New Roman" w:hAnsi="Times New Roman" w:cs="Times New Roman"/>
          <w:color w:val="000000" w:themeColor="text1"/>
          <w:lang w:eastAsia="en-US"/>
        </w:rPr>
        <w:t xml:space="preserve">, Katia. 2014. “Moral Disagreement and Moral Skepticism.” Philosophical Perspectives 28, no. 1: 302-333. </w:t>
      </w:r>
    </w:p>
    <w:p w14:paraId="6658D3CA" w14:textId="77777777" w:rsidR="006C25F3" w:rsidRPr="008C6D1D" w:rsidRDefault="5D035305" w:rsidP="5D035305">
      <w:pPr>
        <w:ind w:left="720" w:hanging="720"/>
        <w:rPr>
          <w:rFonts w:ascii="Times New Roman" w:hAnsi="Times New Roman" w:cs="Times New Roman"/>
          <w:sz w:val="20"/>
          <w:szCs w:val="20"/>
          <w:lang w:eastAsia="en-US"/>
        </w:rPr>
      </w:pPr>
      <w:r w:rsidRPr="5D035305">
        <w:rPr>
          <w:rFonts w:ascii="Times New Roman" w:hAnsi="Times New Roman" w:cs="Times New Roman"/>
          <w:color w:val="000000" w:themeColor="text1"/>
          <w:lang w:eastAsia="en-US"/>
        </w:rPr>
        <w:t>Wedgwood, Ralph. 2010. “The Moral Evil Demons.” In Disagreement, edited by R. Feldman and T. Warfield, 216-246. Oxford: Clarendon Press.</w:t>
      </w:r>
    </w:p>
    <w:p w14:paraId="78C1C9BE" w14:textId="1A29CD9E" w:rsidR="006C25F3" w:rsidRPr="008C6D1D" w:rsidRDefault="5D035305" w:rsidP="5D035305">
      <w:pPr>
        <w:ind w:left="720" w:hanging="720"/>
        <w:rPr>
          <w:rFonts w:ascii="Times New Roman" w:hAnsi="Times New Roman" w:cs="Times New Roman"/>
          <w:sz w:val="20"/>
          <w:szCs w:val="20"/>
          <w:lang w:eastAsia="en-US"/>
        </w:rPr>
      </w:pPr>
      <w:proofErr w:type="spellStart"/>
      <w:r w:rsidRPr="5D035305">
        <w:rPr>
          <w:rFonts w:ascii="Times New Roman" w:hAnsi="Times New Roman" w:cs="Times New Roman"/>
          <w:color w:val="000000" w:themeColor="text1"/>
          <w:lang w:eastAsia="en-US"/>
        </w:rPr>
        <w:t>Zagzebski</w:t>
      </w:r>
      <w:proofErr w:type="spellEnd"/>
      <w:r w:rsidRPr="5D035305">
        <w:rPr>
          <w:rFonts w:ascii="Times New Roman" w:hAnsi="Times New Roman" w:cs="Times New Roman"/>
          <w:color w:val="000000" w:themeColor="text1"/>
          <w:lang w:eastAsia="en-US"/>
        </w:rPr>
        <w:t>, Linda. 201</w:t>
      </w:r>
      <w:r w:rsidR="161D76C3" w:rsidRPr="5D035305">
        <w:rPr>
          <w:rFonts w:ascii="Times New Roman" w:hAnsi="Times New Roman" w:cs="Times New Roman"/>
          <w:color w:val="000000" w:themeColor="text1"/>
          <w:lang w:eastAsia="en-US"/>
        </w:rPr>
        <w:t>2</w:t>
      </w:r>
      <w:r w:rsidRPr="5D035305">
        <w:rPr>
          <w:rFonts w:ascii="Times New Roman" w:hAnsi="Times New Roman" w:cs="Times New Roman"/>
          <w:color w:val="000000" w:themeColor="text1"/>
          <w:lang w:eastAsia="en-US"/>
        </w:rPr>
        <w:t>. Epistemic Authority. New York: Oxford University Press.</w:t>
      </w:r>
    </w:p>
    <w:p w14:paraId="75C5B590" w14:textId="526D91CA" w:rsidR="006A2883" w:rsidRPr="008C6D1D" w:rsidRDefault="006A2883" w:rsidP="00A00C8D">
      <w:pPr>
        <w:rPr>
          <w:rFonts w:ascii="Times New Roman" w:hAnsi="Times New Roman" w:cs="Times New Roman"/>
        </w:rPr>
      </w:pPr>
      <w:bookmarkStart w:id="25" w:name="_GoBack"/>
      <w:bookmarkEnd w:id="25"/>
    </w:p>
    <w:sectPr w:rsidR="006A2883" w:rsidRPr="008C6D1D" w:rsidSect="000B6CE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5EB2" w14:textId="77777777" w:rsidR="00341B97" w:rsidRDefault="00341B97" w:rsidP="006A2883">
      <w:r>
        <w:separator/>
      </w:r>
    </w:p>
  </w:endnote>
  <w:endnote w:type="continuationSeparator" w:id="0">
    <w:p w14:paraId="4E2A0404" w14:textId="77777777" w:rsidR="00341B97" w:rsidRDefault="00341B97" w:rsidP="006A2883">
      <w:r>
        <w:continuationSeparator/>
      </w:r>
    </w:p>
  </w:endnote>
  <w:endnote w:type="continuationNotice" w:id="1">
    <w:p w14:paraId="4BE751F9" w14:textId="77777777" w:rsidR="00341B97" w:rsidRDefault="00341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52865"/>
      <w:docPartObj>
        <w:docPartGallery w:val="Page Numbers (Bottom of Page)"/>
        <w:docPartUnique/>
      </w:docPartObj>
    </w:sdtPr>
    <w:sdtEndPr>
      <w:rPr>
        <w:noProof/>
      </w:rPr>
    </w:sdtEndPr>
    <w:sdtContent>
      <w:p w14:paraId="182DD3AA" w14:textId="2EDB2068" w:rsidR="00341B97" w:rsidRDefault="00341B97">
        <w:pPr>
          <w:pStyle w:val="Footer"/>
          <w:jc w:val="center"/>
        </w:pPr>
        <w:r w:rsidRPr="000B6CEF">
          <w:rPr>
            <w:rFonts w:ascii="Times New Roman" w:hAnsi="Times New Roman" w:cs="Times New Roman"/>
          </w:rPr>
          <w:fldChar w:fldCharType="begin"/>
        </w:r>
        <w:r w:rsidRPr="000B6CEF">
          <w:rPr>
            <w:rFonts w:ascii="Times New Roman" w:hAnsi="Times New Roman" w:cs="Times New Roman"/>
          </w:rPr>
          <w:instrText xml:space="preserve"> PAGE   \* MERGEFORMAT </w:instrText>
        </w:r>
        <w:r w:rsidRPr="000B6CEF">
          <w:rPr>
            <w:rFonts w:ascii="Times New Roman" w:hAnsi="Times New Roman" w:cs="Times New Roman"/>
          </w:rPr>
          <w:fldChar w:fldCharType="separate"/>
        </w:r>
        <w:r w:rsidR="00044FB8">
          <w:rPr>
            <w:rFonts w:ascii="Times New Roman" w:hAnsi="Times New Roman" w:cs="Times New Roman"/>
            <w:noProof/>
          </w:rPr>
          <w:t>18</w:t>
        </w:r>
        <w:r w:rsidRPr="000B6CEF">
          <w:rPr>
            <w:rFonts w:ascii="Times New Roman" w:hAnsi="Times New Roman" w:cs="Times New Roman"/>
            <w:noProof/>
          </w:rPr>
          <w:fldChar w:fldCharType="end"/>
        </w:r>
      </w:p>
    </w:sdtContent>
  </w:sdt>
  <w:p w14:paraId="1F5EB084" w14:textId="77777777" w:rsidR="00341B97" w:rsidRDefault="0034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D42F" w14:textId="77777777" w:rsidR="00341B97" w:rsidRDefault="00341B97" w:rsidP="006A2883">
      <w:r>
        <w:separator/>
      </w:r>
    </w:p>
  </w:footnote>
  <w:footnote w:type="continuationSeparator" w:id="0">
    <w:p w14:paraId="0A64776A" w14:textId="77777777" w:rsidR="00341B97" w:rsidRDefault="00341B97" w:rsidP="006A2883">
      <w:r>
        <w:continuationSeparator/>
      </w:r>
    </w:p>
  </w:footnote>
  <w:footnote w:type="continuationNotice" w:id="1">
    <w:p w14:paraId="50554662" w14:textId="77777777" w:rsidR="00341B97" w:rsidRDefault="00341B97"/>
  </w:footnote>
  <w:footnote w:id="2">
    <w:p w14:paraId="4933D604" w14:textId="08D4D2EE" w:rsidR="00341B97" w:rsidRPr="000B6CEF" w:rsidRDefault="00341B97" w:rsidP="000B6CEF">
      <w:pPr>
        <w:pStyle w:val="FootnoteText"/>
        <w:rPr>
          <w:rFonts w:ascii="Times New Roman" w:eastAsia="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For instance, c</w:t>
      </w:r>
      <w:r w:rsidRPr="000B6CEF">
        <w:rPr>
          <w:rFonts w:ascii="Times New Roman" w:eastAsia="Times New Roman" w:hAnsi="Times New Roman" w:cs="Times New Roman"/>
          <w:sz w:val="20"/>
          <w:szCs w:val="20"/>
        </w:rPr>
        <w:t>onsider an atypical population in which all humans have been killed except for a group of neuroscientists.  A question arises as to whether the members of this group are still expert neuroscientists since their knowledge and skills are no long unusual.  On our view, they are still experts at neuroscience relative to some counterfactual populations, but not relevant to the population of existing humans.  Thanks to Jamie Watson for bringing such an example to our discussion.  For an alternative account, see Collins &amp; Evans</w:t>
      </w:r>
      <w:r>
        <w:rPr>
          <w:rFonts w:ascii="Times New Roman" w:eastAsia="Times New Roman" w:hAnsi="Times New Roman" w:cs="Times New Roman"/>
          <w:sz w:val="20"/>
          <w:szCs w:val="20"/>
        </w:rPr>
        <w:t>’</w:t>
      </w:r>
      <w:r w:rsidRPr="000B6CEF">
        <w:rPr>
          <w:rFonts w:ascii="Times New Roman" w:eastAsia="Times New Roman" w:hAnsi="Times New Roman" w:cs="Times New Roman"/>
          <w:sz w:val="20"/>
          <w:szCs w:val="20"/>
        </w:rPr>
        <w:t xml:space="preserve"> (2007) account of “ubiquitous expertise” according to which large segments of the population can be experts on (say) the English language. </w:t>
      </w:r>
    </w:p>
  </w:footnote>
  <w:footnote w:id="3">
    <w:p w14:paraId="702B7699" w14:textId="70DCBC76" w:rsidR="00341B97" w:rsidRPr="000B6CEF" w:rsidRDefault="00341B97" w:rsidP="5D035305">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This closely follows Goldman (2001: 92).</w:t>
      </w:r>
    </w:p>
  </w:footnote>
  <w:footnote w:id="4">
    <w:p w14:paraId="7D1E8466" w14:textId="13BDA11D" w:rsidR="00341B97" w:rsidRPr="000B6CEF" w:rsidRDefault="00341B97" w:rsidP="00514358">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Compare with </w:t>
      </w:r>
      <w:proofErr w:type="spellStart"/>
      <w:r w:rsidRPr="000B6CEF">
        <w:rPr>
          <w:rFonts w:ascii="Times New Roman" w:hAnsi="Times New Roman" w:cs="Times New Roman"/>
          <w:sz w:val="20"/>
          <w:szCs w:val="20"/>
        </w:rPr>
        <w:t>Coady</w:t>
      </w:r>
      <w:proofErr w:type="spellEnd"/>
      <w:r w:rsidRPr="000B6CEF">
        <w:rPr>
          <w:rFonts w:ascii="Times New Roman" w:hAnsi="Times New Roman" w:cs="Times New Roman"/>
          <w:sz w:val="20"/>
          <w:szCs w:val="20"/>
        </w:rPr>
        <w:t xml:space="preserve"> (2012) who says similar things about the possibility of a science expert. </w:t>
      </w:r>
    </w:p>
  </w:footnote>
  <w:footnote w:id="5">
    <w:p w14:paraId="272328E2" w14:textId="66A308AE" w:rsidR="00341B97" w:rsidRPr="000B6CEF" w:rsidRDefault="00341B97" w:rsidP="00514358">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This is not to say that moral expertise only obtains regarding such questions. Plausibly there are also moral experts in broader domains such as research ethics, clinical ethics, animal welfare, etc.</w:t>
      </w:r>
    </w:p>
  </w:footnote>
  <w:footnote w:id="6">
    <w:p w14:paraId="57D6F1B5" w14:textId="7F42DED5" w:rsidR="00341B97" w:rsidRPr="000B6CEF" w:rsidRDefault="00341B97">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Our discussion presumes some kind of realism about morality, that is, that there are moral truths or facts that are sometimes j</w:t>
      </w:r>
      <w:r>
        <w:rPr>
          <w:rFonts w:ascii="Times New Roman" w:hAnsi="Times New Roman" w:cs="Times New Roman"/>
          <w:sz w:val="20"/>
          <w:szCs w:val="20"/>
        </w:rPr>
        <w:t>ustifiably believed or known. Whether</w:t>
      </w:r>
      <w:r w:rsidRPr="000B6CEF">
        <w:rPr>
          <w:rFonts w:ascii="Times New Roman" w:hAnsi="Times New Roman" w:cs="Times New Roman"/>
          <w:sz w:val="20"/>
          <w:szCs w:val="20"/>
        </w:rPr>
        <w:t xml:space="preserve"> moral expertise and the issues of this chapter would be understood differently on the variety of non-realisms is an issue for another occasion. </w:t>
      </w:r>
    </w:p>
  </w:footnote>
  <w:footnote w:id="7">
    <w:p w14:paraId="02D18B37" w14:textId="1790F379" w:rsidR="00341B97" w:rsidRPr="000B6CEF" w:rsidRDefault="00341B97">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To say that a subject, S, has “some evidence” for a proposition, P, leaves it open whether that evidence is sufficient for S to reasonably believe that P.</w:t>
      </w:r>
    </w:p>
  </w:footnote>
  <w:footnote w:id="8">
    <w:p w14:paraId="1AA1EAE8" w14:textId="07972E24" w:rsidR="00341B97" w:rsidRPr="000B6CEF" w:rsidRDefault="00341B97">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See Anderson (2011); Collins and Weinel (2011); </w:t>
      </w:r>
      <w:proofErr w:type="spellStart"/>
      <w:r w:rsidRPr="000B6CEF">
        <w:rPr>
          <w:rFonts w:ascii="Times New Roman" w:hAnsi="Times New Roman" w:cs="Times New Roman"/>
          <w:sz w:val="20"/>
          <w:szCs w:val="20"/>
        </w:rPr>
        <w:t>Gelfert</w:t>
      </w:r>
      <w:proofErr w:type="spellEnd"/>
      <w:r w:rsidRPr="000B6CEF">
        <w:rPr>
          <w:rFonts w:ascii="Times New Roman" w:hAnsi="Times New Roman" w:cs="Times New Roman"/>
          <w:sz w:val="20"/>
          <w:szCs w:val="20"/>
        </w:rPr>
        <w:t xml:space="preserve"> (2011); Matheson (2005); and Miller (2013) for more detail about how non-experts might identify experts.</w:t>
      </w:r>
    </w:p>
  </w:footnote>
  <w:footnote w:id="9">
    <w:p w14:paraId="0AE194DF" w14:textId="6BA49C5F" w:rsidR="00341B97" w:rsidRPr="000B6CEF" w:rsidRDefault="00341B97" w:rsidP="00514358">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For more detailed discussion on the nature of deference, see </w:t>
      </w:r>
      <w:proofErr w:type="spellStart"/>
      <w:r w:rsidRPr="000B6CEF">
        <w:rPr>
          <w:rFonts w:ascii="Times New Roman" w:hAnsi="Times New Roman" w:cs="Times New Roman"/>
          <w:sz w:val="20"/>
          <w:szCs w:val="20"/>
        </w:rPr>
        <w:t>Zagzebski</w:t>
      </w:r>
      <w:proofErr w:type="spellEnd"/>
      <w:r w:rsidRPr="000B6CEF">
        <w:rPr>
          <w:rFonts w:ascii="Times New Roman" w:hAnsi="Times New Roman" w:cs="Times New Roman"/>
          <w:sz w:val="20"/>
          <w:szCs w:val="20"/>
        </w:rPr>
        <w:t xml:space="preserve"> (2012) and Lackey (forthcoming).</w:t>
      </w:r>
    </w:p>
  </w:footnote>
  <w:footnote w:id="10">
    <w:p w14:paraId="0FCCE451" w14:textId="6331BF2D" w:rsidR="00341B97" w:rsidRPr="000B6CEF" w:rsidRDefault="00341B97" w:rsidP="00514358">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This is not to say that any case of moral deference shares this same sense of impropriety. In cases where there is a great deal at stake and little to no time to act, moral deference may not seem problematic at all. In fact, it may even seem to be required. Thanks to Jamie Watson to bringing up such a scenario to us.</w:t>
      </w:r>
    </w:p>
  </w:footnote>
  <w:footnote w:id="11">
    <w:p w14:paraId="4E71B9A7" w14:textId="77777777" w:rsidR="00341B97" w:rsidRPr="000B6CEF" w:rsidRDefault="00341B97" w:rsidP="5D035305">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This analogy is given by Carey and Matheson (2013).</w:t>
      </w:r>
    </w:p>
  </w:footnote>
  <w:footnote w:id="12">
    <w:p w14:paraId="6634DEC3" w14:textId="20ECE954" w:rsidR="00341B97" w:rsidRPr="000B6CEF" w:rsidRDefault="00341B97" w:rsidP="00514358">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We can think about someone's epistemic position on matter as corresponding to how likely they are to have a true belief on the matter. What precise details matter for one's epistemic position is contested, but there is much agreement that their evidence, intelligence, and intellectual virtues are relevant.</w:t>
      </w:r>
    </w:p>
  </w:footnote>
  <w:footnote w:id="13">
    <w:p w14:paraId="4A431D04" w14:textId="568AF779" w:rsidR="00341B97" w:rsidRPr="000B6CEF" w:rsidRDefault="00341B97" w:rsidP="00514358">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For some criticism of this claim, see </w:t>
      </w:r>
      <w:proofErr w:type="spellStart"/>
      <w:r w:rsidRPr="000B6CEF">
        <w:rPr>
          <w:rFonts w:ascii="Times New Roman" w:hAnsi="Times New Roman" w:cs="Times New Roman"/>
          <w:sz w:val="20"/>
          <w:szCs w:val="20"/>
        </w:rPr>
        <w:t>Coady</w:t>
      </w:r>
      <w:proofErr w:type="spellEnd"/>
      <w:r w:rsidRPr="000B6CEF">
        <w:rPr>
          <w:rFonts w:ascii="Times New Roman" w:hAnsi="Times New Roman" w:cs="Times New Roman"/>
          <w:sz w:val="20"/>
          <w:szCs w:val="20"/>
        </w:rPr>
        <w:t xml:space="preserve"> (2012).</w:t>
      </w:r>
    </w:p>
  </w:footnote>
  <w:footnote w:id="14">
    <w:p w14:paraId="7BEC0F0F" w14:textId="77777777" w:rsidR="00341B97" w:rsidRPr="000B6CEF" w:rsidRDefault="00341B97" w:rsidP="5D035305">
      <w:pPr>
        <w:pStyle w:val="FootnoteText"/>
        <w:rPr>
          <w:rFonts w:ascii="Times New Roman" w:hAnsi="Times New Roman" w:cs="Times New Roman"/>
          <w:sz w:val="20"/>
          <w:szCs w:val="20"/>
        </w:rPr>
      </w:pPr>
      <w:r w:rsidRPr="000B6CEF">
        <w:rPr>
          <w:rStyle w:val="FootnoteReference"/>
          <w:rFonts w:ascii="Times New Roman" w:hAnsi="Times New Roman" w:cs="Times New Roman"/>
          <w:sz w:val="20"/>
          <w:szCs w:val="20"/>
        </w:rPr>
        <w:footnoteRef/>
      </w:r>
      <w:r w:rsidRPr="000B6CEF">
        <w:rPr>
          <w:rFonts w:ascii="Times New Roman" w:hAnsi="Times New Roman" w:cs="Times New Roman"/>
          <w:sz w:val="20"/>
          <w:szCs w:val="20"/>
        </w:rPr>
        <w:t xml:space="preserve"> For an argument in greater detail to this conclusion, see Carey and Matheson (2013) and Matheson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585D"/>
    <w:multiLevelType w:val="multilevel"/>
    <w:tmpl w:val="41C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33C07"/>
    <w:multiLevelType w:val="multilevel"/>
    <w:tmpl w:val="4516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40D5F"/>
    <w:multiLevelType w:val="multilevel"/>
    <w:tmpl w:val="41B6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87CD4"/>
    <w:multiLevelType w:val="multilevel"/>
    <w:tmpl w:val="32D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D7E4C"/>
    <w:multiLevelType w:val="multilevel"/>
    <w:tmpl w:val="192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20D8F"/>
    <w:multiLevelType w:val="hybridMultilevel"/>
    <w:tmpl w:val="4530A398"/>
    <w:lvl w:ilvl="0" w:tplc="F32A2BB6">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755A31"/>
    <w:multiLevelType w:val="hybridMultilevel"/>
    <w:tmpl w:val="A1BE6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371303"/>
    <w:multiLevelType w:val="hybridMultilevel"/>
    <w:tmpl w:val="4EF217C2"/>
    <w:lvl w:ilvl="0" w:tplc="A81A8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92149"/>
    <w:multiLevelType w:val="hybridMultilevel"/>
    <w:tmpl w:val="1FA68A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F03FEE"/>
    <w:multiLevelType w:val="hybridMultilevel"/>
    <w:tmpl w:val="BC861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DE1902"/>
    <w:multiLevelType w:val="hybridMultilevel"/>
    <w:tmpl w:val="4D9EF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6"/>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U0MLIwMzI2NrE0szBT0lEKTi0uzszPAykwrgUAG1d9uSwAAAA="/>
  </w:docVars>
  <w:rsids>
    <w:rsidRoot w:val="006A2883"/>
    <w:rsid w:val="00015D7D"/>
    <w:rsid w:val="0002410C"/>
    <w:rsid w:val="00027A54"/>
    <w:rsid w:val="000406B2"/>
    <w:rsid w:val="000442F8"/>
    <w:rsid w:val="00044470"/>
    <w:rsid w:val="00044CA9"/>
    <w:rsid w:val="00044FB8"/>
    <w:rsid w:val="00082277"/>
    <w:rsid w:val="000900F3"/>
    <w:rsid w:val="000B6CEF"/>
    <w:rsid w:val="000D3DA7"/>
    <w:rsid w:val="000D68F1"/>
    <w:rsid w:val="000F197A"/>
    <w:rsid w:val="001164CC"/>
    <w:rsid w:val="001272A7"/>
    <w:rsid w:val="0013513B"/>
    <w:rsid w:val="00145F4A"/>
    <w:rsid w:val="00147F01"/>
    <w:rsid w:val="001509EE"/>
    <w:rsid w:val="00151217"/>
    <w:rsid w:val="00151457"/>
    <w:rsid w:val="00167983"/>
    <w:rsid w:val="00182481"/>
    <w:rsid w:val="00191669"/>
    <w:rsid w:val="001B2941"/>
    <w:rsid w:val="001D5525"/>
    <w:rsid w:val="001F2205"/>
    <w:rsid w:val="00201C40"/>
    <w:rsid w:val="002041D8"/>
    <w:rsid w:val="002122F4"/>
    <w:rsid w:val="00212573"/>
    <w:rsid w:val="0023167E"/>
    <w:rsid w:val="00234B79"/>
    <w:rsid w:val="00241A48"/>
    <w:rsid w:val="00250A30"/>
    <w:rsid w:val="002A2698"/>
    <w:rsid w:val="002A564C"/>
    <w:rsid w:val="002D3ADE"/>
    <w:rsid w:val="002D4DDF"/>
    <w:rsid w:val="002E7825"/>
    <w:rsid w:val="002F0DA8"/>
    <w:rsid w:val="00301DE7"/>
    <w:rsid w:val="00314C20"/>
    <w:rsid w:val="00340188"/>
    <w:rsid w:val="00341B97"/>
    <w:rsid w:val="00355437"/>
    <w:rsid w:val="003700FA"/>
    <w:rsid w:val="003769D1"/>
    <w:rsid w:val="00384223"/>
    <w:rsid w:val="0039389F"/>
    <w:rsid w:val="00396389"/>
    <w:rsid w:val="003B5FC1"/>
    <w:rsid w:val="003C0627"/>
    <w:rsid w:val="003C4642"/>
    <w:rsid w:val="003F1A0C"/>
    <w:rsid w:val="00403E9F"/>
    <w:rsid w:val="004210ED"/>
    <w:rsid w:val="00423138"/>
    <w:rsid w:val="0042337F"/>
    <w:rsid w:val="00484548"/>
    <w:rsid w:val="00491EAA"/>
    <w:rsid w:val="004A0033"/>
    <w:rsid w:val="004A0CE9"/>
    <w:rsid w:val="004A3261"/>
    <w:rsid w:val="004B7FA0"/>
    <w:rsid w:val="004C2301"/>
    <w:rsid w:val="004C2BCD"/>
    <w:rsid w:val="004D3AE9"/>
    <w:rsid w:val="004D4492"/>
    <w:rsid w:val="004E39EB"/>
    <w:rsid w:val="005068D0"/>
    <w:rsid w:val="00514358"/>
    <w:rsid w:val="00525B61"/>
    <w:rsid w:val="00532A7C"/>
    <w:rsid w:val="00553850"/>
    <w:rsid w:val="00553F63"/>
    <w:rsid w:val="00591786"/>
    <w:rsid w:val="00595A1F"/>
    <w:rsid w:val="005A7E37"/>
    <w:rsid w:val="005F3E00"/>
    <w:rsid w:val="005F9C17"/>
    <w:rsid w:val="00610B36"/>
    <w:rsid w:val="00622690"/>
    <w:rsid w:val="00634D6E"/>
    <w:rsid w:val="00643543"/>
    <w:rsid w:val="0064737A"/>
    <w:rsid w:val="00662B35"/>
    <w:rsid w:val="00677EDD"/>
    <w:rsid w:val="0068679D"/>
    <w:rsid w:val="00691A0D"/>
    <w:rsid w:val="00697F7C"/>
    <w:rsid w:val="006A2883"/>
    <w:rsid w:val="006C25F3"/>
    <w:rsid w:val="006C4C68"/>
    <w:rsid w:val="007143E0"/>
    <w:rsid w:val="007227D9"/>
    <w:rsid w:val="00723CFB"/>
    <w:rsid w:val="007306CC"/>
    <w:rsid w:val="007335CF"/>
    <w:rsid w:val="007345A5"/>
    <w:rsid w:val="007420B7"/>
    <w:rsid w:val="00743B14"/>
    <w:rsid w:val="007734DA"/>
    <w:rsid w:val="00777B72"/>
    <w:rsid w:val="007802C2"/>
    <w:rsid w:val="00784145"/>
    <w:rsid w:val="00795085"/>
    <w:rsid w:val="007B0889"/>
    <w:rsid w:val="007B6696"/>
    <w:rsid w:val="007C2811"/>
    <w:rsid w:val="007D778C"/>
    <w:rsid w:val="007E5938"/>
    <w:rsid w:val="007F321E"/>
    <w:rsid w:val="008158AF"/>
    <w:rsid w:val="008159B6"/>
    <w:rsid w:val="008236FB"/>
    <w:rsid w:val="00845DCD"/>
    <w:rsid w:val="0086681A"/>
    <w:rsid w:val="00886999"/>
    <w:rsid w:val="008A0907"/>
    <w:rsid w:val="008A41AC"/>
    <w:rsid w:val="008A555E"/>
    <w:rsid w:val="008A7848"/>
    <w:rsid w:val="008C3BAB"/>
    <w:rsid w:val="008C6D1D"/>
    <w:rsid w:val="0092186F"/>
    <w:rsid w:val="0093280A"/>
    <w:rsid w:val="0093713A"/>
    <w:rsid w:val="00943F4F"/>
    <w:rsid w:val="009441D3"/>
    <w:rsid w:val="00945628"/>
    <w:rsid w:val="009520C4"/>
    <w:rsid w:val="00963311"/>
    <w:rsid w:val="00965320"/>
    <w:rsid w:val="00967B26"/>
    <w:rsid w:val="00971590"/>
    <w:rsid w:val="0097534B"/>
    <w:rsid w:val="00994F76"/>
    <w:rsid w:val="009A088B"/>
    <w:rsid w:val="009B2D6C"/>
    <w:rsid w:val="009C4918"/>
    <w:rsid w:val="009D39C2"/>
    <w:rsid w:val="009D4432"/>
    <w:rsid w:val="009D4695"/>
    <w:rsid w:val="00A00C8D"/>
    <w:rsid w:val="00A063FC"/>
    <w:rsid w:val="00A07345"/>
    <w:rsid w:val="00A17ED2"/>
    <w:rsid w:val="00A23912"/>
    <w:rsid w:val="00A25DDA"/>
    <w:rsid w:val="00A344DB"/>
    <w:rsid w:val="00A40E19"/>
    <w:rsid w:val="00A45831"/>
    <w:rsid w:val="00A54DFE"/>
    <w:rsid w:val="00A57852"/>
    <w:rsid w:val="00A67A0F"/>
    <w:rsid w:val="00A75114"/>
    <w:rsid w:val="00AB132C"/>
    <w:rsid w:val="00AC4D38"/>
    <w:rsid w:val="00AD5DA5"/>
    <w:rsid w:val="00AF0FC3"/>
    <w:rsid w:val="00AF1395"/>
    <w:rsid w:val="00AF4ECD"/>
    <w:rsid w:val="00AF7859"/>
    <w:rsid w:val="00B1299E"/>
    <w:rsid w:val="00B15EDA"/>
    <w:rsid w:val="00B2440D"/>
    <w:rsid w:val="00B26E13"/>
    <w:rsid w:val="00B730C1"/>
    <w:rsid w:val="00B90881"/>
    <w:rsid w:val="00B925C6"/>
    <w:rsid w:val="00BC450E"/>
    <w:rsid w:val="00C10371"/>
    <w:rsid w:val="00C37794"/>
    <w:rsid w:val="00C5783E"/>
    <w:rsid w:val="00C64C4D"/>
    <w:rsid w:val="00C76B3C"/>
    <w:rsid w:val="00C91DD6"/>
    <w:rsid w:val="00C96CCA"/>
    <w:rsid w:val="00C97508"/>
    <w:rsid w:val="00CC0E55"/>
    <w:rsid w:val="00CD0D59"/>
    <w:rsid w:val="00CE1733"/>
    <w:rsid w:val="00CE19AA"/>
    <w:rsid w:val="00D043DD"/>
    <w:rsid w:val="00D06221"/>
    <w:rsid w:val="00D249D4"/>
    <w:rsid w:val="00D321DF"/>
    <w:rsid w:val="00D37947"/>
    <w:rsid w:val="00D43ADF"/>
    <w:rsid w:val="00D572C6"/>
    <w:rsid w:val="00D635DA"/>
    <w:rsid w:val="00D67CC1"/>
    <w:rsid w:val="00D71D4F"/>
    <w:rsid w:val="00D94F33"/>
    <w:rsid w:val="00DF10F2"/>
    <w:rsid w:val="00DF2EF7"/>
    <w:rsid w:val="00E07DC5"/>
    <w:rsid w:val="00E12F89"/>
    <w:rsid w:val="00E34D42"/>
    <w:rsid w:val="00E52374"/>
    <w:rsid w:val="00E878E0"/>
    <w:rsid w:val="00E923F0"/>
    <w:rsid w:val="00EA6F94"/>
    <w:rsid w:val="00EB719A"/>
    <w:rsid w:val="00ED0755"/>
    <w:rsid w:val="00ED5767"/>
    <w:rsid w:val="00F24BA8"/>
    <w:rsid w:val="00F54CF7"/>
    <w:rsid w:val="00F7253D"/>
    <w:rsid w:val="00FB14FF"/>
    <w:rsid w:val="00FB5AEA"/>
    <w:rsid w:val="00FD2075"/>
    <w:rsid w:val="00FE5225"/>
    <w:rsid w:val="00FF162B"/>
    <w:rsid w:val="0134062D"/>
    <w:rsid w:val="0167C218"/>
    <w:rsid w:val="017A2753"/>
    <w:rsid w:val="0235E9BF"/>
    <w:rsid w:val="029F2A43"/>
    <w:rsid w:val="02A592E7"/>
    <w:rsid w:val="02DF689E"/>
    <w:rsid w:val="02F18D59"/>
    <w:rsid w:val="036A77A8"/>
    <w:rsid w:val="03B1C75F"/>
    <w:rsid w:val="0419F0C9"/>
    <w:rsid w:val="04DE922C"/>
    <w:rsid w:val="04E34551"/>
    <w:rsid w:val="0599B1EC"/>
    <w:rsid w:val="05B6DA75"/>
    <w:rsid w:val="06053D8C"/>
    <w:rsid w:val="06C0101F"/>
    <w:rsid w:val="073FD981"/>
    <w:rsid w:val="0829C297"/>
    <w:rsid w:val="08533FEE"/>
    <w:rsid w:val="08575F7A"/>
    <w:rsid w:val="09D90609"/>
    <w:rsid w:val="0A9D6438"/>
    <w:rsid w:val="0AE49B66"/>
    <w:rsid w:val="0BEC52E1"/>
    <w:rsid w:val="0C104720"/>
    <w:rsid w:val="0C52D055"/>
    <w:rsid w:val="0C8E0243"/>
    <w:rsid w:val="0CD2AD11"/>
    <w:rsid w:val="0D551AEC"/>
    <w:rsid w:val="0DAE5E11"/>
    <w:rsid w:val="0DB8BA58"/>
    <w:rsid w:val="0DF607D7"/>
    <w:rsid w:val="0ED01A32"/>
    <w:rsid w:val="0EE370AB"/>
    <w:rsid w:val="0F46DC99"/>
    <w:rsid w:val="0FD616EC"/>
    <w:rsid w:val="10497A9A"/>
    <w:rsid w:val="11B5C577"/>
    <w:rsid w:val="1205F48C"/>
    <w:rsid w:val="12806E6E"/>
    <w:rsid w:val="1359CB03"/>
    <w:rsid w:val="136E621E"/>
    <w:rsid w:val="13B84901"/>
    <w:rsid w:val="13FA7275"/>
    <w:rsid w:val="1433EAF3"/>
    <w:rsid w:val="1455F37B"/>
    <w:rsid w:val="1474F581"/>
    <w:rsid w:val="1596B473"/>
    <w:rsid w:val="15C19077"/>
    <w:rsid w:val="15DE66A5"/>
    <w:rsid w:val="161D76C3"/>
    <w:rsid w:val="162ED8D8"/>
    <w:rsid w:val="1784ADF1"/>
    <w:rsid w:val="182AE51D"/>
    <w:rsid w:val="184AF1B9"/>
    <w:rsid w:val="188C11D2"/>
    <w:rsid w:val="18D87F60"/>
    <w:rsid w:val="198303A7"/>
    <w:rsid w:val="1ACCFD49"/>
    <w:rsid w:val="1B4C9460"/>
    <w:rsid w:val="1BB55AD5"/>
    <w:rsid w:val="1CBE2375"/>
    <w:rsid w:val="1CF325B1"/>
    <w:rsid w:val="1D1A0226"/>
    <w:rsid w:val="1D7060AC"/>
    <w:rsid w:val="1DF0041F"/>
    <w:rsid w:val="1E0C7D01"/>
    <w:rsid w:val="1E90D71C"/>
    <w:rsid w:val="20380FD3"/>
    <w:rsid w:val="203B5691"/>
    <w:rsid w:val="215AD6A4"/>
    <w:rsid w:val="21C919EE"/>
    <w:rsid w:val="22BE9A14"/>
    <w:rsid w:val="23304EBE"/>
    <w:rsid w:val="2353094B"/>
    <w:rsid w:val="23D3812A"/>
    <w:rsid w:val="23F17995"/>
    <w:rsid w:val="24AE07C9"/>
    <w:rsid w:val="24C9BF53"/>
    <w:rsid w:val="2551C68F"/>
    <w:rsid w:val="2554698C"/>
    <w:rsid w:val="27463330"/>
    <w:rsid w:val="27FC8718"/>
    <w:rsid w:val="2837391E"/>
    <w:rsid w:val="28D1013D"/>
    <w:rsid w:val="293942BB"/>
    <w:rsid w:val="29990036"/>
    <w:rsid w:val="2C95CC3B"/>
    <w:rsid w:val="2DC65C53"/>
    <w:rsid w:val="2EBE14DA"/>
    <w:rsid w:val="2EE9A0C1"/>
    <w:rsid w:val="2EEF3ACF"/>
    <w:rsid w:val="2F2F248D"/>
    <w:rsid w:val="2F5D4D36"/>
    <w:rsid w:val="2F799914"/>
    <w:rsid w:val="2FCCC055"/>
    <w:rsid w:val="30133C77"/>
    <w:rsid w:val="322B4053"/>
    <w:rsid w:val="3249054E"/>
    <w:rsid w:val="3391DC89"/>
    <w:rsid w:val="33BD3651"/>
    <w:rsid w:val="33ECA45E"/>
    <w:rsid w:val="34D231C0"/>
    <w:rsid w:val="353F2851"/>
    <w:rsid w:val="35AEECCD"/>
    <w:rsid w:val="3621140F"/>
    <w:rsid w:val="36241A48"/>
    <w:rsid w:val="367630BA"/>
    <w:rsid w:val="3683DB17"/>
    <w:rsid w:val="36B70B4A"/>
    <w:rsid w:val="36C75B12"/>
    <w:rsid w:val="379F1FB3"/>
    <w:rsid w:val="3834CD2E"/>
    <w:rsid w:val="38DFB9C6"/>
    <w:rsid w:val="398AEA45"/>
    <w:rsid w:val="39A3BE72"/>
    <w:rsid w:val="39BE6AE0"/>
    <w:rsid w:val="39C833FE"/>
    <w:rsid w:val="3A0604C9"/>
    <w:rsid w:val="3AD047F1"/>
    <w:rsid w:val="3BE6048D"/>
    <w:rsid w:val="3E1282C2"/>
    <w:rsid w:val="3E2F45AC"/>
    <w:rsid w:val="3E593350"/>
    <w:rsid w:val="3F071A99"/>
    <w:rsid w:val="3F46DBEE"/>
    <w:rsid w:val="3F542418"/>
    <w:rsid w:val="3FBD65A8"/>
    <w:rsid w:val="4005EAF4"/>
    <w:rsid w:val="405F22FB"/>
    <w:rsid w:val="40B30179"/>
    <w:rsid w:val="413EBAA5"/>
    <w:rsid w:val="417F6128"/>
    <w:rsid w:val="41A9E5E8"/>
    <w:rsid w:val="423084BB"/>
    <w:rsid w:val="448E0116"/>
    <w:rsid w:val="4499A10D"/>
    <w:rsid w:val="44BBDC39"/>
    <w:rsid w:val="450A668E"/>
    <w:rsid w:val="453ED493"/>
    <w:rsid w:val="4623948A"/>
    <w:rsid w:val="464E9E15"/>
    <w:rsid w:val="46902090"/>
    <w:rsid w:val="48564700"/>
    <w:rsid w:val="4867AF92"/>
    <w:rsid w:val="48F5DDBD"/>
    <w:rsid w:val="492B5841"/>
    <w:rsid w:val="49B40441"/>
    <w:rsid w:val="49DA3696"/>
    <w:rsid w:val="4A410F95"/>
    <w:rsid w:val="4AAC6F65"/>
    <w:rsid w:val="4AEF503A"/>
    <w:rsid w:val="4C444456"/>
    <w:rsid w:val="4C52C122"/>
    <w:rsid w:val="4CE125E1"/>
    <w:rsid w:val="4D20210D"/>
    <w:rsid w:val="4D61E3D8"/>
    <w:rsid w:val="4F4838DD"/>
    <w:rsid w:val="4F6B98CE"/>
    <w:rsid w:val="4F99D778"/>
    <w:rsid w:val="5031A604"/>
    <w:rsid w:val="5060E3C5"/>
    <w:rsid w:val="5062F326"/>
    <w:rsid w:val="50EDEB68"/>
    <w:rsid w:val="51848DFC"/>
    <w:rsid w:val="51B0952A"/>
    <w:rsid w:val="51E8D09D"/>
    <w:rsid w:val="51F544C8"/>
    <w:rsid w:val="52225F79"/>
    <w:rsid w:val="526B2AB0"/>
    <w:rsid w:val="52B4D8DE"/>
    <w:rsid w:val="5343E188"/>
    <w:rsid w:val="53775A6C"/>
    <w:rsid w:val="5443A41D"/>
    <w:rsid w:val="545B0C60"/>
    <w:rsid w:val="5644D0C9"/>
    <w:rsid w:val="56637401"/>
    <w:rsid w:val="5780D03B"/>
    <w:rsid w:val="57C9D733"/>
    <w:rsid w:val="57D77D5C"/>
    <w:rsid w:val="5852D5E8"/>
    <w:rsid w:val="58B9B998"/>
    <w:rsid w:val="5A1CD001"/>
    <w:rsid w:val="5BBD47DD"/>
    <w:rsid w:val="5BD7EF3E"/>
    <w:rsid w:val="5C49B759"/>
    <w:rsid w:val="5C55F129"/>
    <w:rsid w:val="5D035305"/>
    <w:rsid w:val="5E65B136"/>
    <w:rsid w:val="5EEAA61D"/>
    <w:rsid w:val="5F599423"/>
    <w:rsid w:val="5F92DE73"/>
    <w:rsid w:val="60CB671C"/>
    <w:rsid w:val="610E3A16"/>
    <w:rsid w:val="611CDA00"/>
    <w:rsid w:val="620EE771"/>
    <w:rsid w:val="6304354F"/>
    <w:rsid w:val="64761B8F"/>
    <w:rsid w:val="64B2C051"/>
    <w:rsid w:val="65070AC2"/>
    <w:rsid w:val="65B5F233"/>
    <w:rsid w:val="65D245E9"/>
    <w:rsid w:val="65E40362"/>
    <w:rsid w:val="65EA2E73"/>
    <w:rsid w:val="65F5CEB0"/>
    <w:rsid w:val="66D3E047"/>
    <w:rsid w:val="66E21096"/>
    <w:rsid w:val="6702E06F"/>
    <w:rsid w:val="6746A86E"/>
    <w:rsid w:val="6A170BA1"/>
    <w:rsid w:val="6BAD9162"/>
    <w:rsid w:val="6C14A588"/>
    <w:rsid w:val="6C49A5C0"/>
    <w:rsid w:val="6C56BE53"/>
    <w:rsid w:val="6D15C188"/>
    <w:rsid w:val="6D450BA5"/>
    <w:rsid w:val="6D7B0B98"/>
    <w:rsid w:val="6E87B77B"/>
    <w:rsid w:val="6EC1D828"/>
    <w:rsid w:val="6EEDACCB"/>
    <w:rsid w:val="6F09C9E1"/>
    <w:rsid w:val="6F1F27A9"/>
    <w:rsid w:val="6F9C5323"/>
    <w:rsid w:val="6FCBF0D7"/>
    <w:rsid w:val="70013C64"/>
    <w:rsid w:val="70E9DB7B"/>
    <w:rsid w:val="713B2143"/>
    <w:rsid w:val="71B8A643"/>
    <w:rsid w:val="71E10ABC"/>
    <w:rsid w:val="72F9A719"/>
    <w:rsid w:val="73B75B7D"/>
    <w:rsid w:val="749C33B2"/>
    <w:rsid w:val="7529D4A3"/>
    <w:rsid w:val="752F4261"/>
    <w:rsid w:val="75C2957F"/>
    <w:rsid w:val="762A93B3"/>
    <w:rsid w:val="768F1C6C"/>
    <w:rsid w:val="76B307CF"/>
    <w:rsid w:val="77A169E7"/>
    <w:rsid w:val="77D54C6E"/>
    <w:rsid w:val="78073786"/>
    <w:rsid w:val="7857C48D"/>
    <w:rsid w:val="78B1F2A5"/>
    <w:rsid w:val="78C12D9E"/>
    <w:rsid w:val="78DD1231"/>
    <w:rsid w:val="79B9D294"/>
    <w:rsid w:val="79EDDA57"/>
    <w:rsid w:val="7B47641B"/>
    <w:rsid w:val="7B544771"/>
    <w:rsid w:val="7BCE0FBA"/>
    <w:rsid w:val="7C122AEE"/>
    <w:rsid w:val="7C7DD3C0"/>
    <w:rsid w:val="7C9B71A7"/>
    <w:rsid w:val="7D7A81E5"/>
    <w:rsid w:val="7E3CBFFC"/>
    <w:rsid w:val="7E40199F"/>
    <w:rsid w:val="7E8E504F"/>
    <w:rsid w:val="7ED82EC3"/>
    <w:rsid w:val="7F37A93A"/>
    <w:rsid w:val="7F3D2A0F"/>
    <w:rsid w:val="7FA96BD5"/>
    <w:rsid w:val="7FC3DF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A45B3"/>
  <w14:defaultImageDpi w14:val="330"/>
  <w15:docId w15:val="{8775068A-04B6-4E2F-9900-9E0E367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883"/>
    <w:rPr>
      <w:lang w:eastAsia="zh-CN"/>
    </w:rPr>
  </w:style>
  <w:style w:type="paragraph" w:styleId="Heading1">
    <w:name w:val="heading 1"/>
    <w:basedOn w:val="Normal"/>
    <w:next w:val="Normal"/>
    <w:link w:val="Heading1Char"/>
    <w:uiPriority w:val="9"/>
    <w:qFormat/>
    <w:rsid w:val="001F2205"/>
    <w:pPr>
      <w:outlineLvl w:val="0"/>
    </w:pPr>
    <w:rPr>
      <w:rFonts w:ascii="Times New Roman" w:hAnsi="Times New Roman" w:cs="Times New Roman"/>
      <w:b/>
      <w:bCs/>
    </w:rPr>
  </w:style>
  <w:style w:type="paragraph" w:styleId="Heading2">
    <w:name w:val="heading 2"/>
    <w:basedOn w:val="Heading1"/>
    <w:next w:val="Normal"/>
    <w:link w:val="Heading2Char"/>
    <w:uiPriority w:val="9"/>
    <w:unhideWhenUsed/>
    <w:qFormat/>
    <w:rsid w:val="001F2205"/>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83"/>
    <w:pPr>
      <w:ind w:left="720"/>
      <w:contextualSpacing/>
    </w:pPr>
  </w:style>
  <w:style w:type="paragraph" w:styleId="FootnoteText">
    <w:name w:val="footnote text"/>
    <w:basedOn w:val="Normal"/>
    <w:link w:val="FootnoteTextChar"/>
    <w:uiPriority w:val="99"/>
    <w:unhideWhenUsed/>
    <w:rsid w:val="006A2883"/>
  </w:style>
  <w:style w:type="character" w:customStyle="1" w:styleId="FootnoteTextChar">
    <w:name w:val="Footnote Text Char"/>
    <w:basedOn w:val="DefaultParagraphFont"/>
    <w:link w:val="FootnoteText"/>
    <w:uiPriority w:val="99"/>
    <w:rsid w:val="006A2883"/>
    <w:rPr>
      <w:lang w:eastAsia="zh-CN"/>
    </w:rPr>
  </w:style>
  <w:style w:type="character" w:styleId="FootnoteReference">
    <w:name w:val="footnote reference"/>
    <w:basedOn w:val="DefaultParagraphFont"/>
    <w:uiPriority w:val="99"/>
    <w:unhideWhenUsed/>
    <w:rsid w:val="006A2883"/>
    <w:rPr>
      <w:vertAlign w:val="superscript"/>
    </w:rPr>
  </w:style>
  <w:style w:type="character" w:styleId="CommentReference">
    <w:name w:val="annotation reference"/>
    <w:basedOn w:val="DefaultParagraphFont"/>
    <w:uiPriority w:val="99"/>
    <w:semiHidden/>
    <w:unhideWhenUsed/>
    <w:rsid w:val="007335CF"/>
    <w:rPr>
      <w:sz w:val="16"/>
      <w:szCs w:val="16"/>
    </w:rPr>
  </w:style>
  <w:style w:type="paragraph" w:styleId="CommentText">
    <w:name w:val="annotation text"/>
    <w:basedOn w:val="Normal"/>
    <w:link w:val="CommentTextChar"/>
    <w:uiPriority w:val="99"/>
    <w:semiHidden/>
    <w:unhideWhenUsed/>
    <w:rsid w:val="007335CF"/>
    <w:rPr>
      <w:sz w:val="20"/>
      <w:szCs w:val="20"/>
    </w:rPr>
  </w:style>
  <w:style w:type="character" w:customStyle="1" w:styleId="CommentTextChar">
    <w:name w:val="Comment Text Char"/>
    <w:basedOn w:val="DefaultParagraphFont"/>
    <w:link w:val="CommentText"/>
    <w:uiPriority w:val="99"/>
    <w:semiHidden/>
    <w:rsid w:val="007335CF"/>
    <w:rPr>
      <w:sz w:val="20"/>
      <w:szCs w:val="20"/>
      <w:lang w:eastAsia="zh-CN"/>
    </w:rPr>
  </w:style>
  <w:style w:type="paragraph" w:styleId="CommentSubject">
    <w:name w:val="annotation subject"/>
    <w:basedOn w:val="CommentText"/>
    <w:next w:val="CommentText"/>
    <w:link w:val="CommentSubjectChar"/>
    <w:uiPriority w:val="99"/>
    <w:semiHidden/>
    <w:unhideWhenUsed/>
    <w:rsid w:val="007335CF"/>
    <w:rPr>
      <w:b/>
      <w:bCs/>
    </w:rPr>
  </w:style>
  <w:style w:type="character" w:customStyle="1" w:styleId="CommentSubjectChar">
    <w:name w:val="Comment Subject Char"/>
    <w:basedOn w:val="CommentTextChar"/>
    <w:link w:val="CommentSubject"/>
    <w:uiPriority w:val="99"/>
    <w:semiHidden/>
    <w:rsid w:val="007335CF"/>
    <w:rPr>
      <w:b/>
      <w:bCs/>
      <w:sz w:val="20"/>
      <w:szCs w:val="20"/>
      <w:lang w:eastAsia="zh-CN"/>
    </w:rPr>
  </w:style>
  <w:style w:type="paragraph" w:styleId="BalloonText">
    <w:name w:val="Balloon Text"/>
    <w:basedOn w:val="Normal"/>
    <w:link w:val="BalloonTextChar"/>
    <w:uiPriority w:val="99"/>
    <w:semiHidden/>
    <w:unhideWhenUsed/>
    <w:rsid w:val="007335CF"/>
    <w:rPr>
      <w:rFonts w:ascii="Tahoma" w:hAnsi="Tahoma" w:cs="Tahoma"/>
      <w:sz w:val="16"/>
      <w:szCs w:val="16"/>
    </w:rPr>
  </w:style>
  <w:style w:type="character" w:customStyle="1" w:styleId="BalloonTextChar">
    <w:name w:val="Balloon Text Char"/>
    <w:basedOn w:val="DefaultParagraphFont"/>
    <w:link w:val="BalloonText"/>
    <w:uiPriority w:val="99"/>
    <w:semiHidden/>
    <w:rsid w:val="007335CF"/>
    <w:rPr>
      <w:rFonts w:ascii="Tahoma" w:hAnsi="Tahoma" w:cs="Tahoma"/>
      <w:sz w:val="16"/>
      <w:szCs w:val="16"/>
      <w:lang w:eastAsia="zh-CN"/>
    </w:rPr>
  </w:style>
  <w:style w:type="paragraph" w:styleId="NormalWeb">
    <w:name w:val="Normal (Web)"/>
    <w:basedOn w:val="Normal"/>
    <w:uiPriority w:val="99"/>
    <w:unhideWhenUsed/>
    <w:rsid w:val="000442F8"/>
    <w:pPr>
      <w:spacing w:before="100" w:beforeAutospacing="1" w:after="100" w:afterAutospacing="1"/>
    </w:pPr>
    <w:rPr>
      <w:rFonts w:ascii="Times New Roman" w:eastAsia="Times New Roman" w:hAnsi="Times New Roman" w:cs="Times New Roman"/>
      <w:lang w:eastAsia="en-US"/>
    </w:rPr>
  </w:style>
  <w:style w:type="character" w:customStyle="1" w:styleId="apple-tab-span">
    <w:name w:val="apple-tab-span"/>
    <w:basedOn w:val="DefaultParagraphFont"/>
    <w:rsid w:val="006C25F3"/>
  </w:style>
  <w:style w:type="paragraph" w:styleId="Header">
    <w:name w:val="header"/>
    <w:basedOn w:val="Normal"/>
    <w:link w:val="HeaderChar"/>
    <w:uiPriority w:val="99"/>
    <w:unhideWhenUsed/>
    <w:rsid w:val="00CE19AA"/>
    <w:pPr>
      <w:tabs>
        <w:tab w:val="center" w:pos="4680"/>
        <w:tab w:val="right" w:pos="9360"/>
      </w:tabs>
    </w:pPr>
  </w:style>
  <w:style w:type="character" w:customStyle="1" w:styleId="HeaderChar">
    <w:name w:val="Header Char"/>
    <w:basedOn w:val="DefaultParagraphFont"/>
    <w:link w:val="Header"/>
    <w:uiPriority w:val="99"/>
    <w:rsid w:val="00CE19AA"/>
    <w:rPr>
      <w:lang w:eastAsia="zh-CN"/>
    </w:rPr>
  </w:style>
  <w:style w:type="paragraph" w:styleId="Footer">
    <w:name w:val="footer"/>
    <w:basedOn w:val="Normal"/>
    <w:link w:val="FooterChar"/>
    <w:uiPriority w:val="99"/>
    <w:unhideWhenUsed/>
    <w:rsid w:val="00CE19AA"/>
    <w:pPr>
      <w:tabs>
        <w:tab w:val="center" w:pos="4680"/>
        <w:tab w:val="right" w:pos="9360"/>
      </w:tabs>
    </w:pPr>
  </w:style>
  <w:style w:type="character" w:customStyle="1" w:styleId="FooterChar">
    <w:name w:val="Footer Char"/>
    <w:basedOn w:val="DefaultParagraphFont"/>
    <w:link w:val="Footer"/>
    <w:uiPriority w:val="99"/>
    <w:rsid w:val="00CE19AA"/>
    <w:rPr>
      <w:lang w:eastAsia="zh-CN"/>
    </w:rPr>
  </w:style>
  <w:style w:type="character" w:customStyle="1" w:styleId="Heading1Char">
    <w:name w:val="Heading 1 Char"/>
    <w:basedOn w:val="DefaultParagraphFont"/>
    <w:link w:val="Heading1"/>
    <w:uiPriority w:val="9"/>
    <w:rsid w:val="001F2205"/>
    <w:rPr>
      <w:rFonts w:ascii="Times New Roman" w:hAnsi="Times New Roman" w:cs="Times New Roman"/>
      <w:b/>
      <w:bCs/>
      <w:lang w:eastAsia="zh-CN"/>
    </w:rPr>
  </w:style>
  <w:style w:type="character" w:customStyle="1" w:styleId="Heading2Char">
    <w:name w:val="Heading 2 Char"/>
    <w:basedOn w:val="DefaultParagraphFont"/>
    <w:link w:val="Heading2"/>
    <w:uiPriority w:val="9"/>
    <w:rsid w:val="001F2205"/>
    <w:rPr>
      <w:rFonts w:ascii="Times New Roman" w:hAnsi="Times New Roman" w:cs="Times New Roman"/>
      <w:b/>
      <w:bCs/>
    </w:rPr>
  </w:style>
  <w:style w:type="paragraph" w:styleId="TOCHeading">
    <w:name w:val="TOC Heading"/>
    <w:basedOn w:val="Heading1"/>
    <w:next w:val="Normal"/>
    <w:uiPriority w:val="39"/>
    <w:unhideWhenUsed/>
    <w:qFormat/>
    <w:rsid w:val="007F321E"/>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167983"/>
    <w:pPr>
      <w:spacing w:after="100"/>
    </w:pPr>
    <w:rPr>
      <w:rFonts w:ascii="Times New Roman" w:hAnsi="Times New Roman"/>
    </w:rPr>
  </w:style>
  <w:style w:type="paragraph" w:styleId="TOC2">
    <w:name w:val="toc 2"/>
    <w:basedOn w:val="Normal"/>
    <w:next w:val="Normal"/>
    <w:autoRedefine/>
    <w:uiPriority w:val="39"/>
    <w:unhideWhenUsed/>
    <w:rsid w:val="00167983"/>
    <w:pPr>
      <w:spacing w:after="100"/>
      <w:ind w:left="240"/>
    </w:pPr>
    <w:rPr>
      <w:rFonts w:ascii="Times New Roman" w:hAnsi="Times New Roman"/>
    </w:rPr>
  </w:style>
  <w:style w:type="character" w:styleId="Hyperlink">
    <w:name w:val="Hyperlink"/>
    <w:basedOn w:val="DefaultParagraphFont"/>
    <w:uiPriority w:val="99"/>
    <w:unhideWhenUsed/>
    <w:rsid w:val="007F321E"/>
    <w:rPr>
      <w:color w:val="0000FF" w:themeColor="hyperlink"/>
      <w:u w:val="single"/>
    </w:rPr>
  </w:style>
  <w:style w:type="table" w:styleId="TableGrid">
    <w:name w:val="Table Grid"/>
    <w:basedOn w:val="TableNormal"/>
    <w:uiPriority w:val="59"/>
    <w:rsid w:val="002A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A564C"/>
  </w:style>
  <w:style w:type="character" w:styleId="Emphasis">
    <w:name w:val="Emphasis"/>
    <w:basedOn w:val="DefaultParagraphFont"/>
    <w:uiPriority w:val="20"/>
    <w:qFormat/>
    <w:rsid w:val="00595A1F"/>
    <w:rPr>
      <w:i/>
      <w:iCs/>
    </w:rPr>
  </w:style>
  <w:style w:type="paragraph" w:styleId="Revision">
    <w:name w:val="Revision"/>
    <w:hidden/>
    <w:uiPriority w:val="99"/>
    <w:semiHidden/>
    <w:rsid w:val="00A00C8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203">
      <w:bodyDiv w:val="1"/>
      <w:marLeft w:val="0"/>
      <w:marRight w:val="0"/>
      <w:marTop w:val="0"/>
      <w:marBottom w:val="0"/>
      <w:divBdr>
        <w:top w:val="none" w:sz="0" w:space="0" w:color="auto"/>
        <w:left w:val="none" w:sz="0" w:space="0" w:color="auto"/>
        <w:bottom w:val="none" w:sz="0" w:space="0" w:color="auto"/>
        <w:right w:val="none" w:sz="0" w:space="0" w:color="auto"/>
      </w:divBdr>
    </w:div>
    <w:div w:id="303513018">
      <w:bodyDiv w:val="1"/>
      <w:marLeft w:val="0"/>
      <w:marRight w:val="0"/>
      <w:marTop w:val="0"/>
      <w:marBottom w:val="0"/>
      <w:divBdr>
        <w:top w:val="none" w:sz="0" w:space="0" w:color="auto"/>
        <w:left w:val="none" w:sz="0" w:space="0" w:color="auto"/>
        <w:bottom w:val="none" w:sz="0" w:space="0" w:color="auto"/>
        <w:right w:val="none" w:sz="0" w:space="0" w:color="auto"/>
      </w:divBdr>
      <w:divsChild>
        <w:div w:id="8878573">
          <w:marLeft w:val="0"/>
          <w:marRight w:val="0"/>
          <w:marTop w:val="0"/>
          <w:marBottom w:val="0"/>
          <w:divBdr>
            <w:top w:val="none" w:sz="0" w:space="0" w:color="auto"/>
            <w:left w:val="none" w:sz="0" w:space="0" w:color="auto"/>
            <w:bottom w:val="none" w:sz="0" w:space="0" w:color="auto"/>
            <w:right w:val="none" w:sz="0" w:space="0" w:color="auto"/>
          </w:divBdr>
        </w:div>
        <w:div w:id="50227292">
          <w:marLeft w:val="0"/>
          <w:marRight w:val="0"/>
          <w:marTop w:val="0"/>
          <w:marBottom w:val="0"/>
          <w:divBdr>
            <w:top w:val="none" w:sz="0" w:space="0" w:color="auto"/>
            <w:left w:val="none" w:sz="0" w:space="0" w:color="auto"/>
            <w:bottom w:val="none" w:sz="0" w:space="0" w:color="auto"/>
            <w:right w:val="none" w:sz="0" w:space="0" w:color="auto"/>
          </w:divBdr>
        </w:div>
        <w:div w:id="50539307">
          <w:marLeft w:val="0"/>
          <w:marRight w:val="0"/>
          <w:marTop w:val="0"/>
          <w:marBottom w:val="0"/>
          <w:divBdr>
            <w:top w:val="none" w:sz="0" w:space="0" w:color="auto"/>
            <w:left w:val="none" w:sz="0" w:space="0" w:color="auto"/>
            <w:bottom w:val="none" w:sz="0" w:space="0" w:color="auto"/>
            <w:right w:val="none" w:sz="0" w:space="0" w:color="auto"/>
          </w:divBdr>
        </w:div>
        <w:div w:id="97608661">
          <w:marLeft w:val="0"/>
          <w:marRight w:val="0"/>
          <w:marTop w:val="0"/>
          <w:marBottom w:val="0"/>
          <w:divBdr>
            <w:top w:val="none" w:sz="0" w:space="0" w:color="auto"/>
            <w:left w:val="none" w:sz="0" w:space="0" w:color="auto"/>
            <w:bottom w:val="none" w:sz="0" w:space="0" w:color="auto"/>
            <w:right w:val="none" w:sz="0" w:space="0" w:color="auto"/>
          </w:divBdr>
        </w:div>
        <w:div w:id="109906108">
          <w:marLeft w:val="0"/>
          <w:marRight w:val="0"/>
          <w:marTop w:val="0"/>
          <w:marBottom w:val="0"/>
          <w:divBdr>
            <w:top w:val="none" w:sz="0" w:space="0" w:color="auto"/>
            <w:left w:val="none" w:sz="0" w:space="0" w:color="auto"/>
            <w:bottom w:val="none" w:sz="0" w:space="0" w:color="auto"/>
            <w:right w:val="none" w:sz="0" w:space="0" w:color="auto"/>
          </w:divBdr>
        </w:div>
        <w:div w:id="122843686">
          <w:marLeft w:val="0"/>
          <w:marRight w:val="0"/>
          <w:marTop w:val="0"/>
          <w:marBottom w:val="0"/>
          <w:divBdr>
            <w:top w:val="none" w:sz="0" w:space="0" w:color="auto"/>
            <w:left w:val="none" w:sz="0" w:space="0" w:color="auto"/>
            <w:bottom w:val="none" w:sz="0" w:space="0" w:color="auto"/>
            <w:right w:val="none" w:sz="0" w:space="0" w:color="auto"/>
          </w:divBdr>
        </w:div>
        <w:div w:id="156531887">
          <w:marLeft w:val="0"/>
          <w:marRight w:val="0"/>
          <w:marTop w:val="0"/>
          <w:marBottom w:val="0"/>
          <w:divBdr>
            <w:top w:val="none" w:sz="0" w:space="0" w:color="auto"/>
            <w:left w:val="none" w:sz="0" w:space="0" w:color="auto"/>
            <w:bottom w:val="none" w:sz="0" w:space="0" w:color="auto"/>
            <w:right w:val="none" w:sz="0" w:space="0" w:color="auto"/>
          </w:divBdr>
        </w:div>
        <w:div w:id="204298056">
          <w:marLeft w:val="0"/>
          <w:marRight w:val="0"/>
          <w:marTop w:val="0"/>
          <w:marBottom w:val="0"/>
          <w:divBdr>
            <w:top w:val="none" w:sz="0" w:space="0" w:color="auto"/>
            <w:left w:val="none" w:sz="0" w:space="0" w:color="auto"/>
            <w:bottom w:val="none" w:sz="0" w:space="0" w:color="auto"/>
            <w:right w:val="none" w:sz="0" w:space="0" w:color="auto"/>
          </w:divBdr>
        </w:div>
        <w:div w:id="220099718">
          <w:marLeft w:val="0"/>
          <w:marRight w:val="0"/>
          <w:marTop w:val="0"/>
          <w:marBottom w:val="0"/>
          <w:divBdr>
            <w:top w:val="none" w:sz="0" w:space="0" w:color="auto"/>
            <w:left w:val="none" w:sz="0" w:space="0" w:color="auto"/>
            <w:bottom w:val="none" w:sz="0" w:space="0" w:color="auto"/>
            <w:right w:val="none" w:sz="0" w:space="0" w:color="auto"/>
          </w:divBdr>
        </w:div>
        <w:div w:id="294799049">
          <w:marLeft w:val="0"/>
          <w:marRight w:val="0"/>
          <w:marTop w:val="0"/>
          <w:marBottom w:val="0"/>
          <w:divBdr>
            <w:top w:val="none" w:sz="0" w:space="0" w:color="auto"/>
            <w:left w:val="none" w:sz="0" w:space="0" w:color="auto"/>
            <w:bottom w:val="none" w:sz="0" w:space="0" w:color="auto"/>
            <w:right w:val="none" w:sz="0" w:space="0" w:color="auto"/>
          </w:divBdr>
        </w:div>
        <w:div w:id="316032612">
          <w:marLeft w:val="0"/>
          <w:marRight w:val="0"/>
          <w:marTop w:val="0"/>
          <w:marBottom w:val="0"/>
          <w:divBdr>
            <w:top w:val="none" w:sz="0" w:space="0" w:color="auto"/>
            <w:left w:val="none" w:sz="0" w:space="0" w:color="auto"/>
            <w:bottom w:val="none" w:sz="0" w:space="0" w:color="auto"/>
            <w:right w:val="none" w:sz="0" w:space="0" w:color="auto"/>
          </w:divBdr>
        </w:div>
        <w:div w:id="317004447">
          <w:marLeft w:val="0"/>
          <w:marRight w:val="0"/>
          <w:marTop w:val="0"/>
          <w:marBottom w:val="0"/>
          <w:divBdr>
            <w:top w:val="none" w:sz="0" w:space="0" w:color="auto"/>
            <w:left w:val="none" w:sz="0" w:space="0" w:color="auto"/>
            <w:bottom w:val="none" w:sz="0" w:space="0" w:color="auto"/>
            <w:right w:val="none" w:sz="0" w:space="0" w:color="auto"/>
          </w:divBdr>
        </w:div>
        <w:div w:id="450369310">
          <w:marLeft w:val="0"/>
          <w:marRight w:val="0"/>
          <w:marTop w:val="0"/>
          <w:marBottom w:val="0"/>
          <w:divBdr>
            <w:top w:val="none" w:sz="0" w:space="0" w:color="auto"/>
            <w:left w:val="none" w:sz="0" w:space="0" w:color="auto"/>
            <w:bottom w:val="none" w:sz="0" w:space="0" w:color="auto"/>
            <w:right w:val="none" w:sz="0" w:space="0" w:color="auto"/>
          </w:divBdr>
        </w:div>
        <w:div w:id="494878678">
          <w:marLeft w:val="0"/>
          <w:marRight w:val="0"/>
          <w:marTop w:val="0"/>
          <w:marBottom w:val="0"/>
          <w:divBdr>
            <w:top w:val="none" w:sz="0" w:space="0" w:color="auto"/>
            <w:left w:val="none" w:sz="0" w:space="0" w:color="auto"/>
            <w:bottom w:val="none" w:sz="0" w:space="0" w:color="auto"/>
            <w:right w:val="none" w:sz="0" w:space="0" w:color="auto"/>
          </w:divBdr>
        </w:div>
        <w:div w:id="519853005">
          <w:marLeft w:val="0"/>
          <w:marRight w:val="0"/>
          <w:marTop w:val="0"/>
          <w:marBottom w:val="0"/>
          <w:divBdr>
            <w:top w:val="none" w:sz="0" w:space="0" w:color="auto"/>
            <w:left w:val="none" w:sz="0" w:space="0" w:color="auto"/>
            <w:bottom w:val="none" w:sz="0" w:space="0" w:color="auto"/>
            <w:right w:val="none" w:sz="0" w:space="0" w:color="auto"/>
          </w:divBdr>
        </w:div>
        <w:div w:id="527529585">
          <w:marLeft w:val="0"/>
          <w:marRight w:val="0"/>
          <w:marTop w:val="0"/>
          <w:marBottom w:val="0"/>
          <w:divBdr>
            <w:top w:val="none" w:sz="0" w:space="0" w:color="auto"/>
            <w:left w:val="none" w:sz="0" w:space="0" w:color="auto"/>
            <w:bottom w:val="none" w:sz="0" w:space="0" w:color="auto"/>
            <w:right w:val="none" w:sz="0" w:space="0" w:color="auto"/>
          </w:divBdr>
        </w:div>
        <w:div w:id="537621463">
          <w:marLeft w:val="0"/>
          <w:marRight w:val="0"/>
          <w:marTop w:val="0"/>
          <w:marBottom w:val="0"/>
          <w:divBdr>
            <w:top w:val="none" w:sz="0" w:space="0" w:color="auto"/>
            <w:left w:val="none" w:sz="0" w:space="0" w:color="auto"/>
            <w:bottom w:val="none" w:sz="0" w:space="0" w:color="auto"/>
            <w:right w:val="none" w:sz="0" w:space="0" w:color="auto"/>
          </w:divBdr>
        </w:div>
        <w:div w:id="559367197">
          <w:marLeft w:val="0"/>
          <w:marRight w:val="0"/>
          <w:marTop w:val="0"/>
          <w:marBottom w:val="0"/>
          <w:divBdr>
            <w:top w:val="none" w:sz="0" w:space="0" w:color="auto"/>
            <w:left w:val="none" w:sz="0" w:space="0" w:color="auto"/>
            <w:bottom w:val="none" w:sz="0" w:space="0" w:color="auto"/>
            <w:right w:val="none" w:sz="0" w:space="0" w:color="auto"/>
          </w:divBdr>
        </w:div>
        <w:div w:id="565796033">
          <w:marLeft w:val="0"/>
          <w:marRight w:val="0"/>
          <w:marTop w:val="0"/>
          <w:marBottom w:val="0"/>
          <w:divBdr>
            <w:top w:val="none" w:sz="0" w:space="0" w:color="auto"/>
            <w:left w:val="none" w:sz="0" w:space="0" w:color="auto"/>
            <w:bottom w:val="none" w:sz="0" w:space="0" w:color="auto"/>
            <w:right w:val="none" w:sz="0" w:space="0" w:color="auto"/>
          </w:divBdr>
        </w:div>
        <w:div w:id="636684367">
          <w:marLeft w:val="0"/>
          <w:marRight w:val="0"/>
          <w:marTop w:val="0"/>
          <w:marBottom w:val="0"/>
          <w:divBdr>
            <w:top w:val="none" w:sz="0" w:space="0" w:color="auto"/>
            <w:left w:val="none" w:sz="0" w:space="0" w:color="auto"/>
            <w:bottom w:val="none" w:sz="0" w:space="0" w:color="auto"/>
            <w:right w:val="none" w:sz="0" w:space="0" w:color="auto"/>
          </w:divBdr>
        </w:div>
        <w:div w:id="655229793">
          <w:marLeft w:val="0"/>
          <w:marRight w:val="0"/>
          <w:marTop w:val="0"/>
          <w:marBottom w:val="0"/>
          <w:divBdr>
            <w:top w:val="none" w:sz="0" w:space="0" w:color="auto"/>
            <w:left w:val="none" w:sz="0" w:space="0" w:color="auto"/>
            <w:bottom w:val="none" w:sz="0" w:space="0" w:color="auto"/>
            <w:right w:val="none" w:sz="0" w:space="0" w:color="auto"/>
          </w:divBdr>
        </w:div>
        <w:div w:id="658921220">
          <w:marLeft w:val="0"/>
          <w:marRight w:val="0"/>
          <w:marTop w:val="0"/>
          <w:marBottom w:val="0"/>
          <w:divBdr>
            <w:top w:val="none" w:sz="0" w:space="0" w:color="auto"/>
            <w:left w:val="none" w:sz="0" w:space="0" w:color="auto"/>
            <w:bottom w:val="none" w:sz="0" w:space="0" w:color="auto"/>
            <w:right w:val="none" w:sz="0" w:space="0" w:color="auto"/>
          </w:divBdr>
        </w:div>
        <w:div w:id="698359076">
          <w:marLeft w:val="0"/>
          <w:marRight w:val="0"/>
          <w:marTop w:val="0"/>
          <w:marBottom w:val="0"/>
          <w:divBdr>
            <w:top w:val="none" w:sz="0" w:space="0" w:color="auto"/>
            <w:left w:val="none" w:sz="0" w:space="0" w:color="auto"/>
            <w:bottom w:val="none" w:sz="0" w:space="0" w:color="auto"/>
            <w:right w:val="none" w:sz="0" w:space="0" w:color="auto"/>
          </w:divBdr>
        </w:div>
        <w:div w:id="752316350">
          <w:marLeft w:val="0"/>
          <w:marRight w:val="0"/>
          <w:marTop w:val="0"/>
          <w:marBottom w:val="0"/>
          <w:divBdr>
            <w:top w:val="none" w:sz="0" w:space="0" w:color="auto"/>
            <w:left w:val="none" w:sz="0" w:space="0" w:color="auto"/>
            <w:bottom w:val="none" w:sz="0" w:space="0" w:color="auto"/>
            <w:right w:val="none" w:sz="0" w:space="0" w:color="auto"/>
          </w:divBdr>
        </w:div>
        <w:div w:id="776947368">
          <w:marLeft w:val="0"/>
          <w:marRight w:val="0"/>
          <w:marTop w:val="0"/>
          <w:marBottom w:val="0"/>
          <w:divBdr>
            <w:top w:val="none" w:sz="0" w:space="0" w:color="auto"/>
            <w:left w:val="none" w:sz="0" w:space="0" w:color="auto"/>
            <w:bottom w:val="none" w:sz="0" w:space="0" w:color="auto"/>
            <w:right w:val="none" w:sz="0" w:space="0" w:color="auto"/>
          </w:divBdr>
        </w:div>
        <w:div w:id="796606069">
          <w:marLeft w:val="0"/>
          <w:marRight w:val="0"/>
          <w:marTop w:val="0"/>
          <w:marBottom w:val="0"/>
          <w:divBdr>
            <w:top w:val="none" w:sz="0" w:space="0" w:color="auto"/>
            <w:left w:val="none" w:sz="0" w:space="0" w:color="auto"/>
            <w:bottom w:val="none" w:sz="0" w:space="0" w:color="auto"/>
            <w:right w:val="none" w:sz="0" w:space="0" w:color="auto"/>
          </w:divBdr>
        </w:div>
        <w:div w:id="839662581">
          <w:marLeft w:val="0"/>
          <w:marRight w:val="0"/>
          <w:marTop w:val="0"/>
          <w:marBottom w:val="0"/>
          <w:divBdr>
            <w:top w:val="none" w:sz="0" w:space="0" w:color="auto"/>
            <w:left w:val="none" w:sz="0" w:space="0" w:color="auto"/>
            <w:bottom w:val="none" w:sz="0" w:space="0" w:color="auto"/>
            <w:right w:val="none" w:sz="0" w:space="0" w:color="auto"/>
          </w:divBdr>
        </w:div>
        <w:div w:id="844396727">
          <w:marLeft w:val="0"/>
          <w:marRight w:val="0"/>
          <w:marTop w:val="0"/>
          <w:marBottom w:val="0"/>
          <w:divBdr>
            <w:top w:val="none" w:sz="0" w:space="0" w:color="auto"/>
            <w:left w:val="none" w:sz="0" w:space="0" w:color="auto"/>
            <w:bottom w:val="none" w:sz="0" w:space="0" w:color="auto"/>
            <w:right w:val="none" w:sz="0" w:space="0" w:color="auto"/>
          </w:divBdr>
        </w:div>
        <w:div w:id="849027989">
          <w:marLeft w:val="0"/>
          <w:marRight w:val="0"/>
          <w:marTop w:val="0"/>
          <w:marBottom w:val="0"/>
          <w:divBdr>
            <w:top w:val="none" w:sz="0" w:space="0" w:color="auto"/>
            <w:left w:val="none" w:sz="0" w:space="0" w:color="auto"/>
            <w:bottom w:val="none" w:sz="0" w:space="0" w:color="auto"/>
            <w:right w:val="none" w:sz="0" w:space="0" w:color="auto"/>
          </w:divBdr>
        </w:div>
        <w:div w:id="886448779">
          <w:marLeft w:val="0"/>
          <w:marRight w:val="0"/>
          <w:marTop w:val="0"/>
          <w:marBottom w:val="0"/>
          <w:divBdr>
            <w:top w:val="none" w:sz="0" w:space="0" w:color="auto"/>
            <w:left w:val="none" w:sz="0" w:space="0" w:color="auto"/>
            <w:bottom w:val="none" w:sz="0" w:space="0" w:color="auto"/>
            <w:right w:val="none" w:sz="0" w:space="0" w:color="auto"/>
          </w:divBdr>
        </w:div>
        <w:div w:id="902791080">
          <w:marLeft w:val="0"/>
          <w:marRight w:val="0"/>
          <w:marTop w:val="0"/>
          <w:marBottom w:val="0"/>
          <w:divBdr>
            <w:top w:val="none" w:sz="0" w:space="0" w:color="auto"/>
            <w:left w:val="none" w:sz="0" w:space="0" w:color="auto"/>
            <w:bottom w:val="none" w:sz="0" w:space="0" w:color="auto"/>
            <w:right w:val="none" w:sz="0" w:space="0" w:color="auto"/>
          </w:divBdr>
        </w:div>
        <w:div w:id="904222856">
          <w:marLeft w:val="0"/>
          <w:marRight w:val="0"/>
          <w:marTop w:val="0"/>
          <w:marBottom w:val="0"/>
          <w:divBdr>
            <w:top w:val="none" w:sz="0" w:space="0" w:color="auto"/>
            <w:left w:val="none" w:sz="0" w:space="0" w:color="auto"/>
            <w:bottom w:val="none" w:sz="0" w:space="0" w:color="auto"/>
            <w:right w:val="none" w:sz="0" w:space="0" w:color="auto"/>
          </w:divBdr>
        </w:div>
        <w:div w:id="907225303">
          <w:marLeft w:val="0"/>
          <w:marRight w:val="0"/>
          <w:marTop w:val="0"/>
          <w:marBottom w:val="0"/>
          <w:divBdr>
            <w:top w:val="none" w:sz="0" w:space="0" w:color="auto"/>
            <w:left w:val="none" w:sz="0" w:space="0" w:color="auto"/>
            <w:bottom w:val="none" w:sz="0" w:space="0" w:color="auto"/>
            <w:right w:val="none" w:sz="0" w:space="0" w:color="auto"/>
          </w:divBdr>
        </w:div>
        <w:div w:id="913203703">
          <w:marLeft w:val="0"/>
          <w:marRight w:val="0"/>
          <w:marTop w:val="0"/>
          <w:marBottom w:val="0"/>
          <w:divBdr>
            <w:top w:val="none" w:sz="0" w:space="0" w:color="auto"/>
            <w:left w:val="none" w:sz="0" w:space="0" w:color="auto"/>
            <w:bottom w:val="none" w:sz="0" w:space="0" w:color="auto"/>
            <w:right w:val="none" w:sz="0" w:space="0" w:color="auto"/>
          </w:divBdr>
        </w:div>
        <w:div w:id="918635832">
          <w:marLeft w:val="0"/>
          <w:marRight w:val="0"/>
          <w:marTop w:val="0"/>
          <w:marBottom w:val="0"/>
          <w:divBdr>
            <w:top w:val="none" w:sz="0" w:space="0" w:color="auto"/>
            <w:left w:val="none" w:sz="0" w:space="0" w:color="auto"/>
            <w:bottom w:val="none" w:sz="0" w:space="0" w:color="auto"/>
            <w:right w:val="none" w:sz="0" w:space="0" w:color="auto"/>
          </w:divBdr>
        </w:div>
        <w:div w:id="933053450">
          <w:marLeft w:val="0"/>
          <w:marRight w:val="0"/>
          <w:marTop w:val="0"/>
          <w:marBottom w:val="0"/>
          <w:divBdr>
            <w:top w:val="none" w:sz="0" w:space="0" w:color="auto"/>
            <w:left w:val="none" w:sz="0" w:space="0" w:color="auto"/>
            <w:bottom w:val="none" w:sz="0" w:space="0" w:color="auto"/>
            <w:right w:val="none" w:sz="0" w:space="0" w:color="auto"/>
          </w:divBdr>
        </w:div>
        <w:div w:id="1031224063">
          <w:marLeft w:val="0"/>
          <w:marRight w:val="0"/>
          <w:marTop w:val="0"/>
          <w:marBottom w:val="0"/>
          <w:divBdr>
            <w:top w:val="none" w:sz="0" w:space="0" w:color="auto"/>
            <w:left w:val="none" w:sz="0" w:space="0" w:color="auto"/>
            <w:bottom w:val="none" w:sz="0" w:space="0" w:color="auto"/>
            <w:right w:val="none" w:sz="0" w:space="0" w:color="auto"/>
          </w:divBdr>
        </w:div>
        <w:div w:id="1119838317">
          <w:marLeft w:val="0"/>
          <w:marRight w:val="0"/>
          <w:marTop w:val="0"/>
          <w:marBottom w:val="0"/>
          <w:divBdr>
            <w:top w:val="none" w:sz="0" w:space="0" w:color="auto"/>
            <w:left w:val="none" w:sz="0" w:space="0" w:color="auto"/>
            <w:bottom w:val="none" w:sz="0" w:space="0" w:color="auto"/>
            <w:right w:val="none" w:sz="0" w:space="0" w:color="auto"/>
          </w:divBdr>
        </w:div>
        <w:div w:id="1120342441">
          <w:marLeft w:val="0"/>
          <w:marRight w:val="0"/>
          <w:marTop w:val="0"/>
          <w:marBottom w:val="0"/>
          <w:divBdr>
            <w:top w:val="none" w:sz="0" w:space="0" w:color="auto"/>
            <w:left w:val="none" w:sz="0" w:space="0" w:color="auto"/>
            <w:bottom w:val="none" w:sz="0" w:space="0" w:color="auto"/>
            <w:right w:val="none" w:sz="0" w:space="0" w:color="auto"/>
          </w:divBdr>
        </w:div>
        <w:div w:id="1128164205">
          <w:marLeft w:val="0"/>
          <w:marRight w:val="0"/>
          <w:marTop w:val="0"/>
          <w:marBottom w:val="0"/>
          <w:divBdr>
            <w:top w:val="none" w:sz="0" w:space="0" w:color="auto"/>
            <w:left w:val="none" w:sz="0" w:space="0" w:color="auto"/>
            <w:bottom w:val="none" w:sz="0" w:space="0" w:color="auto"/>
            <w:right w:val="none" w:sz="0" w:space="0" w:color="auto"/>
          </w:divBdr>
        </w:div>
        <w:div w:id="1151486868">
          <w:marLeft w:val="0"/>
          <w:marRight w:val="0"/>
          <w:marTop w:val="0"/>
          <w:marBottom w:val="0"/>
          <w:divBdr>
            <w:top w:val="none" w:sz="0" w:space="0" w:color="auto"/>
            <w:left w:val="none" w:sz="0" w:space="0" w:color="auto"/>
            <w:bottom w:val="none" w:sz="0" w:space="0" w:color="auto"/>
            <w:right w:val="none" w:sz="0" w:space="0" w:color="auto"/>
          </w:divBdr>
        </w:div>
        <w:div w:id="1290014413">
          <w:marLeft w:val="0"/>
          <w:marRight w:val="0"/>
          <w:marTop w:val="0"/>
          <w:marBottom w:val="0"/>
          <w:divBdr>
            <w:top w:val="none" w:sz="0" w:space="0" w:color="auto"/>
            <w:left w:val="none" w:sz="0" w:space="0" w:color="auto"/>
            <w:bottom w:val="none" w:sz="0" w:space="0" w:color="auto"/>
            <w:right w:val="none" w:sz="0" w:space="0" w:color="auto"/>
          </w:divBdr>
        </w:div>
        <w:div w:id="1323851399">
          <w:marLeft w:val="0"/>
          <w:marRight w:val="0"/>
          <w:marTop w:val="0"/>
          <w:marBottom w:val="0"/>
          <w:divBdr>
            <w:top w:val="none" w:sz="0" w:space="0" w:color="auto"/>
            <w:left w:val="none" w:sz="0" w:space="0" w:color="auto"/>
            <w:bottom w:val="none" w:sz="0" w:space="0" w:color="auto"/>
            <w:right w:val="none" w:sz="0" w:space="0" w:color="auto"/>
          </w:divBdr>
        </w:div>
        <w:div w:id="1351682255">
          <w:marLeft w:val="0"/>
          <w:marRight w:val="0"/>
          <w:marTop w:val="0"/>
          <w:marBottom w:val="0"/>
          <w:divBdr>
            <w:top w:val="none" w:sz="0" w:space="0" w:color="auto"/>
            <w:left w:val="none" w:sz="0" w:space="0" w:color="auto"/>
            <w:bottom w:val="none" w:sz="0" w:space="0" w:color="auto"/>
            <w:right w:val="none" w:sz="0" w:space="0" w:color="auto"/>
          </w:divBdr>
        </w:div>
        <w:div w:id="1408386098">
          <w:marLeft w:val="0"/>
          <w:marRight w:val="0"/>
          <w:marTop w:val="0"/>
          <w:marBottom w:val="0"/>
          <w:divBdr>
            <w:top w:val="none" w:sz="0" w:space="0" w:color="auto"/>
            <w:left w:val="none" w:sz="0" w:space="0" w:color="auto"/>
            <w:bottom w:val="none" w:sz="0" w:space="0" w:color="auto"/>
            <w:right w:val="none" w:sz="0" w:space="0" w:color="auto"/>
          </w:divBdr>
        </w:div>
        <w:div w:id="1411997792">
          <w:marLeft w:val="0"/>
          <w:marRight w:val="0"/>
          <w:marTop w:val="0"/>
          <w:marBottom w:val="0"/>
          <w:divBdr>
            <w:top w:val="none" w:sz="0" w:space="0" w:color="auto"/>
            <w:left w:val="none" w:sz="0" w:space="0" w:color="auto"/>
            <w:bottom w:val="none" w:sz="0" w:space="0" w:color="auto"/>
            <w:right w:val="none" w:sz="0" w:space="0" w:color="auto"/>
          </w:divBdr>
        </w:div>
        <w:div w:id="1450471137">
          <w:marLeft w:val="0"/>
          <w:marRight w:val="0"/>
          <w:marTop w:val="0"/>
          <w:marBottom w:val="0"/>
          <w:divBdr>
            <w:top w:val="none" w:sz="0" w:space="0" w:color="auto"/>
            <w:left w:val="none" w:sz="0" w:space="0" w:color="auto"/>
            <w:bottom w:val="none" w:sz="0" w:space="0" w:color="auto"/>
            <w:right w:val="none" w:sz="0" w:space="0" w:color="auto"/>
          </w:divBdr>
        </w:div>
        <w:div w:id="1466965689">
          <w:marLeft w:val="0"/>
          <w:marRight w:val="0"/>
          <w:marTop w:val="0"/>
          <w:marBottom w:val="0"/>
          <w:divBdr>
            <w:top w:val="none" w:sz="0" w:space="0" w:color="auto"/>
            <w:left w:val="none" w:sz="0" w:space="0" w:color="auto"/>
            <w:bottom w:val="none" w:sz="0" w:space="0" w:color="auto"/>
            <w:right w:val="none" w:sz="0" w:space="0" w:color="auto"/>
          </w:divBdr>
        </w:div>
        <w:div w:id="1526014368">
          <w:marLeft w:val="0"/>
          <w:marRight w:val="0"/>
          <w:marTop w:val="0"/>
          <w:marBottom w:val="0"/>
          <w:divBdr>
            <w:top w:val="none" w:sz="0" w:space="0" w:color="auto"/>
            <w:left w:val="none" w:sz="0" w:space="0" w:color="auto"/>
            <w:bottom w:val="none" w:sz="0" w:space="0" w:color="auto"/>
            <w:right w:val="none" w:sz="0" w:space="0" w:color="auto"/>
          </w:divBdr>
        </w:div>
        <w:div w:id="1545144010">
          <w:marLeft w:val="0"/>
          <w:marRight w:val="0"/>
          <w:marTop w:val="0"/>
          <w:marBottom w:val="0"/>
          <w:divBdr>
            <w:top w:val="none" w:sz="0" w:space="0" w:color="auto"/>
            <w:left w:val="none" w:sz="0" w:space="0" w:color="auto"/>
            <w:bottom w:val="none" w:sz="0" w:space="0" w:color="auto"/>
            <w:right w:val="none" w:sz="0" w:space="0" w:color="auto"/>
          </w:divBdr>
        </w:div>
        <w:div w:id="1621104507">
          <w:marLeft w:val="0"/>
          <w:marRight w:val="0"/>
          <w:marTop w:val="0"/>
          <w:marBottom w:val="0"/>
          <w:divBdr>
            <w:top w:val="none" w:sz="0" w:space="0" w:color="auto"/>
            <w:left w:val="none" w:sz="0" w:space="0" w:color="auto"/>
            <w:bottom w:val="none" w:sz="0" w:space="0" w:color="auto"/>
            <w:right w:val="none" w:sz="0" w:space="0" w:color="auto"/>
          </w:divBdr>
        </w:div>
        <w:div w:id="1640265943">
          <w:marLeft w:val="0"/>
          <w:marRight w:val="0"/>
          <w:marTop w:val="0"/>
          <w:marBottom w:val="0"/>
          <w:divBdr>
            <w:top w:val="none" w:sz="0" w:space="0" w:color="auto"/>
            <w:left w:val="none" w:sz="0" w:space="0" w:color="auto"/>
            <w:bottom w:val="none" w:sz="0" w:space="0" w:color="auto"/>
            <w:right w:val="none" w:sz="0" w:space="0" w:color="auto"/>
          </w:divBdr>
        </w:div>
        <w:div w:id="1648705741">
          <w:marLeft w:val="0"/>
          <w:marRight w:val="0"/>
          <w:marTop w:val="0"/>
          <w:marBottom w:val="0"/>
          <w:divBdr>
            <w:top w:val="none" w:sz="0" w:space="0" w:color="auto"/>
            <w:left w:val="none" w:sz="0" w:space="0" w:color="auto"/>
            <w:bottom w:val="none" w:sz="0" w:space="0" w:color="auto"/>
            <w:right w:val="none" w:sz="0" w:space="0" w:color="auto"/>
          </w:divBdr>
        </w:div>
        <w:div w:id="1672565407">
          <w:marLeft w:val="0"/>
          <w:marRight w:val="0"/>
          <w:marTop w:val="0"/>
          <w:marBottom w:val="0"/>
          <w:divBdr>
            <w:top w:val="none" w:sz="0" w:space="0" w:color="auto"/>
            <w:left w:val="none" w:sz="0" w:space="0" w:color="auto"/>
            <w:bottom w:val="none" w:sz="0" w:space="0" w:color="auto"/>
            <w:right w:val="none" w:sz="0" w:space="0" w:color="auto"/>
          </w:divBdr>
        </w:div>
        <w:div w:id="1804272790">
          <w:marLeft w:val="0"/>
          <w:marRight w:val="0"/>
          <w:marTop w:val="0"/>
          <w:marBottom w:val="0"/>
          <w:divBdr>
            <w:top w:val="none" w:sz="0" w:space="0" w:color="auto"/>
            <w:left w:val="none" w:sz="0" w:space="0" w:color="auto"/>
            <w:bottom w:val="none" w:sz="0" w:space="0" w:color="auto"/>
            <w:right w:val="none" w:sz="0" w:space="0" w:color="auto"/>
          </w:divBdr>
        </w:div>
        <w:div w:id="1830974373">
          <w:marLeft w:val="0"/>
          <w:marRight w:val="0"/>
          <w:marTop w:val="0"/>
          <w:marBottom w:val="0"/>
          <w:divBdr>
            <w:top w:val="none" w:sz="0" w:space="0" w:color="auto"/>
            <w:left w:val="none" w:sz="0" w:space="0" w:color="auto"/>
            <w:bottom w:val="none" w:sz="0" w:space="0" w:color="auto"/>
            <w:right w:val="none" w:sz="0" w:space="0" w:color="auto"/>
          </w:divBdr>
        </w:div>
        <w:div w:id="1856724058">
          <w:marLeft w:val="0"/>
          <w:marRight w:val="0"/>
          <w:marTop w:val="0"/>
          <w:marBottom w:val="0"/>
          <w:divBdr>
            <w:top w:val="none" w:sz="0" w:space="0" w:color="auto"/>
            <w:left w:val="none" w:sz="0" w:space="0" w:color="auto"/>
            <w:bottom w:val="none" w:sz="0" w:space="0" w:color="auto"/>
            <w:right w:val="none" w:sz="0" w:space="0" w:color="auto"/>
          </w:divBdr>
        </w:div>
        <w:div w:id="1864634250">
          <w:marLeft w:val="0"/>
          <w:marRight w:val="0"/>
          <w:marTop w:val="0"/>
          <w:marBottom w:val="0"/>
          <w:divBdr>
            <w:top w:val="none" w:sz="0" w:space="0" w:color="auto"/>
            <w:left w:val="none" w:sz="0" w:space="0" w:color="auto"/>
            <w:bottom w:val="none" w:sz="0" w:space="0" w:color="auto"/>
            <w:right w:val="none" w:sz="0" w:space="0" w:color="auto"/>
          </w:divBdr>
        </w:div>
        <w:div w:id="1915242031">
          <w:marLeft w:val="0"/>
          <w:marRight w:val="0"/>
          <w:marTop w:val="0"/>
          <w:marBottom w:val="0"/>
          <w:divBdr>
            <w:top w:val="none" w:sz="0" w:space="0" w:color="auto"/>
            <w:left w:val="none" w:sz="0" w:space="0" w:color="auto"/>
            <w:bottom w:val="none" w:sz="0" w:space="0" w:color="auto"/>
            <w:right w:val="none" w:sz="0" w:space="0" w:color="auto"/>
          </w:divBdr>
        </w:div>
        <w:div w:id="1922592418">
          <w:marLeft w:val="0"/>
          <w:marRight w:val="0"/>
          <w:marTop w:val="0"/>
          <w:marBottom w:val="0"/>
          <w:divBdr>
            <w:top w:val="none" w:sz="0" w:space="0" w:color="auto"/>
            <w:left w:val="none" w:sz="0" w:space="0" w:color="auto"/>
            <w:bottom w:val="none" w:sz="0" w:space="0" w:color="auto"/>
            <w:right w:val="none" w:sz="0" w:space="0" w:color="auto"/>
          </w:divBdr>
        </w:div>
        <w:div w:id="1931813209">
          <w:marLeft w:val="0"/>
          <w:marRight w:val="0"/>
          <w:marTop w:val="0"/>
          <w:marBottom w:val="0"/>
          <w:divBdr>
            <w:top w:val="none" w:sz="0" w:space="0" w:color="auto"/>
            <w:left w:val="none" w:sz="0" w:space="0" w:color="auto"/>
            <w:bottom w:val="none" w:sz="0" w:space="0" w:color="auto"/>
            <w:right w:val="none" w:sz="0" w:space="0" w:color="auto"/>
          </w:divBdr>
        </w:div>
        <w:div w:id="1964068660">
          <w:marLeft w:val="0"/>
          <w:marRight w:val="0"/>
          <w:marTop w:val="0"/>
          <w:marBottom w:val="0"/>
          <w:divBdr>
            <w:top w:val="none" w:sz="0" w:space="0" w:color="auto"/>
            <w:left w:val="none" w:sz="0" w:space="0" w:color="auto"/>
            <w:bottom w:val="none" w:sz="0" w:space="0" w:color="auto"/>
            <w:right w:val="none" w:sz="0" w:space="0" w:color="auto"/>
          </w:divBdr>
        </w:div>
        <w:div w:id="1990355816">
          <w:marLeft w:val="0"/>
          <w:marRight w:val="0"/>
          <w:marTop w:val="0"/>
          <w:marBottom w:val="0"/>
          <w:divBdr>
            <w:top w:val="none" w:sz="0" w:space="0" w:color="auto"/>
            <w:left w:val="none" w:sz="0" w:space="0" w:color="auto"/>
            <w:bottom w:val="none" w:sz="0" w:space="0" w:color="auto"/>
            <w:right w:val="none" w:sz="0" w:space="0" w:color="auto"/>
          </w:divBdr>
        </w:div>
        <w:div w:id="2003895091">
          <w:marLeft w:val="0"/>
          <w:marRight w:val="0"/>
          <w:marTop w:val="0"/>
          <w:marBottom w:val="0"/>
          <w:divBdr>
            <w:top w:val="none" w:sz="0" w:space="0" w:color="auto"/>
            <w:left w:val="none" w:sz="0" w:space="0" w:color="auto"/>
            <w:bottom w:val="none" w:sz="0" w:space="0" w:color="auto"/>
            <w:right w:val="none" w:sz="0" w:space="0" w:color="auto"/>
          </w:divBdr>
        </w:div>
        <w:div w:id="2007197687">
          <w:marLeft w:val="0"/>
          <w:marRight w:val="0"/>
          <w:marTop w:val="0"/>
          <w:marBottom w:val="0"/>
          <w:divBdr>
            <w:top w:val="none" w:sz="0" w:space="0" w:color="auto"/>
            <w:left w:val="none" w:sz="0" w:space="0" w:color="auto"/>
            <w:bottom w:val="none" w:sz="0" w:space="0" w:color="auto"/>
            <w:right w:val="none" w:sz="0" w:space="0" w:color="auto"/>
          </w:divBdr>
        </w:div>
        <w:div w:id="2020619563">
          <w:marLeft w:val="0"/>
          <w:marRight w:val="0"/>
          <w:marTop w:val="0"/>
          <w:marBottom w:val="0"/>
          <w:divBdr>
            <w:top w:val="none" w:sz="0" w:space="0" w:color="auto"/>
            <w:left w:val="none" w:sz="0" w:space="0" w:color="auto"/>
            <w:bottom w:val="none" w:sz="0" w:space="0" w:color="auto"/>
            <w:right w:val="none" w:sz="0" w:space="0" w:color="auto"/>
          </w:divBdr>
        </w:div>
        <w:div w:id="2072540208">
          <w:marLeft w:val="0"/>
          <w:marRight w:val="0"/>
          <w:marTop w:val="0"/>
          <w:marBottom w:val="0"/>
          <w:divBdr>
            <w:top w:val="none" w:sz="0" w:space="0" w:color="auto"/>
            <w:left w:val="none" w:sz="0" w:space="0" w:color="auto"/>
            <w:bottom w:val="none" w:sz="0" w:space="0" w:color="auto"/>
            <w:right w:val="none" w:sz="0" w:space="0" w:color="auto"/>
          </w:divBdr>
        </w:div>
        <w:div w:id="2109691925">
          <w:marLeft w:val="0"/>
          <w:marRight w:val="0"/>
          <w:marTop w:val="0"/>
          <w:marBottom w:val="0"/>
          <w:divBdr>
            <w:top w:val="none" w:sz="0" w:space="0" w:color="auto"/>
            <w:left w:val="none" w:sz="0" w:space="0" w:color="auto"/>
            <w:bottom w:val="none" w:sz="0" w:space="0" w:color="auto"/>
            <w:right w:val="none" w:sz="0" w:space="0" w:color="auto"/>
          </w:divBdr>
        </w:div>
        <w:div w:id="2110269173">
          <w:marLeft w:val="0"/>
          <w:marRight w:val="0"/>
          <w:marTop w:val="0"/>
          <w:marBottom w:val="0"/>
          <w:divBdr>
            <w:top w:val="none" w:sz="0" w:space="0" w:color="auto"/>
            <w:left w:val="none" w:sz="0" w:space="0" w:color="auto"/>
            <w:bottom w:val="none" w:sz="0" w:space="0" w:color="auto"/>
            <w:right w:val="none" w:sz="0" w:space="0" w:color="auto"/>
          </w:divBdr>
        </w:div>
        <w:div w:id="2138571539">
          <w:marLeft w:val="0"/>
          <w:marRight w:val="0"/>
          <w:marTop w:val="0"/>
          <w:marBottom w:val="0"/>
          <w:divBdr>
            <w:top w:val="none" w:sz="0" w:space="0" w:color="auto"/>
            <w:left w:val="none" w:sz="0" w:space="0" w:color="auto"/>
            <w:bottom w:val="none" w:sz="0" w:space="0" w:color="auto"/>
            <w:right w:val="none" w:sz="0" w:space="0" w:color="auto"/>
          </w:divBdr>
        </w:div>
      </w:divsChild>
    </w:div>
    <w:div w:id="711923239">
      <w:bodyDiv w:val="1"/>
      <w:marLeft w:val="0"/>
      <w:marRight w:val="0"/>
      <w:marTop w:val="0"/>
      <w:marBottom w:val="0"/>
      <w:divBdr>
        <w:top w:val="none" w:sz="0" w:space="0" w:color="auto"/>
        <w:left w:val="none" w:sz="0" w:space="0" w:color="auto"/>
        <w:bottom w:val="none" w:sz="0" w:space="0" w:color="auto"/>
        <w:right w:val="none" w:sz="0" w:space="0" w:color="auto"/>
      </w:divBdr>
    </w:div>
    <w:div w:id="1120491275">
      <w:bodyDiv w:val="1"/>
      <w:marLeft w:val="0"/>
      <w:marRight w:val="0"/>
      <w:marTop w:val="0"/>
      <w:marBottom w:val="0"/>
      <w:divBdr>
        <w:top w:val="none" w:sz="0" w:space="0" w:color="auto"/>
        <w:left w:val="none" w:sz="0" w:space="0" w:color="auto"/>
        <w:bottom w:val="none" w:sz="0" w:space="0" w:color="auto"/>
        <w:right w:val="none" w:sz="0" w:space="0" w:color="auto"/>
      </w:divBdr>
    </w:div>
    <w:div w:id="1715958554">
      <w:bodyDiv w:val="1"/>
      <w:marLeft w:val="0"/>
      <w:marRight w:val="0"/>
      <w:marTop w:val="0"/>
      <w:marBottom w:val="0"/>
      <w:divBdr>
        <w:top w:val="none" w:sz="0" w:space="0" w:color="auto"/>
        <w:left w:val="none" w:sz="0" w:space="0" w:color="auto"/>
        <w:bottom w:val="none" w:sz="0" w:space="0" w:color="auto"/>
        <w:right w:val="none" w:sz="0" w:space="0" w:color="auto"/>
      </w:divBdr>
      <w:divsChild>
        <w:div w:id="1785926860">
          <w:marLeft w:val="0"/>
          <w:marRight w:val="0"/>
          <w:marTop w:val="0"/>
          <w:marBottom w:val="0"/>
          <w:divBdr>
            <w:top w:val="none" w:sz="0" w:space="0" w:color="auto"/>
            <w:left w:val="none" w:sz="0" w:space="0" w:color="auto"/>
            <w:bottom w:val="none" w:sz="0" w:space="0" w:color="auto"/>
            <w:right w:val="none" w:sz="0" w:space="0" w:color="auto"/>
          </w:divBdr>
          <w:divsChild>
            <w:div w:id="849098612">
              <w:marLeft w:val="0"/>
              <w:marRight w:val="0"/>
              <w:marTop w:val="0"/>
              <w:marBottom w:val="0"/>
              <w:divBdr>
                <w:top w:val="none" w:sz="0" w:space="0" w:color="auto"/>
                <w:left w:val="none" w:sz="0" w:space="0" w:color="auto"/>
                <w:bottom w:val="none" w:sz="0" w:space="0" w:color="auto"/>
                <w:right w:val="none" w:sz="0" w:space="0" w:color="auto"/>
              </w:divBdr>
              <w:divsChild>
                <w:div w:id="1981375877">
                  <w:marLeft w:val="0"/>
                  <w:marRight w:val="0"/>
                  <w:marTop w:val="0"/>
                  <w:marBottom w:val="0"/>
                  <w:divBdr>
                    <w:top w:val="none" w:sz="0" w:space="0" w:color="auto"/>
                    <w:left w:val="none" w:sz="0" w:space="0" w:color="auto"/>
                    <w:bottom w:val="none" w:sz="0" w:space="0" w:color="auto"/>
                    <w:right w:val="none" w:sz="0" w:space="0" w:color="auto"/>
                  </w:divBdr>
                  <w:divsChild>
                    <w:div w:id="5627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F785-6455-4BA0-8046-83B9A78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7887</Words>
  <Characters>44960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Matheson</dc:creator>
  <cp:keywords/>
  <dc:description/>
  <cp:lastModifiedBy>Nathan Nobis</cp:lastModifiedBy>
  <cp:revision>2</cp:revision>
  <dcterms:created xsi:type="dcterms:W3CDTF">2017-11-02T19:39:00Z</dcterms:created>
  <dcterms:modified xsi:type="dcterms:W3CDTF">2017-11-02T19:39:00Z</dcterms:modified>
</cp:coreProperties>
</file>