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41" w:rsidRPr="00025441" w:rsidRDefault="00025441" w:rsidP="008F2B5E">
      <w:pPr>
        <w:spacing w:line="240" w:lineRule="auto"/>
        <w:contextualSpacing/>
        <w:jc w:val="center"/>
        <w:rPr>
          <w:rFonts w:ascii="Times New Roman" w:hAnsi="Times New Roman" w:cs="Times New Roman"/>
          <w:b/>
          <w:sz w:val="28"/>
          <w:szCs w:val="28"/>
          <w:lang w:val="en-US"/>
        </w:rPr>
      </w:pPr>
      <w:r w:rsidRPr="00025441">
        <w:rPr>
          <w:rFonts w:ascii="Times New Roman" w:hAnsi="Times New Roman" w:cs="Times New Roman"/>
          <w:b/>
          <w:sz w:val="28"/>
          <w:szCs w:val="28"/>
          <w:lang w:val="en-US"/>
        </w:rPr>
        <w:t>Critical Realism in Perspective –</w:t>
      </w:r>
    </w:p>
    <w:p w:rsidR="00DF577F" w:rsidRDefault="00025441" w:rsidP="00DF577F">
      <w:pPr>
        <w:spacing w:line="240" w:lineRule="auto"/>
        <w:contextualSpacing/>
        <w:jc w:val="center"/>
        <w:rPr>
          <w:rFonts w:ascii="Times New Roman" w:hAnsi="Times New Roman" w:cs="Times New Roman"/>
          <w:b/>
          <w:sz w:val="28"/>
          <w:szCs w:val="28"/>
          <w:lang w:val="en-US"/>
        </w:rPr>
      </w:pPr>
      <w:r w:rsidRPr="00025441">
        <w:rPr>
          <w:rFonts w:ascii="Times New Roman" w:hAnsi="Times New Roman" w:cs="Times New Roman"/>
          <w:b/>
          <w:sz w:val="28"/>
          <w:szCs w:val="28"/>
          <w:lang w:val="en-US"/>
        </w:rPr>
        <w:t>Remarks on a Neglected Cur</w:t>
      </w:r>
      <w:r w:rsidR="00DF577F">
        <w:rPr>
          <w:rFonts w:ascii="Times New Roman" w:hAnsi="Times New Roman" w:cs="Times New Roman"/>
          <w:b/>
          <w:sz w:val="28"/>
          <w:szCs w:val="28"/>
          <w:lang w:val="en-US"/>
        </w:rPr>
        <w:t>rent in Neo-Kantian Epistemology</w:t>
      </w:r>
    </w:p>
    <w:p w:rsidR="00DF577F" w:rsidRPr="00DF577F" w:rsidRDefault="00DF577F" w:rsidP="00DF577F">
      <w:pPr>
        <w:spacing w:line="240" w:lineRule="auto"/>
        <w:contextualSpacing/>
        <w:jc w:val="center"/>
        <w:rPr>
          <w:rFonts w:ascii="Times New Roman" w:hAnsi="Times New Roman" w:cs="Times New Roman"/>
          <w:b/>
          <w:sz w:val="28"/>
          <w:szCs w:val="28"/>
          <w:lang w:val="en-US"/>
        </w:rPr>
      </w:pPr>
    </w:p>
    <w:p w:rsidR="00DF577F" w:rsidRPr="00DF577F" w:rsidRDefault="00DF577F" w:rsidP="00DF577F">
      <w:pPr>
        <w:rPr>
          <w:rFonts w:ascii="Times New Roman" w:hAnsi="Times New Roman" w:cs="Times New Roman"/>
          <w:i/>
          <w:lang w:val="en-US"/>
        </w:rPr>
      </w:pPr>
    </w:p>
    <w:p w:rsidR="00870447" w:rsidRDefault="00870447" w:rsidP="008F2B5E">
      <w:pPr>
        <w:spacing w:line="240" w:lineRule="auto"/>
        <w:contextualSpacing/>
        <w:jc w:val="both"/>
        <w:rPr>
          <w:rFonts w:ascii="Times New Roman" w:hAnsi="Times New Roman" w:cs="Times New Roman"/>
          <w:b/>
          <w:i/>
          <w:sz w:val="20"/>
          <w:szCs w:val="20"/>
          <w:lang w:val="en-US"/>
        </w:rPr>
      </w:pPr>
    </w:p>
    <w:p w:rsidR="00652610" w:rsidRPr="008F2B5E" w:rsidRDefault="00F73736" w:rsidP="008F2B5E">
      <w:pPr>
        <w:spacing w:line="240" w:lineRule="auto"/>
        <w:contextualSpacing/>
        <w:jc w:val="both"/>
        <w:rPr>
          <w:rFonts w:ascii="Times New Roman" w:hAnsi="Times New Roman" w:cs="Times New Roman"/>
          <w:sz w:val="20"/>
          <w:szCs w:val="20"/>
          <w:lang w:val="en-US"/>
        </w:rPr>
      </w:pPr>
      <w:r w:rsidRPr="008F2B5E">
        <w:rPr>
          <w:rFonts w:ascii="Times New Roman" w:hAnsi="Times New Roman" w:cs="Times New Roman"/>
          <w:b/>
          <w:i/>
          <w:sz w:val="20"/>
          <w:szCs w:val="20"/>
          <w:lang w:val="en-US"/>
        </w:rPr>
        <w:t xml:space="preserve">Abstract. </w:t>
      </w:r>
      <w:r w:rsidR="00025441" w:rsidRPr="008F2B5E">
        <w:rPr>
          <w:rFonts w:ascii="Times New Roman" w:hAnsi="Times New Roman" w:cs="Times New Roman"/>
          <w:sz w:val="20"/>
          <w:szCs w:val="20"/>
          <w:lang w:val="en-US"/>
        </w:rPr>
        <w:t>Critical realism is a frequently mentioned, b</w:t>
      </w:r>
      <w:r w:rsidR="006B054D">
        <w:rPr>
          <w:rFonts w:ascii="Times New Roman" w:hAnsi="Times New Roman" w:cs="Times New Roman"/>
          <w:sz w:val="20"/>
          <w:szCs w:val="20"/>
          <w:lang w:val="en-US"/>
        </w:rPr>
        <w:t>ut not very well-known</w:t>
      </w:r>
      <w:r w:rsidR="001C650C">
        <w:rPr>
          <w:rFonts w:ascii="Times New Roman" w:hAnsi="Times New Roman" w:cs="Times New Roman"/>
          <w:sz w:val="20"/>
          <w:szCs w:val="20"/>
          <w:lang w:val="en-US"/>
        </w:rPr>
        <w:t>,</w:t>
      </w:r>
      <w:r w:rsidR="006B054D">
        <w:rPr>
          <w:rFonts w:ascii="Times New Roman" w:hAnsi="Times New Roman" w:cs="Times New Roman"/>
          <w:sz w:val="20"/>
          <w:szCs w:val="20"/>
          <w:lang w:val="en-US"/>
        </w:rPr>
        <w:t xml:space="preserve"> late nineteenth</w:t>
      </w:r>
      <w:r w:rsidR="00371AA2">
        <w:rPr>
          <w:rFonts w:ascii="Times New Roman" w:hAnsi="Times New Roman" w:cs="Times New Roman"/>
          <w:sz w:val="20"/>
          <w:szCs w:val="20"/>
          <w:lang w:val="en-US"/>
        </w:rPr>
        <w:t>-</w:t>
      </w:r>
      <w:r w:rsidR="006B054D">
        <w:rPr>
          <w:rFonts w:ascii="Times New Roman" w:hAnsi="Times New Roman" w:cs="Times New Roman"/>
          <w:sz w:val="20"/>
          <w:szCs w:val="20"/>
          <w:lang w:val="en-US"/>
        </w:rPr>
        <w:t>/early twe</w:t>
      </w:r>
      <w:r w:rsidR="006B054D">
        <w:rPr>
          <w:rFonts w:ascii="Times New Roman" w:hAnsi="Times New Roman" w:cs="Times New Roman"/>
          <w:sz w:val="20"/>
          <w:szCs w:val="20"/>
          <w:lang w:val="en-US"/>
        </w:rPr>
        <w:t>n</w:t>
      </w:r>
      <w:r w:rsidR="006B054D">
        <w:rPr>
          <w:rFonts w:ascii="Times New Roman" w:hAnsi="Times New Roman" w:cs="Times New Roman"/>
          <w:sz w:val="20"/>
          <w:szCs w:val="20"/>
          <w:lang w:val="en-US"/>
        </w:rPr>
        <w:t>tieth</w:t>
      </w:r>
      <w:r w:rsidR="00987767">
        <w:rPr>
          <w:rFonts w:ascii="Times New Roman" w:hAnsi="Times New Roman" w:cs="Times New Roman"/>
          <w:sz w:val="20"/>
          <w:szCs w:val="20"/>
          <w:lang w:val="en-US"/>
        </w:rPr>
        <w:t>-</w:t>
      </w:r>
      <w:r w:rsidR="00025441" w:rsidRPr="008F2B5E">
        <w:rPr>
          <w:rFonts w:ascii="Times New Roman" w:hAnsi="Times New Roman" w:cs="Times New Roman"/>
          <w:sz w:val="20"/>
          <w:szCs w:val="20"/>
          <w:lang w:val="en-US"/>
        </w:rPr>
        <w:t xml:space="preserve">century philosophical tradition. Having its roots in Kantian epistemology, critical realism is best characterized as a revisionist approach toward the original Kantian doctrine. Its most outstanding thesis is the idea that Kantian things-in-themselves are knowable. This idea was—at least implicitly—suggested by </w:t>
      </w:r>
      <w:r w:rsidR="007040A0" w:rsidRPr="008F2B5E">
        <w:rPr>
          <w:rFonts w:ascii="Times New Roman" w:hAnsi="Times New Roman" w:cs="Times New Roman"/>
          <w:sz w:val="20"/>
          <w:szCs w:val="20"/>
          <w:lang w:val="en-US"/>
        </w:rPr>
        <w:t xml:space="preserve">thinkers such as </w:t>
      </w:r>
      <w:proofErr w:type="spellStart"/>
      <w:r w:rsidR="00025441" w:rsidRPr="008F2B5E">
        <w:rPr>
          <w:rFonts w:ascii="Times New Roman" w:hAnsi="Times New Roman" w:cs="Times New Roman"/>
          <w:sz w:val="20"/>
          <w:szCs w:val="20"/>
          <w:lang w:val="en-US"/>
        </w:rPr>
        <w:t>Alois</w:t>
      </w:r>
      <w:proofErr w:type="spellEnd"/>
      <w:r w:rsidR="00025441" w:rsidRPr="008F2B5E">
        <w:rPr>
          <w:rFonts w:ascii="Times New Roman" w:hAnsi="Times New Roman" w:cs="Times New Roman"/>
          <w:sz w:val="20"/>
          <w:szCs w:val="20"/>
          <w:lang w:val="en-US"/>
        </w:rPr>
        <w:t xml:space="preserve"> </w:t>
      </w:r>
      <w:proofErr w:type="spellStart"/>
      <w:r w:rsidR="00025441" w:rsidRPr="008F2B5E">
        <w:rPr>
          <w:rFonts w:ascii="Times New Roman" w:hAnsi="Times New Roman" w:cs="Times New Roman"/>
          <w:sz w:val="20"/>
          <w:szCs w:val="20"/>
          <w:lang w:val="en-US"/>
        </w:rPr>
        <w:t>Riehl</w:t>
      </w:r>
      <w:proofErr w:type="spellEnd"/>
      <w:r w:rsidR="007040A0" w:rsidRPr="008F2B5E">
        <w:rPr>
          <w:rFonts w:ascii="Times New Roman" w:hAnsi="Times New Roman" w:cs="Times New Roman"/>
          <w:sz w:val="20"/>
          <w:szCs w:val="20"/>
          <w:lang w:val="en-US"/>
        </w:rPr>
        <w:t>,</w:t>
      </w:r>
      <w:r w:rsidR="00025441" w:rsidRPr="008F2B5E">
        <w:rPr>
          <w:rFonts w:ascii="Times New Roman" w:hAnsi="Times New Roman" w:cs="Times New Roman"/>
          <w:sz w:val="20"/>
          <w:szCs w:val="20"/>
          <w:lang w:val="en-US"/>
        </w:rPr>
        <w:t xml:space="preserve"> Wilhelm Wundt</w:t>
      </w:r>
      <w:r w:rsidR="007040A0" w:rsidRPr="008F2B5E">
        <w:rPr>
          <w:rFonts w:ascii="Times New Roman" w:hAnsi="Times New Roman" w:cs="Times New Roman"/>
          <w:sz w:val="20"/>
          <w:szCs w:val="20"/>
          <w:lang w:val="en-US"/>
        </w:rPr>
        <w:t xml:space="preserve">, and </w:t>
      </w:r>
      <w:r w:rsidR="00025441" w:rsidRPr="008F2B5E">
        <w:rPr>
          <w:rFonts w:ascii="Times New Roman" w:hAnsi="Times New Roman" w:cs="Times New Roman"/>
          <w:sz w:val="20"/>
          <w:szCs w:val="20"/>
          <w:lang w:val="en-US"/>
        </w:rPr>
        <w:t xml:space="preserve">Oswald </w:t>
      </w:r>
      <w:proofErr w:type="spellStart"/>
      <w:r w:rsidR="00025441" w:rsidRPr="008F2B5E">
        <w:rPr>
          <w:rFonts w:ascii="Times New Roman" w:hAnsi="Times New Roman" w:cs="Times New Roman"/>
          <w:sz w:val="20"/>
          <w:szCs w:val="20"/>
          <w:lang w:val="en-US"/>
        </w:rPr>
        <w:t>Külpe</w:t>
      </w:r>
      <w:proofErr w:type="spellEnd"/>
      <w:r w:rsidR="007040A0" w:rsidRPr="008F2B5E">
        <w:rPr>
          <w:rFonts w:ascii="Times New Roman" w:hAnsi="Times New Roman" w:cs="Times New Roman"/>
          <w:sz w:val="20"/>
          <w:szCs w:val="20"/>
          <w:lang w:val="en-US"/>
        </w:rPr>
        <w:t>. I</w:t>
      </w:r>
      <w:r w:rsidR="00025441" w:rsidRPr="008F2B5E">
        <w:rPr>
          <w:rFonts w:ascii="Times New Roman" w:hAnsi="Times New Roman" w:cs="Times New Roman"/>
          <w:sz w:val="20"/>
          <w:szCs w:val="20"/>
          <w:lang w:val="en-US"/>
        </w:rPr>
        <w:t>nterestingly enough, the philosop</w:t>
      </w:r>
      <w:r w:rsidR="00025441" w:rsidRPr="008F2B5E">
        <w:rPr>
          <w:rFonts w:ascii="Times New Roman" w:hAnsi="Times New Roman" w:cs="Times New Roman"/>
          <w:sz w:val="20"/>
          <w:szCs w:val="20"/>
          <w:lang w:val="en-US"/>
        </w:rPr>
        <w:t>h</w:t>
      </w:r>
      <w:r w:rsidR="00025441" w:rsidRPr="008F2B5E">
        <w:rPr>
          <w:rFonts w:ascii="Times New Roman" w:hAnsi="Times New Roman" w:cs="Times New Roman"/>
          <w:sz w:val="20"/>
          <w:szCs w:val="20"/>
          <w:lang w:val="en-US"/>
        </w:rPr>
        <w:t xml:space="preserve">ical position of the early Moritz </w:t>
      </w:r>
      <w:proofErr w:type="spellStart"/>
      <w:r w:rsidR="00025441" w:rsidRPr="008F2B5E">
        <w:rPr>
          <w:rFonts w:ascii="Times New Roman" w:hAnsi="Times New Roman" w:cs="Times New Roman"/>
          <w:sz w:val="20"/>
          <w:szCs w:val="20"/>
          <w:lang w:val="en-US"/>
        </w:rPr>
        <w:t>Schlick</w:t>
      </w:r>
      <w:proofErr w:type="spellEnd"/>
      <w:r w:rsidR="00025441" w:rsidRPr="008F2B5E">
        <w:rPr>
          <w:rFonts w:ascii="Times New Roman" w:hAnsi="Times New Roman" w:cs="Times New Roman"/>
          <w:sz w:val="20"/>
          <w:szCs w:val="20"/>
          <w:lang w:val="en-US"/>
        </w:rPr>
        <w:t xml:space="preserve"> stands in the critical realist tradition as well. As will be outlined</w:t>
      </w:r>
      <w:r w:rsidR="007040A0" w:rsidRPr="008F2B5E">
        <w:rPr>
          <w:rFonts w:ascii="Times New Roman" w:hAnsi="Times New Roman" w:cs="Times New Roman"/>
          <w:sz w:val="20"/>
          <w:szCs w:val="20"/>
          <w:lang w:val="en-US"/>
        </w:rPr>
        <w:t xml:space="preserve"> in the course of this paper</w:t>
      </w:r>
      <w:r w:rsidR="00025441" w:rsidRPr="008F2B5E">
        <w:rPr>
          <w:rFonts w:ascii="Times New Roman" w:hAnsi="Times New Roman" w:cs="Times New Roman"/>
          <w:sz w:val="20"/>
          <w:szCs w:val="20"/>
          <w:lang w:val="en-US"/>
        </w:rPr>
        <w:t xml:space="preserve">, both </w:t>
      </w:r>
      <w:proofErr w:type="spellStart"/>
      <w:r w:rsidR="00025441" w:rsidRPr="008F2B5E">
        <w:rPr>
          <w:rFonts w:ascii="Times New Roman" w:hAnsi="Times New Roman" w:cs="Times New Roman"/>
          <w:sz w:val="20"/>
          <w:szCs w:val="20"/>
          <w:lang w:val="en-US"/>
        </w:rPr>
        <w:t>Schlick’s</w:t>
      </w:r>
      <w:proofErr w:type="spellEnd"/>
      <w:r w:rsidR="00025441" w:rsidRPr="008F2B5E">
        <w:rPr>
          <w:rFonts w:ascii="Times New Roman" w:hAnsi="Times New Roman" w:cs="Times New Roman"/>
          <w:sz w:val="20"/>
          <w:szCs w:val="20"/>
          <w:lang w:val="en-US"/>
        </w:rPr>
        <w:t xml:space="preserve"> magnum opus </w:t>
      </w:r>
      <w:r w:rsidR="00025441" w:rsidRPr="008F2B5E">
        <w:rPr>
          <w:rFonts w:ascii="Times New Roman" w:hAnsi="Times New Roman" w:cs="Times New Roman"/>
          <w:i/>
          <w:sz w:val="20"/>
          <w:szCs w:val="20"/>
          <w:lang w:val="en-US"/>
        </w:rPr>
        <w:t>General Theory of Knowledge</w:t>
      </w:r>
      <w:r w:rsidR="00025441" w:rsidRPr="008F2B5E">
        <w:rPr>
          <w:rFonts w:ascii="Times New Roman" w:hAnsi="Times New Roman" w:cs="Times New Roman"/>
          <w:sz w:val="20"/>
          <w:szCs w:val="20"/>
          <w:lang w:val="en-US"/>
        </w:rPr>
        <w:t xml:space="preserve"> (1918) and his seminal </w:t>
      </w:r>
      <w:r w:rsidR="00025441" w:rsidRPr="008F2B5E">
        <w:rPr>
          <w:rFonts w:ascii="Times New Roman" w:hAnsi="Times New Roman" w:cs="Times New Roman"/>
          <w:i/>
          <w:sz w:val="20"/>
          <w:szCs w:val="20"/>
          <w:lang w:val="en-US"/>
        </w:rPr>
        <w:t>Space and Time in Contemporary Physics</w:t>
      </w:r>
      <w:r w:rsidR="007040A0" w:rsidRPr="008F2B5E">
        <w:rPr>
          <w:rFonts w:ascii="Times New Roman" w:hAnsi="Times New Roman" w:cs="Times New Roman"/>
          <w:sz w:val="20"/>
          <w:szCs w:val="20"/>
          <w:lang w:val="en-US"/>
        </w:rPr>
        <w:t xml:space="preserve"> (1917) are based on the assumption</w:t>
      </w:r>
      <w:r w:rsidR="00025441" w:rsidRPr="008F2B5E">
        <w:rPr>
          <w:rFonts w:ascii="Times New Roman" w:hAnsi="Times New Roman" w:cs="Times New Roman"/>
          <w:sz w:val="20"/>
          <w:szCs w:val="20"/>
          <w:lang w:val="en-US"/>
        </w:rPr>
        <w:t xml:space="preserve"> that the objects of science are relations and that relations have the status of Kantian things-in-themselves. By way of concl</w:t>
      </w:r>
      <w:r w:rsidR="00025441" w:rsidRPr="008F2B5E">
        <w:rPr>
          <w:rFonts w:ascii="Times New Roman" w:hAnsi="Times New Roman" w:cs="Times New Roman"/>
          <w:sz w:val="20"/>
          <w:szCs w:val="20"/>
          <w:lang w:val="en-US"/>
        </w:rPr>
        <w:t>u</w:t>
      </w:r>
      <w:r w:rsidR="00025441" w:rsidRPr="008F2B5E">
        <w:rPr>
          <w:rFonts w:ascii="Times New Roman" w:hAnsi="Times New Roman" w:cs="Times New Roman"/>
          <w:sz w:val="20"/>
          <w:szCs w:val="20"/>
          <w:lang w:val="en-US"/>
        </w:rPr>
        <w:t>sion, I shall point out that this— more or less directly—leads to the current debate over ‘structural</w:t>
      </w:r>
      <w:r w:rsidR="00652610" w:rsidRPr="008F2B5E">
        <w:rPr>
          <w:rFonts w:ascii="Times New Roman" w:hAnsi="Times New Roman" w:cs="Times New Roman"/>
          <w:sz w:val="20"/>
          <w:szCs w:val="20"/>
          <w:lang w:val="en-US"/>
        </w:rPr>
        <w:t>’ rea</w:t>
      </w:r>
      <w:r w:rsidR="00652610" w:rsidRPr="008F2B5E">
        <w:rPr>
          <w:rFonts w:ascii="Times New Roman" w:hAnsi="Times New Roman" w:cs="Times New Roman"/>
          <w:sz w:val="20"/>
          <w:szCs w:val="20"/>
          <w:lang w:val="en-US"/>
        </w:rPr>
        <w:t>l</w:t>
      </w:r>
      <w:r w:rsidR="00652610" w:rsidRPr="008F2B5E">
        <w:rPr>
          <w:rFonts w:ascii="Times New Roman" w:hAnsi="Times New Roman" w:cs="Times New Roman"/>
          <w:sz w:val="20"/>
          <w:szCs w:val="20"/>
          <w:lang w:val="en-US"/>
        </w:rPr>
        <w:t>ism.</w:t>
      </w:r>
    </w:p>
    <w:p w:rsidR="00652610" w:rsidRDefault="00652610" w:rsidP="00025441">
      <w:pPr>
        <w:spacing w:line="360" w:lineRule="auto"/>
        <w:contextualSpacing/>
        <w:jc w:val="both"/>
        <w:rPr>
          <w:rFonts w:ascii="Times New Roman" w:hAnsi="Times New Roman" w:cs="Times New Roman"/>
          <w:lang w:val="en-US"/>
        </w:rPr>
      </w:pPr>
    </w:p>
    <w:p w:rsidR="00652610" w:rsidRDefault="00652610" w:rsidP="00025441">
      <w:pPr>
        <w:spacing w:line="360" w:lineRule="auto"/>
        <w:contextualSpacing/>
        <w:jc w:val="both"/>
        <w:rPr>
          <w:rFonts w:ascii="Times New Roman" w:hAnsi="Times New Roman" w:cs="Times New Roman"/>
          <w:lang w:val="en-US"/>
        </w:rPr>
      </w:pPr>
    </w:p>
    <w:p w:rsidR="008F2B5E" w:rsidRDefault="00652610" w:rsidP="00025441">
      <w:pPr>
        <w:spacing w:line="360" w:lineRule="auto"/>
        <w:contextualSpacing/>
        <w:jc w:val="both"/>
        <w:rPr>
          <w:rFonts w:ascii="Times New Roman" w:hAnsi="Times New Roman" w:cs="Times New Roman"/>
          <w:lang w:val="en-US"/>
        </w:rPr>
      </w:pPr>
      <w:r>
        <w:rPr>
          <w:rFonts w:ascii="Times New Roman" w:hAnsi="Times New Roman" w:cs="Times New Roman"/>
          <w:lang w:val="en-US"/>
        </w:rPr>
        <w:t>In a retrospective article</w:t>
      </w:r>
      <w:r w:rsidR="008F2B5E">
        <w:rPr>
          <w:rFonts w:ascii="Times New Roman" w:hAnsi="Times New Roman" w:cs="Times New Roman"/>
          <w:lang w:val="en-US"/>
        </w:rPr>
        <w:t xml:space="preserve"> on “The </w:t>
      </w:r>
      <w:r w:rsidR="008F2B5E">
        <w:rPr>
          <w:rFonts w:ascii="Times New Roman" w:hAnsi="Times New Roman" w:cs="Times New Roman"/>
          <w:i/>
          <w:lang w:val="en-US"/>
        </w:rPr>
        <w:t xml:space="preserve">Wiener </w:t>
      </w:r>
      <w:proofErr w:type="spellStart"/>
      <w:r w:rsidR="008F2B5E">
        <w:rPr>
          <w:rFonts w:ascii="Times New Roman" w:hAnsi="Times New Roman" w:cs="Times New Roman"/>
          <w:i/>
          <w:lang w:val="en-US"/>
        </w:rPr>
        <w:t>Kreis</w:t>
      </w:r>
      <w:proofErr w:type="spellEnd"/>
      <w:r w:rsidR="008F2B5E">
        <w:rPr>
          <w:rFonts w:ascii="Times New Roman" w:hAnsi="Times New Roman" w:cs="Times New Roman"/>
          <w:i/>
          <w:lang w:val="en-US"/>
        </w:rPr>
        <w:t xml:space="preserve"> </w:t>
      </w:r>
      <w:r w:rsidR="008F2B5E">
        <w:rPr>
          <w:rFonts w:ascii="Times New Roman" w:hAnsi="Times New Roman" w:cs="Times New Roman"/>
          <w:lang w:val="en-US"/>
        </w:rPr>
        <w:t>in America</w:t>
      </w:r>
      <w:r w:rsidR="00293D05">
        <w:rPr>
          <w:rFonts w:ascii="Times New Roman" w:hAnsi="Times New Roman" w:cs="Times New Roman"/>
          <w:lang w:val="en-US"/>
        </w:rPr>
        <w:t>,”</w:t>
      </w:r>
      <w:r w:rsidR="008F2B5E">
        <w:rPr>
          <w:rFonts w:ascii="Times New Roman" w:hAnsi="Times New Roman" w:cs="Times New Roman"/>
          <w:lang w:val="en-US"/>
        </w:rPr>
        <w:t xml:space="preserve"> Herbert </w:t>
      </w:r>
      <w:proofErr w:type="spellStart"/>
      <w:r w:rsidR="008F2B5E">
        <w:rPr>
          <w:rFonts w:ascii="Times New Roman" w:hAnsi="Times New Roman" w:cs="Times New Roman"/>
          <w:lang w:val="en-US"/>
        </w:rPr>
        <w:t>Feigl</w:t>
      </w:r>
      <w:proofErr w:type="spellEnd"/>
      <w:r w:rsidR="00025441" w:rsidRPr="00025441">
        <w:rPr>
          <w:rFonts w:ascii="Times New Roman" w:hAnsi="Times New Roman" w:cs="Times New Roman"/>
          <w:lang w:val="en-US"/>
        </w:rPr>
        <w:t xml:space="preserve"> </w:t>
      </w:r>
      <w:r w:rsidR="008F2B5E">
        <w:rPr>
          <w:rFonts w:ascii="Times New Roman" w:hAnsi="Times New Roman" w:cs="Times New Roman"/>
          <w:lang w:val="en-US"/>
        </w:rPr>
        <w:t>commented on the historical development of logical empiricism as follows:</w:t>
      </w:r>
    </w:p>
    <w:p w:rsidR="008F2B5E" w:rsidRDefault="008F2B5E" w:rsidP="00025441">
      <w:pPr>
        <w:spacing w:line="360" w:lineRule="auto"/>
        <w:contextualSpacing/>
        <w:jc w:val="both"/>
        <w:rPr>
          <w:rFonts w:ascii="Times New Roman" w:hAnsi="Times New Roman" w:cs="Times New Roman"/>
          <w:lang w:val="en-US"/>
        </w:rPr>
      </w:pPr>
    </w:p>
    <w:p w:rsidR="00937688" w:rsidRDefault="008F2B5E" w:rsidP="00025441">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“Perhaps the most important and constructive aspect in the transition to Logical Empiricism was the element of empirical or scientific realism that became increasingly prominent in our views. </w:t>
      </w:r>
      <w:proofErr w:type="spellStart"/>
      <w:r>
        <w:rPr>
          <w:rFonts w:ascii="Times New Roman" w:hAnsi="Times New Roman" w:cs="Times New Roman"/>
          <w:lang w:val="en-US"/>
        </w:rPr>
        <w:t>Reichenbach</w:t>
      </w:r>
      <w:proofErr w:type="spellEnd"/>
      <w:r>
        <w:rPr>
          <w:rFonts w:ascii="Times New Roman" w:hAnsi="Times New Roman" w:cs="Times New Roman"/>
          <w:lang w:val="en-US"/>
        </w:rPr>
        <w:t xml:space="preserve"> and I had already opposed the </w:t>
      </w:r>
      <w:proofErr w:type="spellStart"/>
      <w:r>
        <w:rPr>
          <w:rFonts w:ascii="Times New Roman" w:hAnsi="Times New Roman" w:cs="Times New Roman"/>
          <w:lang w:val="en-US"/>
        </w:rPr>
        <w:t>phenomenalistic</w:t>
      </w:r>
      <w:proofErr w:type="spellEnd"/>
      <w:r>
        <w:rPr>
          <w:rFonts w:ascii="Times New Roman" w:hAnsi="Times New Roman" w:cs="Times New Roman"/>
          <w:lang w:val="en-US"/>
        </w:rPr>
        <w:t xml:space="preserve"> reduction during the twenties. […] We regretted that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had abandoned his early critical realism, and we tried to reinstate it in a more defensible form. This was achieved through the liberalization of the empiricist criterion of meaning. Verifiability was replaced by (</w:t>
      </w:r>
      <w:r w:rsidR="00937688">
        <w:rPr>
          <w:rFonts w:ascii="Times New Roman" w:hAnsi="Times New Roman" w:cs="Times New Roman"/>
          <w:lang w:val="en-US"/>
        </w:rPr>
        <w:t>at least indirect and incomplete</w:t>
      </w:r>
      <w:r>
        <w:rPr>
          <w:rFonts w:ascii="Times New Roman" w:hAnsi="Times New Roman" w:cs="Times New Roman"/>
          <w:lang w:val="en-US"/>
        </w:rPr>
        <w:t>)</w:t>
      </w:r>
      <w:r w:rsidR="00937688">
        <w:rPr>
          <w:rFonts w:ascii="Times New Roman" w:hAnsi="Times New Roman" w:cs="Times New Roman"/>
          <w:lang w:val="en-US"/>
        </w:rPr>
        <w:t xml:space="preserve"> testability […]. On the basis of this it makes perfectly good sense to speak of the existence of theoretical entities.</w:t>
      </w:r>
      <w:r>
        <w:rPr>
          <w:rFonts w:ascii="Times New Roman" w:hAnsi="Times New Roman" w:cs="Times New Roman"/>
          <w:lang w:val="en-US"/>
        </w:rPr>
        <w:t>”</w:t>
      </w:r>
      <w:r w:rsidR="00937688">
        <w:rPr>
          <w:rFonts w:ascii="Times New Roman" w:hAnsi="Times New Roman" w:cs="Times New Roman"/>
          <w:lang w:val="en-US"/>
        </w:rPr>
        <w:t xml:space="preserve"> (</w:t>
      </w:r>
      <w:proofErr w:type="spellStart"/>
      <w:r w:rsidR="00937688">
        <w:rPr>
          <w:rFonts w:ascii="Times New Roman" w:hAnsi="Times New Roman" w:cs="Times New Roman"/>
          <w:lang w:val="en-US"/>
        </w:rPr>
        <w:t>Feigl</w:t>
      </w:r>
      <w:proofErr w:type="spellEnd"/>
      <w:r w:rsidR="00937688">
        <w:rPr>
          <w:rFonts w:ascii="Times New Roman" w:hAnsi="Times New Roman" w:cs="Times New Roman"/>
          <w:lang w:val="en-US"/>
        </w:rPr>
        <w:t xml:space="preserve"> [1969] 1981, p. 80)</w:t>
      </w:r>
    </w:p>
    <w:p w:rsidR="00937688" w:rsidRDefault="00937688" w:rsidP="00025441">
      <w:pPr>
        <w:spacing w:line="360" w:lineRule="auto"/>
        <w:contextualSpacing/>
        <w:jc w:val="both"/>
        <w:rPr>
          <w:rFonts w:ascii="Times New Roman" w:hAnsi="Times New Roman" w:cs="Times New Roman"/>
          <w:lang w:val="en-US"/>
        </w:rPr>
      </w:pPr>
    </w:p>
    <w:p w:rsidR="00E725C3" w:rsidRDefault="00937688" w:rsidP="00025441">
      <w:pPr>
        <w:spacing w:line="360" w:lineRule="auto"/>
        <w:contextualSpacing/>
        <w:jc w:val="both"/>
        <w:rPr>
          <w:rFonts w:ascii="Times New Roman" w:hAnsi="Times New Roman" w:cs="Times New Roman"/>
          <w:lang w:val="en-US"/>
        </w:rPr>
      </w:pPr>
      <w:r>
        <w:rPr>
          <w:rFonts w:ascii="Times New Roman" w:hAnsi="Times New Roman" w:cs="Times New Roman"/>
          <w:lang w:val="en-US"/>
        </w:rPr>
        <w:t>A</w:t>
      </w:r>
      <w:r w:rsidR="00E725C3">
        <w:rPr>
          <w:rFonts w:ascii="Times New Roman" w:hAnsi="Times New Roman" w:cs="Times New Roman"/>
          <w:lang w:val="en-US"/>
        </w:rPr>
        <w:t xml:space="preserve">t another place </w:t>
      </w:r>
      <w:proofErr w:type="spellStart"/>
      <w:r w:rsidR="00E725C3">
        <w:rPr>
          <w:rFonts w:ascii="Times New Roman" w:hAnsi="Times New Roman" w:cs="Times New Roman"/>
          <w:lang w:val="en-US"/>
        </w:rPr>
        <w:t>Feigl</w:t>
      </w:r>
      <w:proofErr w:type="spellEnd"/>
      <w:r w:rsidR="00E725C3">
        <w:rPr>
          <w:rFonts w:ascii="Times New Roman" w:hAnsi="Times New Roman" w:cs="Times New Roman"/>
          <w:lang w:val="en-US"/>
        </w:rPr>
        <w:t xml:space="preserve"> points out that </w:t>
      </w:r>
    </w:p>
    <w:p w:rsidR="00E725C3" w:rsidRDefault="00E725C3" w:rsidP="00025441">
      <w:pPr>
        <w:spacing w:line="360" w:lineRule="auto"/>
        <w:contextualSpacing/>
        <w:jc w:val="both"/>
        <w:rPr>
          <w:rFonts w:ascii="Times New Roman" w:hAnsi="Times New Roman" w:cs="Times New Roman"/>
          <w:lang w:val="en-US"/>
        </w:rPr>
      </w:pPr>
    </w:p>
    <w:p w:rsidR="00E725C3" w:rsidRDefault="00E725C3" w:rsidP="00025441">
      <w:pPr>
        <w:spacing w:line="360" w:lineRule="auto"/>
        <w:contextualSpacing/>
        <w:jc w:val="both"/>
        <w:rPr>
          <w:rFonts w:ascii="Times New Roman" w:hAnsi="Times New Roman" w:cs="Times New Roman"/>
          <w:lang w:val="en-US"/>
        </w:rPr>
      </w:pPr>
      <w:r w:rsidRPr="00E725C3">
        <w:rPr>
          <w:rFonts w:ascii="Times New Roman" w:hAnsi="Times New Roman" w:cs="Times New Roman"/>
          <w:lang w:val="en-US"/>
        </w:rPr>
        <w:t>“</w:t>
      </w:r>
      <w:proofErr w:type="spellStart"/>
      <w:r w:rsidRPr="00E725C3">
        <w:rPr>
          <w:rFonts w:ascii="Times New Roman" w:hAnsi="Times New Roman" w:cs="Times New Roman"/>
          <w:lang w:val="en-US"/>
        </w:rPr>
        <w:t>Schlick’s</w:t>
      </w:r>
      <w:proofErr w:type="spellEnd"/>
      <w:r w:rsidRPr="00E725C3">
        <w:rPr>
          <w:rFonts w:ascii="Times New Roman" w:hAnsi="Times New Roman" w:cs="Times New Roman"/>
          <w:lang w:val="en-US"/>
        </w:rPr>
        <w:t xml:space="preserve"> early realism, expounded in his </w:t>
      </w:r>
      <w:proofErr w:type="spellStart"/>
      <w:r w:rsidRPr="00E725C3">
        <w:rPr>
          <w:rFonts w:ascii="Times New Roman" w:hAnsi="Times New Roman" w:cs="Times New Roman"/>
          <w:i/>
          <w:lang w:val="en-US"/>
        </w:rPr>
        <w:t>Allgemeine</w:t>
      </w:r>
      <w:proofErr w:type="spellEnd"/>
      <w:r w:rsidRPr="00E725C3">
        <w:rPr>
          <w:rFonts w:ascii="Times New Roman" w:hAnsi="Times New Roman" w:cs="Times New Roman"/>
          <w:i/>
          <w:lang w:val="en-US"/>
        </w:rPr>
        <w:t xml:space="preserve"> </w:t>
      </w:r>
      <w:proofErr w:type="spellStart"/>
      <w:r w:rsidRPr="00E725C3">
        <w:rPr>
          <w:rFonts w:ascii="Times New Roman" w:hAnsi="Times New Roman" w:cs="Times New Roman"/>
          <w:i/>
          <w:lang w:val="en-US"/>
        </w:rPr>
        <w:t>Erkenntnislehre</w:t>
      </w:r>
      <w:proofErr w:type="spellEnd"/>
      <w:r w:rsidRPr="00E725C3">
        <w:rPr>
          <w:rFonts w:ascii="Times New Roman" w:hAnsi="Times New Roman" w:cs="Times New Roman"/>
          <w:i/>
          <w:lang w:val="en-US"/>
        </w:rPr>
        <w:t xml:space="preserve"> </w:t>
      </w:r>
      <w:r w:rsidRPr="00E725C3">
        <w:rPr>
          <w:rFonts w:ascii="Times New Roman" w:hAnsi="Times New Roman" w:cs="Times New Roman"/>
          <w:lang w:val="en-US"/>
        </w:rPr>
        <w:t xml:space="preserve">of 1918 and 1925, was an admirable informal anticipation of the sort of realism toward which </w:t>
      </w:r>
      <w:proofErr w:type="spellStart"/>
      <w:r w:rsidRPr="00E725C3">
        <w:rPr>
          <w:rFonts w:ascii="Times New Roman" w:hAnsi="Times New Roman" w:cs="Times New Roman"/>
          <w:lang w:val="en-US"/>
        </w:rPr>
        <w:t>Carnap</w:t>
      </w:r>
      <w:proofErr w:type="spellEnd"/>
      <w:r w:rsidRPr="00E725C3">
        <w:rPr>
          <w:rFonts w:ascii="Times New Roman" w:hAnsi="Times New Roman" w:cs="Times New Roman"/>
          <w:lang w:val="en-US"/>
        </w:rPr>
        <w:t xml:space="preserve"> (</w:t>
      </w:r>
      <w:r>
        <w:rPr>
          <w:rFonts w:ascii="Times New Roman" w:hAnsi="Times New Roman" w:cs="Times New Roman"/>
          <w:lang w:val="en-US"/>
        </w:rPr>
        <w:t>ever since ‘Tes</w:t>
      </w:r>
      <w:r>
        <w:rPr>
          <w:rFonts w:ascii="Times New Roman" w:hAnsi="Times New Roman" w:cs="Times New Roman"/>
          <w:lang w:val="en-US"/>
        </w:rPr>
        <w:t>t</w:t>
      </w:r>
      <w:r>
        <w:rPr>
          <w:rFonts w:ascii="Times New Roman" w:hAnsi="Times New Roman" w:cs="Times New Roman"/>
          <w:lang w:val="en-US"/>
        </w:rPr>
        <w:t>ability and Meaning’ and his recent work on inductive logic</w:t>
      </w:r>
      <w:r w:rsidRPr="00E725C3">
        <w:rPr>
          <w:rFonts w:ascii="Times New Roman" w:hAnsi="Times New Roman" w:cs="Times New Roman"/>
          <w:lang w:val="en-US"/>
        </w:rPr>
        <w:t>)</w:t>
      </w:r>
      <w:r>
        <w:rPr>
          <w:rFonts w:ascii="Times New Roman" w:hAnsi="Times New Roman" w:cs="Times New Roman"/>
          <w:lang w:val="en-US"/>
        </w:rPr>
        <w:t xml:space="preserve"> has been modifying his earlier positivism.</w:t>
      </w:r>
      <w:r w:rsidRPr="00E725C3">
        <w:rPr>
          <w:rFonts w:ascii="Times New Roman" w:hAnsi="Times New Roman" w:cs="Times New Roman"/>
          <w:lang w:val="en-US"/>
        </w:rPr>
        <w:t>”</w:t>
      </w:r>
      <w:r w:rsidR="00A011F7">
        <w:rPr>
          <w:rFonts w:ascii="Times New Roman" w:hAnsi="Times New Roman" w:cs="Times New Roman"/>
          <w:lang w:val="en-US"/>
        </w:rPr>
        <w:t xml:space="preserve"> (</w:t>
      </w:r>
      <w:proofErr w:type="spellStart"/>
      <w:r w:rsidR="00A011F7">
        <w:rPr>
          <w:rFonts w:ascii="Times New Roman" w:hAnsi="Times New Roman" w:cs="Times New Roman"/>
          <w:lang w:val="en-US"/>
        </w:rPr>
        <w:t>Feigl</w:t>
      </w:r>
      <w:proofErr w:type="spellEnd"/>
      <w:r w:rsidR="00A011F7">
        <w:rPr>
          <w:rFonts w:ascii="Times New Roman" w:hAnsi="Times New Roman" w:cs="Times New Roman"/>
          <w:lang w:val="en-US"/>
        </w:rPr>
        <w:t xml:space="preserve"> [1950</w:t>
      </w:r>
      <w:r>
        <w:rPr>
          <w:rFonts w:ascii="Times New Roman" w:hAnsi="Times New Roman" w:cs="Times New Roman"/>
          <w:lang w:val="en-US"/>
        </w:rPr>
        <w:t>] 1981, p. 231)</w:t>
      </w:r>
    </w:p>
    <w:p w:rsidR="00E725C3" w:rsidRDefault="00E725C3" w:rsidP="00025441">
      <w:pPr>
        <w:spacing w:line="360" w:lineRule="auto"/>
        <w:contextualSpacing/>
        <w:jc w:val="both"/>
        <w:rPr>
          <w:rFonts w:ascii="Times New Roman" w:hAnsi="Times New Roman" w:cs="Times New Roman"/>
          <w:lang w:val="en-US"/>
        </w:rPr>
      </w:pPr>
    </w:p>
    <w:p w:rsidR="00293D05" w:rsidRDefault="00E725C3" w:rsidP="00B47BC4">
      <w:pPr>
        <w:spacing w:line="360" w:lineRule="auto"/>
        <w:ind w:firstLine="397"/>
        <w:contextualSpacing/>
        <w:jc w:val="both"/>
        <w:rPr>
          <w:rFonts w:ascii="Times New Roman" w:hAnsi="Times New Roman" w:cs="Times New Roman"/>
          <w:lang w:val="en-US"/>
        </w:rPr>
      </w:pPr>
      <w:r>
        <w:rPr>
          <w:rFonts w:ascii="Times New Roman" w:hAnsi="Times New Roman" w:cs="Times New Roman"/>
          <w:lang w:val="en-US"/>
        </w:rPr>
        <w:t>Given</w:t>
      </w:r>
      <w:r w:rsidR="00293D05">
        <w:rPr>
          <w:rFonts w:ascii="Times New Roman" w:hAnsi="Times New Roman" w:cs="Times New Roman"/>
          <w:lang w:val="en-US"/>
        </w:rPr>
        <w:t xml:space="preserve"> the historical adequacy of </w:t>
      </w:r>
      <w:proofErr w:type="spellStart"/>
      <w:r w:rsidR="00293D05">
        <w:rPr>
          <w:rFonts w:ascii="Times New Roman" w:hAnsi="Times New Roman" w:cs="Times New Roman"/>
          <w:lang w:val="en-US"/>
        </w:rPr>
        <w:t>Feigl’s</w:t>
      </w:r>
      <w:proofErr w:type="spellEnd"/>
      <w:r w:rsidR="00293D05">
        <w:rPr>
          <w:rFonts w:ascii="Times New Roman" w:hAnsi="Times New Roman" w:cs="Times New Roman"/>
          <w:lang w:val="en-US"/>
        </w:rPr>
        <w:t xml:space="preserve"> reports, one is tempted to assume that the history of logical empiricism was much</w:t>
      </w:r>
      <w:r>
        <w:rPr>
          <w:rFonts w:ascii="Times New Roman" w:hAnsi="Times New Roman" w:cs="Times New Roman"/>
          <w:lang w:val="en-US"/>
        </w:rPr>
        <w:t xml:space="preserve"> more complex</w:t>
      </w:r>
      <w:r w:rsidR="00293D05">
        <w:rPr>
          <w:rFonts w:ascii="Times New Roman" w:hAnsi="Times New Roman" w:cs="Times New Roman"/>
          <w:lang w:val="en-US"/>
        </w:rPr>
        <w:t xml:space="preserve"> (and ‘dialectical’)</w:t>
      </w:r>
      <w:r>
        <w:rPr>
          <w:rFonts w:ascii="Times New Roman" w:hAnsi="Times New Roman" w:cs="Times New Roman"/>
          <w:lang w:val="en-US"/>
        </w:rPr>
        <w:t xml:space="preserve"> than common</w:t>
      </w:r>
      <w:r w:rsidR="00293D05">
        <w:rPr>
          <w:rFonts w:ascii="Times New Roman" w:hAnsi="Times New Roman" w:cs="Times New Roman"/>
          <w:lang w:val="en-US"/>
        </w:rPr>
        <w:t>ly supposed</w:t>
      </w:r>
      <w:r>
        <w:rPr>
          <w:rFonts w:ascii="Times New Roman" w:hAnsi="Times New Roman" w:cs="Times New Roman"/>
          <w:lang w:val="en-US"/>
        </w:rPr>
        <w:t>.</w:t>
      </w:r>
      <w:r w:rsidR="00E079CE">
        <w:rPr>
          <w:rFonts w:ascii="Times New Roman" w:hAnsi="Times New Roman" w:cs="Times New Roman"/>
          <w:lang w:val="en-US"/>
        </w:rPr>
        <w:t xml:space="preserve"> Thus, it appears mandatory to distinguish between the stage of</w:t>
      </w:r>
      <w:r w:rsidR="00870447">
        <w:rPr>
          <w:rFonts w:ascii="Times New Roman" w:hAnsi="Times New Roman" w:cs="Times New Roman"/>
          <w:lang w:val="en-US"/>
        </w:rPr>
        <w:t xml:space="preserve"> reductive—</w:t>
      </w:r>
      <w:proofErr w:type="spellStart"/>
      <w:r w:rsidR="00E079CE">
        <w:rPr>
          <w:rFonts w:ascii="Times New Roman" w:hAnsi="Times New Roman" w:cs="Times New Roman"/>
          <w:lang w:val="en-US"/>
        </w:rPr>
        <w:t>phenomenalistic</w:t>
      </w:r>
      <w:proofErr w:type="spellEnd"/>
      <w:r w:rsidR="00EF09FD">
        <w:rPr>
          <w:rFonts w:ascii="Times New Roman" w:hAnsi="Times New Roman" w:cs="Times New Roman"/>
          <w:lang w:val="en-US"/>
        </w:rPr>
        <w:t>—</w:t>
      </w:r>
      <w:r w:rsidR="00AD7426">
        <w:rPr>
          <w:rFonts w:ascii="Times New Roman" w:hAnsi="Times New Roman" w:cs="Times New Roman"/>
          <w:lang w:val="en-US"/>
        </w:rPr>
        <w:t xml:space="preserve">logical </w:t>
      </w:r>
      <w:r w:rsidR="00293D05">
        <w:rPr>
          <w:rFonts w:ascii="Times New Roman" w:hAnsi="Times New Roman" w:cs="Times New Roman"/>
          <w:lang w:val="en-US"/>
        </w:rPr>
        <w:t>positivism</w:t>
      </w:r>
      <w:r w:rsidR="00E079CE">
        <w:rPr>
          <w:rFonts w:ascii="Times New Roman" w:hAnsi="Times New Roman" w:cs="Times New Roman"/>
          <w:lang w:val="en-US"/>
        </w:rPr>
        <w:t>, on the one hand, and the stage of sophisticated—realist</w:t>
      </w:r>
      <w:r w:rsidR="00870447">
        <w:rPr>
          <w:rFonts w:ascii="Times New Roman" w:hAnsi="Times New Roman" w:cs="Times New Roman"/>
          <w:lang w:val="en-US"/>
        </w:rPr>
        <w:t>ically in</w:t>
      </w:r>
      <w:r w:rsidR="00E079CE">
        <w:rPr>
          <w:rFonts w:ascii="Times New Roman" w:hAnsi="Times New Roman" w:cs="Times New Roman"/>
          <w:lang w:val="en-US"/>
        </w:rPr>
        <w:t>spired—logical</w:t>
      </w:r>
      <w:r w:rsidR="00293D05">
        <w:rPr>
          <w:rFonts w:ascii="Times New Roman" w:hAnsi="Times New Roman" w:cs="Times New Roman"/>
          <w:lang w:val="en-US"/>
        </w:rPr>
        <w:t xml:space="preserve"> empiricism</w:t>
      </w:r>
      <w:r w:rsidR="00870447">
        <w:rPr>
          <w:rFonts w:ascii="Times New Roman" w:hAnsi="Times New Roman" w:cs="Times New Roman"/>
          <w:lang w:val="en-US"/>
        </w:rPr>
        <w:t>, on the other. The latter</w:t>
      </w:r>
      <w:r w:rsidR="00FB6C14">
        <w:rPr>
          <w:rFonts w:ascii="Times New Roman" w:hAnsi="Times New Roman" w:cs="Times New Roman"/>
          <w:lang w:val="en-US"/>
        </w:rPr>
        <w:t xml:space="preserve"> </w:t>
      </w:r>
      <w:r w:rsidR="001C650C">
        <w:rPr>
          <w:rFonts w:ascii="Times New Roman" w:hAnsi="Times New Roman" w:cs="Times New Roman"/>
          <w:lang w:val="en-US"/>
        </w:rPr>
        <w:t>is rooted</w:t>
      </w:r>
      <w:r w:rsidR="00870447">
        <w:rPr>
          <w:rFonts w:ascii="Times New Roman" w:hAnsi="Times New Roman" w:cs="Times New Roman"/>
          <w:lang w:val="en-US"/>
        </w:rPr>
        <w:t xml:space="preserve"> in early Moritz </w:t>
      </w:r>
      <w:proofErr w:type="spellStart"/>
      <w:r w:rsidR="00870447">
        <w:rPr>
          <w:rFonts w:ascii="Times New Roman" w:hAnsi="Times New Roman" w:cs="Times New Roman"/>
          <w:lang w:val="en-US"/>
        </w:rPr>
        <w:t>Schlick’s</w:t>
      </w:r>
      <w:proofErr w:type="spellEnd"/>
      <w:r w:rsidR="00870447">
        <w:rPr>
          <w:rFonts w:ascii="Times New Roman" w:hAnsi="Times New Roman" w:cs="Times New Roman"/>
          <w:lang w:val="en-US"/>
        </w:rPr>
        <w:t xml:space="preserve"> affiliation to the </w:t>
      </w:r>
      <w:r w:rsidR="00870447">
        <w:rPr>
          <w:rFonts w:ascii="Times New Roman" w:hAnsi="Times New Roman" w:cs="Times New Roman"/>
          <w:lang w:val="en-US"/>
        </w:rPr>
        <w:lastRenderedPageBreak/>
        <w:t>critical realist movement</w:t>
      </w:r>
      <w:r w:rsidR="00157F1A">
        <w:rPr>
          <w:rFonts w:ascii="Times New Roman" w:hAnsi="Times New Roman" w:cs="Times New Roman"/>
          <w:lang w:val="en-US"/>
        </w:rPr>
        <w:t xml:space="preserve"> and the later </w:t>
      </w:r>
      <w:proofErr w:type="spellStart"/>
      <w:r w:rsidR="00157F1A">
        <w:rPr>
          <w:rFonts w:ascii="Times New Roman" w:hAnsi="Times New Roman" w:cs="Times New Roman"/>
          <w:lang w:val="en-US"/>
        </w:rPr>
        <w:t>Carnap</w:t>
      </w:r>
      <w:proofErr w:type="spellEnd"/>
      <w:r w:rsidR="00157F1A">
        <w:rPr>
          <w:rFonts w:ascii="Times New Roman" w:hAnsi="Times New Roman" w:cs="Times New Roman"/>
          <w:lang w:val="en-US"/>
        </w:rPr>
        <w:t xml:space="preserve">, </w:t>
      </w:r>
      <w:proofErr w:type="spellStart"/>
      <w:r w:rsidR="00157F1A">
        <w:rPr>
          <w:rFonts w:ascii="Times New Roman" w:hAnsi="Times New Roman" w:cs="Times New Roman"/>
          <w:lang w:val="en-US"/>
        </w:rPr>
        <w:t>Reichenbach</w:t>
      </w:r>
      <w:proofErr w:type="spellEnd"/>
      <w:r w:rsidR="00157F1A">
        <w:rPr>
          <w:rFonts w:ascii="Times New Roman" w:hAnsi="Times New Roman" w:cs="Times New Roman"/>
          <w:lang w:val="en-US"/>
        </w:rPr>
        <w:t xml:space="preserve"> and </w:t>
      </w:r>
      <w:proofErr w:type="spellStart"/>
      <w:r w:rsidR="00157F1A">
        <w:rPr>
          <w:rFonts w:ascii="Times New Roman" w:hAnsi="Times New Roman" w:cs="Times New Roman"/>
          <w:lang w:val="en-US"/>
        </w:rPr>
        <w:t>Feigl</w:t>
      </w:r>
      <w:proofErr w:type="spellEnd"/>
      <w:r w:rsidR="00B46450">
        <w:rPr>
          <w:rFonts w:ascii="Times New Roman" w:hAnsi="Times New Roman" w:cs="Times New Roman"/>
          <w:lang w:val="en-US"/>
        </w:rPr>
        <w:t xml:space="preserve"> are supposed to be</w:t>
      </w:r>
      <w:r w:rsidR="00157F1A">
        <w:rPr>
          <w:rFonts w:ascii="Times New Roman" w:hAnsi="Times New Roman" w:cs="Times New Roman"/>
          <w:lang w:val="en-US"/>
        </w:rPr>
        <w:t xml:space="preserve"> its most determined defenders</w:t>
      </w:r>
      <w:r w:rsidR="00870447">
        <w:rPr>
          <w:rFonts w:ascii="Times New Roman" w:hAnsi="Times New Roman" w:cs="Times New Roman"/>
          <w:lang w:val="en-US"/>
        </w:rPr>
        <w:t>.</w:t>
      </w:r>
      <w:r w:rsidR="00870447">
        <w:rPr>
          <w:rStyle w:val="Funotenzeichen"/>
          <w:rFonts w:ascii="Times New Roman" w:hAnsi="Times New Roman" w:cs="Times New Roman"/>
          <w:lang w:val="en-US"/>
        </w:rPr>
        <w:footnoteReference w:id="1"/>
      </w:r>
    </w:p>
    <w:p w:rsidR="00293D05" w:rsidRDefault="001C650C" w:rsidP="00025441">
      <w:pPr>
        <w:spacing w:line="360" w:lineRule="auto"/>
        <w:contextualSpacing/>
        <w:jc w:val="both"/>
        <w:rPr>
          <w:rFonts w:ascii="Times New Roman" w:hAnsi="Times New Roman" w:cs="Times New Roman"/>
          <w:lang w:val="en-US"/>
        </w:rPr>
      </w:pPr>
      <w:r>
        <w:rPr>
          <w:rFonts w:ascii="Times New Roman" w:hAnsi="Times New Roman" w:cs="Times New Roman"/>
          <w:lang w:val="en-US"/>
        </w:rPr>
        <w:tab/>
        <w:t>Thus</w:t>
      </w:r>
      <w:r w:rsidR="00870447">
        <w:rPr>
          <w:rFonts w:ascii="Times New Roman" w:hAnsi="Times New Roman" w:cs="Times New Roman"/>
          <w:lang w:val="en-US"/>
        </w:rPr>
        <w:t>,</w:t>
      </w:r>
      <w:r w:rsidR="00FB6C14">
        <w:rPr>
          <w:rFonts w:ascii="Times New Roman" w:hAnsi="Times New Roman" w:cs="Times New Roman"/>
          <w:lang w:val="en-US"/>
        </w:rPr>
        <w:t xml:space="preserve"> where </w:t>
      </w:r>
      <w:proofErr w:type="gramStart"/>
      <w:r w:rsidR="00FB6C14">
        <w:rPr>
          <w:rFonts w:ascii="Times New Roman" w:hAnsi="Times New Roman" w:cs="Times New Roman"/>
          <w:lang w:val="en-US"/>
        </w:rPr>
        <w:t>lies</w:t>
      </w:r>
      <w:proofErr w:type="gramEnd"/>
      <w:r w:rsidR="00B46450">
        <w:rPr>
          <w:rFonts w:ascii="Times New Roman" w:hAnsi="Times New Roman" w:cs="Times New Roman"/>
          <w:lang w:val="en-US"/>
        </w:rPr>
        <w:t xml:space="preserve"> the crux of</w:t>
      </w:r>
      <w:r w:rsidR="008B53CE">
        <w:rPr>
          <w:rFonts w:ascii="Times New Roman" w:hAnsi="Times New Roman" w:cs="Times New Roman"/>
          <w:lang w:val="en-US"/>
        </w:rPr>
        <w:t xml:space="preserve"> the</w:t>
      </w:r>
      <w:r w:rsidR="00B46450">
        <w:rPr>
          <w:rFonts w:ascii="Times New Roman" w:hAnsi="Times New Roman" w:cs="Times New Roman"/>
          <w:lang w:val="en-US"/>
        </w:rPr>
        <w:t xml:space="preserve"> cri</w:t>
      </w:r>
      <w:r w:rsidR="008B53CE">
        <w:rPr>
          <w:rFonts w:ascii="Times New Roman" w:hAnsi="Times New Roman" w:cs="Times New Roman"/>
          <w:lang w:val="en-US"/>
        </w:rPr>
        <w:t>tical realist movement</w:t>
      </w:r>
      <w:r w:rsidR="00B46450">
        <w:rPr>
          <w:rFonts w:ascii="Times New Roman" w:hAnsi="Times New Roman" w:cs="Times New Roman"/>
          <w:lang w:val="en-US"/>
        </w:rPr>
        <w:t xml:space="preserve">? </w:t>
      </w:r>
      <w:r w:rsidR="00987767">
        <w:rPr>
          <w:rFonts w:ascii="Times New Roman" w:hAnsi="Times New Roman" w:cs="Times New Roman"/>
          <w:lang w:val="en-US"/>
        </w:rPr>
        <w:t>Moreover,</w:t>
      </w:r>
      <w:r>
        <w:rPr>
          <w:rFonts w:ascii="Times New Roman" w:hAnsi="Times New Roman" w:cs="Times New Roman"/>
          <w:lang w:val="en-US"/>
        </w:rPr>
        <w:t xml:space="preserve"> </w:t>
      </w:r>
      <w:r w:rsidR="00B46450">
        <w:rPr>
          <w:rFonts w:ascii="Times New Roman" w:hAnsi="Times New Roman" w:cs="Times New Roman"/>
          <w:lang w:val="en-US"/>
        </w:rPr>
        <w:t xml:space="preserve">what was its impact on the early </w:t>
      </w:r>
      <w:proofErr w:type="spellStart"/>
      <w:r w:rsidR="00B46450">
        <w:rPr>
          <w:rFonts w:ascii="Times New Roman" w:hAnsi="Times New Roman" w:cs="Times New Roman"/>
          <w:lang w:val="en-US"/>
        </w:rPr>
        <w:t>Schlick’s</w:t>
      </w:r>
      <w:proofErr w:type="spellEnd"/>
      <w:r w:rsidR="00B46450">
        <w:rPr>
          <w:rFonts w:ascii="Times New Roman" w:hAnsi="Times New Roman" w:cs="Times New Roman"/>
          <w:lang w:val="en-US"/>
        </w:rPr>
        <w:t xml:space="preserve"> and</w:t>
      </w:r>
      <w:r w:rsidR="003B3177">
        <w:rPr>
          <w:rFonts w:ascii="Times New Roman" w:hAnsi="Times New Roman" w:cs="Times New Roman"/>
          <w:lang w:val="en-US"/>
        </w:rPr>
        <w:t xml:space="preserve"> the</w:t>
      </w:r>
      <w:r w:rsidR="00B46450">
        <w:rPr>
          <w:rFonts w:ascii="Times New Roman" w:hAnsi="Times New Roman" w:cs="Times New Roman"/>
          <w:lang w:val="en-US"/>
        </w:rPr>
        <w:t xml:space="preserve"> later logical empiricists’ positions? I</w:t>
      </w:r>
      <w:r w:rsidR="008B53CE">
        <w:rPr>
          <w:rFonts w:ascii="Times New Roman" w:hAnsi="Times New Roman" w:cs="Times New Roman"/>
          <w:lang w:val="en-US"/>
        </w:rPr>
        <w:t>n considering</w:t>
      </w:r>
      <w:r w:rsidR="00B46450">
        <w:rPr>
          <w:rFonts w:ascii="Times New Roman" w:hAnsi="Times New Roman" w:cs="Times New Roman"/>
          <w:lang w:val="en-US"/>
        </w:rPr>
        <w:t xml:space="preserve"> these </w:t>
      </w:r>
      <w:r w:rsidR="008B53CE">
        <w:rPr>
          <w:rFonts w:ascii="Times New Roman" w:hAnsi="Times New Roman" w:cs="Times New Roman"/>
          <w:lang w:val="en-US"/>
        </w:rPr>
        <w:t>que</w:t>
      </w:r>
      <w:r w:rsidR="008B53CE">
        <w:rPr>
          <w:rFonts w:ascii="Times New Roman" w:hAnsi="Times New Roman" w:cs="Times New Roman"/>
          <w:lang w:val="en-US"/>
        </w:rPr>
        <w:t>s</w:t>
      </w:r>
      <w:r w:rsidR="008B53CE">
        <w:rPr>
          <w:rFonts w:ascii="Times New Roman" w:hAnsi="Times New Roman" w:cs="Times New Roman"/>
          <w:lang w:val="en-US"/>
        </w:rPr>
        <w:t>tions, I shall</w:t>
      </w:r>
      <w:r w:rsidR="00AE7992">
        <w:rPr>
          <w:rFonts w:ascii="Times New Roman" w:hAnsi="Times New Roman" w:cs="Times New Roman"/>
          <w:lang w:val="en-US"/>
        </w:rPr>
        <w:t xml:space="preserve"> proceed as follows.</w:t>
      </w:r>
      <w:r w:rsidR="00293D05">
        <w:rPr>
          <w:rFonts w:ascii="Times New Roman" w:hAnsi="Times New Roman" w:cs="Times New Roman"/>
          <w:lang w:val="en-US"/>
        </w:rPr>
        <w:t xml:space="preserve"> </w:t>
      </w:r>
      <w:r w:rsidR="008B53CE">
        <w:rPr>
          <w:rFonts w:ascii="Times New Roman" w:hAnsi="Times New Roman" w:cs="Times New Roman"/>
          <w:lang w:val="en-US"/>
        </w:rPr>
        <w:t xml:space="preserve">In </w:t>
      </w:r>
      <w:r w:rsidR="00293D05">
        <w:rPr>
          <w:rFonts w:ascii="Times New Roman" w:hAnsi="Times New Roman" w:cs="Times New Roman"/>
          <w:lang w:val="en-US"/>
        </w:rPr>
        <w:t>sect</w:t>
      </w:r>
      <w:r w:rsidR="008B53CE">
        <w:rPr>
          <w:rFonts w:ascii="Times New Roman" w:hAnsi="Times New Roman" w:cs="Times New Roman"/>
          <w:lang w:val="en-US"/>
        </w:rPr>
        <w:t>ion</w:t>
      </w:r>
      <w:r w:rsidR="00293D05">
        <w:rPr>
          <w:rFonts w:ascii="Times New Roman" w:hAnsi="Times New Roman" w:cs="Times New Roman"/>
          <w:lang w:val="en-US"/>
        </w:rPr>
        <w:t xml:space="preserve"> 1</w:t>
      </w:r>
      <w:r w:rsidR="00D8297A">
        <w:rPr>
          <w:rFonts w:ascii="Times New Roman" w:hAnsi="Times New Roman" w:cs="Times New Roman"/>
          <w:lang w:val="en-US"/>
        </w:rPr>
        <w:t xml:space="preserve">, I will give a </w:t>
      </w:r>
      <w:r w:rsidR="008B53CE">
        <w:rPr>
          <w:rFonts w:ascii="Times New Roman" w:hAnsi="Times New Roman" w:cs="Times New Roman"/>
          <w:lang w:val="en-US"/>
        </w:rPr>
        <w:t>rough outline</w:t>
      </w:r>
      <w:r w:rsidR="00D8297A">
        <w:rPr>
          <w:rFonts w:ascii="Times New Roman" w:hAnsi="Times New Roman" w:cs="Times New Roman"/>
          <w:lang w:val="en-US"/>
        </w:rPr>
        <w:t xml:space="preserve"> of the critical realists’ program. In section 2, </w:t>
      </w:r>
      <w:r w:rsidR="008A030B">
        <w:rPr>
          <w:rFonts w:ascii="Times New Roman" w:hAnsi="Times New Roman" w:cs="Times New Roman"/>
          <w:lang w:val="en-US"/>
        </w:rPr>
        <w:t>I shall present some influential figures of this program. Section 3 a</w:t>
      </w:r>
      <w:r w:rsidR="008A030B">
        <w:rPr>
          <w:rFonts w:ascii="Times New Roman" w:hAnsi="Times New Roman" w:cs="Times New Roman"/>
          <w:lang w:val="en-US"/>
        </w:rPr>
        <w:t>d</w:t>
      </w:r>
      <w:r w:rsidR="008A030B">
        <w:rPr>
          <w:rFonts w:ascii="Times New Roman" w:hAnsi="Times New Roman" w:cs="Times New Roman"/>
          <w:lang w:val="en-US"/>
        </w:rPr>
        <w:t>dresses in some detail the critical realists’ claim that Kantian things-in-themselves are know</w:t>
      </w:r>
      <w:r w:rsidR="008A030B">
        <w:rPr>
          <w:rFonts w:ascii="Times New Roman" w:hAnsi="Times New Roman" w:cs="Times New Roman"/>
          <w:lang w:val="en-US"/>
        </w:rPr>
        <w:t>a</w:t>
      </w:r>
      <w:r w:rsidR="008A030B">
        <w:rPr>
          <w:rFonts w:ascii="Times New Roman" w:hAnsi="Times New Roman" w:cs="Times New Roman"/>
          <w:lang w:val="en-US"/>
        </w:rPr>
        <w:t>ble.</w:t>
      </w:r>
      <w:r w:rsidR="003B3177">
        <w:rPr>
          <w:rFonts w:ascii="Times New Roman" w:hAnsi="Times New Roman" w:cs="Times New Roman"/>
          <w:lang w:val="en-US"/>
        </w:rPr>
        <w:t xml:space="preserve"> Section </w:t>
      </w:r>
      <w:r w:rsidR="00293D05">
        <w:rPr>
          <w:rFonts w:ascii="Times New Roman" w:hAnsi="Times New Roman" w:cs="Times New Roman"/>
          <w:lang w:val="en-US"/>
        </w:rPr>
        <w:t>4</w:t>
      </w:r>
      <w:r w:rsidR="003B3177">
        <w:rPr>
          <w:rFonts w:ascii="Times New Roman" w:hAnsi="Times New Roman" w:cs="Times New Roman"/>
          <w:lang w:val="en-US"/>
        </w:rPr>
        <w:t xml:space="preserve"> attempts</w:t>
      </w:r>
      <w:r w:rsidR="00F50F49">
        <w:rPr>
          <w:rFonts w:ascii="Times New Roman" w:hAnsi="Times New Roman" w:cs="Times New Roman"/>
          <w:lang w:val="en-US"/>
        </w:rPr>
        <w:t xml:space="preserve"> to clarify how </w:t>
      </w:r>
      <w:proofErr w:type="spellStart"/>
      <w:r w:rsidR="00F50F49">
        <w:rPr>
          <w:rFonts w:ascii="Times New Roman" w:hAnsi="Times New Roman" w:cs="Times New Roman"/>
          <w:lang w:val="en-US"/>
        </w:rPr>
        <w:t>Schlick</w:t>
      </w:r>
      <w:proofErr w:type="spellEnd"/>
      <w:r w:rsidR="00F50F49">
        <w:rPr>
          <w:rFonts w:ascii="Times New Roman" w:hAnsi="Times New Roman" w:cs="Times New Roman"/>
          <w:lang w:val="en-US"/>
        </w:rPr>
        <w:t>, in his early writings,</w:t>
      </w:r>
      <w:r w:rsidR="00B47BC4">
        <w:rPr>
          <w:rFonts w:ascii="Times New Roman" w:hAnsi="Times New Roman" w:cs="Times New Roman"/>
          <w:lang w:val="en-US"/>
        </w:rPr>
        <w:t xml:space="preserve"> appropriated essential a</w:t>
      </w:r>
      <w:r w:rsidR="00B47BC4">
        <w:rPr>
          <w:rFonts w:ascii="Times New Roman" w:hAnsi="Times New Roman" w:cs="Times New Roman"/>
          <w:lang w:val="en-US"/>
        </w:rPr>
        <w:t>s</w:t>
      </w:r>
      <w:r w:rsidR="00B47BC4">
        <w:rPr>
          <w:rFonts w:ascii="Times New Roman" w:hAnsi="Times New Roman" w:cs="Times New Roman"/>
          <w:lang w:val="en-US"/>
        </w:rPr>
        <w:t xml:space="preserve">pects of the critical realist program </w:t>
      </w:r>
      <w:r w:rsidR="00AD5C52">
        <w:rPr>
          <w:rFonts w:ascii="Times New Roman" w:hAnsi="Times New Roman" w:cs="Times New Roman"/>
          <w:lang w:val="en-US"/>
        </w:rPr>
        <w:t>and how this appropriation can be brought in connection with current ‘structural’</w:t>
      </w:r>
      <w:r w:rsidR="005E1B09">
        <w:rPr>
          <w:rFonts w:ascii="Times New Roman" w:hAnsi="Times New Roman" w:cs="Times New Roman"/>
          <w:lang w:val="en-US"/>
        </w:rPr>
        <w:t xml:space="preserve"> </w:t>
      </w:r>
      <w:r w:rsidR="00AD5C52">
        <w:rPr>
          <w:rFonts w:ascii="Times New Roman" w:hAnsi="Times New Roman" w:cs="Times New Roman"/>
          <w:lang w:val="en-US"/>
        </w:rPr>
        <w:t>realism.</w:t>
      </w:r>
      <w:r w:rsidR="00B47BC4">
        <w:rPr>
          <w:rFonts w:ascii="Times New Roman" w:hAnsi="Times New Roman" w:cs="Times New Roman"/>
          <w:lang w:val="en-US"/>
        </w:rPr>
        <w:t xml:space="preserve"> </w:t>
      </w:r>
      <w:r w:rsidR="008A030B">
        <w:rPr>
          <w:rFonts w:ascii="Times New Roman" w:hAnsi="Times New Roman" w:cs="Times New Roman"/>
          <w:lang w:val="en-US"/>
        </w:rPr>
        <w:t>Finally,</w:t>
      </w:r>
      <w:r w:rsidR="003B3177">
        <w:rPr>
          <w:rFonts w:ascii="Times New Roman" w:hAnsi="Times New Roman" w:cs="Times New Roman"/>
          <w:lang w:val="en-US"/>
        </w:rPr>
        <w:t xml:space="preserve"> in the short last section,</w:t>
      </w:r>
      <w:r w:rsidR="00AD5C52">
        <w:rPr>
          <w:rFonts w:ascii="Times New Roman" w:hAnsi="Times New Roman" w:cs="Times New Roman"/>
          <w:lang w:val="en-US"/>
        </w:rPr>
        <w:t xml:space="preserve"> I shall</w:t>
      </w:r>
      <w:r w:rsidR="003B3177">
        <w:rPr>
          <w:rFonts w:ascii="Times New Roman" w:hAnsi="Times New Roman" w:cs="Times New Roman"/>
          <w:lang w:val="en-US"/>
        </w:rPr>
        <w:t xml:space="preserve"> briefly comment on the later—Viennese—</w:t>
      </w:r>
      <w:proofErr w:type="spellStart"/>
      <w:r w:rsidR="003B3177">
        <w:rPr>
          <w:rFonts w:ascii="Times New Roman" w:hAnsi="Times New Roman" w:cs="Times New Roman"/>
          <w:lang w:val="en-US"/>
        </w:rPr>
        <w:t>Schlick’</w:t>
      </w:r>
      <w:r w:rsidR="00AD5C52">
        <w:rPr>
          <w:rFonts w:ascii="Times New Roman" w:hAnsi="Times New Roman" w:cs="Times New Roman"/>
          <w:lang w:val="en-US"/>
        </w:rPr>
        <w:t>s</w:t>
      </w:r>
      <w:proofErr w:type="spellEnd"/>
      <w:r w:rsidR="00AD5C52">
        <w:rPr>
          <w:rFonts w:ascii="Times New Roman" w:hAnsi="Times New Roman" w:cs="Times New Roman"/>
          <w:lang w:val="en-US"/>
        </w:rPr>
        <w:t xml:space="preserve"> </w:t>
      </w:r>
      <w:r w:rsidR="005E1B09">
        <w:rPr>
          <w:rFonts w:ascii="Times New Roman" w:hAnsi="Times New Roman" w:cs="Times New Roman"/>
          <w:lang w:val="en-US"/>
        </w:rPr>
        <w:t>approach toward the realism issue</w:t>
      </w:r>
      <w:r w:rsidR="003B3177">
        <w:rPr>
          <w:rFonts w:ascii="Times New Roman" w:hAnsi="Times New Roman" w:cs="Times New Roman"/>
          <w:lang w:val="en-US"/>
        </w:rPr>
        <w:t>.</w:t>
      </w:r>
      <w:r w:rsidR="008A030B">
        <w:rPr>
          <w:rFonts w:ascii="Times New Roman" w:hAnsi="Times New Roman" w:cs="Times New Roman"/>
          <w:lang w:val="en-US"/>
        </w:rPr>
        <w:t xml:space="preserve"> </w:t>
      </w:r>
    </w:p>
    <w:p w:rsidR="00293D05" w:rsidRDefault="00293D05" w:rsidP="00025441">
      <w:pPr>
        <w:spacing w:line="360" w:lineRule="auto"/>
        <w:contextualSpacing/>
        <w:jc w:val="both"/>
        <w:rPr>
          <w:rFonts w:ascii="Times New Roman" w:hAnsi="Times New Roman" w:cs="Times New Roman"/>
          <w:lang w:val="en-US"/>
        </w:rPr>
      </w:pPr>
    </w:p>
    <w:p w:rsidR="00293D05" w:rsidRDefault="00293D05" w:rsidP="00025441">
      <w:pPr>
        <w:spacing w:line="360" w:lineRule="auto"/>
        <w:contextualSpacing/>
        <w:jc w:val="both"/>
        <w:rPr>
          <w:rFonts w:ascii="Times New Roman" w:hAnsi="Times New Roman" w:cs="Times New Roman"/>
          <w:lang w:val="en-US"/>
        </w:rPr>
      </w:pPr>
    </w:p>
    <w:p w:rsidR="00293D05" w:rsidRDefault="00293D05" w:rsidP="00293D05">
      <w:pPr>
        <w:spacing w:line="480" w:lineRule="auto"/>
        <w:contextualSpacing/>
        <w:jc w:val="both"/>
        <w:rPr>
          <w:rFonts w:ascii="Times New Roman" w:hAnsi="Times New Roman" w:cs="Times New Roman"/>
          <w:b/>
          <w:lang w:val="en-US"/>
        </w:rPr>
      </w:pPr>
      <w:r>
        <w:rPr>
          <w:rFonts w:ascii="Times New Roman" w:hAnsi="Times New Roman" w:cs="Times New Roman"/>
          <w:b/>
          <w:lang w:val="en-US"/>
        </w:rPr>
        <w:t>1. What is critical realism?</w:t>
      </w:r>
    </w:p>
    <w:p w:rsidR="006F041E" w:rsidRDefault="00E80055" w:rsidP="00293D05">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As a first approximation, critical realism can be characterized as an autonomous current in </w:t>
      </w:r>
      <w:r>
        <w:rPr>
          <w:rFonts w:ascii="Times New Roman" w:hAnsi="Times New Roman" w:cs="Times New Roman"/>
          <w:i/>
          <w:lang w:val="en-US"/>
        </w:rPr>
        <w:t>tra</w:t>
      </w:r>
      <w:r>
        <w:rPr>
          <w:rFonts w:ascii="Times New Roman" w:hAnsi="Times New Roman" w:cs="Times New Roman"/>
          <w:i/>
          <w:lang w:val="en-US"/>
        </w:rPr>
        <w:t>n</w:t>
      </w:r>
      <w:r>
        <w:rPr>
          <w:rFonts w:ascii="Times New Roman" w:hAnsi="Times New Roman" w:cs="Times New Roman"/>
          <w:i/>
          <w:lang w:val="en-US"/>
        </w:rPr>
        <w:t>scendental revisionism</w:t>
      </w:r>
      <w:r>
        <w:rPr>
          <w:rFonts w:ascii="Times New Roman" w:hAnsi="Times New Roman" w:cs="Times New Roman"/>
          <w:lang w:val="en-US"/>
        </w:rPr>
        <w:t>.</w:t>
      </w:r>
      <w:r w:rsidR="00435244">
        <w:rPr>
          <w:rStyle w:val="Funotenzeichen"/>
          <w:rFonts w:ascii="Times New Roman" w:hAnsi="Times New Roman" w:cs="Times New Roman"/>
          <w:lang w:val="en-US"/>
        </w:rPr>
        <w:footnoteReference w:id="2"/>
      </w:r>
      <w:r w:rsidR="00435244" w:rsidRPr="00435244">
        <w:rPr>
          <w:rFonts w:ascii="Times New Roman" w:hAnsi="Times New Roman" w:cs="Times New Roman"/>
          <w:lang w:val="en-US"/>
        </w:rPr>
        <w:t xml:space="preserve"> </w:t>
      </w:r>
      <w:r>
        <w:rPr>
          <w:rFonts w:ascii="Times New Roman" w:hAnsi="Times New Roman" w:cs="Times New Roman"/>
          <w:lang w:val="en-US"/>
        </w:rPr>
        <w:t xml:space="preserve"> By ‘transcendental revisionism’ I understand the attempt to reconcile the original Kantian doctrine with the developments of modern mathematics (</w:t>
      </w:r>
      <w:r w:rsidR="00B8244B">
        <w:rPr>
          <w:rFonts w:ascii="Times New Roman" w:hAnsi="Times New Roman" w:cs="Times New Roman"/>
          <w:lang w:val="en-US"/>
        </w:rPr>
        <w:t>the adv</w:t>
      </w:r>
      <w:r w:rsidR="00435244">
        <w:rPr>
          <w:rFonts w:ascii="Times New Roman" w:hAnsi="Times New Roman" w:cs="Times New Roman"/>
          <w:lang w:val="en-US"/>
        </w:rPr>
        <w:t>ent of non-Euclidean geometries</w:t>
      </w:r>
      <w:r w:rsidR="00B8244B">
        <w:rPr>
          <w:rFonts w:ascii="Times New Roman" w:hAnsi="Times New Roman" w:cs="Times New Roman"/>
          <w:lang w:val="en-US"/>
        </w:rPr>
        <w:t xml:space="preserve"> in the first place</w:t>
      </w:r>
      <w:r>
        <w:rPr>
          <w:rFonts w:ascii="Times New Roman" w:hAnsi="Times New Roman" w:cs="Times New Roman"/>
          <w:lang w:val="en-US"/>
        </w:rPr>
        <w:t>)</w:t>
      </w:r>
      <w:r w:rsidR="00435244">
        <w:rPr>
          <w:rFonts w:ascii="Times New Roman" w:hAnsi="Times New Roman" w:cs="Times New Roman"/>
          <w:lang w:val="en-US"/>
        </w:rPr>
        <w:t xml:space="preserve"> and modern physics (the advent of relativity theory in the first place).</w:t>
      </w:r>
      <w:r w:rsidR="006B054D">
        <w:rPr>
          <w:rFonts w:ascii="Times New Roman" w:hAnsi="Times New Roman" w:cs="Times New Roman"/>
          <w:lang w:val="en-US"/>
        </w:rPr>
        <w:t xml:space="preserve"> A closer look reveals that there were two dominant versions of transcendental revisionism in </w:t>
      </w:r>
      <w:r w:rsidR="00987767">
        <w:rPr>
          <w:rFonts w:ascii="Times New Roman" w:hAnsi="Times New Roman" w:cs="Times New Roman"/>
          <w:lang w:val="en-US"/>
        </w:rPr>
        <w:t>late nineteenth</w:t>
      </w:r>
      <w:r w:rsidR="00371AA2">
        <w:rPr>
          <w:rFonts w:ascii="Times New Roman" w:hAnsi="Times New Roman" w:cs="Times New Roman"/>
          <w:lang w:val="en-US"/>
        </w:rPr>
        <w:t>-</w:t>
      </w:r>
      <w:r w:rsidR="00987767">
        <w:rPr>
          <w:rFonts w:ascii="Times New Roman" w:hAnsi="Times New Roman" w:cs="Times New Roman"/>
          <w:lang w:val="en-US"/>
        </w:rPr>
        <w:t>/early twentieth-</w:t>
      </w:r>
      <w:r w:rsidR="006B054D">
        <w:rPr>
          <w:rFonts w:ascii="Times New Roman" w:hAnsi="Times New Roman" w:cs="Times New Roman"/>
          <w:lang w:val="en-US"/>
        </w:rPr>
        <w:t>century philosophy in German-speaking cou</w:t>
      </w:r>
      <w:r w:rsidR="006B054D">
        <w:rPr>
          <w:rFonts w:ascii="Times New Roman" w:hAnsi="Times New Roman" w:cs="Times New Roman"/>
          <w:lang w:val="en-US"/>
        </w:rPr>
        <w:t>n</w:t>
      </w:r>
      <w:r w:rsidR="006B054D">
        <w:rPr>
          <w:rFonts w:ascii="Times New Roman" w:hAnsi="Times New Roman" w:cs="Times New Roman"/>
          <w:lang w:val="en-US"/>
        </w:rPr>
        <w:t xml:space="preserve">tries. There was, </w:t>
      </w:r>
      <w:r w:rsidR="0032297C">
        <w:rPr>
          <w:rFonts w:ascii="Times New Roman" w:hAnsi="Times New Roman" w:cs="Times New Roman"/>
          <w:lang w:val="en-US"/>
        </w:rPr>
        <w:t xml:space="preserve">firstly, the current of critical (or ‘logical’) idealism of the so-called Marburg school of Neo-Kantianism. Defended by thinkers such as Hermann Cohen, Paul </w:t>
      </w:r>
      <w:proofErr w:type="spellStart"/>
      <w:r w:rsidR="0032297C">
        <w:rPr>
          <w:rFonts w:ascii="Times New Roman" w:hAnsi="Times New Roman" w:cs="Times New Roman"/>
          <w:lang w:val="en-US"/>
        </w:rPr>
        <w:t>Natorp</w:t>
      </w:r>
      <w:proofErr w:type="spellEnd"/>
      <w:r w:rsidR="0032297C">
        <w:rPr>
          <w:rFonts w:ascii="Times New Roman" w:hAnsi="Times New Roman" w:cs="Times New Roman"/>
          <w:lang w:val="en-US"/>
        </w:rPr>
        <w:t xml:space="preserve"> and Ernst Cassirer, the critical idealists</w:t>
      </w:r>
      <w:r w:rsidR="00350E95">
        <w:rPr>
          <w:rFonts w:ascii="Times New Roman" w:hAnsi="Times New Roman" w:cs="Times New Roman"/>
          <w:lang w:val="en-US"/>
        </w:rPr>
        <w:t>’</w:t>
      </w:r>
      <w:r w:rsidR="0032297C">
        <w:rPr>
          <w:rFonts w:ascii="Times New Roman" w:hAnsi="Times New Roman" w:cs="Times New Roman"/>
          <w:lang w:val="en-US"/>
        </w:rPr>
        <w:t xml:space="preserve"> approach amounted primarily to</w:t>
      </w:r>
      <w:r w:rsidR="00350E95">
        <w:rPr>
          <w:rFonts w:ascii="Times New Roman" w:hAnsi="Times New Roman" w:cs="Times New Roman"/>
          <w:lang w:val="en-US"/>
        </w:rPr>
        <w:t xml:space="preserve"> a revision of the Kantian conception of the </w:t>
      </w:r>
      <w:r w:rsidR="00350E95">
        <w:rPr>
          <w:rFonts w:ascii="Times New Roman" w:hAnsi="Times New Roman" w:cs="Times New Roman"/>
          <w:i/>
          <w:lang w:val="en-US"/>
        </w:rPr>
        <w:t>A Priori</w:t>
      </w:r>
      <w:r w:rsidR="00350E95">
        <w:rPr>
          <w:rFonts w:ascii="Times New Roman" w:hAnsi="Times New Roman" w:cs="Times New Roman"/>
          <w:lang w:val="en-US"/>
        </w:rPr>
        <w:t xml:space="preserve">. Thus, for example, Cassirer </w:t>
      </w:r>
      <w:r w:rsidR="00AB47D7">
        <w:rPr>
          <w:rFonts w:ascii="Times New Roman" w:hAnsi="Times New Roman" w:cs="Times New Roman"/>
          <w:lang w:val="en-US"/>
        </w:rPr>
        <w:t>argued,</w:t>
      </w:r>
      <w:r w:rsidR="00EC213A">
        <w:rPr>
          <w:rFonts w:ascii="Times New Roman" w:hAnsi="Times New Roman" w:cs="Times New Roman"/>
          <w:lang w:val="en-US"/>
        </w:rPr>
        <w:t xml:space="preserve"> both</w:t>
      </w:r>
      <w:r w:rsidR="00AB47D7">
        <w:rPr>
          <w:rFonts w:ascii="Times New Roman" w:hAnsi="Times New Roman" w:cs="Times New Roman"/>
          <w:lang w:val="en-US"/>
        </w:rPr>
        <w:t xml:space="preserve"> in his seminal </w:t>
      </w:r>
      <w:r w:rsidR="00E672AE">
        <w:rPr>
          <w:rFonts w:ascii="Times New Roman" w:hAnsi="Times New Roman" w:cs="Times New Roman"/>
          <w:i/>
          <w:lang w:val="en-US"/>
        </w:rPr>
        <w:t>Substance and Function</w:t>
      </w:r>
      <w:r w:rsidR="00AB47D7">
        <w:rPr>
          <w:rFonts w:ascii="Times New Roman" w:hAnsi="Times New Roman" w:cs="Times New Roman"/>
          <w:lang w:val="en-US"/>
        </w:rPr>
        <w:t xml:space="preserve"> (cf. Cassirer 1910)</w:t>
      </w:r>
      <w:r w:rsidR="00EC213A">
        <w:rPr>
          <w:rFonts w:ascii="Times New Roman" w:hAnsi="Times New Roman" w:cs="Times New Roman"/>
          <w:lang w:val="en-US"/>
        </w:rPr>
        <w:t xml:space="preserve"> and in his book on Einstein’s theory of relativity (cf. Cassirer 1921)</w:t>
      </w:r>
      <w:r w:rsidR="00E672AE">
        <w:rPr>
          <w:rFonts w:ascii="Times New Roman" w:hAnsi="Times New Roman" w:cs="Times New Roman"/>
          <w:lang w:val="en-US"/>
        </w:rPr>
        <w:t xml:space="preserve">, for a replacement of the constitutive understanding of a priori principles by a </w:t>
      </w:r>
      <w:r w:rsidR="005E5FD1">
        <w:rPr>
          <w:rFonts w:ascii="Times New Roman" w:hAnsi="Times New Roman" w:cs="Times New Roman"/>
          <w:lang w:val="en-US"/>
        </w:rPr>
        <w:t>purely re</w:t>
      </w:r>
      <w:r w:rsidR="005E5FD1">
        <w:rPr>
          <w:rFonts w:ascii="Times New Roman" w:hAnsi="Times New Roman" w:cs="Times New Roman"/>
          <w:lang w:val="en-US"/>
        </w:rPr>
        <w:t>g</w:t>
      </w:r>
      <w:r w:rsidR="005E5FD1">
        <w:rPr>
          <w:rFonts w:ascii="Times New Roman" w:hAnsi="Times New Roman" w:cs="Times New Roman"/>
          <w:lang w:val="en-US"/>
        </w:rPr>
        <w:t>ulative understanding. Accordingly, the original Kantian conc</w:t>
      </w:r>
      <w:r w:rsidR="00EC213A">
        <w:rPr>
          <w:rFonts w:ascii="Times New Roman" w:hAnsi="Times New Roman" w:cs="Times New Roman"/>
          <w:lang w:val="en-US"/>
        </w:rPr>
        <w:t>eption of static and absolutely valid a priori principles (like, for example, the principles of Euclidean geometry and Newtonian mechanics)</w:t>
      </w:r>
      <w:r w:rsidR="005B0A62">
        <w:rPr>
          <w:rFonts w:ascii="Times New Roman" w:hAnsi="Times New Roman" w:cs="Times New Roman"/>
          <w:lang w:val="en-US"/>
        </w:rPr>
        <w:t xml:space="preserve"> became transformed into a more dynamical and relative conception of such princ</w:t>
      </w:r>
      <w:r w:rsidR="00C27A6B">
        <w:rPr>
          <w:rFonts w:ascii="Times New Roman" w:hAnsi="Times New Roman" w:cs="Times New Roman"/>
          <w:lang w:val="en-US"/>
        </w:rPr>
        <w:t>i</w:t>
      </w:r>
      <w:r w:rsidR="005B0A62">
        <w:rPr>
          <w:rFonts w:ascii="Times New Roman" w:hAnsi="Times New Roman" w:cs="Times New Roman"/>
          <w:lang w:val="en-US"/>
        </w:rPr>
        <w:lastRenderedPageBreak/>
        <w:t>ples.</w:t>
      </w:r>
      <w:r w:rsidR="00C27A6B">
        <w:rPr>
          <w:rFonts w:ascii="Times New Roman" w:hAnsi="Times New Roman" w:cs="Times New Roman"/>
          <w:lang w:val="en-US"/>
        </w:rPr>
        <w:t xml:space="preserve"> This transformation, in turn, </w:t>
      </w:r>
      <w:r w:rsidR="006F041E">
        <w:rPr>
          <w:rFonts w:ascii="Times New Roman" w:hAnsi="Times New Roman" w:cs="Times New Roman"/>
          <w:lang w:val="en-US"/>
        </w:rPr>
        <w:t>allowed—</w:t>
      </w:r>
      <w:r w:rsidR="00122B48">
        <w:rPr>
          <w:rFonts w:ascii="Times New Roman" w:hAnsi="Times New Roman" w:cs="Times New Roman"/>
          <w:lang w:val="en-US"/>
        </w:rPr>
        <w:t>at least on the critical idealist</w:t>
      </w:r>
      <w:r w:rsidR="0024169A">
        <w:rPr>
          <w:rFonts w:ascii="Times New Roman" w:hAnsi="Times New Roman" w:cs="Times New Roman"/>
          <w:lang w:val="en-US"/>
        </w:rPr>
        <w:t xml:space="preserve"> reading</w:t>
      </w:r>
      <w:r w:rsidR="006F041E">
        <w:rPr>
          <w:rFonts w:ascii="Times New Roman" w:hAnsi="Times New Roman" w:cs="Times New Roman"/>
          <w:lang w:val="en-US"/>
        </w:rPr>
        <w:t>—to account for the revolutionary changes in mathematics and physics around 1900.</w:t>
      </w:r>
      <w:r w:rsidR="006F041E">
        <w:rPr>
          <w:rStyle w:val="Funotenzeichen"/>
          <w:rFonts w:ascii="Times New Roman" w:hAnsi="Times New Roman" w:cs="Times New Roman"/>
          <w:lang w:val="en-US"/>
        </w:rPr>
        <w:footnoteReference w:id="3"/>
      </w:r>
    </w:p>
    <w:p w:rsidR="006464FA" w:rsidRDefault="006F041E" w:rsidP="00293D05">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413132">
        <w:rPr>
          <w:rFonts w:ascii="Times New Roman" w:hAnsi="Times New Roman" w:cs="Times New Roman"/>
          <w:lang w:val="en-US"/>
        </w:rPr>
        <w:t>No doubt, the critical idealist movement was an important (and quite influential) attempt at revising Kant’s theory of scientific knowledge. However, there was a second</w:t>
      </w:r>
      <w:r w:rsidR="00282616" w:rsidRPr="00282616">
        <w:rPr>
          <w:rFonts w:ascii="Times New Roman" w:hAnsi="Times New Roman" w:cs="Times New Roman"/>
          <w:lang w:val="en-US"/>
        </w:rPr>
        <w:t>—less well-known—</w:t>
      </w:r>
      <w:r w:rsidR="00413132">
        <w:rPr>
          <w:rFonts w:ascii="Times New Roman" w:hAnsi="Times New Roman" w:cs="Times New Roman"/>
          <w:lang w:val="en-US"/>
        </w:rPr>
        <w:t>current</w:t>
      </w:r>
      <w:r w:rsidR="006720F1">
        <w:rPr>
          <w:rFonts w:ascii="Times New Roman" w:hAnsi="Times New Roman" w:cs="Times New Roman"/>
          <w:lang w:val="en-US"/>
        </w:rPr>
        <w:t xml:space="preserve"> of</w:t>
      </w:r>
      <w:r w:rsidR="00413132">
        <w:rPr>
          <w:rFonts w:ascii="Times New Roman" w:hAnsi="Times New Roman" w:cs="Times New Roman"/>
          <w:lang w:val="en-US"/>
        </w:rPr>
        <w:t xml:space="preserve"> transce</w:t>
      </w:r>
      <w:r w:rsidR="00122B48">
        <w:rPr>
          <w:rFonts w:ascii="Times New Roman" w:hAnsi="Times New Roman" w:cs="Times New Roman"/>
          <w:lang w:val="en-US"/>
        </w:rPr>
        <w:t>ndental revisionism, namely the</w:t>
      </w:r>
      <w:r w:rsidR="00282616">
        <w:rPr>
          <w:rFonts w:ascii="Times New Roman" w:hAnsi="Times New Roman" w:cs="Times New Roman"/>
          <w:lang w:val="en-US"/>
        </w:rPr>
        <w:t xml:space="preserve"> </w:t>
      </w:r>
      <w:r w:rsidR="00413132">
        <w:rPr>
          <w:rFonts w:ascii="Times New Roman" w:hAnsi="Times New Roman" w:cs="Times New Roman"/>
          <w:lang w:val="en-US"/>
        </w:rPr>
        <w:t xml:space="preserve">critical </w:t>
      </w:r>
      <w:r w:rsidR="00413132">
        <w:rPr>
          <w:rFonts w:ascii="Times New Roman" w:hAnsi="Times New Roman" w:cs="Times New Roman"/>
          <w:i/>
          <w:lang w:val="en-US"/>
        </w:rPr>
        <w:t xml:space="preserve">realist </w:t>
      </w:r>
      <w:r w:rsidR="00413132">
        <w:rPr>
          <w:rFonts w:ascii="Times New Roman" w:hAnsi="Times New Roman" w:cs="Times New Roman"/>
          <w:lang w:val="en-US"/>
        </w:rPr>
        <w:t>movement. As will</w:t>
      </w:r>
      <w:r w:rsidR="006720F1">
        <w:rPr>
          <w:rFonts w:ascii="Times New Roman" w:hAnsi="Times New Roman" w:cs="Times New Roman"/>
          <w:lang w:val="en-US"/>
        </w:rPr>
        <w:t xml:space="preserve"> be</w:t>
      </w:r>
      <w:r w:rsidR="006464FA">
        <w:rPr>
          <w:rFonts w:ascii="Times New Roman" w:hAnsi="Times New Roman" w:cs="Times New Roman"/>
          <w:lang w:val="en-US"/>
        </w:rPr>
        <w:t xml:space="preserve"> suggested</w:t>
      </w:r>
      <w:r w:rsidR="007E6FD4">
        <w:rPr>
          <w:rFonts w:ascii="Times New Roman" w:hAnsi="Times New Roman" w:cs="Times New Roman"/>
          <w:lang w:val="en-US"/>
        </w:rPr>
        <w:t xml:space="preserve"> </w:t>
      </w:r>
      <w:r w:rsidR="00413132">
        <w:rPr>
          <w:rFonts w:ascii="Times New Roman" w:hAnsi="Times New Roman" w:cs="Times New Roman"/>
          <w:lang w:val="en-US"/>
        </w:rPr>
        <w:t>in</w:t>
      </w:r>
      <w:r w:rsidR="007E6FD4">
        <w:rPr>
          <w:rFonts w:ascii="Times New Roman" w:hAnsi="Times New Roman" w:cs="Times New Roman"/>
          <w:lang w:val="en-US"/>
        </w:rPr>
        <w:t xml:space="preserve"> the following section</w:t>
      </w:r>
      <w:r w:rsidR="006464FA">
        <w:rPr>
          <w:rFonts w:ascii="Times New Roman" w:hAnsi="Times New Roman" w:cs="Times New Roman"/>
          <w:lang w:val="en-US"/>
        </w:rPr>
        <w:t>s</w:t>
      </w:r>
      <w:r w:rsidR="00C37146">
        <w:rPr>
          <w:rFonts w:ascii="Times New Roman" w:hAnsi="Times New Roman" w:cs="Times New Roman"/>
          <w:lang w:val="en-US"/>
        </w:rPr>
        <w:t>,</w:t>
      </w:r>
      <w:r w:rsidR="006464FA">
        <w:rPr>
          <w:rFonts w:ascii="Times New Roman" w:hAnsi="Times New Roman" w:cs="Times New Roman"/>
          <w:lang w:val="en-US"/>
        </w:rPr>
        <w:t xml:space="preserve"> this movement deserves more attention than it has received so far</w:t>
      </w:r>
      <w:r w:rsidR="00C37146">
        <w:rPr>
          <w:rFonts w:ascii="Times New Roman" w:hAnsi="Times New Roman" w:cs="Times New Roman"/>
          <w:lang w:val="en-US"/>
        </w:rPr>
        <w:t>.</w:t>
      </w:r>
      <w:r w:rsidR="006720F1">
        <w:rPr>
          <w:rFonts w:ascii="Times New Roman" w:hAnsi="Times New Roman" w:cs="Times New Roman"/>
          <w:lang w:val="en-US"/>
        </w:rPr>
        <w:t xml:space="preserve"> </w:t>
      </w:r>
      <w:r w:rsidR="00282616">
        <w:rPr>
          <w:rFonts w:ascii="Times New Roman" w:hAnsi="Times New Roman" w:cs="Times New Roman"/>
          <w:lang w:val="en-US"/>
        </w:rPr>
        <w:t>Yet</w:t>
      </w:r>
      <w:r w:rsidR="00E80308">
        <w:rPr>
          <w:rFonts w:ascii="Times New Roman" w:hAnsi="Times New Roman" w:cs="Times New Roman"/>
          <w:lang w:val="en-US"/>
        </w:rPr>
        <w:t>,</w:t>
      </w:r>
      <w:r w:rsidR="00282616">
        <w:rPr>
          <w:rFonts w:ascii="Times New Roman" w:hAnsi="Times New Roman" w:cs="Times New Roman"/>
          <w:lang w:val="en-US"/>
        </w:rPr>
        <w:t xml:space="preserve"> for the moment it</w:t>
      </w:r>
      <w:r w:rsidR="006720F1">
        <w:rPr>
          <w:rFonts w:ascii="Times New Roman" w:hAnsi="Times New Roman" w:cs="Times New Roman"/>
          <w:lang w:val="en-US"/>
        </w:rPr>
        <w:t xml:space="preserve"> </w:t>
      </w:r>
      <w:r w:rsidR="00E80308">
        <w:rPr>
          <w:rFonts w:ascii="Times New Roman" w:hAnsi="Times New Roman" w:cs="Times New Roman"/>
          <w:lang w:val="en-US"/>
        </w:rPr>
        <w:t xml:space="preserve">will </w:t>
      </w:r>
      <w:r w:rsidR="006720F1">
        <w:rPr>
          <w:rFonts w:ascii="Times New Roman" w:hAnsi="Times New Roman" w:cs="Times New Roman"/>
          <w:lang w:val="en-US"/>
        </w:rPr>
        <w:t xml:space="preserve">suffice to </w:t>
      </w:r>
      <w:r w:rsidR="00E80308">
        <w:rPr>
          <w:rFonts w:ascii="Times New Roman" w:hAnsi="Times New Roman" w:cs="Times New Roman"/>
          <w:lang w:val="en-US"/>
        </w:rPr>
        <w:t xml:space="preserve">make </w:t>
      </w:r>
      <w:r w:rsidR="006720F1">
        <w:rPr>
          <w:rFonts w:ascii="Times New Roman" w:hAnsi="Times New Roman" w:cs="Times New Roman"/>
          <w:lang w:val="en-US"/>
        </w:rPr>
        <w:t>note</w:t>
      </w:r>
      <w:r w:rsidR="00E80308">
        <w:rPr>
          <w:rFonts w:ascii="Times New Roman" w:hAnsi="Times New Roman" w:cs="Times New Roman"/>
          <w:lang w:val="en-US"/>
        </w:rPr>
        <w:t xml:space="preserve"> of</w:t>
      </w:r>
      <w:r w:rsidR="00282616">
        <w:rPr>
          <w:rFonts w:ascii="Times New Roman" w:hAnsi="Times New Roman" w:cs="Times New Roman"/>
          <w:lang w:val="en-US"/>
        </w:rPr>
        <w:t xml:space="preserve"> </w:t>
      </w:r>
      <w:r w:rsidR="00E80308">
        <w:rPr>
          <w:rFonts w:ascii="Times New Roman" w:hAnsi="Times New Roman" w:cs="Times New Roman"/>
          <w:lang w:val="en-US"/>
        </w:rPr>
        <w:t>two issues</w:t>
      </w:r>
      <w:r w:rsidR="00496192">
        <w:rPr>
          <w:rFonts w:ascii="Times New Roman" w:hAnsi="Times New Roman" w:cs="Times New Roman"/>
          <w:lang w:val="en-US"/>
        </w:rPr>
        <w:t>:</w:t>
      </w:r>
      <w:r w:rsidR="00987767">
        <w:rPr>
          <w:rFonts w:ascii="Times New Roman" w:hAnsi="Times New Roman" w:cs="Times New Roman"/>
          <w:lang w:val="en-US"/>
        </w:rPr>
        <w:t xml:space="preserve"> </w:t>
      </w:r>
      <w:r w:rsidR="00282616">
        <w:rPr>
          <w:rFonts w:ascii="Times New Roman" w:hAnsi="Times New Roman" w:cs="Times New Roman"/>
          <w:lang w:val="en-US"/>
        </w:rPr>
        <w:t>1)</w:t>
      </w:r>
      <w:r w:rsidR="00496192">
        <w:rPr>
          <w:rFonts w:ascii="Times New Roman" w:hAnsi="Times New Roman" w:cs="Times New Roman"/>
          <w:lang w:val="en-US"/>
        </w:rPr>
        <w:t xml:space="preserve"> </w:t>
      </w:r>
      <w:proofErr w:type="gramStart"/>
      <w:r w:rsidR="00496192">
        <w:rPr>
          <w:rFonts w:ascii="Times New Roman" w:hAnsi="Times New Roman" w:cs="Times New Roman"/>
          <w:lang w:val="en-US"/>
        </w:rPr>
        <w:t>The</w:t>
      </w:r>
      <w:proofErr w:type="gramEnd"/>
      <w:r w:rsidR="00496192">
        <w:rPr>
          <w:rFonts w:ascii="Times New Roman" w:hAnsi="Times New Roman" w:cs="Times New Roman"/>
          <w:lang w:val="en-US"/>
        </w:rPr>
        <w:t xml:space="preserve"> </w:t>
      </w:r>
      <w:r w:rsidR="006720F1">
        <w:rPr>
          <w:rFonts w:ascii="Times New Roman" w:hAnsi="Times New Roman" w:cs="Times New Roman"/>
          <w:lang w:val="en-US"/>
        </w:rPr>
        <w:t>critical realists agreed with the critical idealist</w:t>
      </w:r>
      <w:r w:rsidR="00BE02A3">
        <w:rPr>
          <w:rFonts w:ascii="Times New Roman" w:hAnsi="Times New Roman" w:cs="Times New Roman"/>
          <w:lang w:val="en-US"/>
        </w:rPr>
        <w:t>s</w:t>
      </w:r>
      <w:r w:rsidR="006720F1">
        <w:rPr>
          <w:rFonts w:ascii="Times New Roman" w:hAnsi="Times New Roman" w:cs="Times New Roman"/>
          <w:lang w:val="en-US"/>
        </w:rPr>
        <w:t xml:space="preserve"> that the aim of philosophy consists in the critical reflection on the preconditions of scientific knowledge. This is the reason why both currents share the attri</w:t>
      </w:r>
      <w:r w:rsidR="006720F1">
        <w:rPr>
          <w:rFonts w:ascii="Times New Roman" w:hAnsi="Times New Roman" w:cs="Times New Roman"/>
          <w:lang w:val="en-US"/>
        </w:rPr>
        <w:t>b</w:t>
      </w:r>
      <w:r w:rsidR="006720F1">
        <w:rPr>
          <w:rFonts w:ascii="Times New Roman" w:hAnsi="Times New Roman" w:cs="Times New Roman"/>
          <w:lang w:val="en-US"/>
        </w:rPr>
        <w:t>ute ‘critical’ and why both currents are to be</w:t>
      </w:r>
      <w:r w:rsidR="00D87C9E">
        <w:rPr>
          <w:rFonts w:ascii="Times New Roman" w:hAnsi="Times New Roman" w:cs="Times New Roman"/>
          <w:lang w:val="en-US"/>
        </w:rPr>
        <w:t xml:space="preserve"> attached to the more general project of a ‘scientific philosophy’ (</w:t>
      </w:r>
      <w:proofErr w:type="spellStart"/>
      <w:r w:rsidR="00D87C9E">
        <w:rPr>
          <w:rFonts w:ascii="Times New Roman" w:hAnsi="Times New Roman" w:cs="Times New Roman"/>
          <w:i/>
          <w:lang w:val="en-US"/>
        </w:rPr>
        <w:t>wissenschaftliche</w:t>
      </w:r>
      <w:proofErr w:type="spellEnd"/>
      <w:r w:rsidR="00D87C9E">
        <w:rPr>
          <w:rFonts w:ascii="Times New Roman" w:hAnsi="Times New Roman" w:cs="Times New Roman"/>
          <w:i/>
          <w:lang w:val="en-US"/>
        </w:rPr>
        <w:t xml:space="preserve"> </w:t>
      </w:r>
      <w:proofErr w:type="spellStart"/>
      <w:r w:rsidR="00D87C9E">
        <w:rPr>
          <w:rFonts w:ascii="Times New Roman" w:hAnsi="Times New Roman" w:cs="Times New Roman"/>
          <w:i/>
          <w:lang w:val="en-US"/>
        </w:rPr>
        <w:t>Philosophie</w:t>
      </w:r>
      <w:proofErr w:type="spellEnd"/>
      <w:r w:rsidR="00D87C9E">
        <w:rPr>
          <w:rFonts w:ascii="Times New Roman" w:hAnsi="Times New Roman" w:cs="Times New Roman"/>
          <w:lang w:val="en-US"/>
        </w:rPr>
        <w:t>).</w:t>
      </w:r>
      <w:r w:rsidR="00D87C9E">
        <w:rPr>
          <w:rStyle w:val="Funotenzeichen"/>
          <w:rFonts w:ascii="Times New Roman" w:hAnsi="Times New Roman" w:cs="Times New Roman"/>
          <w:lang w:val="en-US"/>
        </w:rPr>
        <w:footnoteReference w:id="4"/>
      </w:r>
      <w:r w:rsidR="00987767">
        <w:rPr>
          <w:rFonts w:ascii="Times New Roman" w:hAnsi="Times New Roman" w:cs="Times New Roman"/>
          <w:lang w:val="en-US"/>
        </w:rPr>
        <w:t xml:space="preserve"> </w:t>
      </w:r>
      <w:r w:rsidR="00496192">
        <w:rPr>
          <w:rFonts w:ascii="Times New Roman" w:hAnsi="Times New Roman" w:cs="Times New Roman"/>
          <w:lang w:val="en-US"/>
        </w:rPr>
        <w:t>2) The critical realists disagreed wi</w:t>
      </w:r>
      <w:r w:rsidR="001B21FE">
        <w:rPr>
          <w:rFonts w:ascii="Times New Roman" w:hAnsi="Times New Roman" w:cs="Times New Roman"/>
          <w:lang w:val="en-US"/>
        </w:rPr>
        <w:t xml:space="preserve">th the critical idealists on the determination of the very </w:t>
      </w:r>
      <w:r w:rsidR="001B21FE">
        <w:rPr>
          <w:rFonts w:ascii="Times New Roman" w:hAnsi="Times New Roman" w:cs="Times New Roman"/>
          <w:i/>
          <w:lang w:val="en-US"/>
        </w:rPr>
        <w:t xml:space="preserve">object </w:t>
      </w:r>
      <w:r w:rsidR="001B21FE">
        <w:rPr>
          <w:rFonts w:ascii="Times New Roman" w:hAnsi="Times New Roman" w:cs="Times New Roman"/>
          <w:lang w:val="en-US"/>
        </w:rPr>
        <w:t>of science. While the critical idealist</w:t>
      </w:r>
      <w:r w:rsidR="00DC461E">
        <w:rPr>
          <w:rFonts w:ascii="Times New Roman" w:hAnsi="Times New Roman" w:cs="Times New Roman"/>
          <w:lang w:val="en-US"/>
        </w:rPr>
        <w:t>s confined the realm of scientific (</w:t>
      </w:r>
      <w:r w:rsidR="0030066B">
        <w:rPr>
          <w:rFonts w:ascii="Times New Roman" w:hAnsi="Times New Roman" w:cs="Times New Roman"/>
          <w:lang w:val="en-US"/>
        </w:rPr>
        <w:t>especially</w:t>
      </w:r>
      <w:r w:rsidR="00DC461E">
        <w:rPr>
          <w:rFonts w:ascii="Times New Roman" w:hAnsi="Times New Roman" w:cs="Times New Roman"/>
          <w:lang w:val="en-US"/>
        </w:rPr>
        <w:t xml:space="preserve"> physical) objects to</w:t>
      </w:r>
      <w:r w:rsidR="0030066B">
        <w:rPr>
          <w:rFonts w:ascii="Times New Roman" w:hAnsi="Times New Roman" w:cs="Times New Roman"/>
          <w:lang w:val="en-US"/>
        </w:rPr>
        <w:t xml:space="preserve"> the progress of conceptual development—thereby implying that the object of scientific knowledge is not </w:t>
      </w:r>
      <w:r w:rsidR="006B47D2">
        <w:rPr>
          <w:rFonts w:ascii="Times New Roman" w:hAnsi="Times New Roman" w:cs="Times New Roman"/>
          <w:lang w:val="en-US"/>
        </w:rPr>
        <w:t>‘</w:t>
      </w:r>
      <w:r w:rsidR="0030066B">
        <w:rPr>
          <w:rFonts w:ascii="Times New Roman" w:hAnsi="Times New Roman" w:cs="Times New Roman"/>
          <w:lang w:val="en-US"/>
        </w:rPr>
        <w:t>given</w:t>
      </w:r>
      <w:r w:rsidR="006B47D2">
        <w:rPr>
          <w:rFonts w:ascii="Times New Roman" w:hAnsi="Times New Roman" w:cs="Times New Roman"/>
          <w:lang w:val="en-US"/>
        </w:rPr>
        <w:t>’</w:t>
      </w:r>
      <w:r w:rsidR="0030066B">
        <w:rPr>
          <w:rFonts w:ascii="Times New Roman" w:hAnsi="Times New Roman" w:cs="Times New Roman"/>
          <w:lang w:val="en-US"/>
        </w:rPr>
        <w:t xml:space="preserve"> (</w:t>
      </w:r>
      <w:proofErr w:type="spellStart"/>
      <w:r w:rsidR="0030066B">
        <w:rPr>
          <w:rFonts w:ascii="Times New Roman" w:hAnsi="Times New Roman" w:cs="Times New Roman"/>
          <w:i/>
          <w:lang w:val="en-US"/>
        </w:rPr>
        <w:t>gegeben</w:t>
      </w:r>
      <w:proofErr w:type="spellEnd"/>
      <w:r w:rsidR="0030066B">
        <w:rPr>
          <w:rFonts w:ascii="Times New Roman" w:hAnsi="Times New Roman" w:cs="Times New Roman"/>
          <w:lang w:val="en-US"/>
        </w:rPr>
        <w:t xml:space="preserve">) but only </w:t>
      </w:r>
      <w:r w:rsidR="006B47D2">
        <w:rPr>
          <w:rFonts w:ascii="Times New Roman" w:hAnsi="Times New Roman" w:cs="Times New Roman"/>
          <w:lang w:val="en-US"/>
        </w:rPr>
        <w:t>‘</w:t>
      </w:r>
      <w:r w:rsidR="0030066B">
        <w:rPr>
          <w:rFonts w:ascii="Times New Roman" w:hAnsi="Times New Roman" w:cs="Times New Roman"/>
          <w:lang w:val="en-US"/>
        </w:rPr>
        <w:t xml:space="preserve">set as </w:t>
      </w:r>
      <w:r w:rsidR="006B47D2">
        <w:rPr>
          <w:rFonts w:ascii="Times New Roman" w:hAnsi="Times New Roman" w:cs="Times New Roman"/>
          <w:lang w:val="en-US"/>
        </w:rPr>
        <w:t xml:space="preserve">a </w:t>
      </w:r>
      <w:r w:rsidR="0030066B">
        <w:rPr>
          <w:rFonts w:ascii="Times New Roman" w:hAnsi="Times New Roman" w:cs="Times New Roman"/>
          <w:lang w:val="en-US"/>
        </w:rPr>
        <w:t>task</w:t>
      </w:r>
      <w:r w:rsidR="006B47D2">
        <w:rPr>
          <w:rFonts w:ascii="Times New Roman" w:hAnsi="Times New Roman" w:cs="Times New Roman"/>
          <w:lang w:val="en-US"/>
        </w:rPr>
        <w:t>’</w:t>
      </w:r>
      <w:r w:rsidR="0030066B">
        <w:rPr>
          <w:rFonts w:ascii="Times New Roman" w:hAnsi="Times New Roman" w:cs="Times New Roman"/>
          <w:lang w:val="en-US"/>
        </w:rPr>
        <w:t xml:space="preserve"> (</w:t>
      </w:r>
      <w:proofErr w:type="spellStart"/>
      <w:r w:rsidR="0030066B">
        <w:rPr>
          <w:rFonts w:ascii="Times New Roman" w:hAnsi="Times New Roman" w:cs="Times New Roman"/>
          <w:i/>
          <w:lang w:val="en-US"/>
        </w:rPr>
        <w:t>aufgegeben</w:t>
      </w:r>
      <w:proofErr w:type="spellEnd"/>
      <w:r w:rsidR="00E80308">
        <w:rPr>
          <w:rFonts w:ascii="Times New Roman" w:hAnsi="Times New Roman" w:cs="Times New Roman"/>
          <w:lang w:val="en-US"/>
        </w:rPr>
        <w:t>)—</w:t>
      </w:r>
      <w:r w:rsidR="0030066B">
        <w:rPr>
          <w:rFonts w:ascii="Times New Roman" w:hAnsi="Times New Roman" w:cs="Times New Roman"/>
          <w:lang w:val="en-US"/>
        </w:rPr>
        <w:t>the critical realists insisted t</w:t>
      </w:r>
      <w:r w:rsidR="006B47D2">
        <w:rPr>
          <w:rFonts w:ascii="Times New Roman" w:hAnsi="Times New Roman" w:cs="Times New Roman"/>
          <w:lang w:val="en-US"/>
        </w:rPr>
        <w:t>hat the objects of science</w:t>
      </w:r>
      <w:r w:rsidR="0030066B">
        <w:rPr>
          <w:rFonts w:ascii="Times New Roman" w:hAnsi="Times New Roman" w:cs="Times New Roman"/>
          <w:lang w:val="en-US"/>
        </w:rPr>
        <w:t xml:space="preserve"> are </w:t>
      </w:r>
      <w:r w:rsidR="0030066B" w:rsidRPr="006464FA">
        <w:rPr>
          <w:rFonts w:ascii="Times New Roman" w:hAnsi="Times New Roman" w:cs="Times New Roman"/>
          <w:i/>
          <w:lang w:val="en-US"/>
        </w:rPr>
        <w:t>given</w:t>
      </w:r>
      <w:r w:rsidR="0030066B">
        <w:rPr>
          <w:rFonts w:ascii="Times New Roman" w:hAnsi="Times New Roman" w:cs="Times New Roman"/>
          <w:lang w:val="en-US"/>
        </w:rPr>
        <w:t xml:space="preserve"> </w:t>
      </w:r>
      <w:r w:rsidR="0030066B" w:rsidRPr="006B47D2">
        <w:rPr>
          <w:rFonts w:ascii="Times New Roman" w:hAnsi="Times New Roman" w:cs="Times New Roman"/>
          <w:i/>
          <w:lang w:val="en-US"/>
        </w:rPr>
        <w:t>as they are in themselves</w:t>
      </w:r>
      <w:r w:rsidR="0030066B">
        <w:rPr>
          <w:rFonts w:ascii="Times New Roman" w:hAnsi="Times New Roman" w:cs="Times New Roman"/>
          <w:lang w:val="en-US"/>
        </w:rPr>
        <w:t>. This sounds somewhat naïve, but</w:t>
      </w:r>
      <w:r w:rsidR="00946E7E">
        <w:rPr>
          <w:rFonts w:ascii="Times New Roman" w:hAnsi="Times New Roman" w:cs="Times New Roman"/>
          <w:lang w:val="en-US"/>
        </w:rPr>
        <w:t xml:space="preserve"> we will see later that </w:t>
      </w:r>
      <w:r w:rsidR="00FB6C14">
        <w:rPr>
          <w:rFonts w:ascii="Times New Roman" w:hAnsi="Times New Roman" w:cs="Times New Roman"/>
          <w:lang w:val="en-US"/>
        </w:rPr>
        <w:t xml:space="preserve">the issue was more complex </w:t>
      </w:r>
      <w:r w:rsidR="00946E7E">
        <w:rPr>
          <w:rFonts w:ascii="Times New Roman" w:hAnsi="Times New Roman" w:cs="Times New Roman"/>
          <w:lang w:val="en-US"/>
        </w:rPr>
        <w:t>and less direct</w:t>
      </w:r>
      <w:r w:rsidR="006B47D2">
        <w:rPr>
          <w:rFonts w:ascii="Times New Roman" w:hAnsi="Times New Roman" w:cs="Times New Roman"/>
          <w:lang w:val="en-US"/>
        </w:rPr>
        <w:t>. For the time being</w:t>
      </w:r>
      <w:r w:rsidR="007E6FD4">
        <w:rPr>
          <w:rFonts w:ascii="Times New Roman" w:hAnsi="Times New Roman" w:cs="Times New Roman"/>
          <w:lang w:val="en-US"/>
        </w:rPr>
        <w:t>, however, it should be kept in mind that the assum</w:t>
      </w:r>
      <w:r w:rsidR="007E6FD4">
        <w:rPr>
          <w:rFonts w:ascii="Times New Roman" w:hAnsi="Times New Roman" w:cs="Times New Roman"/>
          <w:lang w:val="en-US"/>
        </w:rPr>
        <w:t>p</w:t>
      </w:r>
      <w:r w:rsidR="007E6FD4">
        <w:rPr>
          <w:rFonts w:ascii="Times New Roman" w:hAnsi="Times New Roman" w:cs="Times New Roman"/>
          <w:lang w:val="en-US"/>
        </w:rPr>
        <w:t>tion of knowable th</w:t>
      </w:r>
      <w:r w:rsidR="00BF486E">
        <w:rPr>
          <w:rFonts w:ascii="Times New Roman" w:hAnsi="Times New Roman" w:cs="Times New Roman"/>
          <w:lang w:val="en-US"/>
        </w:rPr>
        <w:t>ings-in-themselves was the peculiar</w:t>
      </w:r>
      <w:r w:rsidR="007E6FD4">
        <w:rPr>
          <w:rFonts w:ascii="Times New Roman" w:hAnsi="Times New Roman" w:cs="Times New Roman"/>
          <w:lang w:val="en-US"/>
        </w:rPr>
        <w:t xml:space="preserve"> feature of the critical realists’ at</w:t>
      </w:r>
      <w:r w:rsidR="006464FA">
        <w:rPr>
          <w:rFonts w:ascii="Times New Roman" w:hAnsi="Times New Roman" w:cs="Times New Roman"/>
          <w:lang w:val="en-US"/>
        </w:rPr>
        <w:t>tempt at revising the Kantian conception</w:t>
      </w:r>
      <w:r w:rsidR="007E6FD4">
        <w:rPr>
          <w:rFonts w:ascii="Times New Roman" w:hAnsi="Times New Roman" w:cs="Times New Roman"/>
          <w:lang w:val="en-US"/>
        </w:rPr>
        <w:t xml:space="preserve"> of scientific knowledge.</w:t>
      </w:r>
    </w:p>
    <w:p w:rsidR="006464FA" w:rsidRDefault="006464FA" w:rsidP="00293D05">
      <w:pPr>
        <w:spacing w:line="360" w:lineRule="auto"/>
        <w:contextualSpacing/>
        <w:jc w:val="both"/>
        <w:rPr>
          <w:rFonts w:ascii="Times New Roman" w:hAnsi="Times New Roman" w:cs="Times New Roman"/>
          <w:lang w:val="en-US"/>
        </w:rPr>
      </w:pPr>
    </w:p>
    <w:p w:rsidR="006464FA" w:rsidRDefault="006464FA" w:rsidP="00293D05">
      <w:pPr>
        <w:spacing w:line="360" w:lineRule="auto"/>
        <w:contextualSpacing/>
        <w:jc w:val="both"/>
        <w:rPr>
          <w:rFonts w:ascii="Times New Roman" w:hAnsi="Times New Roman" w:cs="Times New Roman"/>
          <w:lang w:val="en-US"/>
        </w:rPr>
      </w:pPr>
    </w:p>
    <w:p w:rsidR="006464FA" w:rsidRDefault="00E80308" w:rsidP="006464FA">
      <w:pPr>
        <w:spacing w:line="480" w:lineRule="auto"/>
        <w:contextualSpacing/>
        <w:jc w:val="both"/>
        <w:rPr>
          <w:rFonts w:ascii="Times New Roman" w:hAnsi="Times New Roman" w:cs="Times New Roman"/>
          <w:lang w:val="en-US"/>
        </w:rPr>
      </w:pPr>
      <w:r>
        <w:rPr>
          <w:rFonts w:ascii="Times New Roman" w:hAnsi="Times New Roman" w:cs="Times New Roman"/>
          <w:b/>
          <w:lang w:val="en-US"/>
        </w:rPr>
        <w:t>2. Some protagonists in the debate</w:t>
      </w:r>
    </w:p>
    <w:p w:rsidR="00114B71" w:rsidRDefault="009315FC"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Taking a </w:t>
      </w:r>
      <w:r w:rsidR="004A47BF">
        <w:rPr>
          <w:rFonts w:ascii="Times New Roman" w:hAnsi="Times New Roman" w:cs="Times New Roman"/>
          <w:lang w:val="en-US"/>
        </w:rPr>
        <w:t xml:space="preserve">less well-known </w:t>
      </w:r>
      <w:r>
        <w:rPr>
          <w:rFonts w:ascii="Times New Roman" w:hAnsi="Times New Roman" w:cs="Times New Roman"/>
          <w:lang w:val="en-US"/>
        </w:rPr>
        <w:t>philosophical current in perspective means</w:t>
      </w:r>
      <w:r w:rsidR="005F60E9">
        <w:rPr>
          <w:rFonts w:ascii="Times New Roman" w:hAnsi="Times New Roman" w:cs="Times New Roman"/>
          <w:lang w:val="en-US"/>
        </w:rPr>
        <w:t xml:space="preserve"> (among other things) </w:t>
      </w:r>
      <w:r>
        <w:rPr>
          <w:rFonts w:ascii="Times New Roman" w:hAnsi="Times New Roman" w:cs="Times New Roman"/>
          <w:lang w:val="en-US"/>
        </w:rPr>
        <w:t>to tell something</w:t>
      </w:r>
      <w:r w:rsidR="005F60E9">
        <w:rPr>
          <w:rFonts w:ascii="Times New Roman" w:hAnsi="Times New Roman" w:cs="Times New Roman"/>
          <w:lang w:val="en-US"/>
        </w:rPr>
        <w:t xml:space="preserve"> about</w:t>
      </w:r>
      <w:r>
        <w:rPr>
          <w:rFonts w:ascii="Times New Roman" w:hAnsi="Times New Roman" w:cs="Times New Roman"/>
          <w:lang w:val="en-US"/>
        </w:rPr>
        <w:t xml:space="preserve"> its outstanding proponents. In the case of critical</w:t>
      </w:r>
      <w:r w:rsidR="005F60E9">
        <w:rPr>
          <w:rFonts w:ascii="Times New Roman" w:hAnsi="Times New Roman" w:cs="Times New Roman"/>
          <w:lang w:val="en-US"/>
        </w:rPr>
        <w:t xml:space="preserve"> realism this task is rather challenging be</w:t>
      </w:r>
      <w:r w:rsidR="006A6FA1">
        <w:rPr>
          <w:rFonts w:ascii="Times New Roman" w:hAnsi="Times New Roman" w:cs="Times New Roman"/>
          <w:lang w:val="en-US"/>
        </w:rPr>
        <w:t xml:space="preserve">cause the movement as a whole was quite </w:t>
      </w:r>
      <w:r w:rsidR="006A6FA1" w:rsidRPr="006A6FA1">
        <w:rPr>
          <w:rFonts w:ascii="Times New Roman" w:hAnsi="Times New Roman" w:cs="Times New Roman"/>
          <w:lang w:val="en-US"/>
        </w:rPr>
        <w:t>heterogeneous</w:t>
      </w:r>
      <w:r w:rsidR="006A6FA1">
        <w:rPr>
          <w:rFonts w:ascii="Times New Roman" w:hAnsi="Times New Roman" w:cs="Times New Roman"/>
          <w:lang w:val="en-US"/>
        </w:rPr>
        <w:t>.</w:t>
      </w:r>
      <w:r w:rsidR="00BD34A6">
        <w:rPr>
          <w:rFonts w:ascii="Times New Roman" w:hAnsi="Times New Roman" w:cs="Times New Roman"/>
          <w:lang w:val="en-US"/>
        </w:rPr>
        <w:t xml:space="preserve"> The following ove</w:t>
      </w:r>
      <w:r w:rsidR="00BD34A6">
        <w:rPr>
          <w:rFonts w:ascii="Times New Roman" w:hAnsi="Times New Roman" w:cs="Times New Roman"/>
          <w:lang w:val="en-US"/>
        </w:rPr>
        <w:t>r</w:t>
      </w:r>
      <w:r w:rsidR="00BD34A6">
        <w:rPr>
          <w:rFonts w:ascii="Times New Roman" w:hAnsi="Times New Roman" w:cs="Times New Roman"/>
          <w:lang w:val="en-US"/>
        </w:rPr>
        <w:t>view</w:t>
      </w:r>
      <w:r w:rsidR="00114B71">
        <w:rPr>
          <w:rFonts w:ascii="Times New Roman" w:hAnsi="Times New Roman" w:cs="Times New Roman"/>
          <w:lang w:val="en-US"/>
        </w:rPr>
        <w:t xml:space="preserve"> should therefore be regarded as a first and </w:t>
      </w:r>
      <w:r w:rsidR="00E80308">
        <w:rPr>
          <w:rFonts w:ascii="Times New Roman" w:hAnsi="Times New Roman" w:cs="Times New Roman"/>
          <w:lang w:val="en-US"/>
        </w:rPr>
        <w:t>(</w:t>
      </w:r>
      <w:r w:rsidR="00114B71">
        <w:rPr>
          <w:rFonts w:ascii="Times New Roman" w:hAnsi="Times New Roman" w:cs="Times New Roman"/>
          <w:lang w:val="en-US"/>
        </w:rPr>
        <w:t>very</w:t>
      </w:r>
      <w:r w:rsidR="00E80308">
        <w:rPr>
          <w:rFonts w:ascii="Times New Roman" w:hAnsi="Times New Roman" w:cs="Times New Roman"/>
          <w:lang w:val="en-US"/>
        </w:rPr>
        <w:t>)</w:t>
      </w:r>
      <w:r w:rsidR="00114B71">
        <w:rPr>
          <w:rFonts w:ascii="Times New Roman" w:hAnsi="Times New Roman" w:cs="Times New Roman"/>
          <w:lang w:val="en-US"/>
        </w:rPr>
        <w:t xml:space="preserve"> preliminary sketch in need of further elaboration.</w:t>
      </w:r>
    </w:p>
    <w:p w:rsidR="00D3676D" w:rsidRDefault="009C5F04"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ab/>
        <w:t>To begin with, the one who might be seen as the ‘founder’ of the critical realist movement</w:t>
      </w:r>
      <w:r w:rsidR="00DF162A">
        <w:rPr>
          <w:rFonts w:ascii="Times New Roman" w:hAnsi="Times New Roman" w:cs="Times New Roman"/>
          <w:lang w:val="en-US"/>
        </w:rPr>
        <w:t xml:space="preserve"> was </w:t>
      </w:r>
      <w:proofErr w:type="spellStart"/>
      <w:r w:rsidR="00DF162A">
        <w:rPr>
          <w:rFonts w:ascii="Times New Roman" w:hAnsi="Times New Roman" w:cs="Times New Roman"/>
          <w:lang w:val="en-US"/>
        </w:rPr>
        <w:t>Alois</w:t>
      </w:r>
      <w:proofErr w:type="spellEnd"/>
      <w:r w:rsidR="00DF162A">
        <w:rPr>
          <w:rFonts w:ascii="Times New Roman" w:hAnsi="Times New Roman" w:cs="Times New Roman"/>
          <w:lang w:val="en-US"/>
        </w:rPr>
        <w:t xml:space="preserve"> </w:t>
      </w:r>
      <w:proofErr w:type="spellStart"/>
      <w:r w:rsidR="00DF162A">
        <w:rPr>
          <w:rFonts w:ascii="Times New Roman" w:hAnsi="Times New Roman" w:cs="Times New Roman"/>
          <w:lang w:val="en-US"/>
        </w:rPr>
        <w:t>Riehl</w:t>
      </w:r>
      <w:proofErr w:type="spellEnd"/>
      <w:r w:rsidR="00DF162A">
        <w:rPr>
          <w:rFonts w:ascii="Times New Roman" w:hAnsi="Times New Roman" w:cs="Times New Roman"/>
          <w:lang w:val="en-US"/>
        </w:rPr>
        <w:t xml:space="preserve"> (1844-1924).</w:t>
      </w:r>
      <w:r w:rsidR="00D00276">
        <w:rPr>
          <w:rFonts w:ascii="Times New Roman" w:hAnsi="Times New Roman" w:cs="Times New Roman"/>
          <w:lang w:val="en-US"/>
        </w:rPr>
        <w:t xml:space="preserve"> </w:t>
      </w:r>
      <w:r w:rsidR="00D00276" w:rsidRPr="00967F68">
        <w:rPr>
          <w:rFonts w:ascii="Times New Roman" w:hAnsi="Times New Roman" w:cs="Times New Roman"/>
          <w:lang w:val="en-US"/>
        </w:rPr>
        <w:t>In his three-volume</w:t>
      </w:r>
      <w:r w:rsidR="00967F68" w:rsidRPr="00967F68">
        <w:rPr>
          <w:rFonts w:ascii="Times New Roman" w:hAnsi="Times New Roman" w:cs="Times New Roman"/>
          <w:lang w:val="en-US"/>
        </w:rPr>
        <w:t xml:space="preserve"> </w:t>
      </w:r>
      <w:r w:rsidR="00967F68" w:rsidRPr="00967F68">
        <w:rPr>
          <w:rFonts w:ascii="Times New Roman" w:hAnsi="Times New Roman" w:cs="Times New Roman"/>
          <w:i/>
          <w:lang w:val="en-US"/>
        </w:rPr>
        <w:t xml:space="preserve">Der </w:t>
      </w:r>
      <w:proofErr w:type="spellStart"/>
      <w:r w:rsidR="00967F68" w:rsidRPr="00967F68">
        <w:rPr>
          <w:rFonts w:ascii="Times New Roman" w:hAnsi="Times New Roman" w:cs="Times New Roman"/>
          <w:i/>
          <w:lang w:val="en-US"/>
        </w:rPr>
        <w:t>philosophische</w:t>
      </w:r>
      <w:proofErr w:type="spellEnd"/>
      <w:r w:rsidR="00967F68" w:rsidRPr="00967F68">
        <w:rPr>
          <w:rFonts w:ascii="Times New Roman" w:hAnsi="Times New Roman" w:cs="Times New Roman"/>
          <w:i/>
          <w:lang w:val="en-US"/>
        </w:rPr>
        <w:t xml:space="preserve"> </w:t>
      </w:r>
      <w:proofErr w:type="spellStart"/>
      <w:r w:rsidR="00967F68" w:rsidRPr="00967F68">
        <w:rPr>
          <w:rFonts w:ascii="Times New Roman" w:hAnsi="Times New Roman" w:cs="Times New Roman"/>
          <w:i/>
          <w:lang w:val="en-US"/>
        </w:rPr>
        <w:t>Kriticismus</w:t>
      </w:r>
      <w:proofErr w:type="spellEnd"/>
      <w:r w:rsidR="00967F68" w:rsidRPr="00967F68">
        <w:rPr>
          <w:rFonts w:ascii="Times New Roman" w:hAnsi="Times New Roman" w:cs="Times New Roman"/>
          <w:i/>
          <w:lang w:val="en-US"/>
        </w:rPr>
        <w:t xml:space="preserve"> und seine </w:t>
      </w:r>
      <w:proofErr w:type="spellStart"/>
      <w:r w:rsidR="00967F68" w:rsidRPr="00967F68">
        <w:rPr>
          <w:rFonts w:ascii="Times New Roman" w:hAnsi="Times New Roman" w:cs="Times New Roman"/>
          <w:i/>
          <w:lang w:val="en-US"/>
        </w:rPr>
        <w:t>Bedeutung</w:t>
      </w:r>
      <w:proofErr w:type="spellEnd"/>
      <w:r w:rsidR="00967F68" w:rsidRPr="00967F68">
        <w:rPr>
          <w:rFonts w:ascii="Times New Roman" w:hAnsi="Times New Roman" w:cs="Times New Roman"/>
          <w:i/>
          <w:lang w:val="en-US"/>
        </w:rPr>
        <w:t xml:space="preserve"> </w:t>
      </w:r>
      <w:proofErr w:type="spellStart"/>
      <w:r w:rsidR="00967F68" w:rsidRPr="00967F68">
        <w:rPr>
          <w:rFonts w:ascii="Times New Roman" w:hAnsi="Times New Roman" w:cs="Times New Roman"/>
          <w:i/>
          <w:lang w:val="en-US"/>
        </w:rPr>
        <w:t>für</w:t>
      </w:r>
      <w:proofErr w:type="spellEnd"/>
      <w:r w:rsidR="00967F68" w:rsidRPr="00967F68">
        <w:rPr>
          <w:rFonts w:ascii="Times New Roman" w:hAnsi="Times New Roman" w:cs="Times New Roman"/>
          <w:i/>
          <w:lang w:val="en-US"/>
        </w:rPr>
        <w:t xml:space="preserve"> die positive </w:t>
      </w:r>
      <w:proofErr w:type="spellStart"/>
      <w:r w:rsidR="00967F68" w:rsidRPr="00967F68">
        <w:rPr>
          <w:rFonts w:ascii="Times New Roman" w:hAnsi="Times New Roman" w:cs="Times New Roman"/>
          <w:i/>
          <w:lang w:val="en-US"/>
        </w:rPr>
        <w:t>Wissenschaft</w:t>
      </w:r>
      <w:proofErr w:type="spellEnd"/>
      <w:r w:rsidR="00967F68" w:rsidRPr="00967F68">
        <w:rPr>
          <w:rFonts w:ascii="Times New Roman" w:hAnsi="Times New Roman" w:cs="Times New Roman"/>
          <w:i/>
          <w:lang w:val="en-US"/>
        </w:rPr>
        <w:t xml:space="preserve"> </w:t>
      </w:r>
      <w:r w:rsidR="00967F68" w:rsidRPr="00967F68">
        <w:rPr>
          <w:rFonts w:ascii="Times New Roman" w:hAnsi="Times New Roman" w:cs="Times New Roman"/>
          <w:lang w:val="en-US"/>
        </w:rPr>
        <w:t xml:space="preserve">(1876, 1879, 1887), </w:t>
      </w:r>
      <w:proofErr w:type="spellStart"/>
      <w:r w:rsidR="00967F68" w:rsidRPr="00967F68">
        <w:rPr>
          <w:rFonts w:ascii="Times New Roman" w:hAnsi="Times New Roman" w:cs="Times New Roman"/>
          <w:lang w:val="en-US"/>
        </w:rPr>
        <w:t>Riehl</w:t>
      </w:r>
      <w:proofErr w:type="spellEnd"/>
      <w:r w:rsidR="00967F68" w:rsidRPr="00967F68">
        <w:rPr>
          <w:rFonts w:ascii="Times New Roman" w:hAnsi="Times New Roman" w:cs="Times New Roman"/>
          <w:lang w:val="en-US"/>
        </w:rPr>
        <w:t xml:space="preserve"> attempted to combine Kant</w:t>
      </w:r>
      <w:r w:rsidR="00967F68" w:rsidRPr="00967F68">
        <w:rPr>
          <w:rFonts w:ascii="Times New Roman" w:hAnsi="Times New Roman" w:cs="Times New Roman"/>
          <w:lang w:val="en-US"/>
        </w:rPr>
        <w:t>i</w:t>
      </w:r>
      <w:r w:rsidR="00967F68" w:rsidRPr="00967F68">
        <w:rPr>
          <w:rFonts w:ascii="Times New Roman" w:hAnsi="Times New Roman" w:cs="Times New Roman"/>
          <w:lang w:val="en-US"/>
        </w:rPr>
        <w:t xml:space="preserve">an criticism with certain </w:t>
      </w:r>
      <w:r w:rsidR="00967F68">
        <w:rPr>
          <w:rFonts w:ascii="Times New Roman" w:hAnsi="Times New Roman" w:cs="Times New Roman"/>
          <w:lang w:val="en-US"/>
        </w:rPr>
        <w:t>elements of British</w:t>
      </w:r>
      <w:r w:rsidR="003A5912">
        <w:rPr>
          <w:rFonts w:ascii="Times New Roman" w:hAnsi="Times New Roman" w:cs="Times New Roman"/>
          <w:lang w:val="en-US"/>
        </w:rPr>
        <w:t xml:space="preserve"> (especially </w:t>
      </w:r>
      <w:proofErr w:type="spellStart"/>
      <w:r w:rsidR="003A5912">
        <w:rPr>
          <w:rFonts w:ascii="Times New Roman" w:hAnsi="Times New Roman" w:cs="Times New Roman"/>
          <w:lang w:val="en-US"/>
        </w:rPr>
        <w:t>Lockean</w:t>
      </w:r>
      <w:proofErr w:type="spellEnd"/>
      <w:r w:rsidR="003A5912">
        <w:rPr>
          <w:rFonts w:ascii="Times New Roman" w:hAnsi="Times New Roman" w:cs="Times New Roman"/>
          <w:lang w:val="en-US"/>
        </w:rPr>
        <w:t>) empiricism</w:t>
      </w:r>
      <w:r w:rsidR="00967F68">
        <w:rPr>
          <w:rFonts w:ascii="Times New Roman" w:hAnsi="Times New Roman" w:cs="Times New Roman"/>
          <w:lang w:val="en-US"/>
        </w:rPr>
        <w:t>. As becomes o</w:t>
      </w:r>
      <w:r w:rsidR="00967F68">
        <w:rPr>
          <w:rFonts w:ascii="Times New Roman" w:hAnsi="Times New Roman" w:cs="Times New Roman"/>
          <w:lang w:val="en-US"/>
        </w:rPr>
        <w:t>b</w:t>
      </w:r>
      <w:r w:rsidR="00967F68">
        <w:rPr>
          <w:rFonts w:ascii="Times New Roman" w:hAnsi="Times New Roman" w:cs="Times New Roman"/>
          <w:lang w:val="en-US"/>
        </w:rPr>
        <w:t xml:space="preserve">vious from the title, </w:t>
      </w:r>
      <w:proofErr w:type="spellStart"/>
      <w:r w:rsidR="00967F68">
        <w:rPr>
          <w:rFonts w:ascii="Times New Roman" w:hAnsi="Times New Roman" w:cs="Times New Roman"/>
          <w:lang w:val="en-US"/>
        </w:rPr>
        <w:t>Riehl</w:t>
      </w:r>
      <w:proofErr w:type="spellEnd"/>
      <w:r w:rsidR="00967F68">
        <w:rPr>
          <w:rFonts w:ascii="Times New Roman" w:hAnsi="Times New Roman" w:cs="Times New Roman"/>
          <w:lang w:val="en-US"/>
        </w:rPr>
        <w:t xml:space="preserve"> developed his ideas</w:t>
      </w:r>
      <w:r w:rsidR="000B2953">
        <w:rPr>
          <w:rFonts w:ascii="Times New Roman" w:hAnsi="Times New Roman" w:cs="Times New Roman"/>
          <w:lang w:val="en-US"/>
        </w:rPr>
        <w:t xml:space="preserve"> in direct confrontation with the </w:t>
      </w:r>
      <w:r w:rsidR="003A5912">
        <w:rPr>
          <w:rFonts w:ascii="Times New Roman" w:hAnsi="Times New Roman" w:cs="Times New Roman"/>
          <w:lang w:val="en-US"/>
        </w:rPr>
        <w:t>‘</w:t>
      </w:r>
      <w:r w:rsidR="000B2953">
        <w:rPr>
          <w:rFonts w:ascii="Times New Roman" w:hAnsi="Times New Roman" w:cs="Times New Roman"/>
          <w:lang w:val="en-US"/>
        </w:rPr>
        <w:t>positive</w:t>
      </w:r>
      <w:r w:rsidR="00021F1C">
        <w:rPr>
          <w:rFonts w:ascii="Times New Roman" w:hAnsi="Times New Roman" w:cs="Times New Roman"/>
          <w:lang w:val="en-US"/>
        </w:rPr>
        <w:t>’ (exp</w:t>
      </w:r>
      <w:r w:rsidR="00021F1C">
        <w:rPr>
          <w:rFonts w:ascii="Times New Roman" w:hAnsi="Times New Roman" w:cs="Times New Roman"/>
          <w:lang w:val="en-US"/>
        </w:rPr>
        <w:t>e</w:t>
      </w:r>
      <w:r w:rsidR="00021F1C">
        <w:rPr>
          <w:rFonts w:ascii="Times New Roman" w:hAnsi="Times New Roman" w:cs="Times New Roman"/>
          <w:lang w:val="en-US"/>
        </w:rPr>
        <w:t>riential</w:t>
      </w:r>
      <w:r w:rsidR="003A5912">
        <w:rPr>
          <w:rFonts w:ascii="Times New Roman" w:hAnsi="Times New Roman" w:cs="Times New Roman"/>
          <w:lang w:val="en-US"/>
        </w:rPr>
        <w:t>)</w:t>
      </w:r>
      <w:r w:rsidR="000B2953">
        <w:rPr>
          <w:rFonts w:ascii="Times New Roman" w:hAnsi="Times New Roman" w:cs="Times New Roman"/>
          <w:lang w:val="en-US"/>
        </w:rPr>
        <w:t xml:space="preserve"> sciences. In this respect he was</w:t>
      </w:r>
      <w:r w:rsidR="003A5912">
        <w:rPr>
          <w:rFonts w:ascii="Times New Roman" w:hAnsi="Times New Roman" w:cs="Times New Roman"/>
          <w:lang w:val="en-US"/>
        </w:rPr>
        <w:t xml:space="preserve"> a typical representative of the idea of a scientific ph</w:t>
      </w:r>
      <w:r w:rsidR="003A5912">
        <w:rPr>
          <w:rFonts w:ascii="Times New Roman" w:hAnsi="Times New Roman" w:cs="Times New Roman"/>
          <w:lang w:val="en-US"/>
        </w:rPr>
        <w:t>i</w:t>
      </w:r>
      <w:r w:rsidR="003A5912">
        <w:rPr>
          <w:rFonts w:ascii="Times New Roman" w:hAnsi="Times New Roman" w:cs="Times New Roman"/>
          <w:lang w:val="en-US"/>
        </w:rPr>
        <w:t>losophy (see</w:t>
      </w:r>
      <w:r w:rsidR="001C591A">
        <w:rPr>
          <w:rFonts w:ascii="Times New Roman" w:hAnsi="Times New Roman" w:cs="Times New Roman"/>
          <w:lang w:val="en-US"/>
        </w:rPr>
        <w:t>,</w:t>
      </w:r>
      <w:r w:rsidR="003A5912">
        <w:rPr>
          <w:rFonts w:ascii="Times New Roman" w:hAnsi="Times New Roman" w:cs="Times New Roman"/>
          <w:lang w:val="en-US"/>
        </w:rPr>
        <w:t xml:space="preserve"> in this connection</w:t>
      </w:r>
      <w:r w:rsidR="001C591A">
        <w:rPr>
          <w:rFonts w:ascii="Times New Roman" w:hAnsi="Times New Roman" w:cs="Times New Roman"/>
          <w:lang w:val="en-US"/>
        </w:rPr>
        <w:t>,</w:t>
      </w:r>
      <w:r w:rsidR="003A5912">
        <w:rPr>
          <w:rFonts w:ascii="Times New Roman" w:hAnsi="Times New Roman" w:cs="Times New Roman"/>
          <w:lang w:val="en-US"/>
        </w:rPr>
        <w:t xml:space="preserve"> also </w:t>
      </w:r>
      <w:proofErr w:type="spellStart"/>
      <w:r w:rsidR="003A5912">
        <w:rPr>
          <w:rFonts w:ascii="Times New Roman" w:hAnsi="Times New Roman" w:cs="Times New Roman"/>
          <w:lang w:val="en-US"/>
        </w:rPr>
        <w:t>Riehl</w:t>
      </w:r>
      <w:proofErr w:type="spellEnd"/>
      <w:r w:rsidR="003A5912">
        <w:rPr>
          <w:rFonts w:ascii="Times New Roman" w:hAnsi="Times New Roman" w:cs="Times New Roman"/>
          <w:lang w:val="en-US"/>
        </w:rPr>
        <w:t xml:space="preserve"> 1883). Furthermore, it was </w:t>
      </w:r>
      <w:proofErr w:type="spellStart"/>
      <w:r w:rsidR="003A5912">
        <w:rPr>
          <w:rFonts w:ascii="Times New Roman" w:hAnsi="Times New Roman" w:cs="Times New Roman"/>
          <w:lang w:val="en-US"/>
        </w:rPr>
        <w:t>Riehl</w:t>
      </w:r>
      <w:proofErr w:type="spellEnd"/>
      <w:r w:rsidR="003A5912">
        <w:rPr>
          <w:rFonts w:ascii="Times New Roman" w:hAnsi="Times New Roman" w:cs="Times New Roman"/>
          <w:lang w:val="en-US"/>
        </w:rPr>
        <w:t xml:space="preserve"> who, in volume 1 </w:t>
      </w:r>
      <w:r w:rsidR="000B2B03">
        <w:rPr>
          <w:rFonts w:ascii="Times New Roman" w:hAnsi="Times New Roman" w:cs="Times New Roman"/>
          <w:lang w:val="en-US"/>
        </w:rPr>
        <w:lastRenderedPageBreak/>
        <w:t>of</w:t>
      </w:r>
      <w:r w:rsidR="003A5912">
        <w:rPr>
          <w:rFonts w:ascii="Times New Roman" w:hAnsi="Times New Roman" w:cs="Times New Roman"/>
          <w:lang w:val="en-US"/>
        </w:rPr>
        <w:t xml:space="preserve"> </w:t>
      </w:r>
      <w:r w:rsidR="003A5912">
        <w:rPr>
          <w:rFonts w:ascii="Times New Roman" w:hAnsi="Times New Roman" w:cs="Times New Roman"/>
          <w:i/>
          <w:lang w:val="en-US"/>
        </w:rPr>
        <w:t xml:space="preserve">Der </w:t>
      </w:r>
      <w:proofErr w:type="spellStart"/>
      <w:r w:rsidR="003A5912">
        <w:rPr>
          <w:rFonts w:ascii="Times New Roman" w:hAnsi="Times New Roman" w:cs="Times New Roman"/>
          <w:i/>
          <w:lang w:val="en-US"/>
        </w:rPr>
        <w:t>philosophische</w:t>
      </w:r>
      <w:proofErr w:type="spellEnd"/>
      <w:r w:rsidR="003A5912">
        <w:rPr>
          <w:rFonts w:ascii="Times New Roman" w:hAnsi="Times New Roman" w:cs="Times New Roman"/>
          <w:i/>
          <w:lang w:val="en-US"/>
        </w:rPr>
        <w:t xml:space="preserve"> </w:t>
      </w:r>
      <w:proofErr w:type="spellStart"/>
      <w:r w:rsidR="003A5912">
        <w:rPr>
          <w:rFonts w:ascii="Times New Roman" w:hAnsi="Times New Roman" w:cs="Times New Roman"/>
          <w:i/>
          <w:lang w:val="en-US"/>
        </w:rPr>
        <w:t>Kriticismus</w:t>
      </w:r>
      <w:proofErr w:type="spellEnd"/>
      <w:r w:rsidR="004D1943">
        <w:rPr>
          <w:rFonts w:ascii="Times New Roman" w:hAnsi="Times New Roman" w:cs="Times New Roman"/>
          <w:lang w:val="en-US"/>
        </w:rPr>
        <w:t>, defended the opinion</w:t>
      </w:r>
      <w:r w:rsidR="003A5912">
        <w:rPr>
          <w:rFonts w:ascii="Times New Roman" w:hAnsi="Times New Roman" w:cs="Times New Roman"/>
          <w:lang w:val="en-US"/>
        </w:rPr>
        <w:t xml:space="preserve"> that Kant’s </w:t>
      </w:r>
      <w:r w:rsidR="00085B77">
        <w:rPr>
          <w:rFonts w:ascii="Times New Roman" w:hAnsi="Times New Roman" w:cs="Times New Roman"/>
          <w:i/>
          <w:lang w:val="en-US"/>
        </w:rPr>
        <w:t xml:space="preserve">Critique of Pure Reason </w:t>
      </w:r>
      <w:r w:rsidR="00085B77">
        <w:rPr>
          <w:rFonts w:ascii="Times New Roman" w:hAnsi="Times New Roman" w:cs="Times New Roman"/>
          <w:lang w:val="en-US"/>
        </w:rPr>
        <w:t>is intimately</w:t>
      </w:r>
      <w:r w:rsidR="003A5912">
        <w:rPr>
          <w:rFonts w:ascii="Times New Roman" w:hAnsi="Times New Roman" w:cs="Times New Roman"/>
          <w:lang w:val="en-US"/>
        </w:rPr>
        <w:t xml:space="preserve"> correlated with a “theory of reality” (</w:t>
      </w:r>
      <w:proofErr w:type="spellStart"/>
      <w:r w:rsidR="003A5912">
        <w:rPr>
          <w:rFonts w:ascii="Times New Roman" w:hAnsi="Times New Roman" w:cs="Times New Roman"/>
          <w:i/>
          <w:lang w:val="en-US"/>
        </w:rPr>
        <w:t>Wirklichkeitslehre</w:t>
      </w:r>
      <w:proofErr w:type="spellEnd"/>
      <w:r w:rsidR="00F42270">
        <w:rPr>
          <w:rFonts w:ascii="Times New Roman" w:hAnsi="Times New Roman" w:cs="Times New Roman"/>
          <w:lang w:val="en-US"/>
        </w:rPr>
        <w:t xml:space="preserve">) (cf. </w:t>
      </w:r>
      <w:proofErr w:type="spellStart"/>
      <w:r w:rsidR="00F42270">
        <w:rPr>
          <w:rFonts w:ascii="Times New Roman" w:hAnsi="Times New Roman" w:cs="Times New Roman"/>
          <w:lang w:val="en-US"/>
        </w:rPr>
        <w:t>Riehl</w:t>
      </w:r>
      <w:proofErr w:type="spellEnd"/>
      <w:r w:rsidR="00F42270">
        <w:rPr>
          <w:rFonts w:ascii="Times New Roman" w:hAnsi="Times New Roman" w:cs="Times New Roman"/>
          <w:lang w:val="en-US"/>
        </w:rPr>
        <w:t xml:space="preserve"> [1876</w:t>
      </w:r>
      <w:r w:rsidR="003A5912">
        <w:rPr>
          <w:rFonts w:ascii="Times New Roman" w:hAnsi="Times New Roman" w:cs="Times New Roman"/>
          <w:lang w:val="en-US"/>
        </w:rPr>
        <w:t xml:space="preserve">] 1908, p. </w:t>
      </w:r>
      <w:r w:rsidR="00085B77">
        <w:rPr>
          <w:rFonts w:ascii="Times New Roman" w:hAnsi="Times New Roman" w:cs="Times New Roman"/>
          <w:lang w:val="en-US"/>
        </w:rPr>
        <w:t>562</w:t>
      </w:r>
      <w:r w:rsidR="003A5912">
        <w:rPr>
          <w:rFonts w:ascii="Times New Roman" w:hAnsi="Times New Roman" w:cs="Times New Roman"/>
          <w:lang w:val="en-US"/>
        </w:rPr>
        <w:t>)</w:t>
      </w:r>
      <w:r w:rsidR="00085B77">
        <w:rPr>
          <w:rFonts w:ascii="Times New Roman" w:hAnsi="Times New Roman" w:cs="Times New Roman"/>
          <w:lang w:val="en-US"/>
        </w:rPr>
        <w:t>. Thus, in a section headed “</w:t>
      </w:r>
      <w:proofErr w:type="spellStart"/>
      <w:r w:rsidR="00F03786">
        <w:rPr>
          <w:rFonts w:ascii="Times New Roman" w:hAnsi="Times New Roman" w:cs="Times New Roman"/>
          <w:lang w:val="en-US"/>
        </w:rPr>
        <w:t>Erscheinung</w:t>
      </w:r>
      <w:proofErr w:type="spellEnd"/>
      <w:r w:rsidR="00F03786">
        <w:rPr>
          <w:rFonts w:ascii="Times New Roman" w:hAnsi="Times New Roman" w:cs="Times New Roman"/>
          <w:lang w:val="en-US"/>
        </w:rPr>
        <w:t xml:space="preserve">, Ding an </w:t>
      </w:r>
      <w:proofErr w:type="spellStart"/>
      <w:r w:rsidR="00F03786">
        <w:rPr>
          <w:rFonts w:ascii="Times New Roman" w:hAnsi="Times New Roman" w:cs="Times New Roman"/>
          <w:lang w:val="en-US"/>
        </w:rPr>
        <w:t>sich</w:t>
      </w:r>
      <w:proofErr w:type="spellEnd"/>
      <w:r w:rsidR="00F03786">
        <w:rPr>
          <w:rFonts w:ascii="Times New Roman" w:hAnsi="Times New Roman" w:cs="Times New Roman"/>
          <w:lang w:val="en-US"/>
        </w:rPr>
        <w:t xml:space="preserve">, </w:t>
      </w:r>
      <w:proofErr w:type="spellStart"/>
      <w:r w:rsidR="00F03786">
        <w:rPr>
          <w:rFonts w:ascii="Times New Roman" w:hAnsi="Times New Roman" w:cs="Times New Roman"/>
          <w:lang w:val="en-US"/>
        </w:rPr>
        <w:t>Noumenon</w:t>
      </w:r>
      <w:proofErr w:type="spellEnd"/>
      <w:r w:rsidR="00085B77">
        <w:rPr>
          <w:rFonts w:ascii="Times New Roman" w:hAnsi="Times New Roman" w:cs="Times New Roman"/>
          <w:lang w:val="en-US"/>
        </w:rPr>
        <w:t>”</w:t>
      </w:r>
      <w:r w:rsidR="00F03786">
        <w:rPr>
          <w:rFonts w:ascii="Times New Roman" w:hAnsi="Times New Roman" w:cs="Times New Roman"/>
          <w:lang w:val="en-US"/>
        </w:rPr>
        <w:t xml:space="preserve">, </w:t>
      </w:r>
      <w:proofErr w:type="spellStart"/>
      <w:r w:rsidR="00F03786">
        <w:rPr>
          <w:rFonts w:ascii="Times New Roman" w:hAnsi="Times New Roman" w:cs="Times New Roman"/>
          <w:lang w:val="en-US"/>
        </w:rPr>
        <w:t>Riehl</w:t>
      </w:r>
      <w:proofErr w:type="spellEnd"/>
      <w:r w:rsidR="00F03786">
        <w:rPr>
          <w:rFonts w:ascii="Times New Roman" w:hAnsi="Times New Roman" w:cs="Times New Roman"/>
          <w:lang w:val="en-US"/>
        </w:rPr>
        <w:t xml:space="preserve"> argued for the reality of things-in-themselves, the</w:t>
      </w:r>
      <w:r w:rsidR="00CC3FF1">
        <w:rPr>
          <w:rFonts w:ascii="Times New Roman" w:hAnsi="Times New Roman" w:cs="Times New Roman"/>
          <w:lang w:val="en-US"/>
        </w:rPr>
        <w:t>reby refusing to interpret them as</w:t>
      </w:r>
      <w:r w:rsidR="00D139C9">
        <w:rPr>
          <w:rFonts w:ascii="Times New Roman" w:hAnsi="Times New Roman" w:cs="Times New Roman"/>
          <w:lang w:val="en-US"/>
        </w:rPr>
        <w:t xml:space="preserve"> mere ‘limiting concepts’ </w:t>
      </w:r>
      <w:r w:rsidR="00D2370B">
        <w:rPr>
          <w:rFonts w:ascii="Times New Roman" w:hAnsi="Times New Roman" w:cs="Times New Roman"/>
          <w:lang w:val="en-US"/>
        </w:rPr>
        <w:t>in the sen</w:t>
      </w:r>
      <w:r w:rsidR="00D139C9">
        <w:rPr>
          <w:rFonts w:ascii="Times New Roman" w:hAnsi="Times New Roman" w:cs="Times New Roman"/>
          <w:lang w:val="en-US"/>
        </w:rPr>
        <w:t xml:space="preserve">se of </w:t>
      </w:r>
      <w:proofErr w:type="spellStart"/>
      <w:r w:rsidR="00D139C9">
        <w:rPr>
          <w:rFonts w:ascii="Times New Roman" w:hAnsi="Times New Roman" w:cs="Times New Roman"/>
          <w:lang w:val="en-US"/>
        </w:rPr>
        <w:t>Marburgian</w:t>
      </w:r>
      <w:proofErr w:type="spellEnd"/>
      <w:r w:rsidR="00D139C9">
        <w:rPr>
          <w:rFonts w:ascii="Times New Roman" w:hAnsi="Times New Roman" w:cs="Times New Roman"/>
          <w:lang w:val="en-US"/>
        </w:rPr>
        <w:t xml:space="preserve"> Neo-Kantianism  (cf. </w:t>
      </w:r>
      <w:r w:rsidR="00D139C9">
        <w:rPr>
          <w:rFonts w:ascii="Times New Roman" w:hAnsi="Times New Roman" w:cs="Times New Roman"/>
          <w:i/>
          <w:lang w:val="en-US"/>
        </w:rPr>
        <w:t>id</w:t>
      </w:r>
      <w:r w:rsidR="00D139C9">
        <w:rPr>
          <w:rFonts w:ascii="Times New Roman" w:hAnsi="Times New Roman" w:cs="Times New Roman"/>
          <w:lang w:val="en-US"/>
        </w:rPr>
        <w:t>., p. 561).</w:t>
      </w:r>
      <w:r w:rsidR="00D139C9">
        <w:rPr>
          <w:rStyle w:val="Funotenzeichen"/>
          <w:rFonts w:ascii="Times New Roman" w:hAnsi="Times New Roman" w:cs="Times New Roman"/>
          <w:lang w:val="en-US"/>
        </w:rPr>
        <w:footnoteReference w:id="5"/>
      </w:r>
      <w:r w:rsidR="00D2370B">
        <w:rPr>
          <w:rFonts w:ascii="Times New Roman" w:hAnsi="Times New Roman" w:cs="Times New Roman"/>
          <w:lang w:val="en-US"/>
        </w:rPr>
        <w:t xml:space="preserve"> </w:t>
      </w:r>
      <w:r w:rsidR="00520D40">
        <w:rPr>
          <w:rFonts w:ascii="Times New Roman" w:hAnsi="Times New Roman" w:cs="Times New Roman"/>
          <w:lang w:val="en-US"/>
        </w:rPr>
        <w:t xml:space="preserve"> </w:t>
      </w:r>
      <w:r w:rsidR="00831532">
        <w:rPr>
          <w:rFonts w:ascii="Times New Roman" w:hAnsi="Times New Roman" w:cs="Times New Roman"/>
          <w:lang w:val="en-US"/>
        </w:rPr>
        <w:t xml:space="preserve">For </w:t>
      </w:r>
      <w:proofErr w:type="spellStart"/>
      <w:r w:rsidR="00B160A3">
        <w:rPr>
          <w:rFonts w:ascii="Times New Roman" w:hAnsi="Times New Roman" w:cs="Times New Roman"/>
          <w:lang w:val="en-US"/>
        </w:rPr>
        <w:t>Riehl</w:t>
      </w:r>
      <w:proofErr w:type="spellEnd"/>
      <w:r w:rsidR="00B160A3">
        <w:rPr>
          <w:rFonts w:ascii="Times New Roman" w:hAnsi="Times New Roman" w:cs="Times New Roman"/>
          <w:lang w:val="en-US"/>
        </w:rPr>
        <w:t>, things-in-themselves had to be taken ontologically seriously</w:t>
      </w:r>
      <w:r w:rsidR="00831532">
        <w:rPr>
          <w:rFonts w:ascii="Times New Roman" w:hAnsi="Times New Roman" w:cs="Times New Roman"/>
          <w:lang w:val="en-US"/>
        </w:rPr>
        <w:t>.</w:t>
      </w:r>
      <w:r w:rsidR="00CC3FF1">
        <w:rPr>
          <w:rFonts w:ascii="Times New Roman" w:hAnsi="Times New Roman" w:cs="Times New Roman"/>
          <w:lang w:val="en-US"/>
        </w:rPr>
        <w:t xml:space="preserve"> More precisely, he saw in them the objective basis of </w:t>
      </w:r>
      <w:proofErr w:type="spellStart"/>
      <w:r w:rsidR="00CC3FF1">
        <w:rPr>
          <w:rFonts w:ascii="Times New Roman" w:hAnsi="Times New Roman" w:cs="Times New Roman"/>
          <w:lang w:val="en-US"/>
        </w:rPr>
        <w:t>spatio</w:t>
      </w:r>
      <w:proofErr w:type="spellEnd"/>
      <w:r w:rsidR="00CC3FF1">
        <w:rPr>
          <w:rFonts w:ascii="Times New Roman" w:hAnsi="Times New Roman" w:cs="Times New Roman"/>
          <w:lang w:val="en-US"/>
        </w:rPr>
        <w:t>-temporal appearances.</w:t>
      </w:r>
      <w:r w:rsidR="00F42270">
        <w:rPr>
          <w:rStyle w:val="Funotenzeichen"/>
          <w:rFonts w:ascii="Times New Roman" w:hAnsi="Times New Roman" w:cs="Times New Roman"/>
          <w:lang w:val="en-US"/>
        </w:rPr>
        <w:footnoteReference w:id="6"/>
      </w:r>
      <w:r w:rsidR="000E5325">
        <w:rPr>
          <w:rFonts w:ascii="Times New Roman" w:hAnsi="Times New Roman" w:cs="Times New Roman"/>
          <w:lang w:val="en-US"/>
        </w:rPr>
        <w:t xml:space="preserve"> Correspondingly</w:t>
      </w:r>
      <w:r w:rsidR="000B2B03">
        <w:rPr>
          <w:rFonts w:ascii="Times New Roman" w:hAnsi="Times New Roman" w:cs="Times New Roman"/>
          <w:lang w:val="en-US"/>
        </w:rPr>
        <w:t xml:space="preserve">, </w:t>
      </w:r>
      <w:proofErr w:type="spellStart"/>
      <w:r w:rsidR="000B2B03">
        <w:rPr>
          <w:rFonts w:ascii="Times New Roman" w:hAnsi="Times New Roman" w:cs="Times New Roman"/>
          <w:lang w:val="en-US"/>
        </w:rPr>
        <w:t>Riehl</w:t>
      </w:r>
      <w:proofErr w:type="spellEnd"/>
      <w:r w:rsidR="000B2B03">
        <w:rPr>
          <w:rFonts w:ascii="Times New Roman" w:hAnsi="Times New Roman" w:cs="Times New Roman"/>
          <w:lang w:val="en-US"/>
        </w:rPr>
        <w:t>, in volume 3</w:t>
      </w:r>
      <w:r w:rsidR="00F42270">
        <w:rPr>
          <w:rFonts w:ascii="Times New Roman" w:hAnsi="Times New Roman" w:cs="Times New Roman"/>
          <w:lang w:val="en-US"/>
        </w:rPr>
        <w:t xml:space="preserve"> of </w:t>
      </w:r>
      <w:r w:rsidR="00F42270">
        <w:rPr>
          <w:rFonts w:ascii="Times New Roman" w:hAnsi="Times New Roman" w:cs="Times New Roman"/>
          <w:i/>
          <w:lang w:val="en-US"/>
        </w:rPr>
        <w:t xml:space="preserve">Der </w:t>
      </w:r>
      <w:proofErr w:type="spellStart"/>
      <w:r w:rsidR="00F42270">
        <w:rPr>
          <w:rFonts w:ascii="Times New Roman" w:hAnsi="Times New Roman" w:cs="Times New Roman"/>
          <w:i/>
          <w:lang w:val="en-US"/>
        </w:rPr>
        <w:t>philosophische</w:t>
      </w:r>
      <w:proofErr w:type="spellEnd"/>
      <w:r w:rsidR="00F42270">
        <w:rPr>
          <w:rFonts w:ascii="Times New Roman" w:hAnsi="Times New Roman" w:cs="Times New Roman"/>
          <w:i/>
          <w:lang w:val="en-US"/>
        </w:rPr>
        <w:t xml:space="preserve"> </w:t>
      </w:r>
      <w:proofErr w:type="spellStart"/>
      <w:r w:rsidR="00F42270">
        <w:rPr>
          <w:rFonts w:ascii="Times New Roman" w:hAnsi="Times New Roman" w:cs="Times New Roman"/>
          <w:i/>
          <w:lang w:val="en-US"/>
        </w:rPr>
        <w:t>Kriticismus</w:t>
      </w:r>
      <w:proofErr w:type="spellEnd"/>
      <w:r w:rsidR="00F42270">
        <w:rPr>
          <w:rFonts w:ascii="Times New Roman" w:hAnsi="Times New Roman" w:cs="Times New Roman"/>
          <w:lang w:val="en-US"/>
        </w:rPr>
        <w:t xml:space="preserve">, argued that we acquire knowledge of things-in-themselves </w:t>
      </w:r>
      <w:r w:rsidR="00F42270" w:rsidRPr="00F42270">
        <w:rPr>
          <w:rFonts w:ascii="Times New Roman" w:hAnsi="Times New Roman" w:cs="Times New Roman"/>
          <w:i/>
          <w:lang w:val="en-US"/>
        </w:rPr>
        <w:t>via</w:t>
      </w:r>
      <w:r w:rsidR="00F42270">
        <w:rPr>
          <w:rFonts w:ascii="Times New Roman" w:hAnsi="Times New Roman" w:cs="Times New Roman"/>
          <w:lang w:val="en-US"/>
        </w:rPr>
        <w:t xml:space="preserve"> our knowledge of appear</w:t>
      </w:r>
      <w:r w:rsidR="006C7EB7">
        <w:rPr>
          <w:rFonts w:ascii="Times New Roman" w:hAnsi="Times New Roman" w:cs="Times New Roman"/>
          <w:lang w:val="en-US"/>
        </w:rPr>
        <w:t xml:space="preserve">ances (cf. </w:t>
      </w:r>
      <w:proofErr w:type="spellStart"/>
      <w:r w:rsidR="006C7EB7">
        <w:rPr>
          <w:rFonts w:ascii="Times New Roman" w:hAnsi="Times New Roman" w:cs="Times New Roman"/>
          <w:lang w:val="en-US"/>
        </w:rPr>
        <w:t>Riehl</w:t>
      </w:r>
      <w:proofErr w:type="spellEnd"/>
      <w:r w:rsidR="006C7EB7">
        <w:rPr>
          <w:rFonts w:ascii="Times New Roman" w:hAnsi="Times New Roman" w:cs="Times New Roman"/>
          <w:lang w:val="en-US"/>
        </w:rPr>
        <w:t xml:space="preserve"> [1887] 1926, p</w:t>
      </w:r>
      <w:r w:rsidR="006551D9">
        <w:rPr>
          <w:rFonts w:ascii="Times New Roman" w:hAnsi="Times New Roman" w:cs="Times New Roman"/>
          <w:lang w:val="en-US"/>
        </w:rPr>
        <w:t>p</w:t>
      </w:r>
      <w:r w:rsidR="006C7EB7">
        <w:rPr>
          <w:rFonts w:ascii="Times New Roman" w:hAnsi="Times New Roman" w:cs="Times New Roman"/>
          <w:lang w:val="en-US"/>
        </w:rPr>
        <w:t>. 16</w:t>
      </w:r>
      <w:r w:rsidR="006551D9">
        <w:rPr>
          <w:rFonts w:ascii="Times New Roman" w:hAnsi="Times New Roman" w:cs="Times New Roman"/>
          <w:lang w:val="en-US"/>
        </w:rPr>
        <w:t>4-65</w:t>
      </w:r>
      <w:r w:rsidR="00F42270">
        <w:rPr>
          <w:rFonts w:ascii="Times New Roman" w:hAnsi="Times New Roman" w:cs="Times New Roman"/>
          <w:lang w:val="en-US"/>
        </w:rPr>
        <w:t>). We will come back to this point in the following section.</w:t>
      </w:r>
      <w:r w:rsidR="00D172A8">
        <w:rPr>
          <w:rFonts w:ascii="Times New Roman" w:hAnsi="Times New Roman" w:cs="Times New Roman"/>
          <w:lang w:val="en-US"/>
        </w:rPr>
        <w:t xml:space="preserve"> In the present context, though, it is important to realize that </w:t>
      </w:r>
      <w:proofErr w:type="spellStart"/>
      <w:r w:rsidR="00D172A8">
        <w:rPr>
          <w:rFonts w:ascii="Times New Roman" w:hAnsi="Times New Roman" w:cs="Times New Roman"/>
          <w:lang w:val="en-US"/>
        </w:rPr>
        <w:t>Riehl</w:t>
      </w:r>
      <w:proofErr w:type="spellEnd"/>
      <w:r w:rsidR="00D172A8">
        <w:rPr>
          <w:rFonts w:ascii="Times New Roman" w:hAnsi="Times New Roman" w:cs="Times New Roman"/>
          <w:lang w:val="en-US"/>
        </w:rPr>
        <w:t xml:space="preserve"> characterizes the view that we acquire knowledge of things</w:t>
      </w:r>
      <w:r w:rsidR="00D3676D">
        <w:rPr>
          <w:rFonts w:ascii="Times New Roman" w:hAnsi="Times New Roman" w:cs="Times New Roman"/>
          <w:lang w:val="en-US"/>
        </w:rPr>
        <w:t>-in-themselves</w:t>
      </w:r>
      <w:r w:rsidR="00D172A8">
        <w:rPr>
          <w:rFonts w:ascii="Times New Roman" w:hAnsi="Times New Roman" w:cs="Times New Roman"/>
          <w:lang w:val="en-US"/>
        </w:rPr>
        <w:t xml:space="preserve"> via knowledge of appearances explicitly as “critical realism” (cf. </w:t>
      </w:r>
      <w:proofErr w:type="spellStart"/>
      <w:r w:rsidR="00D172A8">
        <w:rPr>
          <w:rFonts w:ascii="Times New Roman" w:hAnsi="Times New Roman" w:cs="Times New Roman"/>
          <w:lang w:val="en-US"/>
        </w:rPr>
        <w:t>Riehl</w:t>
      </w:r>
      <w:proofErr w:type="spellEnd"/>
      <w:r w:rsidR="00D172A8">
        <w:rPr>
          <w:rFonts w:ascii="Times New Roman" w:hAnsi="Times New Roman" w:cs="Times New Roman"/>
          <w:lang w:val="en-US"/>
        </w:rPr>
        <w:t xml:space="preserve"> [1887] 1926, p. 163)</w:t>
      </w:r>
      <w:r w:rsidR="00270196">
        <w:rPr>
          <w:rFonts w:ascii="Times New Roman" w:hAnsi="Times New Roman" w:cs="Times New Roman"/>
          <w:lang w:val="en-US"/>
        </w:rPr>
        <w:t>; furthermore,</w:t>
      </w:r>
      <w:r w:rsidR="00D172A8">
        <w:rPr>
          <w:rFonts w:ascii="Times New Roman" w:hAnsi="Times New Roman" w:cs="Times New Roman"/>
          <w:lang w:val="en-US"/>
        </w:rPr>
        <w:t xml:space="preserve"> </w:t>
      </w:r>
      <w:r w:rsidR="00D3676D">
        <w:rPr>
          <w:rFonts w:ascii="Times New Roman" w:hAnsi="Times New Roman" w:cs="Times New Roman"/>
          <w:lang w:val="en-US"/>
        </w:rPr>
        <w:t xml:space="preserve">he </w:t>
      </w:r>
      <w:r w:rsidR="00D172A8">
        <w:rPr>
          <w:rFonts w:ascii="Times New Roman" w:hAnsi="Times New Roman" w:cs="Times New Roman"/>
          <w:lang w:val="en-US"/>
        </w:rPr>
        <w:t>distinguishes this</w:t>
      </w:r>
      <w:r w:rsidR="00270196">
        <w:rPr>
          <w:rFonts w:ascii="Times New Roman" w:hAnsi="Times New Roman" w:cs="Times New Roman"/>
          <w:lang w:val="en-US"/>
        </w:rPr>
        <w:t xml:space="preserve"> </w:t>
      </w:r>
      <w:r w:rsidR="00D172A8">
        <w:rPr>
          <w:rFonts w:ascii="Times New Roman" w:hAnsi="Times New Roman" w:cs="Times New Roman"/>
          <w:lang w:val="en-US"/>
        </w:rPr>
        <w:t>“Copernican” att</w:t>
      </w:r>
      <w:r w:rsidR="00D172A8">
        <w:rPr>
          <w:rFonts w:ascii="Times New Roman" w:hAnsi="Times New Roman" w:cs="Times New Roman"/>
          <w:lang w:val="en-US"/>
        </w:rPr>
        <w:t>i</w:t>
      </w:r>
      <w:r w:rsidR="00D172A8">
        <w:rPr>
          <w:rFonts w:ascii="Times New Roman" w:hAnsi="Times New Roman" w:cs="Times New Roman"/>
          <w:lang w:val="en-US"/>
        </w:rPr>
        <w:t xml:space="preserve">tude </w:t>
      </w:r>
      <w:r w:rsidR="00270196">
        <w:rPr>
          <w:rFonts w:ascii="Times New Roman" w:hAnsi="Times New Roman" w:cs="Times New Roman"/>
          <w:lang w:val="en-US"/>
        </w:rPr>
        <w:t xml:space="preserve">(—as he puts it) from </w:t>
      </w:r>
      <w:r w:rsidR="00D152C7">
        <w:rPr>
          <w:rFonts w:ascii="Times New Roman" w:hAnsi="Times New Roman" w:cs="Times New Roman"/>
          <w:lang w:val="en-US"/>
        </w:rPr>
        <w:t>the “Ptolemaic”</w:t>
      </w:r>
      <w:r w:rsidR="001D515F">
        <w:rPr>
          <w:rFonts w:ascii="Times New Roman" w:hAnsi="Times New Roman" w:cs="Times New Roman"/>
          <w:lang w:val="en-US"/>
        </w:rPr>
        <w:t>—or “</w:t>
      </w:r>
      <w:proofErr w:type="spellStart"/>
      <w:r w:rsidR="001D515F">
        <w:rPr>
          <w:rFonts w:ascii="Times New Roman" w:hAnsi="Times New Roman" w:cs="Times New Roman"/>
          <w:lang w:val="en-US"/>
        </w:rPr>
        <w:t>phenomenalistic</w:t>
      </w:r>
      <w:proofErr w:type="spellEnd"/>
      <w:r w:rsidR="001D515F">
        <w:rPr>
          <w:rFonts w:ascii="Times New Roman" w:hAnsi="Times New Roman" w:cs="Times New Roman"/>
          <w:lang w:val="en-US"/>
        </w:rPr>
        <w:t>”—</w:t>
      </w:r>
      <w:r w:rsidR="00D152C7">
        <w:rPr>
          <w:rFonts w:ascii="Times New Roman" w:hAnsi="Times New Roman" w:cs="Times New Roman"/>
          <w:lang w:val="en-US"/>
        </w:rPr>
        <w:t>attitude</w:t>
      </w:r>
      <w:r w:rsidR="00AC685A">
        <w:rPr>
          <w:rFonts w:ascii="Times New Roman" w:hAnsi="Times New Roman" w:cs="Times New Roman"/>
          <w:lang w:val="en-US"/>
        </w:rPr>
        <w:t xml:space="preserve"> (cf. </w:t>
      </w:r>
      <w:proofErr w:type="spellStart"/>
      <w:r w:rsidR="00AC685A">
        <w:rPr>
          <w:rFonts w:ascii="Times New Roman" w:hAnsi="Times New Roman" w:cs="Times New Roman"/>
          <w:i/>
          <w:lang w:val="en-US"/>
        </w:rPr>
        <w:t>ibidem</w:t>
      </w:r>
      <w:proofErr w:type="spellEnd"/>
      <w:r w:rsidR="00AC685A">
        <w:rPr>
          <w:rFonts w:ascii="Times New Roman" w:hAnsi="Times New Roman" w:cs="Times New Roman"/>
          <w:lang w:val="en-US"/>
        </w:rPr>
        <w:t>)</w:t>
      </w:r>
      <w:r w:rsidR="00D152C7">
        <w:rPr>
          <w:rFonts w:ascii="Times New Roman" w:hAnsi="Times New Roman" w:cs="Times New Roman"/>
          <w:lang w:val="en-US"/>
        </w:rPr>
        <w:t xml:space="preserve">. Whereas according to the latter realism </w:t>
      </w:r>
      <w:r w:rsidR="00D152C7">
        <w:rPr>
          <w:rFonts w:ascii="Times New Roman" w:hAnsi="Times New Roman" w:cs="Times New Roman"/>
          <w:i/>
          <w:lang w:val="en-US"/>
        </w:rPr>
        <w:t xml:space="preserve">precedes </w:t>
      </w:r>
      <w:r w:rsidR="00D152C7">
        <w:rPr>
          <w:rFonts w:ascii="Times New Roman" w:hAnsi="Times New Roman" w:cs="Times New Roman"/>
          <w:lang w:val="en-US"/>
        </w:rPr>
        <w:t xml:space="preserve">criticism, the Copernican—critical realist—approach implies that realism </w:t>
      </w:r>
      <w:r w:rsidR="00D152C7">
        <w:rPr>
          <w:rFonts w:ascii="Times New Roman" w:hAnsi="Times New Roman" w:cs="Times New Roman"/>
          <w:i/>
          <w:lang w:val="en-US"/>
        </w:rPr>
        <w:t xml:space="preserve">follows </w:t>
      </w:r>
      <w:r w:rsidR="00D152C7">
        <w:rPr>
          <w:rFonts w:ascii="Times New Roman" w:hAnsi="Times New Roman" w:cs="Times New Roman"/>
          <w:lang w:val="en-US"/>
        </w:rPr>
        <w:t>criticism.</w:t>
      </w:r>
      <w:r w:rsidR="003C7661">
        <w:rPr>
          <w:rStyle w:val="Funotenzeichen"/>
          <w:rFonts w:ascii="Times New Roman" w:hAnsi="Times New Roman" w:cs="Times New Roman"/>
          <w:lang w:val="en-US"/>
        </w:rPr>
        <w:footnoteReference w:id="7"/>
      </w:r>
    </w:p>
    <w:p w:rsidR="00293D05" w:rsidRDefault="001D515F"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ab/>
      </w:r>
      <w:proofErr w:type="gramStart"/>
      <w:r>
        <w:rPr>
          <w:rFonts w:ascii="Times New Roman" w:hAnsi="Times New Roman" w:cs="Times New Roman"/>
          <w:lang w:val="en-US"/>
        </w:rPr>
        <w:t>A</w:t>
      </w:r>
      <w:r w:rsidR="00D3676D">
        <w:rPr>
          <w:rFonts w:ascii="Times New Roman" w:hAnsi="Times New Roman" w:cs="Times New Roman"/>
          <w:lang w:val="en-US"/>
        </w:rPr>
        <w:t xml:space="preserve"> similar</w:t>
      </w:r>
      <w:r>
        <w:rPr>
          <w:rFonts w:ascii="Times New Roman" w:hAnsi="Times New Roman" w:cs="Times New Roman"/>
          <w:lang w:val="en-US"/>
        </w:rPr>
        <w:t>, though clearer and more explicit</w:t>
      </w:r>
      <w:r w:rsidR="00D3676D">
        <w:rPr>
          <w:rFonts w:ascii="Times New Roman" w:hAnsi="Times New Roman" w:cs="Times New Roman"/>
          <w:lang w:val="en-US"/>
        </w:rPr>
        <w:t xml:space="preserve"> distinction can be found in the work of another proponent of the cr</w:t>
      </w:r>
      <w:r w:rsidR="00270196">
        <w:rPr>
          <w:rFonts w:ascii="Times New Roman" w:hAnsi="Times New Roman" w:cs="Times New Roman"/>
          <w:lang w:val="en-US"/>
        </w:rPr>
        <w:t xml:space="preserve">itical realist movement, </w:t>
      </w:r>
      <w:r w:rsidR="00D3676D">
        <w:rPr>
          <w:rFonts w:ascii="Times New Roman" w:hAnsi="Times New Roman" w:cs="Times New Roman"/>
          <w:lang w:val="en-US"/>
        </w:rPr>
        <w:t>Wilhelm Wundt (1832-1920).</w:t>
      </w:r>
      <w:proofErr w:type="gramEnd"/>
      <w:r w:rsidR="00D3676D">
        <w:rPr>
          <w:rFonts w:ascii="Times New Roman" w:hAnsi="Times New Roman" w:cs="Times New Roman"/>
          <w:lang w:val="en-US"/>
        </w:rPr>
        <w:t xml:space="preserve"> Wundt, one of the founding fathers of experimental psychology,</w:t>
      </w:r>
      <w:r w:rsidR="00B65E3F">
        <w:rPr>
          <w:rFonts w:ascii="Times New Roman" w:hAnsi="Times New Roman" w:cs="Times New Roman"/>
          <w:lang w:val="en-US"/>
        </w:rPr>
        <w:t xml:space="preserve"> published in 1896 an extended </w:t>
      </w:r>
      <w:r w:rsidR="00F56693">
        <w:rPr>
          <w:rFonts w:ascii="Times New Roman" w:hAnsi="Times New Roman" w:cs="Times New Roman"/>
          <w:lang w:val="en-US"/>
        </w:rPr>
        <w:t xml:space="preserve">article </w:t>
      </w:r>
      <w:r w:rsidR="00B65E3F">
        <w:rPr>
          <w:rFonts w:ascii="Times New Roman" w:hAnsi="Times New Roman" w:cs="Times New Roman"/>
          <w:lang w:val="en-US"/>
        </w:rPr>
        <w:t>titled “</w:t>
      </w:r>
      <w:proofErr w:type="spellStart"/>
      <w:r w:rsidR="00B65E3F">
        <w:rPr>
          <w:rFonts w:ascii="Times New Roman" w:hAnsi="Times New Roman" w:cs="Times New Roman"/>
          <w:lang w:val="en-US"/>
        </w:rPr>
        <w:t>Über</w:t>
      </w:r>
      <w:proofErr w:type="spellEnd"/>
      <w:r w:rsidR="00B65E3F">
        <w:rPr>
          <w:rFonts w:ascii="Times New Roman" w:hAnsi="Times New Roman" w:cs="Times New Roman"/>
          <w:lang w:val="en-US"/>
        </w:rPr>
        <w:t xml:space="preserve"> </w:t>
      </w:r>
      <w:proofErr w:type="spellStart"/>
      <w:r w:rsidR="00B65E3F">
        <w:rPr>
          <w:rFonts w:ascii="Times New Roman" w:hAnsi="Times New Roman" w:cs="Times New Roman"/>
          <w:lang w:val="en-US"/>
        </w:rPr>
        <w:t>naiven</w:t>
      </w:r>
      <w:proofErr w:type="spellEnd"/>
      <w:r w:rsidR="00B65E3F">
        <w:rPr>
          <w:rFonts w:ascii="Times New Roman" w:hAnsi="Times New Roman" w:cs="Times New Roman"/>
          <w:lang w:val="en-US"/>
        </w:rPr>
        <w:t xml:space="preserve"> und </w:t>
      </w:r>
      <w:proofErr w:type="spellStart"/>
      <w:r w:rsidR="00B65E3F">
        <w:rPr>
          <w:rFonts w:ascii="Times New Roman" w:hAnsi="Times New Roman" w:cs="Times New Roman"/>
          <w:lang w:val="en-US"/>
        </w:rPr>
        <w:t>kritischen</w:t>
      </w:r>
      <w:proofErr w:type="spellEnd"/>
      <w:r w:rsidR="00B65E3F">
        <w:rPr>
          <w:rFonts w:ascii="Times New Roman" w:hAnsi="Times New Roman" w:cs="Times New Roman"/>
          <w:lang w:val="en-US"/>
        </w:rPr>
        <w:t xml:space="preserve"> </w:t>
      </w:r>
      <w:proofErr w:type="spellStart"/>
      <w:r w:rsidR="00B65E3F">
        <w:rPr>
          <w:rFonts w:ascii="Times New Roman" w:hAnsi="Times New Roman" w:cs="Times New Roman"/>
          <w:lang w:val="en-US"/>
        </w:rPr>
        <w:t>Realismus</w:t>
      </w:r>
      <w:proofErr w:type="spellEnd"/>
      <w:r w:rsidR="00B65E3F">
        <w:rPr>
          <w:rFonts w:ascii="Times New Roman" w:hAnsi="Times New Roman" w:cs="Times New Roman"/>
          <w:lang w:val="en-US"/>
        </w:rPr>
        <w:t>.” In this paper, Wundt</w:t>
      </w:r>
      <w:r w:rsidR="00DC16D5">
        <w:rPr>
          <w:rFonts w:ascii="Times New Roman" w:hAnsi="Times New Roman" w:cs="Times New Roman"/>
          <w:lang w:val="en-US"/>
        </w:rPr>
        <w:t xml:space="preserve"> was primarily engaged with refuting the</w:t>
      </w:r>
      <w:r w:rsidR="000E5325">
        <w:rPr>
          <w:rFonts w:ascii="Times New Roman" w:hAnsi="Times New Roman" w:cs="Times New Roman"/>
          <w:lang w:val="en-US"/>
        </w:rPr>
        <w:t xml:space="preserve"> </w:t>
      </w:r>
      <w:r w:rsidR="00270196">
        <w:rPr>
          <w:rFonts w:ascii="Times New Roman" w:hAnsi="Times New Roman" w:cs="Times New Roman"/>
          <w:lang w:val="en-US"/>
        </w:rPr>
        <w:t xml:space="preserve">(as it was termed) </w:t>
      </w:r>
      <w:r w:rsidR="00DC16D5">
        <w:rPr>
          <w:rFonts w:ascii="Times New Roman" w:hAnsi="Times New Roman" w:cs="Times New Roman"/>
          <w:lang w:val="en-US"/>
        </w:rPr>
        <w:t>philosophy of immanence (</w:t>
      </w:r>
      <w:proofErr w:type="spellStart"/>
      <w:r w:rsidR="00F56693">
        <w:rPr>
          <w:rFonts w:ascii="Times New Roman" w:hAnsi="Times New Roman" w:cs="Times New Roman"/>
          <w:lang w:val="en-US"/>
        </w:rPr>
        <w:t>Schuppe</w:t>
      </w:r>
      <w:proofErr w:type="spellEnd"/>
      <w:r w:rsidR="00F56693">
        <w:rPr>
          <w:rFonts w:ascii="Times New Roman" w:hAnsi="Times New Roman" w:cs="Times New Roman"/>
          <w:lang w:val="en-US"/>
        </w:rPr>
        <w:t>, Schubert-</w:t>
      </w:r>
      <w:proofErr w:type="spellStart"/>
      <w:r w:rsidR="00F56693">
        <w:rPr>
          <w:rFonts w:ascii="Times New Roman" w:hAnsi="Times New Roman" w:cs="Times New Roman"/>
          <w:lang w:val="en-US"/>
        </w:rPr>
        <w:t>Soldern</w:t>
      </w:r>
      <w:proofErr w:type="spellEnd"/>
      <w:r w:rsidR="003F51DE">
        <w:rPr>
          <w:rFonts w:ascii="Times New Roman" w:hAnsi="Times New Roman" w:cs="Times New Roman"/>
          <w:lang w:val="en-US"/>
        </w:rPr>
        <w:t xml:space="preserve">, </w:t>
      </w:r>
      <w:proofErr w:type="spellStart"/>
      <w:r w:rsidR="003F51DE">
        <w:rPr>
          <w:rFonts w:ascii="Times New Roman" w:hAnsi="Times New Roman" w:cs="Times New Roman"/>
          <w:lang w:val="en-US"/>
        </w:rPr>
        <w:t>Rehmke</w:t>
      </w:r>
      <w:proofErr w:type="spellEnd"/>
      <w:r w:rsidR="00DC16D5">
        <w:rPr>
          <w:rFonts w:ascii="Times New Roman" w:hAnsi="Times New Roman" w:cs="Times New Roman"/>
          <w:lang w:val="en-US"/>
        </w:rPr>
        <w:t>)</w:t>
      </w:r>
      <w:r w:rsidR="00DB3E71">
        <w:rPr>
          <w:rFonts w:ascii="Times New Roman" w:hAnsi="Times New Roman" w:cs="Times New Roman"/>
          <w:lang w:val="en-US"/>
        </w:rPr>
        <w:t>,</w:t>
      </w:r>
      <w:r w:rsidR="00E65A45">
        <w:rPr>
          <w:rFonts w:ascii="Times New Roman" w:hAnsi="Times New Roman" w:cs="Times New Roman"/>
          <w:lang w:val="en-US"/>
        </w:rPr>
        <w:t xml:space="preserve"> on the one hand, and</w:t>
      </w:r>
      <w:r w:rsidR="00DB3E71">
        <w:rPr>
          <w:rFonts w:ascii="Times New Roman" w:hAnsi="Times New Roman" w:cs="Times New Roman"/>
          <w:lang w:val="en-US"/>
        </w:rPr>
        <w:t xml:space="preserve"> </w:t>
      </w:r>
      <w:r w:rsidR="00F56693">
        <w:rPr>
          <w:rFonts w:ascii="Times New Roman" w:hAnsi="Times New Roman" w:cs="Times New Roman"/>
          <w:lang w:val="en-US"/>
        </w:rPr>
        <w:t>‘</w:t>
      </w:r>
      <w:proofErr w:type="spellStart"/>
      <w:r w:rsidR="00F56693">
        <w:rPr>
          <w:rFonts w:ascii="Times New Roman" w:hAnsi="Times New Roman" w:cs="Times New Roman"/>
          <w:lang w:val="en-US"/>
        </w:rPr>
        <w:t>empiriocriticism</w:t>
      </w:r>
      <w:proofErr w:type="spellEnd"/>
      <w:r w:rsidR="00F56693">
        <w:rPr>
          <w:rFonts w:ascii="Times New Roman" w:hAnsi="Times New Roman" w:cs="Times New Roman"/>
          <w:lang w:val="en-US"/>
        </w:rPr>
        <w:t>’ (</w:t>
      </w:r>
      <w:proofErr w:type="spellStart"/>
      <w:r w:rsidR="00DB3E71">
        <w:rPr>
          <w:rFonts w:ascii="Times New Roman" w:hAnsi="Times New Roman" w:cs="Times New Roman"/>
          <w:lang w:val="en-US"/>
        </w:rPr>
        <w:t>Avenarius</w:t>
      </w:r>
      <w:proofErr w:type="spellEnd"/>
      <w:r w:rsidR="00DB3E71">
        <w:rPr>
          <w:rFonts w:ascii="Times New Roman" w:hAnsi="Times New Roman" w:cs="Times New Roman"/>
          <w:lang w:val="en-US"/>
        </w:rPr>
        <w:t>, Mach</w:t>
      </w:r>
      <w:r w:rsidR="003F51DE">
        <w:rPr>
          <w:rFonts w:ascii="Times New Roman" w:hAnsi="Times New Roman" w:cs="Times New Roman"/>
          <w:lang w:val="en-US"/>
        </w:rPr>
        <w:t xml:space="preserve">, </w:t>
      </w:r>
      <w:proofErr w:type="spellStart"/>
      <w:r w:rsidR="003F51DE">
        <w:rPr>
          <w:rFonts w:ascii="Times New Roman" w:hAnsi="Times New Roman" w:cs="Times New Roman"/>
          <w:lang w:val="en-US"/>
        </w:rPr>
        <w:t>Petzoldt</w:t>
      </w:r>
      <w:proofErr w:type="spellEnd"/>
      <w:r w:rsidR="00F56693">
        <w:rPr>
          <w:rFonts w:ascii="Times New Roman" w:hAnsi="Times New Roman" w:cs="Times New Roman"/>
          <w:lang w:val="en-US"/>
        </w:rPr>
        <w:t>)</w:t>
      </w:r>
      <w:r w:rsidR="00E65A45">
        <w:rPr>
          <w:rFonts w:ascii="Times New Roman" w:hAnsi="Times New Roman" w:cs="Times New Roman"/>
          <w:lang w:val="en-US"/>
        </w:rPr>
        <w:t>, on the other. Since both schools of thought sought</w:t>
      </w:r>
      <w:r w:rsidR="000E5325">
        <w:rPr>
          <w:rFonts w:ascii="Times New Roman" w:hAnsi="Times New Roman" w:cs="Times New Roman"/>
          <w:lang w:val="en-US"/>
        </w:rPr>
        <w:t xml:space="preserve"> to base knowledge on the </w:t>
      </w:r>
      <w:r w:rsidR="00EC65F3">
        <w:rPr>
          <w:rFonts w:ascii="Times New Roman" w:hAnsi="Times New Roman" w:cs="Times New Roman"/>
          <w:lang w:val="en-US"/>
        </w:rPr>
        <w:t>‘</w:t>
      </w:r>
      <w:r w:rsidR="000E5325">
        <w:rPr>
          <w:rFonts w:ascii="Times New Roman" w:hAnsi="Times New Roman" w:cs="Times New Roman"/>
          <w:lang w:val="en-US"/>
        </w:rPr>
        <w:t>immediately given</w:t>
      </w:r>
      <w:r w:rsidR="00EC65F3">
        <w:rPr>
          <w:rFonts w:ascii="Times New Roman" w:hAnsi="Times New Roman" w:cs="Times New Roman"/>
          <w:lang w:val="en-US"/>
        </w:rPr>
        <w:t>,’</w:t>
      </w:r>
      <w:r w:rsidR="00E57605">
        <w:rPr>
          <w:rFonts w:ascii="Times New Roman" w:hAnsi="Times New Roman" w:cs="Times New Roman"/>
          <w:lang w:val="en-US"/>
        </w:rPr>
        <w:t xml:space="preserve"> Wundt lumped them together</w:t>
      </w:r>
      <w:r w:rsidR="00EC65F3">
        <w:rPr>
          <w:rFonts w:ascii="Times New Roman" w:hAnsi="Times New Roman" w:cs="Times New Roman"/>
          <w:lang w:val="en-US"/>
        </w:rPr>
        <w:t xml:space="preserve"> under the</w:t>
      </w:r>
      <w:r w:rsidR="00B77A07">
        <w:rPr>
          <w:rFonts w:ascii="Times New Roman" w:hAnsi="Times New Roman" w:cs="Times New Roman"/>
          <w:lang w:val="en-US"/>
        </w:rPr>
        <w:t xml:space="preserve"> label</w:t>
      </w:r>
      <w:r>
        <w:rPr>
          <w:rFonts w:ascii="Times New Roman" w:hAnsi="Times New Roman" w:cs="Times New Roman"/>
          <w:lang w:val="en-US"/>
        </w:rPr>
        <w:t xml:space="preserve"> “naïve realism” (Wundt [1896] 1910, p. </w:t>
      </w:r>
      <w:r w:rsidR="00E65A45">
        <w:rPr>
          <w:rFonts w:ascii="Times New Roman" w:hAnsi="Times New Roman" w:cs="Times New Roman"/>
          <w:lang w:val="en-US"/>
        </w:rPr>
        <w:t>265</w:t>
      </w:r>
      <w:r>
        <w:rPr>
          <w:rFonts w:ascii="Times New Roman" w:hAnsi="Times New Roman" w:cs="Times New Roman"/>
          <w:lang w:val="en-US"/>
        </w:rPr>
        <w:t>)</w:t>
      </w:r>
      <w:r w:rsidR="00E93B0F">
        <w:rPr>
          <w:rFonts w:ascii="Times New Roman" w:hAnsi="Times New Roman" w:cs="Times New Roman"/>
          <w:lang w:val="en-US"/>
        </w:rPr>
        <w:t>.</w:t>
      </w:r>
      <w:r w:rsidR="00D828F2">
        <w:rPr>
          <w:rFonts w:ascii="Times New Roman" w:hAnsi="Times New Roman" w:cs="Times New Roman"/>
          <w:lang w:val="en-US"/>
        </w:rPr>
        <w:t xml:space="preserve"> From this, in his opinion wrong-headed, point of view he demar</w:t>
      </w:r>
      <w:r>
        <w:rPr>
          <w:rFonts w:ascii="Times New Roman" w:hAnsi="Times New Roman" w:cs="Times New Roman"/>
          <w:lang w:val="en-US"/>
        </w:rPr>
        <w:t>cated “</w:t>
      </w:r>
      <w:r w:rsidR="00D828F2">
        <w:rPr>
          <w:rFonts w:ascii="Times New Roman" w:hAnsi="Times New Roman" w:cs="Times New Roman"/>
          <w:lang w:val="en-US"/>
        </w:rPr>
        <w:t>critical realism</w:t>
      </w:r>
      <w:r>
        <w:rPr>
          <w:rFonts w:ascii="Times New Roman" w:hAnsi="Times New Roman" w:cs="Times New Roman"/>
          <w:lang w:val="en-US"/>
        </w:rPr>
        <w:t>”</w:t>
      </w:r>
      <w:r w:rsidR="003D618B">
        <w:rPr>
          <w:rFonts w:ascii="Times New Roman" w:hAnsi="Times New Roman" w:cs="Times New Roman"/>
          <w:lang w:val="en-US"/>
        </w:rPr>
        <w:t xml:space="preserve"> (</w:t>
      </w:r>
      <w:proofErr w:type="spellStart"/>
      <w:r w:rsidR="003D618B">
        <w:rPr>
          <w:rFonts w:ascii="Times New Roman" w:hAnsi="Times New Roman" w:cs="Times New Roman"/>
          <w:i/>
          <w:lang w:val="en-US"/>
        </w:rPr>
        <w:t>ibidem</w:t>
      </w:r>
      <w:proofErr w:type="spellEnd"/>
      <w:r w:rsidR="003D618B">
        <w:rPr>
          <w:rFonts w:ascii="Times New Roman" w:hAnsi="Times New Roman" w:cs="Times New Roman"/>
          <w:lang w:val="en-US"/>
        </w:rPr>
        <w:t>)</w:t>
      </w:r>
      <w:r w:rsidR="006551D9">
        <w:rPr>
          <w:rFonts w:ascii="Times New Roman" w:hAnsi="Times New Roman" w:cs="Times New Roman"/>
          <w:lang w:val="en-US"/>
        </w:rPr>
        <w:t>,</w:t>
      </w:r>
      <w:r w:rsidR="00D828F2">
        <w:rPr>
          <w:rFonts w:ascii="Times New Roman" w:hAnsi="Times New Roman" w:cs="Times New Roman"/>
          <w:lang w:val="en-US"/>
        </w:rPr>
        <w:t xml:space="preserve"> the characteristic feature of which he saw in the </w:t>
      </w:r>
      <w:r w:rsidR="00D828F2">
        <w:rPr>
          <w:rFonts w:ascii="Times New Roman" w:hAnsi="Times New Roman" w:cs="Times New Roman"/>
          <w:i/>
          <w:lang w:val="en-US"/>
        </w:rPr>
        <w:t xml:space="preserve">emancipation </w:t>
      </w:r>
      <w:r w:rsidR="00D828F2">
        <w:rPr>
          <w:rFonts w:ascii="Times New Roman" w:hAnsi="Times New Roman" w:cs="Times New Roman"/>
          <w:lang w:val="en-US"/>
        </w:rPr>
        <w:t>from the immediately given. In consequence, critical realism</w:t>
      </w:r>
      <w:r w:rsidR="002D3BB1">
        <w:rPr>
          <w:rFonts w:ascii="Times New Roman" w:hAnsi="Times New Roman" w:cs="Times New Roman"/>
          <w:lang w:val="en-US"/>
        </w:rPr>
        <w:t>, in the view of Wundt,</w:t>
      </w:r>
      <w:r w:rsidR="0041428F">
        <w:rPr>
          <w:rFonts w:ascii="Times New Roman" w:hAnsi="Times New Roman" w:cs="Times New Roman"/>
          <w:lang w:val="en-US"/>
        </w:rPr>
        <w:t xml:space="preserve"> was committed not only to the reality of what</w:t>
      </w:r>
      <w:r w:rsidR="002D3BB1">
        <w:rPr>
          <w:rFonts w:ascii="Times New Roman" w:hAnsi="Times New Roman" w:cs="Times New Roman"/>
          <w:lang w:val="en-US"/>
        </w:rPr>
        <w:t xml:space="preserve"> </w:t>
      </w:r>
      <w:r w:rsidR="0041428F">
        <w:rPr>
          <w:rFonts w:ascii="Times New Roman" w:hAnsi="Times New Roman" w:cs="Times New Roman"/>
          <w:lang w:val="en-US"/>
        </w:rPr>
        <w:t>was directly perceivable but also to the</w:t>
      </w:r>
      <w:r w:rsidR="00D91852">
        <w:rPr>
          <w:rFonts w:ascii="Times New Roman" w:hAnsi="Times New Roman" w:cs="Times New Roman"/>
          <w:lang w:val="en-US"/>
        </w:rPr>
        <w:t xml:space="preserve"> reality of</w:t>
      </w:r>
      <w:r w:rsidR="00220722">
        <w:rPr>
          <w:rFonts w:ascii="Times New Roman" w:hAnsi="Times New Roman" w:cs="Times New Roman"/>
          <w:lang w:val="en-US"/>
        </w:rPr>
        <w:t xml:space="preserve"> atoms, electromagnetic fields</w:t>
      </w:r>
      <w:r w:rsidR="0041428F">
        <w:rPr>
          <w:rFonts w:ascii="Times New Roman" w:hAnsi="Times New Roman" w:cs="Times New Roman"/>
          <w:lang w:val="en-US"/>
        </w:rPr>
        <w:t xml:space="preserve"> and</w:t>
      </w:r>
      <w:r w:rsidR="00D91852">
        <w:rPr>
          <w:rFonts w:ascii="Times New Roman" w:hAnsi="Times New Roman" w:cs="Times New Roman"/>
          <w:lang w:val="en-US"/>
        </w:rPr>
        <w:t xml:space="preserve"> other inferred (theoretically postula</w:t>
      </w:r>
      <w:r w:rsidR="00D91852">
        <w:rPr>
          <w:rFonts w:ascii="Times New Roman" w:hAnsi="Times New Roman" w:cs="Times New Roman"/>
          <w:lang w:val="en-US"/>
        </w:rPr>
        <w:t>t</w:t>
      </w:r>
      <w:r w:rsidR="00D91852">
        <w:rPr>
          <w:rFonts w:ascii="Times New Roman" w:hAnsi="Times New Roman" w:cs="Times New Roman"/>
          <w:lang w:val="en-US"/>
        </w:rPr>
        <w:t>ed) entities</w:t>
      </w:r>
      <w:r w:rsidR="0041428F">
        <w:rPr>
          <w:rFonts w:ascii="Times New Roman" w:hAnsi="Times New Roman" w:cs="Times New Roman"/>
          <w:lang w:val="en-US"/>
        </w:rPr>
        <w:t>.</w:t>
      </w:r>
      <w:r w:rsidR="00434E0D">
        <w:rPr>
          <w:rFonts w:ascii="Times New Roman" w:hAnsi="Times New Roman" w:cs="Times New Roman"/>
          <w:lang w:val="en-US"/>
        </w:rPr>
        <w:t xml:space="preserve"> T</w:t>
      </w:r>
      <w:r w:rsidR="00D91852">
        <w:rPr>
          <w:rFonts w:ascii="Times New Roman" w:hAnsi="Times New Roman" w:cs="Times New Roman"/>
          <w:lang w:val="en-US"/>
        </w:rPr>
        <w:t>he essential tool of critically scrutinizing</w:t>
      </w:r>
      <w:r w:rsidR="00434E0D">
        <w:rPr>
          <w:rFonts w:ascii="Times New Roman" w:hAnsi="Times New Roman" w:cs="Times New Roman"/>
          <w:lang w:val="en-US"/>
        </w:rPr>
        <w:t xml:space="preserve"> the positing of such entities</w:t>
      </w:r>
      <w:r w:rsidR="002D7250">
        <w:rPr>
          <w:rFonts w:ascii="Times New Roman" w:hAnsi="Times New Roman" w:cs="Times New Roman"/>
          <w:lang w:val="en-US"/>
        </w:rPr>
        <w:t xml:space="preserve"> was, accor</w:t>
      </w:r>
      <w:r w:rsidR="002D7250">
        <w:rPr>
          <w:rFonts w:ascii="Times New Roman" w:hAnsi="Times New Roman" w:cs="Times New Roman"/>
          <w:lang w:val="en-US"/>
        </w:rPr>
        <w:t>d</w:t>
      </w:r>
      <w:r w:rsidR="002D7250">
        <w:rPr>
          <w:rFonts w:ascii="Times New Roman" w:hAnsi="Times New Roman" w:cs="Times New Roman"/>
          <w:lang w:val="en-US"/>
        </w:rPr>
        <w:t xml:space="preserve">ing to Wundt, the systematic investigation of the </w:t>
      </w:r>
      <w:r w:rsidR="002D7250">
        <w:rPr>
          <w:rFonts w:ascii="Times New Roman" w:hAnsi="Times New Roman" w:cs="Times New Roman"/>
          <w:i/>
          <w:lang w:val="en-US"/>
        </w:rPr>
        <w:t xml:space="preserve">history </w:t>
      </w:r>
      <w:r w:rsidR="002D7250">
        <w:rPr>
          <w:rFonts w:ascii="Times New Roman" w:hAnsi="Times New Roman" w:cs="Times New Roman"/>
          <w:lang w:val="en-US"/>
        </w:rPr>
        <w:t>of science</w:t>
      </w:r>
      <w:r w:rsidR="003F51DE">
        <w:rPr>
          <w:rFonts w:ascii="Times New Roman" w:hAnsi="Times New Roman" w:cs="Times New Roman"/>
          <w:lang w:val="en-US"/>
        </w:rPr>
        <w:t xml:space="preserve"> (</w:t>
      </w:r>
      <w:r w:rsidR="00FD3D92">
        <w:rPr>
          <w:rFonts w:ascii="Times New Roman" w:hAnsi="Times New Roman" w:cs="Times New Roman"/>
          <w:lang w:val="en-US"/>
        </w:rPr>
        <w:t xml:space="preserve">cf. </w:t>
      </w:r>
      <w:r w:rsidR="003F51DE">
        <w:rPr>
          <w:rFonts w:ascii="Times New Roman" w:hAnsi="Times New Roman" w:cs="Times New Roman"/>
          <w:i/>
          <w:lang w:val="en-US"/>
        </w:rPr>
        <w:t>id.</w:t>
      </w:r>
      <w:r w:rsidR="003F51DE">
        <w:rPr>
          <w:rFonts w:ascii="Times New Roman" w:hAnsi="Times New Roman" w:cs="Times New Roman"/>
          <w:lang w:val="en-US"/>
        </w:rPr>
        <w:t>, p</w:t>
      </w:r>
      <w:r w:rsidR="00187B19">
        <w:rPr>
          <w:rFonts w:ascii="Times New Roman" w:hAnsi="Times New Roman" w:cs="Times New Roman"/>
          <w:lang w:val="en-US"/>
        </w:rPr>
        <w:t>p</w:t>
      </w:r>
      <w:r w:rsidR="003F51DE">
        <w:rPr>
          <w:rFonts w:ascii="Times New Roman" w:hAnsi="Times New Roman" w:cs="Times New Roman"/>
          <w:lang w:val="en-US"/>
        </w:rPr>
        <w:t>. 267-68)</w:t>
      </w:r>
      <w:r w:rsidR="002D7250">
        <w:rPr>
          <w:rFonts w:ascii="Times New Roman" w:hAnsi="Times New Roman" w:cs="Times New Roman"/>
          <w:lang w:val="en-US"/>
        </w:rPr>
        <w:t xml:space="preserve">. Given the liability of the historical method, the </w:t>
      </w:r>
      <w:r w:rsidR="00270196">
        <w:rPr>
          <w:rFonts w:ascii="Times New Roman" w:hAnsi="Times New Roman" w:cs="Times New Roman"/>
          <w:lang w:val="en-US"/>
        </w:rPr>
        <w:t>“</w:t>
      </w:r>
      <w:r w:rsidR="002D7250">
        <w:rPr>
          <w:rFonts w:ascii="Times New Roman" w:hAnsi="Times New Roman" w:cs="Times New Roman"/>
          <w:lang w:val="en-US"/>
        </w:rPr>
        <w:t>Copernican attitude</w:t>
      </w:r>
      <w:r w:rsidR="00270196">
        <w:rPr>
          <w:rFonts w:ascii="Times New Roman" w:hAnsi="Times New Roman" w:cs="Times New Roman"/>
          <w:lang w:val="en-US"/>
        </w:rPr>
        <w:t>”</w:t>
      </w:r>
      <w:r w:rsidR="002D7250">
        <w:rPr>
          <w:rFonts w:ascii="Times New Roman" w:hAnsi="Times New Roman" w:cs="Times New Roman"/>
          <w:lang w:val="en-US"/>
        </w:rPr>
        <w:t xml:space="preserve"> in Wundt amounted to </w:t>
      </w:r>
      <w:r w:rsidR="00351AB2">
        <w:rPr>
          <w:rFonts w:ascii="Times New Roman" w:hAnsi="Times New Roman" w:cs="Times New Roman"/>
          <w:lang w:val="en-US"/>
        </w:rPr>
        <w:t>the ‘co</w:t>
      </w:r>
      <w:r w:rsidR="00351AB2">
        <w:rPr>
          <w:rFonts w:ascii="Times New Roman" w:hAnsi="Times New Roman" w:cs="Times New Roman"/>
          <w:lang w:val="en-US"/>
        </w:rPr>
        <w:t>r</w:t>
      </w:r>
      <w:r w:rsidR="00351AB2">
        <w:rPr>
          <w:rFonts w:ascii="Times New Roman" w:hAnsi="Times New Roman" w:cs="Times New Roman"/>
          <w:lang w:val="en-US"/>
        </w:rPr>
        <w:t>rection’ of our immediate sensory experiences by the positing and critical scrutiny of theoret</w:t>
      </w:r>
      <w:r w:rsidR="00351AB2">
        <w:rPr>
          <w:rFonts w:ascii="Times New Roman" w:hAnsi="Times New Roman" w:cs="Times New Roman"/>
          <w:lang w:val="en-US"/>
        </w:rPr>
        <w:t>i</w:t>
      </w:r>
      <w:r w:rsidR="00351AB2">
        <w:rPr>
          <w:rFonts w:ascii="Times New Roman" w:hAnsi="Times New Roman" w:cs="Times New Roman"/>
          <w:lang w:val="en-US"/>
        </w:rPr>
        <w:t>cal, not directly perceivable constructs.</w:t>
      </w:r>
      <w:r w:rsidR="0004043F">
        <w:rPr>
          <w:rFonts w:ascii="Times New Roman" w:hAnsi="Times New Roman" w:cs="Times New Roman"/>
          <w:lang w:val="en-US"/>
        </w:rPr>
        <w:t xml:space="preserve"> That is, for Wundt, realism </w:t>
      </w:r>
      <w:r w:rsidR="0004043F">
        <w:rPr>
          <w:rFonts w:ascii="Times New Roman" w:hAnsi="Times New Roman" w:cs="Times New Roman"/>
          <w:i/>
          <w:lang w:val="en-US"/>
        </w:rPr>
        <w:t xml:space="preserve">follows </w:t>
      </w:r>
      <w:r w:rsidR="0004043F">
        <w:rPr>
          <w:rFonts w:ascii="Times New Roman" w:hAnsi="Times New Roman" w:cs="Times New Roman"/>
          <w:lang w:val="en-US"/>
        </w:rPr>
        <w:t xml:space="preserve">criticism insofar as it </w:t>
      </w:r>
      <w:r w:rsidR="0004043F">
        <w:rPr>
          <w:rFonts w:ascii="Times New Roman" w:hAnsi="Times New Roman" w:cs="Times New Roman"/>
          <w:lang w:val="en-US"/>
        </w:rPr>
        <w:lastRenderedPageBreak/>
        <w:t>is dependent on</w:t>
      </w:r>
      <w:r w:rsidR="004F08B8">
        <w:rPr>
          <w:rFonts w:ascii="Times New Roman" w:hAnsi="Times New Roman" w:cs="Times New Roman"/>
          <w:lang w:val="en-US"/>
        </w:rPr>
        <w:t xml:space="preserve"> a preceding analysis of the factual (objective) basis</w:t>
      </w:r>
      <w:r w:rsidR="001C591A">
        <w:rPr>
          <w:rFonts w:ascii="Times New Roman" w:hAnsi="Times New Roman" w:cs="Times New Roman"/>
          <w:lang w:val="en-US"/>
        </w:rPr>
        <w:t xml:space="preserve"> of </w:t>
      </w:r>
      <w:r w:rsidR="004F08B8">
        <w:rPr>
          <w:rFonts w:ascii="Times New Roman" w:hAnsi="Times New Roman" w:cs="Times New Roman"/>
          <w:lang w:val="en-US"/>
        </w:rPr>
        <w:t xml:space="preserve">our </w:t>
      </w:r>
      <w:r w:rsidR="001C591A">
        <w:rPr>
          <w:rFonts w:ascii="Times New Roman" w:hAnsi="Times New Roman" w:cs="Times New Roman"/>
          <w:lang w:val="en-US"/>
        </w:rPr>
        <w:t>direct perceptual experience</w:t>
      </w:r>
      <w:r w:rsidR="0004043F">
        <w:rPr>
          <w:rFonts w:ascii="Times New Roman" w:hAnsi="Times New Roman" w:cs="Times New Roman"/>
          <w:lang w:val="en-US"/>
        </w:rPr>
        <w:t>.</w:t>
      </w:r>
      <w:r w:rsidR="00D91852">
        <w:rPr>
          <w:rStyle w:val="Funotenzeichen"/>
          <w:rFonts w:ascii="Times New Roman" w:hAnsi="Times New Roman" w:cs="Times New Roman"/>
          <w:lang w:val="en-US"/>
        </w:rPr>
        <w:footnoteReference w:id="8"/>
      </w:r>
      <w:r w:rsidR="00D91852">
        <w:rPr>
          <w:rFonts w:ascii="Times New Roman" w:hAnsi="Times New Roman" w:cs="Times New Roman"/>
          <w:lang w:val="en-US"/>
        </w:rPr>
        <w:t xml:space="preserve"> </w:t>
      </w:r>
    </w:p>
    <w:p w:rsidR="00F85F1D" w:rsidRPr="00E207F5" w:rsidRDefault="007151E2"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ab/>
        <w:t xml:space="preserve">The </w:t>
      </w:r>
      <w:r w:rsidR="00713B30">
        <w:rPr>
          <w:rFonts w:ascii="Times New Roman" w:hAnsi="Times New Roman" w:cs="Times New Roman"/>
          <w:lang w:val="en-US"/>
        </w:rPr>
        <w:t xml:space="preserve">perhaps most articulated </w:t>
      </w:r>
      <w:r w:rsidR="0099344E">
        <w:rPr>
          <w:rFonts w:ascii="Times New Roman" w:hAnsi="Times New Roman" w:cs="Times New Roman"/>
          <w:lang w:val="en-US"/>
        </w:rPr>
        <w:t>version of the critical realist program</w:t>
      </w:r>
      <w:r w:rsidR="00E94C7A">
        <w:rPr>
          <w:rFonts w:ascii="Times New Roman" w:hAnsi="Times New Roman" w:cs="Times New Roman"/>
          <w:lang w:val="en-US"/>
        </w:rPr>
        <w:t xml:space="preserve"> can be found in the work of </w:t>
      </w:r>
      <w:r w:rsidR="00713B30" w:rsidRPr="00713B30">
        <w:rPr>
          <w:rFonts w:ascii="Times New Roman" w:hAnsi="Times New Roman" w:cs="Times New Roman"/>
          <w:lang w:val="en-US"/>
        </w:rPr>
        <w:t>Wundt’s former student</w:t>
      </w:r>
      <w:r w:rsidR="00DE240F">
        <w:rPr>
          <w:rFonts w:ascii="Times New Roman" w:hAnsi="Times New Roman" w:cs="Times New Roman"/>
          <w:lang w:val="en-US"/>
        </w:rPr>
        <w:t xml:space="preserve"> (and found</w:t>
      </w:r>
      <w:r>
        <w:rPr>
          <w:rFonts w:ascii="Times New Roman" w:hAnsi="Times New Roman" w:cs="Times New Roman"/>
          <w:lang w:val="en-US"/>
        </w:rPr>
        <w:t>er of the ‘</w:t>
      </w:r>
      <w:proofErr w:type="spellStart"/>
      <w:r>
        <w:rPr>
          <w:rFonts w:ascii="Times New Roman" w:hAnsi="Times New Roman" w:cs="Times New Roman"/>
          <w:lang w:val="en-US"/>
        </w:rPr>
        <w:t>Würzburg</w:t>
      </w:r>
      <w:proofErr w:type="spellEnd"/>
      <w:r>
        <w:rPr>
          <w:rFonts w:ascii="Times New Roman" w:hAnsi="Times New Roman" w:cs="Times New Roman"/>
          <w:lang w:val="en-US"/>
        </w:rPr>
        <w:t xml:space="preserve"> school of psychology’</w:t>
      </w:r>
      <w:r w:rsidR="00DE240F">
        <w:rPr>
          <w:rFonts w:ascii="Times New Roman" w:hAnsi="Times New Roman" w:cs="Times New Roman"/>
          <w:lang w:val="en-US"/>
        </w:rPr>
        <w:t>)</w:t>
      </w:r>
      <w:r w:rsidR="00713B30" w:rsidRPr="00713B30">
        <w:rPr>
          <w:rFonts w:ascii="Times New Roman" w:hAnsi="Times New Roman" w:cs="Times New Roman"/>
          <w:lang w:val="en-US"/>
        </w:rPr>
        <w:t xml:space="preserve"> Oswald </w:t>
      </w:r>
      <w:proofErr w:type="spellStart"/>
      <w:r w:rsidR="00713B30" w:rsidRPr="00713B30">
        <w:rPr>
          <w:rFonts w:ascii="Times New Roman" w:hAnsi="Times New Roman" w:cs="Times New Roman"/>
          <w:lang w:val="en-US"/>
        </w:rPr>
        <w:t>Külpe</w:t>
      </w:r>
      <w:proofErr w:type="spellEnd"/>
      <w:r w:rsidR="00713B30" w:rsidRPr="00713B30">
        <w:rPr>
          <w:rFonts w:ascii="Times New Roman" w:hAnsi="Times New Roman" w:cs="Times New Roman"/>
          <w:lang w:val="en-US"/>
        </w:rPr>
        <w:t xml:space="preserve"> (1862-1915).</w:t>
      </w:r>
      <w:r w:rsidR="00E94C7A">
        <w:rPr>
          <w:rFonts w:ascii="Times New Roman" w:hAnsi="Times New Roman" w:cs="Times New Roman"/>
          <w:lang w:val="en-US"/>
        </w:rPr>
        <w:t xml:space="preserve"> </w:t>
      </w:r>
      <w:proofErr w:type="spellStart"/>
      <w:r w:rsidR="00B215A1" w:rsidRPr="007151E2">
        <w:rPr>
          <w:rFonts w:ascii="Times New Roman" w:hAnsi="Times New Roman" w:cs="Times New Roman"/>
        </w:rPr>
        <w:t>Particularly</w:t>
      </w:r>
      <w:proofErr w:type="spellEnd"/>
      <w:r w:rsidR="00B215A1" w:rsidRPr="007151E2">
        <w:rPr>
          <w:rFonts w:ascii="Times New Roman" w:hAnsi="Times New Roman" w:cs="Times New Roman"/>
        </w:rPr>
        <w:t xml:space="preserve"> </w:t>
      </w:r>
      <w:proofErr w:type="spellStart"/>
      <w:r w:rsidR="00B215A1" w:rsidRPr="007151E2">
        <w:rPr>
          <w:rFonts w:ascii="Times New Roman" w:hAnsi="Times New Roman" w:cs="Times New Roman"/>
        </w:rPr>
        <w:t>interesting</w:t>
      </w:r>
      <w:proofErr w:type="spellEnd"/>
      <w:r w:rsidR="0099344E" w:rsidRPr="007151E2">
        <w:rPr>
          <w:rFonts w:ascii="Times New Roman" w:hAnsi="Times New Roman" w:cs="Times New Roman"/>
        </w:rPr>
        <w:t xml:space="preserve"> </w:t>
      </w:r>
      <w:r w:rsidR="00FD3D92" w:rsidRPr="007151E2">
        <w:rPr>
          <w:rFonts w:ascii="Times New Roman" w:hAnsi="Times New Roman" w:cs="Times New Roman"/>
        </w:rPr>
        <w:t xml:space="preserve">in </w:t>
      </w:r>
      <w:proofErr w:type="spellStart"/>
      <w:r w:rsidR="00FD3D92" w:rsidRPr="007151E2">
        <w:rPr>
          <w:rFonts w:ascii="Times New Roman" w:hAnsi="Times New Roman" w:cs="Times New Roman"/>
        </w:rPr>
        <w:t>this</w:t>
      </w:r>
      <w:proofErr w:type="spellEnd"/>
      <w:r w:rsidR="00FD3D92" w:rsidRPr="007151E2">
        <w:rPr>
          <w:rFonts w:ascii="Times New Roman" w:hAnsi="Times New Roman" w:cs="Times New Roman"/>
        </w:rPr>
        <w:t xml:space="preserve"> </w:t>
      </w:r>
      <w:proofErr w:type="spellStart"/>
      <w:r w:rsidR="00FD3D92" w:rsidRPr="007151E2">
        <w:rPr>
          <w:rFonts w:ascii="Times New Roman" w:hAnsi="Times New Roman" w:cs="Times New Roman"/>
        </w:rPr>
        <w:t>connection</w:t>
      </w:r>
      <w:proofErr w:type="spellEnd"/>
      <w:r w:rsidR="00FD3D92" w:rsidRPr="007151E2">
        <w:rPr>
          <w:rFonts w:ascii="Times New Roman" w:hAnsi="Times New Roman" w:cs="Times New Roman"/>
        </w:rPr>
        <w:t xml:space="preserve"> in </w:t>
      </w:r>
      <w:proofErr w:type="spellStart"/>
      <w:r w:rsidR="00FD3D92" w:rsidRPr="007151E2">
        <w:rPr>
          <w:rFonts w:ascii="Times New Roman" w:hAnsi="Times New Roman" w:cs="Times New Roman"/>
        </w:rPr>
        <w:t>his</w:t>
      </w:r>
      <w:proofErr w:type="spellEnd"/>
      <w:r w:rsidR="00FD3D92" w:rsidRPr="007151E2">
        <w:rPr>
          <w:rFonts w:ascii="Times New Roman" w:hAnsi="Times New Roman" w:cs="Times New Roman"/>
        </w:rPr>
        <w:t xml:space="preserve"> </w:t>
      </w:r>
      <w:proofErr w:type="spellStart"/>
      <w:r w:rsidR="00FD3D92" w:rsidRPr="007151E2">
        <w:rPr>
          <w:rFonts w:ascii="Times New Roman" w:hAnsi="Times New Roman" w:cs="Times New Roman"/>
        </w:rPr>
        <w:t>three</w:t>
      </w:r>
      <w:proofErr w:type="spellEnd"/>
      <w:r w:rsidR="00FD3D92" w:rsidRPr="007151E2">
        <w:rPr>
          <w:rFonts w:ascii="Times New Roman" w:hAnsi="Times New Roman" w:cs="Times New Roman"/>
        </w:rPr>
        <w:t>-</w:t>
      </w:r>
      <w:r w:rsidR="0099344E" w:rsidRPr="007151E2">
        <w:rPr>
          <w:rFonts w:ascii="Times New Roman" w:hAnsi="Times New Roman" w:cs="Times New Roman"/>
        </w:rPr>
        <w:t xml:space="preserve">volume </w:t>
      </w:r>
      <w:proofErr w:type="spellStart"/>
      <w:r w:rsidR="0099344E" w:rsidRPr="007151E2">
        <w:rPr>
          <w:rFonts w:ascii="Times New Roman" w:hAnsi="Times New Roman" w:cs="Times New Roman"/>
        </w:rPr>
        <w:t>magnum</w:t>
      </w:r>
      <w:proofErr w:type="spellEnd"/>
      <w:r w:rsidR="0099344E" w:rsidRPr="007151E2">
        <w:rPr>
          <w:rFonts w:ascii="Times New Roman" w:hAnsi="Times New Roman" w:cs="Times New Roman"/>
        </w:rPr>
        <w:t xml:space="preserve"> </w:t>
      </w:r>
      <w:proofErr w:type="spellStart"/>
      <w:r w:rsidR="0099344E" w:rsidRPr="007151E2">
        <w:rPr>
          <w:rFonts w:ascii="Times New Roman" w:hAnsi="Times New Roman" w:cs="Times New Roman"/>
        </w:rPr>
        <w:t>opus</w:t>
      </w:r>
      <w:proofErr w:type="spellEnd"/>
      <w:r w:rsidRPr="007151E2">
        <w:rPr>
          <w:rFonts w:ascii="Times New Roman" w:hAnsi="Times New Roman" w:cs="Times New Roman"/>
          <w:i/>
        </w:rPr>
        <w:t xml:space="preserve"> Die Realisierung:</w:t>
      </w:r>
      <w:r w:rsidR="0099344E" w:rsidRPr="007151E2">
        <w:rPr>
          <w:rFonts w:ascii="Times New Roman" w:hAnsi="Times New Roman" w:cs="Times New Roman"/>
          <w:i/>
        </w:rPr>
        <w:t xml:space="preserve"> Ein Beitrag zur Grundlegung der Realwissenschaften </w:t>
      </w:r>
      <w:r w:rsidR="0099344E" w:rsidRPr="007151E2">
        <w:rPr>
          <w:rFonts w:ascii="Times New Roman" w:hAnsi="Times New Roman" w:cs="Times New Roman"/>
        </w:rPr>
        <w:t xml:space="preserve">(1912, 1920, 1923). </w:t>
      </w:r>
      <w:r w:rsidR="0099344E" w:rsidRPr="000103DB">
        <w:rPr>
          <w:rFonts w:ascii="Times New Roman" w:hAnsi="Times New Roman" w:cs="Times New Roman"/>
          <w:lang w:val="en-US"/>
        </w:rPr>
        <w:t xml:space="preserve">As the subtitle indicates, </w:t>
      </w:r>
      <w:proofErr w:type="spellStart"/>
      <w:r w:rsidR="00FB1CE4" w:rsidRPr="000103DB">
        <w:rPr>
          <w:rFonts w:ascii="Times New Roman" w:hAnsi="Times New Roman" w:cs="Times New Roman"/>
          <w:lang w:val="en-US"/>
        </w:rPr>
        <w:t>Külpe’</w:t>
      </w:r>
      <w:r w:rsidR="00021F1C" w:rsidRPr="000103DB">
        <w:rPr>
          <w:rFonts w:ascii="Times New Roman" w:hAnsi="Times New Roman" w:cs="Times New Roman"/>
          <w:lang w:val="en-US"/>
        </w:rPr>
        <w:t>s</w:t>
      </w:r>
      <w:proofErr w:type="spellEnd"/>
      <w:r w:rsidR="00021F1C" w:rsidRPr="000103DB">
        <w:rPr>
          <w:rFonts w:ascii="Times New Roman" w:hAnsi="Times New Roman" w:cs="Times New Roman"/>
          <w:lang w:val="en-US"/>
        </w:rPr>
        <w:t xml:space="preserve"> aim is</w:t>
      </w:r>
      <w:r w:rsidR="00FB1CE4" w:rsidRPr="000103DB">
        <w:rPr>
          <w:rFonts w:ascii="Times New Roman" w:hAnsi="Times New Roman" w:cs="Times New Roman"/>
          <w:lang w:val="en-US"/>
        </w:rPr>
        <w:t xml:space="preserve"> to</w:t>
      </w:r>
      <w:r w:rsidR="00021F1C" w:rsidRPr="000103DB">
        <w:rPr>
          <w:rFonts w:ascii="Times New Roman" w:hAnsi="Times New Roman" w:cs="Times New Roman"/>
          <w:lang w:val="en-US"/>
        </w:rPr>
        <w:t xml:space="preserve"> deliver a ‘foundation’ of the ‘real’ (experiential) scien</w:t>
      </w:r>
      <w:r w:rsidR="00021F1C" w:rsidRPr="000103DB">
        <w:rPr>
          <w:rFonts w:ascii="Times New Roman" w:hAnsi="Times New Roman" w:cs="Times New Roman"/>
          <w:lang w:val="en-US"/>
        </w:rPr>
        <w:t>c</w:t>
      </w:r>
      <w:r w:rsidR="00021F1C" w:rsidRPr="000103DB">
        <w:rPr>
          <w:rFonts w:ascii="Times New Roman" w:hAnsi="Times New Roman" w:cs="Times New Roman"/>
          <w:lang w:val="en-US"/>
        </w:rPr>
        <w:t>es.</w:t>
      </w:r>
      <w:r w:rsidR="004E478A" w:rsidRPr="000103DB">
        <w:rPr>
          <w:rFonts w:ascii="Times New Roman" w:hAnsi="Times New Roman" w:cs="Times New Roman"/>
          <w:lang w:val="en-US"/>
        </w:rPr>
        <w:t xml:space="preserve"> </w:t>
      </w:r>
      <w:r w:rsidR="004E478A">
        <w:rPr>
          <w:rFonts w:ascii="Times New Roman" w:hAnsi="Times New Roman" w:cs="Times New Roman"/>
          <w:lang w:val="en-US"/>
        </w:rPr>
        <w:t>Thus,</w:t>
      </w:r>
      <w:r w:rsidR="00021F1C">
        <w:rPr>
          <w:rFonts w:ascii="Times New Roman" w:hAnsi="Times New Roman" w:cs="Times New Roman"/>
          <w:lang w:val="en-US"/>
        </w:rPr>
        <w:t xml:space="preserve"> </w:t>
      </w:r>
      <w:r w:rsidR="004E478A">
        <w:rPr>
          <w:rFonts w:ascii="Times New Roman" w:hAnsi="Times New Roman" w:cs="Times New Roman"/>
          <w:lang w:val="en-US"/>
        </w:rPr>
        <w:t xml:space="preserve">like </w:t>
      </w:r>
      <w:proofErr w:type="spellStart"/>
      <w:r w:rsidR="00792B2C">
        <w:rPr>
          <w:rFonts w:ascii="Times New Roman" w:hAnsi="Times New Roman" w:cs="Times New Roman"/>
          <w:lang w:val="en-US"/>
        </w:rPr>
        <w:t>Riehl</w:t>
      </w:r>
      <w:proofErr w:type="spellEnd"/>
      <w:r w:rsidR="00792B2C">
        <w:rPr>
          <w:rFonts w:ascii="Times New Roman" w:hAnsi="Times New Roman" w:cs="Times New Roman"/>
          <w:lang w:val="en-US"/>
        </w:rPr>
        <w:t xml:space="preserve"> and Wundt</w:t>
      </w:r>
      <w:r w:rsidR="005E3C71">
        <w:rPr>
          <w:rFonts w:ascii="Times New Roman" w:hAnsi="Times New Roman" w:cs="Times New Roman"/>
          <w:lang w:val="en-US"/>
        </w:rPr>
        <w:t>,</w:t>
      </w:r>
      <w:r w:rsidR="00792B2C">
        <w:rPr>
          <w:rFonts w:ascii="Times New Roman" w:hAnsi="Times New Roman" w:cs="Times New Roman"/>
          <w:lang w:val="en-US"/>
        </w:rPr>
        <w:t xml:space="preserve"> </w:t>
      </w:r>
      <w:proofErr w:type="spellStart"/>
      <w:r w:rsidR="00021F1C">
        <w:rPr>
          <w:rFonts w:ascii="Times New Roman" w:hAnsi="Times New Roman" w:cs="Times New Roman"/>
          <w:lang w:val="en-US"/>
        </w:rPr>
        <w:t>Külpe</w:t>
      </w:r>
      <w:proofErr w:type="spellEnd"/>
      <w:r w:rsidR="001C571B">
        <w:rPr>
          <w:rFonts w:ascii="Times New Roman" w:hAnsi="Times New Roman" w:cs="Times New Roman"/>
          <w:lang w:val="en-US"/>
        </w:rPr>
        <w:t xml:space="preserve"> collaborates in the project of realizing the idea of </w:t>
      </w:r>
      <w:r w:rsidR="000103DB">
        <w:rPr>
          <w:rFonts w:ascii="Times New Roman" w:hAnsi="Times New Roman" w:cs="Times New Roman"/>
          <w:lang w:val="en-US"/>
        </w:rPr>
        <w:t>a scie</w:t>
      </w:r>
      <w:r w:rsidR="000103DB">
        <w:rPr>
          <w:rFonts w:ascii="Times New Roman" w:hAnsi="Times New Roman" w:cs="Times New Roman"/>
          <w:lang w:val="en-US"/>
        </w:rPr>
        <w:t>n</w:t>
      </w:r>
      <w:r w:rsidR="000103DB">
        <w:rPr>
          <w:rFonts w:ascii="Times New Roman" w:hAnsi="Times New Roman" w:cs="Times New Roman"/>
          <w:lang w:val="en-US"/>
        </w:rPr>
        <w:t>tific philosophy. Furthermore</w:t>
      </w:r>
      <w:r w:rsidR="001C571B">
        <w:rPr>
          <w:rFonts w:ascii="Times New Roman" w:hAnsi="Times New Roman" w:cs="Times New Roman"/>
          <w:lang w:val="en-US"/>
        </w:rPr>
        <w:t>, his understanding of the t</w:t>
      </w:r>
      <w:r w:rsidR="000103DB">
        <w:rPr>
          <w:rFonts w:ascii="Times New Roman" w:hAnsi="Times New Roman" w:cs="Times New Roman"/>
          <w:lang w:val="en-US"/>
        </w:rPr>
        <w:t>erm ‘critical’ comes rather close to the one propounded especially by Wundt</w:t>
      </w:r>
      <w:r w:rsidR="001C571B">
        <w:rPr>
          <w:rFonts w:ascii="Times New Roman" w:hAnsi="Times New Roman" w:cs="Times New Roman"/>
          <w:lang w:val="en-US"/>
        </w:rPr>
        <w:t>.</w:t>
      </w:r>
      <w:r w:rsidR="00D24FB7">
        <w:rPr>
          <w:rFonts w:ascii="Times New Roman" w:hAnsi="Times New Roman" w:cs="Times New Roman"/>
          <w:lang w:val="en-US"/>
        </w:rPr>
        <w:t xml:space="preserve"> In a more or less </w:t>
      </w:r>
      <w:proofErr w:type="spellStart"/>
      <w:r w:rsidR="00D24FB7">
        <w:rPr>
          <w:rFonts w:ascii="Times New Roman" w:hAnsi="Times New Roman" w:cs="Times New Roman"/>
          <w:lang w:val="en-US"/>
        </w:rPr>
        <w:t>Lockean</w:t>
      </w:r>
      <w:proofErr w:type="spellEnd"/>
      <w:r w:rsidR="00D537B7">
        <w:rPr>
          <w:rFonts w:ascii="Times New Roman" w:hAnsi="Times New Roman" w:cs="Times New Roman"/>
          <w:lang w:val="en-US"/>
        </w:rPr>
        <w:t xml:space="preserve"> vein,</w:t>
      </w:r>
      <w:r w:rsidR="000103DB">
        <w:rPr>
          <w:rStyle w:val="Funotenzeichen"/>
          <w:rFonts w:ascii="Times New Roman" w:hAnsi="Times New Roman" w:cs="Times New Roman"/>
          <w:lang w:val="en-US"/>
        </w:rPr>
        <w:footnoteReference w:id="9"/>
      </w:r>
      <w:r w:rsidR="00D537B7">
        <w:rPr>
          <w:rFonts w:ascii="Times New Roman" w:hAnsi="Times New Roman" w:cs="Times New Roman"/>
          <w:lang w:val="en-US"/>
        </w:rPr>
        <w:t xml:space="preserve"> </w:t>
      </w:r>
      <w:proofErr w:type="spellStart"/>
      <w:r w:rsidR="00D537B7">
        <w:rPr>
          <w:rFonts w:ascii="Times New Roman" w:hAnsi="Times New Roman" w:cs="Times New Roman"/>
          <w:lang w:val="en-US"/>
        </w:rPr>
        <w:t>Külpe</w:t>
      </w:r>
      <w:proofErr w:type="spellEnd"/>
      <w:r w:rsidR="00D537B7">
        <w:rPr>
          <w:rFonts w:ascii="Times New Roman" w:hAnsi="Times New Roman" w:cs="Times New Roman"/>
          <w:lang w:val="en-US"/>
        </w:rPr>
        <w:t xml:space="preserve"> </w:t>
      </w:r>
      <w:r w:rsidR="008E6B68">
        <w:rPr>
          <w:rFonts w:ascii="Times New Roman" w:hAnsi="Times New Roman" w:cs="Times New Roman"/>
          <w:lang w:val="en-US"/>
        </w:rPr>
        <w:t>draws a princ</w:t>
      </w:r>
      <w:r w:rsidR="008E6B68">
        <w:rPr>
          <w:rFonts w:ascii="Times New Roman" w:hAnsi="Times New Roman" w:cs="Times New Roman"/>
          <w:lang w:val="en-US"/>
        </w:rPr>
        <w:t>i</w:t>
      </w:r>
      <w:r w:rsidR="008E6B68">
        <w:rPr>
          <w:rFonts w:ascii="Times New Roman" w:hAnsi="Times New Roman" w:cs="Times New Roman"/>
          <w:lang w:val="en-US"/>
        </w:rPr>
        <w:t xml:space="preserve">pled distinction between </w:t>
      </w:r>
      <w:r w:rsidR="006A275D">
        <w:rPr>
          <w:rFonts w:ascii="Times New Roman" w:hAnsi="Times New Roman" w:cs="Times New Roman"/>
          <w:lang w:val="en-US"/>
        </w:rPr>
        <w:t>subjective “sense qualities,” on the one hand, and</w:t>
      </w:r>
      <w:r w:rsidR="005E3C71">
        <w:rPr>
          <w:rFonts w:ascii="Times New Roman" w:hAnsi="Times New Roman" w:cs="Times New Roman"/>
          <w:lang w:val="en-US"/>
        </w:rPr>
        <w:t xml:space="preserve"> objective,</w:t>
      </w:r>
      <w:r w:rsidR="006A275D">
        <w:rPr>
          <w:rFonts w:ascii="Times New Roman" w:hAnsi="Times New Roman" w:cs="Times New Roman"/>
          <w:lang w:val="en-US"/>
        </w:rPr>
        <w:t xml:space="preserve"> non-perceptual “realities,” on the other</w:t>
      </w:r>
      <w:r w:rsidR="003F61AC">
        <w:rPr>
          <w:rFonts w:ascii="Times New Roman" w:hAnsi="Times New Roman" w:cs="Times New Roman"/>
          <w:lang w:val="en-US"/>
        </w:rPr>
        <w:t xml:space="preserve"> (cf. </w:t>
      </w:r>
      <w:proofErr w:type="spellStart"/>
      <w:r w:rsidR="003F61AC">
        <w:rPr>
          <w:rFonts w:ascii="Times New Roman" w:hAnsi="Times New Roman" w:cs="Times New Roman"/>
          <w:lang w:val="en-US"/>
        </w:rPr>
        <w:t>Külpe</w:t>
      </w:r>
      <w:proofErr w:type="spellEnd"/>
      <w:r w:rsidR="003F61AC">
        <w:rPr>
          <w:rFonts w:ascii="Times New Roman" w:hAnsi="Times New Roman" w:cs="Times New Roman"/>
          <w:lang w:val="en-US"/>
        </w:rPr>
        <w:t xml:space="preserve"> 1912, pp. 1-3</w:t>
      </w:r>
      <w:r w:rsidR="00FD3D92">
        <w:rPr>
          <w:rFonts w:ascii="Times New Roman" w:hAnsi="Times New Roman" w:cs="Times New Roman"/>
          <w:lang w:val="en-US"/>
        </w:rPr>
        <w:t>)</w:t>
      </w:r>
      <w:r w:rsidR="00073BC0">
        <w:rPr>
          <w:rFonts w:ascii="Times New Roman" w:hAnsi="Times New Roman" w:cs="Times New Roman"/>
          <w:lang w:val="en-US"/>
        </w:rPr>
        <w:t>.</w:t>
      </w:r>
      <w:r w:rsidR="006A275D">
        <w:rPr>
          <w:rFonts w:ascii="Times New Roman" w:hAnsi="Times New Roman" w:cs="Times New Roman"/>
          <w:lang w:val="en-US"/>
        </w:rPr>
        <w:t xml:space="preserve"> While, according to </w:t>
      </w:r>
      <w:proofErr w:type="spellStart"/>
      <w:r w:rsidR="006A275D">
        <w:rPr>
          <w:rFonts w:ascii="Times New Roman" w:hAnsi="Times New Roman" w:cs="Times New Roman"/>
          <w:lang w:val="en-US"/>
        </w:rPr>
        <w:t>Külpe</w:t>
      </w:r>
      <w:proofErr w:type="spellEnd"/>
      <w:r w:rsidR="006A275D">
        <w:rPr>
          <w:rFonts w:ascii="Times New Roman" w:hAnsi="Times New Roman" w:cs="Times New Roman"/>
          <w:lang w:val="en-US"/>
        </w:rPr>
        <w:t>,</w:t>
      </w:r>
      <w:r w:rsidR="005E3C71">
        <w:rPr>
          <w:rFonts w:ascii="Times New Roman" w:hAnsi="Times New Roman" w:cs="Times New Roman"/>
          <w:lang w:val="en-US"/>
        </w:rPr>
        <w:t xml:space="preserve"> “naïve” realism is confined to the analysis of </w:t>
      </w:r>
      <w:r w:rsidR="00187B19">
        <w:rPr>
          <w:rFonts w:ascii="Times New Roman" w:hAnsi="Times New Roman" w:cs="Times New Roman"/>
          <w:lang w:val="en-US"/>
        </w:rPr>
        <w:t>the former, “critical” realism</w:t>
      </w:r>
      <w:r w:rsidR="005E3C71">
        <w:rPr>
          <w:rFonts w:ascii="Times New Roman" w:hAnsi="Times New Roman" w:cs="Times New Roman"/>
          <w:lang w:val="en-US"/>
        </w:rPr>
        <w:t xml:space="preserve"> </w:t>
      </w:r>
      <w:r w:rsidR="003D618B">
        <w:rPr>
          <w:rFonts w:ascii="Times New Roman" w:hAnsi="Times New Roman" w:cs="Times New Roman"/>
          <w:lang w:val="en-US"/>
        </w:rPr>
        <w:t>sets itself the task to critically scrutinize the theoretically postulated entities (“realities”) of science</w:t>
      </w:r>
      <w:r w:rsidR="00FD3D92">
        <w:rPr>
          <w:rFonts w:ascii="Times New Roman" w:hAnsi="Times New Roman" w:cs="Times New Roman"/>
          <w:lang w:val="en-US"/>
        </w:rPr>
        <w:t xml:space="preserve"> (cf. </w:t>
      </w:r>
      <w:r w:rsidR="003F61AC">
        <w:rPr>
          <w:rFonts w:ascii="Times New Roman" w:hAnsi="Times New Roman" w:cs="Times New Roman"/>
          <w:i/>
          <w:lang w:val="en-US"/>
        </w:rPr>
        <w:t>id</w:t>
      </w:r>
      <w:r w:rsidR="003F61AC">
        <w:rPr>
          <w:rFonts w:ascii="Times New Roman" w:hAnsi="Times New Roman" w:cs="Times New Roman"/>
          <w:lang w:val="en-US"/>
        </w:rPr>
        <w:t>, p. 26</w:t>
      </w:r>
      <w:r w:rsidR="00187B19">
        <w:rPr>
          <w:rFonts w:ascii="Times New Roman" w:hAnsi="Times New Roman" w:cs="Times New Roman"/>
          <w:lang w:val="en-US"/>
        </w:rPr>
        <w:t>)</w:t>
      </w:r>
      <w:r w:rsidR="003D618B">
        <w:rPr>
          <w:rFonts w:ascii="Times New Roman" w:hAnsi="Times New Roman" w:cs="Times New Roman"/>
          <w:lang w:val="en-US"/>
        </w:rPr>
        <w:t xml:space="preserve">. It is for this reason that critical realism, for </w:t>
      </w:r>
      <w:proofErr w:type="spellStart"/>
      <w:r w:rsidR="003D618B">
        <w:rPr>
          <w:rFonts w:ascii="Times New Roman" w:hAnsi="Times New Roman" w:cs="Times New Roman"/>
          <w:lang w:val="en-US"/>
        </w:rPr>
        <w:t>Külpe</w:t>
      </w:r>
      <w:proofErr w:type="spellEnd"/>
      <w:r w:rsidR="003D618B">
        <w:rPr>
          <w:rFonts w:ascii="Times New Roman" w:hAnsi="Times New Roman" w:cs="Times New Roman"/>
          <w:lang w:val="en-US"/>
        </w:rPr>
        <w:t xml:space="preserve">, is identical with </w:t>
      </w:r>
      <w:r w:rsidR="003D618B">
        <w:rPr>
          <w:rFonts w:ascii="Times New Roman" w:hAnsi="Times New Roman" w:cs="Times New Roman"/>
          <w:i/>
          <w:lang w:val="en-US"/>
        </w:rPr>
        <w:t xml:space="preserve">scientific </w:t>
      </w:r>
      <w:r w:rsidR="003D618B">
        <w:rPr>
          <w:rFonts w:ascii="Times New Roman" w:hAnsi="Times New Roman" w:cs="Times New Roman"/>
          <w:lang w:val="en-US"/>
        </w:rPr>
        <w:t>realism (</w:t>
      </w:r>
      <w:proofErr w:type="spellStart"/>
      <w:r w:rsidR="003D618B">
        <w:rPr>
          <w:rFonts w:ascii="Times New Roman" w:hAnsi="Times New Roman" w:cs="Times New Roman"/>
          <w:i/>
          <w:lang w:val="en-US"/>
        </w:rPr>
        <w:t>wissenschaftlicher</w:t>
      </w:r>
      <w:proofErr w:type="spellEnd"/>
      <w:r w:rsidR="003D618B">
        <w:rPr>
          <w:rFonts w:ascii="Times New Roman" w:hAnsi="Times New Roman" w:cs="Times New Roman"/>
          <w:i/>
          <w:lang w:val="en-US"/>
        </w:rPr>
        <w:t xml:space="preserve"> </w:t>
      </w:r>
      <w:proofErr w:type="spellStart"/>
      <w:r w:rsidR="003D618B">
        <w:rPr>
          <w:rFonts w:ascii="Times New Roman" w:hAnsi="Times New Roman" w:cs="Times New Roman"/>
          <w:i/>
          <w:lang w:val="en-US"/>
        </w:rPr>
        <w:t>Realismus</w:t>
      </w:r>
      <w:proofErr w:type="spellEnd"/>
      <w:r w:rsidR="003D618B">
        <w:rPr>
          <w:rFonts w:ascii="Times New Roman" w:hAnsi="Times New Roman" w:cs="Times New Roman"/>
          <w:lang w:val="en-US"/>
        </w:rPr>
        <w:t>)</w:t>
      </w:r>
      <w:r w:rsidR="003F61AC">
        <w:rPr>
          <w:rFonts w:ascii="Times New Roman" w:hAnsi="Times New Roman" w:cs="Times New Roman"/>
          <w:lang w:val="en-US"/>
        </w:rPr>
        <w:t xml:space="preserve"> (cf. </w:t>
      </w:r>
      <w:r w:rsidR="003F61AC">
        <w:rPr>
          <w:rFonts w:ascii="Times New Roman" w:hAnsi="Times New Roman" w:cs="Times New Roman"/>
          <w:i/>
          <w:lang w:val="en-US"/>
        </w:rPr>
        <w:t xml:space="preserve">id., </w:t>
      </w:r>
      <w:r w:rsidR="003F61AC" w:rsidRPr="004B3785">
        <w:rPr>
          <w:rFonts w:ascii="Times New Roman" w:hAnsi="Times New Roman" w:cs="Times New Roman"/>
          <w:lang w:val="en-US"/>
        </w:rPr>
        <w:t>p. 45)</w:t>
      </w:r>
      <w:r>
        <w:rPr>
          <w:rFonts w:ascii="Times New Roman" w:hAnsi="Times New Roman" w:cs="Times New Roman"/>
          <w:lang w:val="en-US"/>
        </w:rPr>
        <w:t>,</w:t>
      </w:r>
      <w:r w:rsidR="004B3785">
        <w:rPr>
          <w:rFonts w:ascii="Times New Roman" w:hAnsi="Times New Roman" w:cs="Times New Roman"/>
          <w:lang w:val="en-US"/>
        </w:rPr>
        <w:t xml:space="preserve"> which, in turn—</w:t>
      </w:r>
      <w:r w:rsidR="003D618B">
        <w:rPr>
          <w:rFonts w:ascii="Times New Roman" w:hAnsi="Times New Roman" w:cs="Times New Roman"/>
          <w:lang w:val="en-US"/>
        </w:rPr>
        <w:t>a</w:t>
      </w:r>
      <w:r w:rsidR="004B3785">
        <w:rPr>
          <w:rFonts w:ascii="Times New Roman" w:hAnsi="Times New Roman" w:cs="Times New Roman"/>
          <w:lang w:val="en-US"/>
        </w:rPr>
        <w:t xml:space="preserve">s </w:t>
      </w:r>
      <w:proofErr w:type="spellStart"/>
      <w:r w:rsidR="004B3785">
        <w:rPr>
          <w:rFonts w:ascii="Times New Roman" w:hAnsi="Times New Roman" w:cs="Times New Roman"/>
          <w:lang w:val="en-US"/>
        </w:rPr>
        <w:t>Külpe</w:t>
      </w:r>
      <w:proofErr w:type="spellEnd"/>
      <w:r w:rsidR="004B3785">
        <w:rPr>
          <w:rFonts w:ascii="Times New Roman" w:hAnsi="Times New Roman" w:cs="Times New Roman"/>
          <w:lang w:val="en-US"/>
        </w:rPr>
        <w:t xml:space="preserve"> writes at another place—</w:t>
      </w:r>
      <w:r w:rsidR="003D618B">
        <w:rPr>
          <w:rFonts w:ascii="Times New Roman" w:hAnsi="Times New Roman" w:cs="Times New Roman"/>
          <w:lang w:val="en-US"/>
        </w:rPr>
        <w:t>ha</w:t>
      </w:r>
      <w:r w:rsidR="008C3668">
        <w:rPr>
          <w:rFonts w:ascii="Times New Roman" w:hAnsi="Times New Roman" w:cs="Times New Roman"/>
          <w:lang w:val="en-US"/>
        </w:rPr>
        <w:t>s</w:t>
      </w:r>
      <w:r w:rsidR="003D618B">
        <w:rPr>
          <w:rFonts w:ascii="Times New Roman" w:hAnsi="Times New Roman" w:cs="Times New Roman"/>
          <w:lang w:val="en-US"/>
        </w:rPr>
        <w:t xml:space="preserve"> the status of a “probable hypothesis” (</w:t>
      </w:r>
      <w:proofErr w:type="spellStart"/>
      <w:r w:rsidR="003D618B">
        <w:rPr>
          <w:rFonts w:ascii="Times New Roman" w:hAnsi="Times New Roman" w:cs="Times New Roman"/>
          <w:lang w:val="en-US"/>
        </w:rPr>
        <w:t>Külpe</w:t>
      </w:r>
      <w:proofErr w:type="spellEnd"/>
      <w:r w:rsidR="003D618B">
        <w:rPr>
          <w:rFonts w:ascii="Times New Roman" w:hAnsi="Times New Roman" w:cs="Times New Roman"/>
          <w:lang w:val="en-US"/>
        </w:rPr>
        <w:t xml:space="preserve"> 1</w:t>
      </w:r>
      <w:r w:rsidR="003C7661">
        <w:rPr>
          <w:rFonts w:ascii="Times New Roman" w:hAnsi="Times New Roman" w:cs="Times New Roman"/>
          <w:lang w:val="en-US"/>
        </w:rPr>
        <w:t>910, p. 161</w:t>
      </w:r>
      <w:r w:rsidR="003D618B">
        <w:rPr>
          <w:rFonts w:ascii="Times New Roman" w:hAnsi="Times New Roman" w:cs="Times New Roman"/>
          <w:lang w:val="en-US"/>
        </w:rPr>
        <w:t>)</w:t>
      </w:r>
      <w:r w:rsidR="003C7661">
        <w:rPr>
          <w:rFonts w:ascii="Times New Roman" w:hAnsi="Times New Roman" w:cs="Times New Roman"/>
          <w:lang w:val="en-US"/>
        </w:rPr>
        <w:t>.</w:t>
      </w:r>
      <w:r w:rsidR="00FD3D92">
        <w:rPr>
          <w:rStyle w:val="Funotenzeichen"/>
          <w:rFonts w:ascii="Times New Roman" w:hAnsi="Times New Roman" w:cs="Times New Roman"/>
          <w:lang w:val="en-US"/>
        </w:rPr>
        <w:footnoteReference w:id="10"/>
      </w:r>
      <w:r w:rsidR="008C3668">
        <w:rPr>
          <w:rFonts w:ascii="Times New Roman" w:hAnsi="Times New Roman" w:cs="Times New Roman"/>
          <w:lang w:val="en-US"/>
        </w:rPr>
        <w:t xml:space="preserve"> Moreover, </w:t>
      </w:r>
      <w:proofErr w:type="spellStart"/>
      <w:r w:rsidR="008C3668">
        <w:rPr>
          <w:rFonts w:ascii="Times New Roman" w:hAnsi="Times New Roman" w:cs="Times New Roman"/>
          <w:lang w:val="en-US"/>
        </w:rPr>
        <w:t>Külpe’s</w:t>
      </w:r>
      <w:proofErr w:type="spellEnd"/>
      <w:r w:rsidR="008C3668">
        <w:rPr>
          <w:rFonts w:ascii="Times New Roman" w:hAnsi="Times New Roman" w:cs="Times New Roman"/>
          <w:lang w:val="en-US"/>
        </w:rPr>
        <w:t xml:space="preserve"> attitude toward the original Kantian doctrine</w:t>
      </w:r>
      <w:r w:rsidR="00476470">
        <w:rPr>
          <w:rFonts w:ascii="Times New Roman" w:hAnsi="Times New Roman" w:cs="Times New Roman"/>
          <w:lang w:val="en-US"/>
        </w:rPr>
        <w:t xml:space="preserve"> becomes </w:t>
      </w:r>
      <w:r w:rsidR="000F35D6">
        <w:rPr>
          <w:rFonts w:ascii="Times New Roman" w:hAnsi="Times New Roman" w:cs="Times New Roman"/>
          <w:lang w:val="en-US"/>
        </w:rPr>
        <w:t xml:space="preserve">sufficiently </w:t>
      </w:r>
      <w:r w:rsidR="00476470">
        <w:rPr>
          <w:rFonts w:ascii="Times New Roman" w:hAnsi="Times New Roman" w:cs="Times New Roman"/>
          <w:lang w:val="en-US"/>
        </w:rPr>
        <w:t>clear by</w:t>
      </w:r>
      <w:r w:rsidR="004D0CC6">
        <w:rPr>
          <w:rFonts w:ascii="Times New Roman" w:hAnsi="Times New Roman" w:cs="Times New Roman"/>
          <w:lang w:val="en-US"/>
        </w:rPr>
        <w:t xml:space="preserve"> his discussion</w:t>
      </w:r>
      <w:r w:rsidR="000F35D6">
        <w:rPr>
          <w:rFonts w:ascii="Times New Roman" w:hAnsi="Times New Roman" w:cs="Times New Roman"/>
          <w:lang w:val="en-US"/>
        </w:rPr>
        <w:t xml:space="preserve"> of the following two questions:</w:t>
      </w:r>
      <w:r>
        <w:rPr>
          <w:rFonts w:ascii="Times New Roman" w:hAnsi="Times New Roman" w:cs="Times New Roman"/>
          <w:lang w:val="en-US"/>
        </w:rPr>
        <w:t xml:space="preserve"> </w:t>
      </w:r>
      <w:r w:rsidR="003F61AC">
        <w:rPr>
          <w:rFonts w:ascii="Times New Roman" w:hAnsi="Times New Roman" w:cs="Times New Roman"/>
          <w:lang w:val="en-US"/>
        </w:rPr>
        <w:t>1)</w:t>
      </w:r>
      <w:r w:rsidR="00FB7774">
        <w:rPr>
          <w:rFonts w:ascii="Times New Roman" w:hAnsi="Times New Roman" w:cs="Times New Roman"/>
          <w:lang w:val="en-US"/>
        </w:rPr>
        <w:t xml:space="preserve"> “How is a positing [</w:t>
      </w:r>
      <w:proofErr w:type="spellStart"/>
      <w:r w:rsidR="00FB7774">
        <w:rPr>
          <w:rFonts w:ascii="Times New Roman" w:hAnsi="Times New Roman" w:cs="Times New Roman"/>
          <w:i/>
          <w:lang w:val="en-US"/>
        </w:rPr>
        <w:t>Setzung</w:t>
      </w:r>
      <w:proofErr w:type="spellEnd"/>
      <w:r w:rsidR="00FB7774">
        <w:rPr>
          <w:rFonts w:ascii="Times New Roman" w:hAnsi="Times New Roman" w:cs="Times New Roman"/>
          <w:lang w:val="en-US"/>
        </w:rPr>
        <w:t>] of the</w:t>
      </w:r>
      <w:r w:rsidR="00E518E6">
        <w:rPr>
          <w:rFonts w:ascii="Times New Roman" w:hAnsi="Times New Roman" w:cs="Times New Roman"/>
          <w:lang w:val="en-US"/>
        </w:rPr>
        <w:t xml:space="preserve"> real</w:t>
      </w:r>
      <w:r w:rsidR="00FB7774">
        <w:rPr>
          <w:rFonts w:ascii="Times New Roman" w:hAnsi="Times New Roman" w:cs="Times New Roman"/>
          <w:lang w:val="en-US"/>
        </w:rPr>
        <w:t xml:space="preserve"> possible?”</w:t>
      </w:r>
      <w:r w:rsidR="00344B47" w:rsidRPr="00344B47">
        <w:rPr>
          <w:rFonts w:ascii="Times New Roman" w:hAnsi="Times New Roman" w:cs="Times New Roman"/>
          <w:lang w:val="en-US"/>
        </w:rPr>
        <w:t xml:space="preserve"> </w:t>
      </w:r>
      <w:r w:rsidR="00344B47">
        <w:rPr>
          <w:rFonts w:ascii="Times New Roman" w:hAnsi="Times New Roman" w:cs="Times New Roman"/>
          <w:lang w:val="en-US"/>
        </w:rPr>
        <w:t>(</w:t>
      </w:r>
      <w:proofErr w:type="spellStart"/>
      <w:r w:rsidR="00344B47">
        <w:rPr>
          <w:rFonts w:ascii="Times New Roman" w:hAnsi="Times New Roman" w:cs="Times New Roman"/>
          <w:lang w:val="en-US"/>
        </w:rPr>
        <w:t>Külpe</w:t>
      </w:r>
      <w:proofErr w:type="spellEnd"/>
      <w:r w:rsidR="00344B47">
        <w:rPr>
          <w:rFonts w:ascii="Times New Roman" w:hAnsi="Times New Roman" w:cs="Times New Roman"/>
          <w:lang w:val="en-US"/>
        </w:rPr>
        <w:t xml:space="preserve"> 1912, p. 4)</w:t>
      </w:r>
      <w:r w:rsidR="00666F88">
        <w:rPr>
          <w:rFonts w:ascii="Times New Roman" w:hAnsi="Times New Roman" w:cs="Times New Roman"/>
          <w:lang w:val="en-US"/>
        </w:rPr>
        <w:t xml:space="preserve"> </w:t>
      </w:r>
      <w:r w:rsidR="003F61AC">
        <w:rPr>
          <w:rFonts w:ascii="Times New Roman" w:hAnsi="Times New Roman" w:cs="Times New Roman"/>
          <w:lang w:val="en-US"/>
        </w:rPr>
        <w:t>2)</w:t>
      </w:r>
      <w:r w:rsidR="00FB7774">
        <w:rPr>
          <w:rFonts w:ascii="Times New Roman" w:hAnsi="Times New Roman" w:cs="Times New Roman"/>
          <w:lang w:val="en-US"/>
        </w:rPr>
        <w:t xml:space="preserve"> “How is a determin</w:t>
      </w:r>
      <w:r w:rsidR="00FB7774">
        <w:rPr>
          <w:rFonts w:ascii="Times New Roman" w:hAnsi="Times New Roman" w:cs="Times New Roman"/>
          <w:lang w:val="en-US"/>
        </w:rPr>
        <w:t>a</w:t>
      </w:r>
      <w:r w:rsidR="00FB7774">
        <w:rPr>
          <w:rFonts w:ascii="Times New Roman" w:hAnsi="Times New Roman" w:cs="Times New Roman"/>
          <w:lang w:val="en-US"/>
        </w:rPr>
        <w:t>tion [</w:t>
      </w:r>
      <w:proofErr w:type="spellStart"/>
      <w:r w:rsidR="00FB7774">
        <w:rPr>
          <w:rFonts w:ascii="Times New Roman" w:hAnsi="Times New Roman" w:cs="Times New Roman"/>
          <w:i/>
          <w:lang w:val="en-US"/>
        </w:rPr>
        <w:t>Bestimmung</w:t>
      </w:r>
      <w:proofErr w:type="spellEnd"/>
      <w:r w:rsidR="00FB7774">
        <w:rPr>
          <w:rFonts w:ascii="Times New Roman" w:hAnsi="Times New Roman" w:cs="Times New Roman"/>
          <w:lang w:val="en-US"/>
        </w:rPr>
        <w:t>] of the real pos</w:t>
      </w:r>
      <w:r w:rsidR="00344B47">
        <w:rPr>
          <w:rFonts w:ascii="Times New Roman" w:hAnsi="Times New Roman" w:cs="Times New Roman"/>
          <w:lang w:val="en-US"/>
        </w:rPr>
        <w:t>sible?” (</w:t>
      </w:r>
      <w:r w:rsidR="00344B47">
        <w:rPr>
          <w:rFonts w:ascii="Times New Roman" w:hAnsi="Times New Roman" w:cs="Times New Roman"/>
          <w:i/>
          <w:lang w:val="en-US"/>
        </w:rPr>
        <w:t>id</w:t>
      </w:r>
      <w:r w:rsidR="00344B47">
        <w:rPr>
          <w:rFonts w:ascii="Times New Roman" w:hAnsi="Times New Roman" w:cs="Times New Roman"/>
          <w:lang w:val="en-US"/>
        </w:rPr>
        <w:t xml:space="preserve">., p. 5) </w:t>
      </w:r>
      <w:r w:rsidR="00FB7774">
        <w:rPr>
          <w:rFonts w:ascii="Times New Roman" w:hAnsi="Times New Roman" w:cs="Times New Roman"/>
          <w:lang w:val="en-US"/>
        </w:rPr>
        <w:t xml:space="preserve">In </w:t>
      </w:r>
      <w:proofErr w:type="spellStart"/>
      <w:r w:rsidR="00FB7774">
        <w:rPr>
          <w:rFonts w:ascii="Times New Roman" w:hAnsi="Times New Roman" w:cs="Times New Roman"/>
          <w:lang w:val="en-US"/>
        </w:rPr>
        <w:t>Külpe’s</w:t>
      </w:r>
      <w:proofErr w:type="spellEnd"/>
      <w:r w:rsidR="00FB7774">
        <w:rPr>
          <w:rFonts w:ascii="Times New Roman" w:hAnsi="Times New Roman" w:cs="Times New Roman"/>
          <w:lang w:val="en-US"/>
        </w:rPr>
        <w:t xml:space="preserve"> view, Ka</w:t>
      </w:r>
      <w:r w:rsidR="00443842">
        <w:rPr>
          <w:rFonts w:ascii="Times New Roman" w:hAnsi="Times New Roman" w:cs="Times New Roman"/>
          <w:lang w:val="en-US"/>
        </w:rPr>
        <w:t>nt only answered</w:t>
      </w:r>
      <w:r w:rsidR="00FB7774">
        <w:rPr>
          <w:rFonts w:ascii="Times New Roman" w:hAnsi="Times New Roman" w:cs="Times New Roman"/>
          <w:lang w:val="en-US"/>
        </w:rPr>
        <w:t xml:space="preserve"> the first question.</w:t>
      </w:r>
      <w:r w:rsidR="002B72B2">
        <w:rPr>
          <w:rFonts w:ascii="Times New Roman" w:hAnsi="Times New Roman" w:cs="Times New Roman"/>
          <w:lang w:val="en-US"/>
        </w:rPr>
        <w:t xml:space="preserve"> That is, he postulated the existence of things-in-themselves, but he did not say an</w:t>
      </w:r>
      <w:r w:rsidR="002B72B2">
        <w:rPr>
          <w:rFonts w:ascii="Times New Roman" w:hAnsi="Times New Roman" w:cs="Times New Roman"/>
          <w:lang w:val="en-US"/>
        </w:rPr>
        <w:t>y</w:t>
      </w:r>
      <w:r w:rsidR="002B72B2">
        <w:rPr>
          <w:rFonts w:ascii="Times New Roman" w:hAnsi="Times New Roman" w:cs="Times New Roman"/>
          <w:lang w:val="en-US"/>
        </w:rPr>
        <w:t xml:space="preserve">thing about their nature. We will see in the following section that </w:t>
      </w:r>
      <w:proofErr w:type="spellStart"/>
      <w:r w:rsidR="002B72B2">
        <w:rPr>
          <w:rFonts w:ascii="Times New Roman" w:hAnsi="Times New Roman" w:cs="Times New Roman"/>
          <w:lang w:val="en-US"/>
        </w:rPr>
        <w:t>Külpe</w:t>
      </w:r>
      <w:proofErr w:type="spellEnd"/>
      <w:r w:rsidR="004D0CC6">
        <w:rPr>
          <w:rFonts w:ascii="Times New Roman" w:hAnsi="Times New Roman" w:cs="Times New Roman"/>
          <w:lang w:val="en-US"/>
        </w:rPr>
        <w:t xml:space="preserve"> himself</w:t>
      </w:r>
      <w:r w:rsidR="002B72B2">
        <w:rPr>
          <w:rFonts w:ascii="Times New Roman" w:hAnsi="Times New Roman" w:cs="Times New Roman"/>
          <w:lang w:val="en-US"/>
        </w:rPr>
        <w:t xml:space="preserve"> </w:t>
      </w:r>
      <w:r w:rsidR="00E207F5">
        <w:rPr>
          <w:rFonts w:ascii="Times New Roman" w:hAnsi="Times New Roman" w:cs="Times New Roman"/>
          <w:lang w:val="en-US"/>
        </w:rPr>
        <w:t>is eager to tac</w:t>
      </w:r>
      <w:r w:rsidR="00E207F5">
        <w:rPr>
          <w:rFonts w:ascii="Times New Roman" w:hAnsi="Times New Roman" w:cs="Times New Roman"/>
          <w:lang w:val="en-US"/>
        </w:rPr>
        <w:t>k</w:t>
      </w:r>
      <w:r w:rsidR="00E207F5">
        <w:rPr>
          <w:rFonts w:ascii="Times New Roman" w:hAnsi="Times New Roman" w:cs="Times New Roman"/>
          <w:lang w:val="en-US"/>
        </w:rPr>
        <w:t>le</w:t>
      </w:r>
      <w:r w:rsidR="004D0CC6">
        <w:rPr>
          <w:rFonts w:ascii="Times New Roman" w:hAnsi="Times New Roman" w:cs="Times New Roman"/>
          <w:lang w:val="en-US"/>
        </w:rPr>
        <w:t xml:space="preserve"> also</w:t>
      </w:r>
      <w:r w:rsidR="00E207F5">
        <w:rPr>
          <w:rFonts w:ascii="Times New Roman" w:hAnsi="Times New Roman" w:cs="Times New Roman"/>
          <w:lang w:val="en-US"/>
        </w:rPr>
        <w:t xml:space="preserve"> the challenge of the second question by offering an elaborated theory of scientific </w:t>
      </w:r>
      <w:r w:rsidR="00E207F5">
        <w:rPr>
          <w:rFonts w:ascii="Times New Roman" w:hAnsi="Times New Roman" w:cs="Times New Roman"/>
          <w:i/>
          <w:lang w:val="en-US"/>
        </w:rPr>
        <w:t>expl</w:t>
      </w:r>
      <w:r w:rsidR="00E207F5">
        <w:rPr>
          <w:rFonts w:ascii="Times New Roman" w:hAnsi="Times New Roman" w:cs="Times New Roman"/>
          <w:i/>
          <w:lang w:val="en-US"/>
        </w:rPr>
        <w:t>a</w:t>
      </w:r>
      <w:r w:rsidR="00E207F5">
        <w:rPr>
          <w:rFonts w:ascii="Times New Roman" w:hAnsi="Times New Roman" w:cs="Times New Roman"/>
          <w:i/>
          <w:lang w:val="en-US"/>
        </w:rPr>
        <w:t>nation</w:t>
      </w:r>
      <w:r w:rsidR="00E207F5">
        <w:rPr>
          <w:rFonts w:ascii="Times New Roman" w:hAnsi="Times New Roman" w:cs="Times New Roman"/>
          <w:lang w:val="en-US"/>
        </w:rPr>
        <w:t>.</w:t>
      </w:r>
      <w:r w:rsidR="004D0CC6">
        <w:rPr>
          <w:rStyle w:val="Funotenzeichen"/>
          <w:rFonts w:ascii="Times New Roman" w:hAnsi="Times New Roman" w:cs="Times New Roman"/>
          <w:lang w:val="en-US"/>
        </w:rPr>
        <w:footnoteReference w:id="11"/>
      </w:r>
    </w:p>
    <w:p w:rsidR="00DB3490" w:rsidRDefault="00F85F1D"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FE27E6">
        <w:rPr>
          <w:rFonts w:ascii="Times New Roman" w:hAnsi="Times New Roman" w:cs="Times New Roman"/>
          <w:lang w:val="en-US"/>
        </w:rPr>
        <w:t xml:space="preserve">To sum </w:t>
      </w:r>
      <w:r w:rsidR="004D0CC6">
        <w:rPr>
          <w:rFonts w:ascii="Times New Roman" w:hAnsi="Times New Roman" w:cs="Times New Roman"/>
          <w:lang w:val="en-US"/>
        </w:rPr>
        <w:t>up so</w:t>
      </w:r>
      <w:r w:rsidR="00FE27E6">
        <w:rPr>
          <w:rFonts w:ascii="Times New Roman" w:hAnsi="Times New Roman" w:cs="Times New Roman"/>
          <w:lang w:val="en-US"/>
        </w:rPr>
        <w:t xml:space="preserve"> far, critical realism is best characterized as a late nineteenth/early twentieth</w:t>
      </w:r>
      <w:r w:rsidR="007151E2">
        <w:rPr>
          <w:rFonts w:ascii="Times New Roman" w:hAnsi="Times New Roman" w:cs="Times New Roman"/>
          <w:lang w:val="en-US"/>
        </w:rPr>
        <w:t>-</w:t>
      </w:r>
      <w:r w:rsidR="00FE27E6">
        <w:rPr>
          <w:rFonts w:ascii="Times New Roman" w:hAnsi="Times New Roman" w:cs="Times New Roman"/>
          <w:lang w:val="en-US"/>
        </w:rPr>
        <w:t xml:space="preserve"> century variant </w:t>
      </w:r>
      <w:r w:rsidR="002B6E76">
        <w:rPr>
          <w:rFonts w:ascii="Times New Roman" w:hAnsi="Times New Roman" w:cs="Times New Roman"/>
          <w:lang w:val="en-US"/>
        </w:rPr>
        <w:t>of transcendental revisionism</w:t>
      </w:r>
      <w:r w:rsidR="00E0525F">
        <w:rPr>
          <w:rFonts w:ascii="Times New Roman" w:hAnsi="Times New Roman" w:cs="Times New Roman"/>
          <w:lang w:val="en-US"/>
        </w:rPr>
        <w:t>.</w:t>
      </w:r>
      <w:r w:rsidR="002B6E76">
        <w:rPr>
          <w:rFonts w:ascii="Times New Roman" w:hAnsi="Times New Roman" w:cs="Times New Roman"/>
          <w:lang w:val="en-US"/>
        </w:rPr>
        <w:t xml:space="preserve"> I</w:t>
      </w:r>
      <w:r w:rsidR="00A64BF6">
        <w:rPr>
          <w:rFonts w:ascii="Times New Roman" w:hAnsi="Times New Roman" w:cs="Times New Roman"/>
          <w:lang w:val="en-US"/>
        </w:rPr>
        <w:t>t</w:t>
      </w:r>
      <w:r w:rsidR="00C71798">
        <w:rPr>
          <w:rFonts w:ascii="Times New Roman" w:hAnsi="Times New Roman" w:cs="Times New Roman"/>
          <w:lang w:val="en-US"/>
        </w:rPr>
        <w:t xml:space="preserve"> embraces</w:t>
      </w:r>
      <w:r w:rsidR="00A64BF6">
        <w:rPr>
          <w:rFonts w:ascii="Times New Roman" w:hAnsi="Times New Roman" w:cs="Times New Roman"/>
          <w:lang w:val="en-US"/>
        </w:rPr>
        <w:t xml:space="preserve"> two </w:t>
      </w:r>
      <w:r w:rsidR="00C71798">
        <w:rPr>
          <w:rFonts w:ascii="Times New Roman" w:hAnsi="Times New Roman" w:cs="Times New Roman"/>
          <w:lang w:val="en-US"/>
        </w:rPr>
        <w:t xml:space="preserve">key aspects: </w:t>
      </w:r>
      <w:r w:rsidR="00060B63">
        <w:rPr>
          <w:rFonts w:ascii="Times New Roman" w:hAnsi="Times New Roman" w:cs="Times New Roman"/>
          <w:lang w:val="en-US"/>
        </w:rPr>
        <w:t xml:space="preserve">1) </w:t>
      </w:r>
      <w:proofErr w:type="gramStart"/>
      <w:r w:rsidR="00C71798">
        <w:rPr>
          <w:rFonts w:ascii="Times New Roman" w:hAnsi="Times New Roman" w:cs="Times New Roman"/>
          <w:lang w:val="en-US"/>
        </w:rPr>
        <w:t>At</w:t>
      </w:r>
      <w:proofErr w:type="gramEnd"/>
      <w:r w:rsidR="00C71798">
        <w:rPr>
          <w:rFonts w:ascii="Times New Roman" w:hAnsi="Times New Roman" w:cs="Times New Roman"/>
          <w:lang w:val="en-US"/>
        </w:rPr>
        <w:t xml:space="preserve"> the method</w:t>
      </w:r>
      <w:r w:rsidR="00C71798">
        <w:rPr>
          <w:rFonts w:ascii="Times New Roman" w:hAnsi="Times New Roman" w:cs="Times New Roman"/>
          <w:lang w:val="en-US"/>
        </w:rPr>
        <w:t>o</w:t>
      </w:r>
      <w:r w:rsidR="00C71798">
        <w:rPr>
          <w:rFonts w:ascii="Times New Roman" w:hAnsi="Times New Roman" w:cs="Times New Roman"/>
          <w:lang w:val="en-US"/>
        </w:rPr>
        <w:t>logical level, critical realism forms part</w:t>
      </w:r>
      <w:r w:rsidR="002B6E76">
        <w:rPr>
          <w:rFonts w:ascii="Times New Roman" w:hAnsi="Times New Roman" w:cs="Times New Roman"/>
          <w:lang w:val="en-US"/>
        </w:rPr>
        <w:t xml:space="preserve"> </w:t>
      </w:r>
      <w:r w:rsidR="00C71798">
        <w:rPr>
          <w:rFonts w:ascii="Times New Roman" w:hAnsi="Times New Roman" w:cs="Times New Roman"/>
          <w:lang w:val="en-US"/>
        </w:rPr>
        <w:t>of the larger project of realizing the idea of a scientific philosophy. I</w:t>
      </w:r>
      <w:r w:rsidR="006E33CB">
        <w:rPr>
          <w:rFonts w:ascii="Times New Roman" w:hAnsi="Times New Roman" w:cs="Times New Roman"/>
          <w:lang w:val="en-US"/>
        </w:rPr>
        <w:t xml:space="preserve">t is apt to speak of the </w:t>
      </w:r>
      <w:r w:rsidR="006E33CB" w:rsidRPr="006E33CB">
        <w:rPr>
          <w:rFonts w:ascii="Times New Roman" w:hAnsi="Times New Roman" w:cs="Times New Roman"/>
          <w:i/>
          <w:lang w:val="en-US"/>
        </w:rPr>
        <w:t>anti-metaphysical</w:t>
      </w:r>
      <w:r w:rsidR="006E33CB">
        <w:rPr>
          <w:rFonts w:ascii="Times New Roman" w:hAnsi="Times New Roman" w:cs="Times New Roman"/>
          <w:lang w:val="en-US"/>
        </w:rPr>
        <w:t xml:space="preserve"> (or </w:t>
      </w:r>
      <w:r w:rsidR="006E33CB" w:rsidRPr="006E33CB">
        <w:rPr>
          <w:rFonts w:ascii="Times New Roman" w:hAnsi="Times New Roman" w:cs="Times New Roman"/>
          <w:i/>
          <w:lang w:val="en-US"/>
        </w:rPr>
        <w:t>anti-speculative</w:t>
      </w:r>
      <w:r w:rsidR="006E33CB">
        <w:rPr>
          <w:rFonts w:ascii="Times New Roman" w:hAnsi="Times New Roman" w:cs="Times New Roman"/>
          <w:lang w:val="en-US"/>
        </w:rPr>
        <w:t>) aspect in this co</w:t>
      </w:r>
      <w:r w:rsidR="006E33CB">
        <w:rPr>
          <w:rFonts w:ascii="Times New Roman" w:hAnsi="Times New Roman" w:cs="Times New Roman"/>
          <w:lang w:val="en-US"/>
        </w:rPr>
        <w:t>n</w:t>
      </w:r>
      <w:r w:rsidR="006E33CB">
        <w:rPr>
          <w:rFonts w:ascii="Times New Roman" w:hAnsi="Times New Roman" w:cs="Times New Roman"/>
          <w:lang w:val="en-US"/>
        </w:rPr>
        <w:t>nection.</w:t>
      </w:r>
      <w:r w:rsidR="00E0525F">
        <w:rPr>
          <w:rStyle w:val="Funotenzeichen"/>
          <w:rFonts w:ascii="Times New Roman" w:hAnsi="Times New Roman" w:cs="Times New Roman"/>
          <w:lang w:val="en-US"/>
        </w:rPr>
        <w:footnoteReference w:id="12"/>
      </w:r>
      <w:r w:rsidR="002F60B5">
        <w:rPr>
          <w:rFonts w:ascii="Times New Roman" w:hAnsi="Times New Roman" w:cs="Times New Roman"/>
          <w:lang w:val="en-US"/>
        </w:rPr>
        <w:t xml:space="preserve"> </w:t>
      </w:r>
      <w:r w:rsidR="00060B63">
        <w:rPr>
          <w:rFonts w:ascii="Times New Roman" w:hAnsi="Times New Roman" w:cs="Times New Roman"/>
          <w:lang w:val="en-US"/>
        </w:rPr>
        <w:t xml:space="preserve">2) </w:t>
      </w:r>
      <w:r w:rsidR="002F60B5">
        <w:rPr>
          <w:rFonts w:ascii="Times New Roman" w:hAnsi="Times New Roman" w:cs="Times New Roman"/>
          <w:lang w:val="en-US"/>
        </w:rPr>
        <w:t xml:space="preserve">At the epistemological level, critical realism </w:t>
      </w:r>
      <w:r w:rsidR="00060B63">
        <w:rPr>
          <w:rFonts w:ascii="Times New Roman" w:hAnsi="Times New Roman" w:cs="Times New Roman"/>
          <w:lang w:val="en-US"/>
        </w:rPr>
        <w:t xml:space="preserve">can be identified by the idea that </w:t>
      </w:r>
      <w:r w:rsidR="00060B63">
        <w:rPr>
          <w:rFonts w:ascii="Times New Roman" w:hAnsi="Times New Roman" w:cs="Times New Roman"/>
          <w:lang w:val="en-US"/>
        </w:rPr>
        <w:lastRenderedPageBreak/>
        <w:t xml:space="preserve">Kantian things-in-themselves are knowable. </w:t>
      </w:r>
      <w:r w:rsidR="001A7E18">
        <w:rPr>
          <w:rFonts w:ascii="Times New Roman" w:hAnsi="Times New Roman" w:cs="Times New Roman"/>
          <w:lang w:val="en-US"/>
        </w:rPr>
        <w:t>Yet, i</w:t>
      </w:r>
      <w:r w:rsidR="00060B63">
        <w:rPr>
          <w:rFonts w:ascii="Times New Roman" w:hAnsi="Times New Roman" w:cs="Times New Roman"/>
          <w:lang w:val="en-US"/>
        </w:rPr>
        <w:t>t is this</w:t>
      </w:r>
      <w:r w:rsidR="001A7E18">
        <w:rPr>
          <w:rFonts w:ascii="Times New Roman" w:hAnsi="Times New Roman" w:cs="Times New Roman"/>
          <w:lang w:val="en-US"/>
        </w:rPr>
        <w:t xml:space="preserve"> very</w:t>
      </w:r>
      <w:r w:rsidR="00060B63">
        <w:rPr>
          <w:rFonts w:ascii="Times New Roman" w:hAnsi="Times New Roman" w:cs="Times New Roman"/>
          <w:lang w:val="en-US"/>
        </w:rPr>
        <w:t xml:space="preserve"> idea that </w:t>
      </w:r>
      <w:r w:rsidR="007104A7">
        <w:rPr>
          <w:rFonts w:ascii="Times New Roman" w:hAnsi="Times New Roman" w:cs="Times New Roman"/>
          <w:lang w:val="en-US"/>
        </w:rPr>
        <w:t>needs further clarific</w:t>
      </w:r>
      <w:r w:rsidR="007104A7">
        <w:rPr>
          <w:rFonts w:ascii="Times New Roman" w:hAnsi="Times New Roman" w:cs="Times New Roman"/>
          <w:lang w:val="en-US"/>
        </w:rPr>
        <w:t>a</w:t>
      </w:r>
      <w:r w:rsidR="007104A7">
        <w:rPr>
          <w:rFonts w:ascii="Times New Roman" w:hAnsi="Times New Roman" w:cs="Times New Roman"/>
          <w:lang w:val="en-US"/>
        </w:rPr>
        <w:t>tion.</w:t>
      </w:r>
      <w:r w:rsidR="001A7E18">
        <w:rPr>
          <w:rStyle w:val="Funotenzeichen"/>
          <w:rFonts w:ascii="Times New Roman" w:hAnsi="Times New Roman" w:cs="Times New Roman"/>
          <w:lang w:val="en-US"/>
        </w:rPr>
        <w:footnoteReference w:id="13"/>
      </w:r>
    </w:p>
    <w:p w:rsidR="00DB3490" w:rsidRDefault="00DB3490" w:rsidP="009315FC">
      <w:pPr>
        <w:spacing w:line="360" w:lineRule="auto"/>
        <w:contextualSpacing/>
        <w:jc w:val="both"/>
        <w:rPr>
          <w:rFonts w:ascii="Times New Roman" w:hAnsi="Times New Roman" w:cs="Times New Roman"/>
          <w:lang w:val="en-US"/>
        </w:rPr>
      </w:pPr>
    </w:p>
    <w:p w:rsidR="00DB3490" w:rsidRDefault="00DB3490" w:rsidP="009315FC">
      <w:pPr>
        <w:spacing w:line="360" w:lineRule="auto"/>
        <w:contextualSpacing/>
        <w:jc w:val="both"/>
        <w:rPr>
          <w:rFonts w:ascii="Times New Roman" w:hAnsi="Times New Roman" w:cs="Times New Roman"/>
          <w:lang w:val="en-US"/>
        </w:rPr>
      </w:pPr>
    </w:p>
    <w:p w:rsidR="00DB3490" w:rsidRDefault="00DB3490" w:rsidP="00DB3490">
      <w:pPr>
        <w:spacing w:line="480" w:lineRule="auto"/>
        <w:contextualSpacing/>
        <w:jc w:val="both"/>
        <w:rPr>
          <w:rFonts w:ascii="Times New Roman" w:hAnsi="Times New Roman" w:cs="Times New Roman"/>
          <w:lang w:val="en-US"/>
        </w:rPr>
      </w:pPr>
      <w:r>
        <w:rPr>
          <w:rFonts w:ascii="Times New Roman" w:hAnsi="Times New Roman" w:cs="Times New Roman"/>
          <w:b/>
          <w:lang w:val="en-US"/>
        </w:rPr>
        <w:t xml:space="preserve">3. The </w:t>
      </w:r>
      <w:proofErr w:type="spellStart"/>
      <w:r>
        <w:rPr>
          <w:rFonts w:ascii="Times New Roman" w:hAnsi="Times New Roman" w:cs="Times New Roman"/>
          <w:b/>
          <w:lang w:val="en-US"/>
        </w:rPr>
        <w:t>knowability</w:t>
      </w:r>
      <w:proofErr w:type="spellEnd"/>
      <w:r>
        <w:rPr>
          <w:rFonts w:ascii="Times New Roman" w:hAnsi="Times New Roman" w:cs="Times New Roman"/>
          <w:b/>
          <w:lang w:val="en-US"/>
        </w:rPr>
        <w:t xml:space="preserve"> thesis</w:t>
      </w:r>
    </w:p>
    <w:p w:rsidR="00EB5E2B" w:rsidRDefault="00DD6E54"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The most straightforward </w:t>
      </w:r>
      <w:r w:rsidRPr="007C4658">
        <w:rPr>
          <w:rFonts w:ascii="Times New Roman" w:hAnsi="Times New Roman" w:cs="Times New Roman"/>
          <w:lang w:val="en-US"/>
        </w:rPr>
        <w:t>definition</w:t>
      </w:r>
      <w:r>
        <w:rPr>
          <w:rFonts w:ascii="Times New Roman" w:hAnsi="Times New Roman" w:cs="Times New Roman"/>
          <w:lang w:val="en-US"/>
        </w:rPr>
        <w:t xml:space="preserve"> of</w:t>
      </w:r>
      <w:r w:rsidR="002E13A1">
        <w:rPr>
          <w:rFonts w:ascii="Times New Roman" w:hAnsi="Times New Roman" w:cs="Times New Roman"/>
          <w:lang w:val="en-US"/>
        </w:rPr>
        <w:t xml:space="preserve"> the</w:t>
      </w:r>
      <w:r>
        <w:rPr>
          <w:rFonts w:ascii="Times New Roman" w:hAnsi="Times New Roman" w:cs="Times New Roman"/>
          <w:lang w:val="en-US"/>
        </w:rPr>
        <w:t xml:space="preserve"> </w:t>
      </w:r>
      <w:r w:rsidR="004B1B4E">
        <w:rPr>
          <w:rFonts w:ascii="Times New Roman" w:hAnsi="Times New Roman" w:cs="Times New Roman"/>
          <w:i/>
          <w:lang w:val="en-US"/>
        </w:rPr>
        <w:t>realist</w:t>
      </w:r>
      <w:r w:rsidR="007C4658">
        <w:rPr>
          <w:rFonts w:ascii="Times New Roman" w:hAnsi="Times New Roman" w:cs="Times New Roman"/>
          <w:lang w:val="en-US"/>
        </w:rPr>
        <w:t xml:space="preserve"> </w:t>
      </w:r>
      <w:r w:rsidR="007C4658">
        <w:rPr>
          <w:rFonts w:ascii="Times New Roman" w:hAnsi="Times New Roman" w:cs="Times New Roman"/>
          <w:i/>
          <w:lang w:val="en-US"/>
        </w:rPr>
        <w:t xml:space="preserve">component </w:t>
      </w:r>
      <w:r w:rsidR="007C4658">
        <w:rPr>
          <w:rFonts w:ascii="Times New Roman" w:hAnsi="Times New Roman" w:cs="Times New Roman"/>
          <w:lang w:val="en-US"/>
        </w:rPr>
        <w:t>of critical realism</w:t>
      </w:r>
      <w:r>
        <w:rPr>
          <w:rFonts w:ascii="Times New Roman" w:hAnsi="Times New Roman" w:cs="Times New Roman"/>
          <w:lang w:val="en-US"/>
        </w:rPr>
        <w:t xml:space="preserve"> was given by one of its leading </w:t>
      </w:r>
      <w:r w:rsidR="00D33FA2">
        <w:rPr>
          <w:rFonts w:ascii="Times New Roman" w:hAnsi="Times New Roman" w:cs="Times New Roman"/>
          <w:lang w:val="en-US"/>
        </w:rPr>
        <w:t xml:space="preserve">advocates, the Munich philosopher and psychologist Erich </w:t>
      </w:r>
      <w:proofErr w:type="spellStart"/>
      <w:r w:rsidR="00D33FA2">
        <w:rPr>
          <w:rFonts w:ascii="Times New Roman" w:hAnsi="Times New Roman" w:cs="Times New Roman"/>
          <w:lang w:val="en-US"/>
        </w:rPr>
        <w:t>Becher</w:t>
      </w:r>
      <w:proofErr w:type="spellEnd"/>
      <w:r w:rsidR="00D33FA2">
        <w:rPr>
          <w:rFonts w:ascii="Times New Roman" w:hAnsi="Times New Roman" w:cs="Times New Roman"/>
          <w:lang w:val="en-US"/>
        </w:rPr>
        <w:t>.</w:t>
      </w:r>
      <w:r w:rsidR="00EB5E2B">
        <w:rPr>
          <w:rStyle w:val="Funotenzeichen"/>
          <w:rFonts w:ascii="Times New Roman" w:hAnsi="Times New Roman" w:cs="Times New Roman"/>
          <w:lang w:val="en-US"/>
        </w:rPr>
        <w:footnoteReference w:id="14"/>
      </w:r>
      <w:r w:rsidR="001428EF">
        <w:rPr>
          <w:rFonts w:ascii="Times New Roman" w:hAnsi="Times New Roman" w:cs="Times New Roman"/>
          <w:lang w:val="en-US"/>
        </w:rPr>
        <w:t xml:space="preserve"> For </w:t>
      </w:r>
      <w:proofErr w:type="spellStart"/>
      <w:r w:rsidR="001428EF">
        <w:rPr>
          <w:rFonts w:ascii="Times New Roman" w:hAnsi="Times New Roman" w:cs="Times New Roman"/>
          <w:lang w:val="en-US"/>
        </w:rPr>
        <w:t>Becher</w:t>
      </w:r>
      <w:proofErr w:type="spellEnd"/>
      <w:r w:rsidR="00AF5151">
        <w:rPr>
          <w:rFonts w:ascii="Times New Roman" w:hAnsi="Times New Roman" w:cs="Times New Roman"/>
          <w:lang w:val="en-US"/>
        </w:rPr>
        <w:t>,</w:t>
      </w:r>
      <w:r w:rsidR="007C4658">
        <w:rPr>
          <w:rFonts w:ascii="Times New Roman" w:hAnsi="Times New Roman" w:cs="Times New Roman"/>
          <w:lang w:val="en-US"/>
        </w:rPr>
        <w:t xml:space="preserve"> </w:t>
      </w:r>
      <w:r w:rsidR="001428EF">
        <w:rPr>
          <w:rFonts w:ascii="Times New Roman" w:hAnsi="Times New Roman" w:cs="Times New Roman"/>
          <w:lang w:val="en-US"/>
        </w:rPr>
        <w:t>“</w:t>
      </w:r>
      <w:r w:rsidR="007C4658" w:rsidRPr="007C4658">
        <w:rPr>
          <w:rFonts w:ascii="Times New Roman" w:hAnsi="Times New Roman" w:cs="Times New Roman"/>
          <w:i/>
          <w:lang w:val="en-US"/>
        </w:rPr>
        <w:t>[</w:t>
      </w:r>
      <w:r w:rsidR="007C4658">
        <w:rPr>
          <w:rFonts w:ascii="Times New Roman" w:hAnsi="Times New Roman" w:cs="Times New Roman"/>
          <w:i/>
          <w:lang w:val="en-US"/>
        </w:rPr>
        <w:t>r</w:t>
      </w:r>
      <w:r w:rsidR="007C4658" w:rsidRPr="007C4658">
        <w:rPr>
          <w:rFonts w:ascii="Times New Roman" w:hAnsi="Times New Roman" w:cs="Times New Roman"/>
          <w:i/>
          <w:lang w:val="en-US"/>
        </w:rPr>
        <w:t>]</w:t>
      </w:r>
      <w:proofErr w:type="spellStart"/>
      <w:r w:rsidR="007C4658">
        <w:rPr>
          <w:rFonts w:ascii="Times New Roman" w:hAnsi="Times New Roman" w:cs="Times New Roman"/>
          <w:i/>
          <w:lang w:val="en-US"/>
        </w:rPr>
        <w:t>ealism</w:t>
      </w:r>
      <w:proofErr w:type="spellEnd"/>
      <w:r w:rsidR="007C4658">
        <w:rPr>
          <w:rFonts w:ascii="Times New Roman" w:hAnsi="Times New Roman" w:cs="Times New Roman"/>
          <w:i/>
          <w:lang w:val="en-US"/>
        </w:rPr>
        <w:t xml:space="preserve"> is </w:t>
      </w:r>
      <w:r w:rsidR="001428EF" w:rsidRPr="000A2D95">
        <w:rPr>
          <w:rFonts w:ascii="Times New Roman" w:hAnsi="Times New Roman" w:cs="Times New Roman"/>
          <w:i/>
          <w:lang w:val="en-US"/>
        </w:rPr>
        <w:t>the doctrine that things-in-themselves are knowable</w:t>
      </w:r>
      <w:r w:rsidR="001428EF">
        <w:rPr>
          <w:rFonts w:ascii="Times New Roman" w:hAnsi="Times New Roman" w:cs="Times New Roman"/>
          <w:lang w:val="en-US"/>
        </w:rPr>
        <w:t>” (</w:t>
      </w:r>
      <w:proofErr w:type="spellStart"/>
      <w:r w:rsidR="001428EF">
        <w:rPr>
          <w:rFonts w:ascii="Times New Roman" w:hAnsi="Times New Roman" w:cs="Times New Roman"/>
          <w:lang w:val="en-US"/>
        </w:rPr>
        <w:t>Becher</w:t>
      </w:r>
      <w:proofErr w:type="spellEnd"/>
      <w:r w:rsidR="001428EF">
        <w:rPr>
          <w:rFonts w:ascii="Times New Roman" w:hAnsi="Times New Roman" w:cs="Times New Roman"/>
          <w:lang w:val="en-US"/>
        </w:rPr>
        <w:t xml:space="preserve"> 1914, p. 69).</w:t>
      </w:r>
      <w:r w:rsidR="00AF5151">
        <w:rPr>
          <w:rFonts w:ascii="Times New Roman" w:hAnsi="Times New Roman" w:cs="Times New Roman"/>
          <w:lang w:val="en-US"/>
        </w:rPr>
        <w:t xml:space="preserve"> Now, from a ‘genuinely Kantian’ perspective</w:t>
      </w:r>
      <w:r w:rsidR="00EB5E2B">
        <w:rPr>
          <w:rFonts w:ascii="Times New Roman" w:hAnsi="Times New Roman" w:cs="Times New Roman"/>
          <w:lang w:val="en-US"/>
        </w:rPr>
        <w:t>,</w:t>
      </w:r>
      <w:r w:rsidR="00AF5151">
        <w:rPr>
          <w:rFonts w:ascii="Times New Roman" w:hAnsi="Times New Roman" w:cs="Times New Roman"/>
          <w:lang w:val="en-US"/>
        </w:rPr>
        <w:t xml:space="preserve"> this point of view</w:t>
      </w:r>
      <w:r w:rsidR="0037303B">
        <w:rPr>
          <w:rFonts w:ascii="Times New Roman" w:hAnsi="Times New Roman" w:cs="Times New Roman"/>
          <w:lang w:val="en-US"/>
        </w:rPr>
        <w:t xml:space="preserve"> is more than problematic. </w:t>
      </w:r>
      <w:r w:rsidR="00B849B6">
        <w:rPr>
          <w:rFonts w:ascii="Times New Roman" w:hAnsi="Times New Roman" w:cs="Times New Roman"/>
          <w:lang w:val="en-US"/>
        </w:rPr>
        <w:t xml:space="preserve">Without </w:t>
      </w:r>
      <w:r w:rsidR="00D035E3">
        <w:rPr>
          <w:rFonts w:ascii="Times New Roman" w:hAnsi="Times New Roman" w:cs="Times New Roman"/>
          <w:lang w:val="en-US"/>
        </w:rPr>
        <w:t>devolving into</w:t>
      </w:r>
      <w:r w:rsidR="00B849B6">
        <w:rPr>
          <w:rFonts w:ascii="Times New Roman" w:hAnsi="Times New Roman" w:cs="Times New Roman"/>
          <w:lang w:val="en-US"/>
        </w:rPr>
        <w:t xml:space="preserve"> exegetical details, it can be stated that, for Kant, </w:t>
      </w:r>
      <w:r w:rsidR="000A2D95">
        <w:rPr>
          <w:rFonts w:ascii="Times New Roman" w:hAnsi="Times New Roman" w:cs="Times New Roman"/>
          <w:lang w:val="en-US"/>
        </w:rPr>
        <w:t>the assumption of (th</w:t>
      </w:r>
      <w:r w:rsidR="000A2D95">
        <w:rPr>
          <w:rFonts w:ascii="Times New Roman" w:hAnsi="Times New Roman" w:cs="Times New Roman"/>
          <w:lang w:val="en-US"/>
        </w:rPr>
        <w:t>e</w:t>
      </w:r>
      <w:r w:rsidR="000A2D95">
        <w:rPr>
          <w:rFonts w:ascii="Times New Roman" w:hAnsi="Times New Roman" w:cs="Times New Roman"/>
          <w:lang w:val="en-US"/>
        </w:rPr>
        <w:t>oretically) knowable things-i</w:t>
      </w:r>
      <w:r w:rsidR="00D035E3">
        <w:rPr>
          <w:rFonts w:ascii="Times New Roman" w:hAnsi="Times New Roman" w:cs="Times New Roman"/>
          <w:lang w:val="en-US"/>
        </w:rPr>
        <w:t xml:space="preserve">n-themselves was anathema. Thus, </w:t>
      </w:r>
      <w:r w:rsidR="000A2D95">
        <w:rPr>
          <w:rFonts w:ascii="Times New Roman" w:hAnsi="Times New Roman" w:cs="Times New Roman"/>
          <w:lang w:val="en-US"/>
        </w:rPr>
        <w:t>a</w:t>
      </w:r>
      <w:r w:rsidR="00EB5E2B">
        <w:rPr>
          <w:rFonts w:ascii="Times New Roman" w:hAnsi="Times New Roman" w:cs="Times New Roman"/>
          <w:lang w:val="en-US"/>
        </w:rPr>
        <w:t>s early as</w:t>
      </w:r>
      <w:r w:rsidR="000A2D95">
        <w:rPr>
          <w:rFonts w:ascii="Times New Roman" w:hAnsi="Times New Roman" w:cs="Times New Roman"/>
          <w:lang w:val="en-US"/>
        </w:rPr>
        <w:t xml:space="preserve"> in the ‘Transcende</w:t>
      </w:r>
      <w:r w:rsidR="000A2D95">
        <w:rPr>
          <w:rFonts w:ascii="Times New Roman" w:hAnsi="Times New Roman" w:cs="Times New Roman"/>
          <w:lang w:val="en-US"/>
        </w:rPr>
        <w:t>n</w:t>
      </w:r>
      <w:r w:rsidR="000A2D95">
        <w:rPr>
          <w:rFonts w:ascii="Times New Roman" w:hAnsi="Times New Roman" w:cs="Times New Roman"/>
          <w:lang w:val="en-US"/>
        </w:rPr>
        <w:t xml:space="preserve">tal Aesthetic’ of his </w:t>
      </w:r>
      <w:r w:rsidR="000A2D95">
        <w:rPr>
          <w:rFonts w:ascii="Times New Roman" w:hAnsi="Times New Roman" w:cs="Times New Roman"/>
          <w:i/>
          <w:lang w:val="en-US"/>
        </w:rPr>
        <w:t>Critique of Pure Reason</w:t>
      </w:r>
      <w:r w:rsidR="000A2D95">
        <w:rPr>
          <w:rFonts w:ascii="Times New Roman" w:hAnsi="Times New Roman" w:cs="Times New Roman"/>
          <w:lang w:val="en-US"/>
        </w:rPr>
        <w:t>, Kant categorically declares:</w:t>
      </w:r>
      <w:r w:rsidR="000A2D95">
        <w:rPr>
          <w:rFonts w:ascii="Times New Roman" w:hAnsi="Times New Roman" w:cs="Times New Roman"/>
          <w:i/>
          <w:lang w:val="en-US"/>
        </w:rPr>
        <w:t xml:space="preserve"> </w:t>
      </w:r>
      <w:r w:rsidR="0037303B">
        <w:rPr>
          <w:rFonts w:ascii="Times New Roman" w:hAnsi="Times New Roman" w:cs="Times New Roman"/>
          <w:lang w:val="en-US"/>
        </w:rPr>
        <w:t xml:space="preserve"> </w:t>
      </w:r>
      <w:r w:rsidR="00AF5151">
        <w:rPr>
          <w:rFonts w:ascii="Times New Roman" w:hAnsi="Times New Roman" w:cs="Times New Roman"/>
          <w:lang w:val="en-US"/>
        </w:rPr>
        <w:t xml:space="preserve">  </w:t>
      </w:r>
      <w:r w:rsidR="00D33FA2">
        <w:rPr>
          <w:rFonts w:ascii="Times New Roman" w:hAnsi="Times New Roman" w:cs="Times New Roman"/>
          <w:lang w:val="en-US"/>
        </w:rPr>
        <w:t xml:space="preserve"> </w:t>
      </w:r>
      <w:r>
        <w:rPr>
          <w:rFonts w:ascii="Times New Roman" w:hAnsi="Times New Roman" w:cs="Times New Roman"/>
          <w:lang w:val="en-US"/>
        </w:rPr>
        <w:t xml:space="preserve"> </w:t>
      </w:r>
      <w:r w:rsidR="00D24FB7">
        <w:rPr>
          <w:rFonts w:ascii="Times New Roman" w:hAnsi="Times New Roman" w:cs="Times New Roman"/>
          <w:lang w:val="en-US"/>
        </w:rPr>
        <w:t xml:space="preserve"> </w:t>
      </w:r>
      <w:r w:rsidR="00792B2C">
        <w:rPr>
          <w:rFonts w:ascii="Times New Roman" w:hAnsi="Times New Roman" w:cs="Times New Roman"/>
          <w:lang w:val="en-US"/>
        </w:rPr>
        <w:t xml:space="preserve"> </w:t>
      </w:r>
    </w:p>
    <w:p w:rsidR="00EB5E2B" w:rsidRDefault="00EB5E2B" w:rsidP="00D33FA2">
      <w:pPr>
        <w:spacing w:line="360" w:lineRule="auto"/>
        <w:contextualSpacing/>
        <w:jc w:val="both"/>
        <w:rPr>
          <w:rFonts w:ascii="Times New Roman" w:hAnsi="Times New Roman" w:cs="Times New Roman"/>
          <w:lang w:val="en-US"/>
        </w:rPr>
      </w:pPr>
    </w:p>
    <w:p w:rsidR="00EB5E2B" w:rsidRDefault="00EB5E2B"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“It is […] indubitably certain and not merely possible or even probable that space and time […] are merely subjective conditions of all our intuition, in relation to which therefore all objects are mere appearances and not things given for themselves in th</w:t>
      </w:r>
      <w:r w:rsidR="007C4658">
        <w:rPr>
          <w:rFonts w:ascii="Times New Roman" w:hAnsi="Times New Roman" w:cs="Times New Roman"/>
          <w:lang w:val="en-US"/>
        </w:rPr>
        <w:t>is way; about these appear</w:t>
      </w:r>
      <w:r>
        <w:rPr>
          <w:rFonts w:ascii="Times New Roman" w:hAnsi="Times New Roman" w:cs="Times New Roman"/>
          <w:lang w:val="en-US"/>
        </w:rPr>
        <w:t>ance</w:t>
      </w:r>
      <w:r w:rsidR="007C4658">
        <w:rPr>
          <w:rFonts w:ascii="Times New Roman" w:hAnsi="Times New Roman" w:cs="Times New Roman"/>
          <w:lang w:val="en-US"/>
        </w:rPr>
        <w:t>s</w:t>
      </w:r>
      <w:r>
        <w:rPr>
          <w:rFonts w:ascii="Times New Roman" w:hAnsi="Times New Roman" w:cs="Times New Roman"/>
          <w:lang w:val="en-US"/>
        </w:rPr>
        <w:t xml:space="preserve">, further, much may be said </w:t>
      </w:r>
      <w:r>
        <w:rPr>
          <w:rFonts w:ascii="Times New Roman" w:hAnsi="Times New Roman" w:cs="Times New Roman"/>
          <w:i/>
          <w:lang w:val="en-US"/>
        </w:rPr>
        <w:t xml:space="preserve">a priori </w:t>
      </w:r>
      <w:r>
        <w:rPr>
          <w:rFonts w:ascii="Times New Roman" w:hAnsi="Times New Roman" w:cs="Times New Roman"/>
          <w:lang w:val="en-US"/>
        </w:rPr>
        <w:t>that concerns their form but nothing whatsoever about the things in themselves that may ground them.” (Kant [1787] 1998, B 66)</w:t>
      </w:r>
    </w:p>
    <w:p w:rsidR="00EB5E2B" w:rsidRDefault="00EB5E2B" w:rsidP="00D33FA2">
      <w:pPr>
        <w:spacing w:line="360" w:lineRule="auto"/>
        <w:contextualSpacing/>
        <w:jc w:val="both"/>
        <w:rPr>
          <w:rFonts w:ascii="Times New Roman" w:hAnsi="Times New Roman" w:cs="Times New Roman"/>
          <w:lang w:val="en-US"/>
        </w:rPr>
      </w:pPr>
    </w:p>
    <w:p w:rsidR="00DE5114" w:rsidRDefault="007C4658"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Kant called this doctrine</w:t>
      </w:r>
      <w:r w:rsidR="00EB5E2B">
        <w:rPr>
          <w:rFonts w:ascii="Times New Roman" w:hAnsi="Times New Roman" w:cs="Times New Roman"/>
          <w:lang w:val="en-US"/>
        </w:rPr>
        <w:t xml:space="preserve"> </w:t>
      </w:r>
      <w:r w:rsidR="002E13A1">
        <w:rPr>
          <w:rFonts w:ascii="Times New Roman" w:hAnsi="Times New Roman" w:cs="Times New Roman"/>
          <w:lang w:val="en-US"/>
        </w:rPr>
        <w:t>“</w:t>
      </w:r>
      <w:r w:rsidR="00EB5E2B">
        <w:rPr>
          <w:rFonts w:ascii="Times New Roman" w:hAnsi="Times New Roman" w:cs="Times New Roman"/>
          <w:lang w:val="en-US"/>
        </w:rPr>
        <w:t xml:space="preserve">transcendental </w:t>
      </w:r>
      <w:r w:rsidR="00EB5E2B" w:rsidRPr="002E13A1">
        <w:rPr>
          <w:rFonts w:ascii="Times New Roman" w:hAnsi="Times New Roman" w:cs="Times New Roman"/>
          <w:i/>
          <w:lang w:val="en-US"/>
        </w:rPr>
        <w:t>idealism</w:t>
      </w:r>
      <w:r w:rsidR="002E13A1">
        <w:rPr>
          <w:rFonts w:ascii="Times New Roman" w:hAnsi="Times New Roman" w:cs="Times New Roman"/>
          <w:lang w:val="en-US"/>
        </w:rPr>
        <w:t>.” As he puts it</w:t>
      </w:r>
      <w:r w:rsidR="00845B6D">
        <w:rPr>
          <w:rFonts w:ascii="Times New Roman" w:hAnsi="Times New Roman" w:cs="Times New Roman"/>
          <w:lang w:val="en-US"/>
        </w:rPr>
        <w:t xml:space="preserve"> in</w:t>
      </w:r>
      <w:r w:rsidR="002E13A1">
        <w:rPr>
          <w:rFonts w:ascii="Times New Roman" w:hAnsi="Times New Roman" w:cs="Times New Roman"/>
          <w:lang w:val="en-US"/>
        </w:rPr>
        <w:t xml:space="preserve"> the ‘Transcendental Diale</w:t>
      </w:r>
      <w:r w:rsidR="002E13A1">
        <w:rPr>
          <w:rFonts w:ascii="Times New Roman" w:hAnsi="Times New Roman" w:cs="Times New Roman"/>
          <w:lang w:val="en-US"/>
        </w:rPr>
        <w:t>c</w:t>
      </w:r>
      <w:r w:rsidR="002E13A1">
        <w:rPr>
          <w:rFonts w:ascii="Times New Roman" w:hAnsi="Times New Roman" w:cs="Times New Roman"/>
          <w:lang w:val="en-US"/>
        </w:rPr>
        <w:t xml:space="preserve">tic’ of his </w:t>
      </w:r>
      <w:r w:rsidR="002E13A1">
        <w:rPr>
          <w:rFonts w:ascii="Times New Roman" w:hAnsi="Times New Roman" w:cs="Times New Roman"/>
          <w:i/>
          <w:lang w:val="en-US"/>
        </w:rPr>
        <w:t>Critique of Pure Reason</w:t>
      </w:r>
      <w:r w:rsidR="002E13A1">
        <w:rPr>
          <w:rFonts w:ascii="Times New Roman" w:hAnsi="Times New Roman" w:cs="Times New Roman"/>
          <w:lang w:val="en-US"/>
        </w:rPr>
        <w:t>, transcend</w:t>
      </w:r>
      <w:r w:rsidR="0059096A">
        <w:rPr>
          <w:rFonts w:ascii="Times New Roman" w:hAnsi="Times New Roman" w:cs="Times New Roman"/>
          <w:lang w:val="en-US"/>
        </w:rPr>
        <w:t xml:space="preserve">ental idealism </w:t>
      </w:r>
      <w:r w:rsidR="00DE5114">
        <w:rPr>
          <w:rFonts w:ascii="Times New Roman" w:hAnsi="Times New Roman" w:cs="Times New Roman"/>
          <w:lang w:val="en-US"/>
        </w:rPr>
        <w:t>implies that</w:t>
      </w:r>
    </w:p>
    <w:p w:rsidR="00DE5114" w:rsidRDefault="00DE5114" w:rsidP="00D33FA2">
      <w:pPr>
        <w:spacing w:line="360" w:lineRule="auto"/>
        <w:contextualSpacing/>
        <w:jc w:val="both"/>
        <w:rPr>
          <w:rFonts w:ascii="Times New Roman" w:hAnsi="Times New Roman" w:cs="Times New Roman"/>
          <w:lang w:val="en-US"/>
        </w:rPr>
      </w:pPr>
    </w:p>
    <w:p w:rsidR="00DE5114" w:rsidRDefault="007E0F4A"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everything</w:t>
      </w:r>
      <w:proofErr w:type="gramEnd"/>
      <w:r>
        <w:rPr>
          <w:rFonts w:ascii="Times New Roman" w:hAnsi="Times New Roman" w:cs="Times New Roman"/>
          <w:lang w:val="en-US"/>
        </w:rPr>
        <w:t xml:space="preserve"> intuited in space or in time, hence all objects of an experience possible for us, are nothing but appearances, i.e., mere representations, which, as they are represented, as extended </w:t>
      </w:r>
      <w:r>
        <w:rPr>
          <w:rFonts w:ascii="Times New Roman" w:hAnsi="Times New Roman" w:cs="Times New Roman"/>
          <w:lang w:val="en-US"/>
        </w:rPr>
        <w:lastRenderedPageBreak/>
        <w:t>beings or series of alterations, have outside our thoughts no existence grounded in themselves.” (</w:t>
      </w:r>
      <w:r w:rsidR="00470FBE">
        <w:rPr>
          <w:rFonts w:ascii="Times New Roman" w:hAnsi="Times New Roman" w:cs="Times New Roman"/>
          <w:i/>
          <w:lang w:val="en-US"/>
        </w:rPr>
        <w:t>id.</w:t>
      </w:r>
      <w:r>
        <w:rPr>
          <w:rFonts w:ascii="Times New Roman" w:hAnsi="Times New Roman" w:cs="Times New Roman"/>
          <w:lang w:val="en-US"/>
        </w:rPr>
        <w:t>, B 518-19)</w:t>
      </w:r>
    </w:p>
    <w:p w:rsidR="00DE5114" w:rsidRDefault="00DE5114" w:rsidP="00D33FA2">
      <w:pPr>
        <w:spacing w:line="360" w:lineRule="auto"/>
        <w:contextualSpacing/>
        <w:jc w:val="both"/>
        <w:rPr>
          <w:rFonts w:ascii="Times New Roman" w:hAnsi="Times New Roman" w:cs="Times New Roman"/>
          <w:lang w:val="en-US"/>
        </w:rPr>
      </w:pPr>
    </w:p>
    <w:p w:rsidR="007E5EF4" w:rsidRDefault="00DE5114" w:rsidP="00201F5F">
      <w:pPr>
        <w:spacing w:line="360" w:lineRule="auto"/>
        <w:ind w:firstLine="397"/>
        <w:contextualSpacing/>
        <w:jc w:val="both"/>
        <w:rPr>
          <w:rFonts w:ascii="Times New Roman" w:hAnsi="Times New Roman" w:cs="Times New Roman"/>
          <w:lang w:val="en-US"/>
        </w:rPr>
      </w:pPr>
      <w:r>
        <w:rPr>
          <w:rFonts w:ascii="Times New Roman" w:hAnsi="Times New Roman" w:cs="Times New Roman"/>
          <w:lang w:val="en-US"/>
        </w:rPr>
        <w:t xml:space="preserve">To be sure, Kant, at the same time, </w:t>
      </w:r>
      <w:r w:rsidR="00176F8F">
        <w:rPr>
          <w:rFonts w:ascii="Times New Roman" w:hAnsi="Times New Roman" w:cs="Times New Roman"/>
          <w:lang w:val="en-US"/>
        </w:rPr>
        <w:t>refuted</w:t>
      </w:r>
      <w:r w:rsidR="007E5EF4">
        <w:rPr>
          <w:rFonts w:ascii="Times New Roman" w:hAnsi="Times New Roman" w:cs="Times New Roman"/>
          <w:lang w:val="en-US"/>
        </w:rPr>
        <w:t xml:space="preserve"> (</w:t>
      </w:r>
      <w:proofErr w:type="spellStart"/>
      <w:r w:rsidR="007E5EF4">
        <w:rPr>
          <w:rFonts w:ascii="Times New Roman" w:hAnsi="Times New Roman" w:cs="Times New Roman"/>
          <w:lang w:val="en-US"/>
        </w:rPr>
        <w:t>Berk</w:t>
      </w:r>
      <w:r w:rsidR="0079719B">
        <w:rPr>
          <w:rFonts w:ascii="Times New Roman" w:hAnsi="Times New Roman" w:cs="Times New Roman"/>
          <w:lang w:val="en-US"/>
        </w:rPr>
        <w:t>e</w:t>
      </w:r>
      <w:r w:rsidR="007E5EF4">
        <w:rPr>
          <w:rFonts w:ascii="Times New Roman" w:hAnsi="Times New Roman" w:cs="Times New Roman"/>
          <w:lang w:val="en-US"/>
        </w:rPr>
        <w:t>leyan</w:t>
      </w:r>
      <w:proofErr w:type="spellEnd"/>
      <w:r w:rsidR="007E5EF4">
        <w:rPr>
          <w:rFonts w:ascii="Times New Roman" w:hAnsi="Times New Roman" w:cs="Times New Roman"/>
          <w:lang w:val="en-US"/>
        </w:rPr>
        <w:t>)</w:t>
      </w:r>
      <w:r w:rsidR="00176F8F">
        <w:rPr>
          <w:rFonts w:ascii="Times New Roman" w:hAnsi="Times New Roman" w:cs="Times New Roman"/>
          <w:lang w:val="en-US"/>
        </w:rPr>
        <w:t xml:space="preserve"> “dogmatic”</w:t>
      </w:r>
      <w:r w:rsidR="00901CAE">
        <w:rPr>
          <w:rFonts w:ascii="Times New Roman" w:hAnsi="Times New Roman" w:cs="Times New Roman"/>
          <w:lang w:val="en-US"/>
        </w:rPr>
        <w:t xml:space="preserve"> and</w:t>
      </w:r>
      <w:r w:rsidR="00C2161C">
        <w:rPr>
          <w:rFonts w:ascii="Times New Roman" w:hAnsi="Times New Roman" w:cs="Times New Roman"/>
          <w:lang w:val="en-US"/>
        </w:rPr>
        <w:t xml:space="preserve"> (Cartesian)</w:t>
      </w:r>
      <w:r w:rsidR="00901CAE">
        <w:rPr>
          <w:rFonts w:ascii="Times New Roman" w:hAnsi="Times New Roman" w:cs="Times New Roman"/>
          <w:lang w:val="en-US"/>
        </w:rPr>
        <w:t xml:space="preserve"> “ske</w:t>
      </w:r>
      <w:r w:rsidR="00901CAE">
        <w:rPr>
          <w:rFonts w:ascii="Times New Roman" w:hAnsi="Times New Roman" w:cs="Times New Roman"/>
          <w:lang w:val="en-US"/>
        </w:rPr>
        <w:t>p</w:t>
      </w:r>
      <w:r w:rsidR="00901CAE">
        <w:rPr>
          <w:rFonts w:ascii="Times New Roman" w:hAnsi="Times New Roman" w:cs="Times New Roman"/>
          <w:lang w:val="en-US"/>
        </w:rPr>
        <w:t>tical”</w:t>
      </w:r>
      <w:r w:rsidR="00176F8F">
        <w:rPr>
          <w:rFonts w:ascii="Times New Roman" w:hAnsi="Times New Roman" w:cs="Times New Roman"/>
          <w:lang w:val="en-US"/>
        </w:rPr>
        <w:t xml:space="preserve"> (or “problematic”) idealism</w:t>
      </w:r>
      <w:r w:rsidR="00201F5F">
        <w:rPr>
          <w:rFonts w:ascii="Times New Roman" w:hAnsi="Times New Roman" w:cs="Times New Roman"/>
          <w:lang w:val="en-US"/>
        </w:rPr>
        <w:t xml:space="preserve"> (cf. </w:t>
      </w:r>
      <w:r w:rsidR="00470FBE">
        <w:rPr>
          <w:rFonts w:ascii="Times New Roman" w:hAnsi="Times New Roman" w:cs="Times New Roman"/>
          <w:i/>
          <w:lang w:val="en-US"/>
        </w:rPr>
        <w:t>id.</w:t>
      </w:r>
      <w:r w:rsidR="00901CAE">
        <w:rPr>
          <w:rFonts w:ascii="Times New Roman" w:hAnsi="Times New Roman" w:cs="Times New Roman"/>
          <w:lang w:val="en-US"/>
        </w:rPr>
        <w:t xml:space="preserve">, </w:t>
      </w:r>
      <w:r w:rsidR="008872B4">
        <w:rPr>
          <w:rFonts w:ascii="Times New Roman" w:hAnsi="Times New Roman" w:cs="Times New Roman"/>
          <w:lang w:val="en-US"/>
        </w:rPr>
        <w:t xml:space="preserve">B 274-279 and </w:t>
      </w:r>
      <w:r w:rsidR="00901CAE">
        <w:rPr>
          <w:rFonts w:ascii="Times New Roman" w:hAnsi="Times New Roman" w:cs="Times New Roman"/>
          <w:lang w:val="en-US"/>
        </w:rPr>
        <w:t>B 377-80) and argued in favor of</w:t>
      </w:r>
      <w:r w:rsidR="001A1CB0">
        <w:rPr>
          <w:rFonts w:ascii="Times New Roman" w:hAnsi="Times New Roman" w:cs="Times New Roman"/>
          <w:lang w:val="en-US"/>
        </w:rPr>
        <w:t xml:space="preserve"> what he called—</w:t>
      </w:r>
      <w:r w:rsidR="005B3768">
        <w:rPr>
          <w:rFonts w:ascii="Times New Roman" w:hAnsi="Times New Roman" w:cs="Times New Roman"/>
          <w:lang w:val="en-US"/>
        </w:rPr>
        <w:t xml:space="preserve">at least in the first edition of the </w:t>
      </w:r>
      <w:r w:rsidR="005B3768">
        <w:rPr>
          <w:rFonts w:ascii="Times New Roman" w:hAnsi="Times New Roman" w:cs="Times New Roman"/>
          <w:i/>
          <w:lang w:val="en-US"/>
        </w:rPr>
        <w:t>Critique of Pure Reason</w:t>
      </w:r>
      <w:r w:rsidR="001A1CB0">
        <w:rPr>
          <w:rFonts w:ascii="Times New Roman" w:hAnsi="Times New Roman" w:cs="Times New Roman"/>
          <w:lang w:val="en-US"/>
        </w:rPr>
        <w:t>—</w:t>
      </w:r>
      <w:r w:rsidR="00901CAE">
        <w:rPr>
          <w:rFonts w:ascii="Times New Roman" w:hAnsi="Times New Roman" w:cs="Times New Roman"/>
          <w:lang w:val="en-US"/>
        </w:rPr>
        <w:t xml:space="preserve"> “empirical real</w:t>
      </w:r>
      <w:r w:rsidR="00C41DF4">
        <w:rPr>
          <w:rFonts w:ascii="Times New Roman" w:hAnsi="Times New Roman" w:cs="Times New Roman"/>
          <w:lang w:val="en-US"/>
        </w:rPr>
        <w:t>ism</w:t>
      </w:r>
      <w:r w:rsidR="00901CAE">
        <w:rPr>
          <w:rFonts w:ascii="Times New Roman" w:hAnsi="Times New Roman" w:cs="Times New Roman"/>
          <w:lang w:val="en-US"/>
        </w:rPr>
        <w:t xml:space="preserve">” </w:t>
      </w:r>
      <w:r w:rsidR="005B3768">
        <w:rPr>
          <w:rFonts w:ascii="Times New Roman" w:hAnsi="Times New Roman" w:cs="Times New Roman"/>
          <w:lang w:val="en-US"/>
        </w:rPr>
        <w:t>(cf. Kant [1781] 1998, A 370</w:t>
      </w:r>
      <w:r w:rsidR="00901CAE">
        <w:rPr>
          <w:rFonts w:ascii="Times New Roman" w:hAnsi="Times New Roman" w:cs="Times New Roman"/>
          <w:lang w:val="en-US"/>
        </w:rPr>
        <w:t>). Howev</w:t>
      </w:r>
      <w:r w:rsidR="005B3768">
        <w:rPr>
          <w:rFonts w:ascii="Times New Roman" w:hAnsi="Times New Roman" w:cs="Times New Roman"/>
          <w:lang w:val="en-US"/>
        </w:rPr>
        <w:t xml:space="preserve">er, this sort of realism was </w:t>
      </w:r>
      <w:r w:rsidR="00AF20B0">
        <w:rPr>
          <w:rFonts w:ascii="Times New Roman" w:hAnsi="Times New Roman" w:cs="Times New Roman"/>
          <w:lang w:val="en-US"/>
        </w:rPr>
        <w:t>explicitly</w:t>
      </w:r>
      <w:r w:rsidR="00901CAE">
        <w:rPr>
          <w:rFonts w:ascii="Times New Roman" w:hAnsi="Times New Roman" w:cs="Times New Roman"/>
          <w:lang w:val="en-US"/>
        </w:rPr>
        <w:t xml:space="preserve"> restricted to knowledge of appearanc</w:t>
      </w:r>
      <w:r w:rsidR="005B3768">
        <w:rPr>
          <w:rFonts w:ascii="Times New Roman" w:hAnsi="Times New Roman" w:cs="Times New Roman"/>
          <w:lang w:val="en-US"/>
        </w:rPr>
        <w:t>es and had therefore nothing to do with</w:t>
      </w:r>
      <w:r w:rsidR="00AF20B0">
        <w:rPr>
          <w:rFonts w:ascii="Times New Roman" w:hAnsi="Times New Roman" w:cs="Times New Roman"/>
          <w:lang w:val="en-US"/>
        </w:rPr>
        <w:t xml:space="preserve"> things-in-themselves</w:t>
      </w:r>
      <w:r w:rsidR="00F0632C">
        <w:rPr>
          <w:rFonts w:ascii="Times New Roman" w:hAnsi="Times New Roman" w:cs="Times New Roman"/>
          <w:lang w:val="en-US"/>
        </w:rPr>
        <w:t>.</w:t>
      </w:r>
      <w:r w:rsidR="00193ACD">
        <w:rPr>
          <w:rFonts w:ascii="Times New Roman" w:hAnsi="Times New Roman" w:cs="Times New Roman"/>
          <w:lang w:val="en-US"/>
        </w:rPr>
        <w:t xml:space="preserve"> On Kant’s account</w:t>
      </w:r>
      <w:r w:rsidR="00C41DF4">
        <w:rPr>
          <w:rFonts w:ascii="Times New Roman" w:hAnsi="Times New Roman" w:cs="Times New Roman"/>
          <w:lang w:val="en-US"/>
        </w:rPr>
        <w:t>,</w:t>
      </w:r>
      <w:r w:rsidR="00193ACD">
        <w:rPr>
          <w:rFonts w:ascii="Times New Roman" w:hAnsi="Times New Roman" w:cs="Times New Roman"/>
          <w:lang w:val="en-US"/>
        </w:rPr>
        <w:t xml:space="preserve"> no other form of realism was worth taking seriously. </w:t>
      </w:r>
      <w:r w:rsidR="00C41DF4">
        <w:rPr>
          <w:rFonts w:ascii="Times New Roman" w:hAnsi="Times New Roman" w:cs="Times New Roman"/>
          <w:lang w:val="en-US"/>
        </w:rPr>
        <w:t>In particular what he called</w:t>
      </w:r>
      <w:r w:rsidR="002506B1">
        <w:rPr>
          <w:rFonts w:ascii="Times New Roman" w:hAnsi="Times New Roman" w:cs="Times New Roman"/>
          <w:lang w:val="en-US"/>
        </w:rPr>
        <w:t xml:space="preserve"> “</w:t>
      </w:r>
      <w:r w:rsidR="002506B1" w:rsidRPr="00C643CA">
        <w:rPr>
          <w:rFonts w:ascii="Times New Roman" w:hAnsi="Times New Roman" w:cs="Times New Roman"/>
          <w:i/>
          <w:lang w:val="en-US"/>
        </w:rPr>
        <w:t>transcende</w:t>
      </w:r>
      <w:r w:rsidR="002506B1" w:rsidRPr="00C643CA">
        <w:rPr>
          <w:rFonts w:ascii="Times New Roman" w:hAnsi="Times New Roman" w:cs="Times New Roman"/>
          <w:i/>
          <w:lang w:val="en-US"/>
        </w:rPr>
        <w:t>n</w:t>
      </w:r>
      <w:r w:rsidR="002506B1" w:rsidRPr="00C643CA">
        <w:rPr>
          <w:rFonts w:ascii="Times New Roman" w:hAnsi="Times New Roman" w:cs="Times New Roman"/>
          <w:i/>
          <w:lang w:val="en-US"/>
        </w:rPr>
        <w:t xml:space="preserve">tal </w:t>
      </w:r>
      <w:r w:rsidR="002506B1">
        <w:rPr>
          <w:rFonts w:ascii="Times New Roman" w:hAnsi="Times New Roman" w:cs="Times New Roman"/>
          <w:lang w:val="en-US"/>
        </w:rPr>
        <w:t>realism</w:t>
      </w:r>
      <w:r w:rsidR="00FA1329">
        <w:rPr>
          <w:rFonts w:ascii="Times New Roman" w:hAnsi="Times New Roman" w:cs="Times New Roman"/>
          <w:lang w:val="en-US"/>
        </w:rPr>
        <w:t>,</w:t>
      </w:r>
      <w:r w:rsidR="002506B1">
        <w:rPr>
          <w:rFonts w:ascii="Times New Roman" w:hAnsi="Times New Roman" w:cs="Times New Roman"/>
          <w:lang w:val="en-US"/>
        </w:rPr>
        <w:t>”</w:t>
      </w:r>
      <w:r w:rsidR="00C41DF4">
        <w:rPr>
          <w:rFonts w:ascii="Times New Roman" w:hAnsi="Times New Roman" w:cs="Times New Roman"/>
          <w:lang w:val="en-US"/>
        </w:rPr>
        <w:t xml:space="preserve"> in his view,</w:t>
      </w:r>
      <w:r w:rsidR="00CD2B0F">
        <w:rPr>
          <w:rFonts w:ascii="Times New Roman" w:hAnsi="Times New Roman" w:cs="Times New Roman"/>
          <w:lang w:val="en-US"/>
        </w:rPr>
        <w:t xml:space="preserve"> was doomed to fail</w:t>
      </w:r>
      <w:r w:rsidR="00C41DF4">
        <w:rPr>
          <w:rFonts w:ascii="Times New Roman" w:hAnsi="Times New Roman" w:cs="Times New Roman"/>
          <w:lang w:val="en-US"/>
        </w:rPr>
        <w:t xml:space="preserve">. </w:t>
      </w:r>
      <w:proofErr w:type="gramStart"/>
      <w:r w:rsidR="00C41DF4">
        <w:rPr>
          <w:rFonts w:ascii="Times New Roman" w:hAnsi="Times New Roman" w:cs="Times New Roman"/>
          <w:lang w:val="en-US"/>
        </w:rPr>
        <w:t>According to Kant, transcendental realism</w:t>
      </w:r>
      <w:r w:rsidR="007E0F4A">
        <w:rPr>
          <w:rFonts w:ascii="Times New Roman" w:hAnsi="Times New Roman" w:cs="Times New Roman"/>
          <w:lang w:val="en-US"/>
        </w:rPr>
        <w:t xml:space="preserve"> “makes mere representations into things in them</w:t>
      </w:r>
      <w:r w:rsidR="00FA1329">
        <w:rPr>
          <w:rFonts w:ascii="Times New Roman" w:hAnsi="Times New Roman" w:cs="Times New Roman"/>
          <w:lang w:val="en-US"/>
        </w:rPr>
        <w:t xml:space="preserve">selves” </w:t>
      </w:r>
      <w:r w:rsidR="007E0F4A">
        <w:rPr>
          <w:rFonts w:ascii="Times New Roman" w:hAnsi="Times New Roman" w:cs="Times New Roman"/>
          <w:lang w:val="en-US"/>
        </w:rPr>
        <w:t>(</w:t>
      </w:r>
      <w:proofErr w:type="spellStart"/>
      <w:r w:rsidR="00201F5F">
        <w:rPr>
          <w:rFonts w:ascii="Times New Roman" w:hAnsi="Times New Roman" w:cs="Times New Roman"/>
          <w:lang w:val="en-US"/>
        </w:rPr>
        <w:t>Kants</w:t>
      </w:r>
      <w:proofErr w:type="spellEnd"/>
      <w:r w:rsidR="00201F5F">
        <w:rPr>
          <w:rFonts w:ascii="Times New Roman" w:hAnsi="Times New Roman" w:cs="Times New Roman"/>
          <w:lang w:val="en-US"/>
        </w:rPr>
        <w:t xml:space="preserve"> [1787] 1998, </w:t>
      </w:r>
      <w:r w:rsidR="007E0F4A">
        <w:rPr>
          <w:rFonts w:ascii="Times New Roman" w:hAnsi="Times New Roman" w:cs="Times New Roman"/>
          <w:lang w:val="en-US"/>
        </w:rPr>
        <w:t>B 519)</w:t>
      </w:r>
      <w:r w:rsidR="00C41DF4">
        <w:rPr>
          <w:rFonts w:ascii="Times New Roman" w:hAnsi="Times New Roman" w:cs="Times New Roman"/>
          <w:lang w:val="en-US"/>
        </w:rPr>
        <w:t>.</w:t>
      </w:r>
      <w:proofErr w:type="gramEnd"/>
      <w:r w:rsidR="00FA1329">
        <w:rPr>
          <w:rFonts w:ascii="Times New Roman" w:hAnsi="Times New Roman" w:cs="Times New Roman"/>
          <w:lang w:val="en-US"/>
        </w:rPr>
        <w:t xml:space="preserve"> The fatal cons</w:t>
      </w:r>
      <w:r w:rsidR="00FA1329">
        <w:rPr>
          <w:rFonts w:ascii="Times New Roman" w:hAnsi="Times New Roman" w:cs="Times New Roman"/>
          <w:lang w:val="en-US"/>
        </w:rPr>
        <w:t>e</w:t>
      </w:r>
      <w:r w:rsidR="00FA1329">
        <w:rPr>
          <w:rFonts w:ascii="Times New Roman" w:hAnsi="Times New Roman" w:cs="Times New Roman"/>
          <w:lang w:val="en-US"/>
        </w:rPr>
        <w:t>quence of this</w:t>
      </w:r>
      <w:r w:rsidR="00057E29">
        <w:rPr>
          <w:rFonts w:ascii="Times New Roman" w:hAnsi="Times New Roman" w:cs="Times New Roman"/>
          <w:lang w:val="en-US"/>
        </w:rPr>
        <w:t xml:space="preserve"> maneuver is that realism </w:t>
      </w:r>
      <w:r w:rsidR="007E5EF4">
        <w:rPr>
          <w:rFonts w:ascii="Times New Roman" w:hAnsi="Times New Roman" w:cs="Times New Roman"/>
          <w:lang w:val="en-US"/>
        </w:rPr>
        <w:t xml:space="preserve">becomes indistinguishable from </w:t>
      </w:r>
      <w:r w:rsidR="005E4423">
        <w:rPr>
          <w:rFonts w:ascii="Times New Roman" w:hAnsi="Times New Roman" w:cs="Times New Roman"/>
          <w:i/>
          <w:lang w:val="en-US"/>
        </w:rPr>
        <w:t xml:space="preserve">empirical </w:t>
      </w:r>
      <w:r w:rsidR="007E5EF4">
        <w:rPr>
          <w:rFonts w:ascii="Times New Roman" w:hAnsi="Times New Roman" w:cs="Times New Roman"/>
          <w:i/>
          <w:lang w:val="en-US"/>
        </w:rPr>
        <w:t>idealism</w:t>
      </w:r>
      <w:r w:rsidR="007E5EF4">
        <w:rPr>
          <w:rFonts w:ascii="Times New Roman" w:hAnsi="Times New Roman" w:cs="Times New Roman"/>
          <w:lang w:val="en-US"/>
        </w:rPr>
        <w:t>. Kant writes:</w:t>
      </w:r>
    </w:p>
    <w:p w:rsidR="007E5EF4" w:rsidRDefault="007E5EF4" w:rsidP="00D33FA2">
      <w:pPr>
        <w:spacing w:line="360" w:lineRule="auto"/>
        <w:contextualSpacing/>
        <w:jc w:val="both"/>
        <w:rPr>
          <w:rFonts w:ascii="Times New Roman" w:hAnsi="Times New Roman" w:cs="Times New Roman"/>
          <w:lang w:val="en-US"/>
        </w:rPr>
      </w:pPr>
    </w:p>
    <w:p w:rsidR="00201F5F" w:rsidRDefault="00201F5F"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w:t>
      </w:r>
      <w:r w:rsidR="007E5EF4">
        <w:rPr>
          <w:rFonts w:ascii="Times New Roman" w:hAnsi="Times New Roman" w:cs="Times New Roman"/>
          <w:lang w:val="en-US"/>
        </w:rPr>
        <w:t>[T]</w:t>
      </w:r>
      <w:proofErr w:type="spellStart"/>
      <w:r w:rsidR="007E5EF4">
        <w:rPr>
          <w:rFonts w:ascii="Times New Roman" w:hAnsi="Times New Roman" w:cs="Times New Roman"/>
          <w:lang w:val="en-US"/>
        </w:rPr>
        <w:t>ranscendental</w:t>
      </w:r>
      <w:proofErr w:type="spellEnd"/>
      <w:r w:rsidR="007E5EF4">
        <w:rPr>
          <w:rFonts w:ascii="Times New Roman" w:hAnsi="Times New Roman" w:cs="Times New Roman"/>
          <w:lang w:val="en-US"/>
        </w:rPr>
        <w:t xml:space="preserve"> realism necessarily falls into embarrassment, and finds itself required to give way to empirical idealism</w:t>
      </w:r>
      <w:r w:rsidR="0079719B">
        <w:rPr>
          <w:rFonts w:ascii="Times New Roman" w:hAnsi="Times New Roman" w:cs="Times New Roman"/>
          <w:lang w:val="en-US"/>
        </w:rPr>
        <w:t>, because it regards the objects of outer sense as something different from the senses themselves and regards mere appearances as self-sufficient beings that are found external to us; for here, even with our best consciousness of our representation of these things</w:t>
      </w:r>
      <w:r w:rsidR="005E4423">
        <w:rPr>
          <w:rFonts w:ascii="Times New Roman" w:hAnsi="Times New Roman" w:cs="Times New Roman"/>
          <w:lang w:val="en-US"/>
        </w:rPr>
        <w:t>, it is obviously far from certain that if the representation exists, then the object corr</w:t>
      </w:r>
      <w:r w:rsidR="005E4423">
        <w:rPr>
          <w:rFonts w:ascii="Times New Roman" w:hAnsi="Times New Roman" w:cs="Times New Roman"/>
          <w:lang w:val="en-US"/>
        </w:rPr>
        <w:t>e</w:t>
      </w:r>
      <w:r w:rsidR="005E4423">
        <w:rPr>
          <w:rFonts w:ascii="Times New Roman" w:hAnsi="Times New Roman" w:cs="Times New Roman"/>
          <w:lang w:val="en-US"/>
        </w:rPr>
        <w:t>sponding to it would also exist; b</w:t>
      </w:r>
      <w:r w:rsidR="00371AA2">
        <w:rPr>
          <w:rFonts w:ascii="Times New Roman" w:hAnsi="Times New Roman" w:cs="Times New Roman"/>
          <w:lang w:val="en-US"/>
        </w:rPr>
        <w:t>ut in our system [i.e. transcend</w:t>
      </w:r>
      <w:r w:rsidR="005E4423">
        <w:rPr>
          <w:rFonts w:ascii="Times New Roman" w:hAnsi="Times New Roman" w:cs="Times New Roman"/>
          <w:lang w:val="en-US"/>
        </w:rPr>
        <w:t>ental ideal</w:t>
      </w:r>
      <w:r>
        <w:rPr>
          <w:rFonts w:ascii="Times New Roman" w:hAnsi="Times New Roman" w:cs="Times New Roman"/>
          <w:lang w:val="en-US"/>
        </w:rPr>
        <w:t>ism; M.N.</w:t>
      </w:r>
      <w:r w:rsidR="005E4423">
        <w:rPr>
          <w:rFonts w:ascii="Times New Roman" w:hAnsi="Times New Roman" w:cs="Times New Roman"/>
          <w:lang w:val="en-US"/>
        </w:rPr>
        <w:t>]</w:t>
      </w:r>
      <w:r>
        <w:rPr>
          <w:rFonts w:ascii="Times New Roman" w:hAnsi="Times New Roman" w:cs="Times New Roman"/>
          <w:lang w:val="en-US"/>
        </w:rPr>
        <w:t>, on the contrary, these external things—namely, matter in all its forms and alterations—are nothing but mere representations, i.e., representations in us, of whose reality we are immediately co</w:t>
      </w:r>
      <w:r>
        <w:rPr>
          <w:rFonts w:ascii="Times New Roman" w:hAnsi="Times New Roman" w:cs="Times New Roman"/>
          <w:lang w:val="en-US"/>
        </w:rPr>
        <w:t>n</w:t>
      </w:r>
      <w:r>
        <w:rPr>
          <w:rFonts w:ascii="Times New Roman" w:hAnsi="Times New Roman" w:cs="Times New Roman"/>
          <w:lang w:val="en-US"/>
        </w:rPr>
        <w:t>scious.” (Kant [1781] 1998, A 371-72)</w:t>
      </w:r>
    </w:p>
    <w:p w:rsidR="00201F5F" w:rsidRDefault="00201F5F" w:rsidP="00D33FA2">
      <w:pPr>
        <w:spacing w:line="360" w:lineRule="auto"/>
        <w:contextualSpacing/>
        <w:jc w:val="both"/>
        <w:rPr>
          <w:rFonts w:ascii="Times New Roman" w:hAnsi="Times New Roman" w:cs="Times New Roman"/>
          <w:lang w:val="en-US"/>
        </w:rPr>
      </w:pPr>
    </w:p>
    <w:p w:rsidR="00201F5F" w:rsidRDefault="00C643CA"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The plausibility of Kant’s conception notwithstanding, it is clear</w:t>
      </w:r>
      <w:r w:rsidR="00A9737E">
        <w:rPr>
          <w:rFonts w:ascii="Times New Roman" w:hAnsi="Times New Roman" w:cs="Times New Roman"/>
          <w:lang w:val="en-US"/>
        </w:rPr>
        <w:t xml:space="preserve"> that the critical realist mov</w:t>
      </w:r>
      <w:r w:rsidR="00A9737E">
        <w:rPr>
          <w:rFonts w:ascii="Times New Roman" w:hAnsi="Times New Roman" w:cs="Times New Roman"/>
          <w:lang w:val="en-US"/>
        </w:rPr>
        <w:t>e</w:t>
      </w:r>
      <w:r w:rsidR="00A9737E">
        <w:rPr>
          <w:rFonts w:ascii="Times New Roman" w:hAnsi="Times New Roman" w:cs="Times New Roman"/>
          <w:lang w:val="en-US"/>
        </w:rPr>
        <w:t>ment</w:t>
      </w:r>
      <w:r w:rsidR="00B90E31">
        <w:rPr>
          <w:rFonts w:ascii="Times New Roman" w:hAnsi="Times New Roman" w:cs="Times New Roman"/>
          <w:lang w:val="en-US"/>
        </w:rPr>
        <w:t>, according to Kant himself, would fall under the rubric of transcendental realism</w:t>
      </w:r>
      <w:r w:rsidR="00A9737E">
        <w:rPr>
          <w:rFonts w:ascii="Times New Roman" w:hAnsi="Times New Roman" w:cs="Times New Roman"/>
          <w:lang w:val="en-US"/>
        </w:rPr>
        <w:t xml:space="preserve"> </w:t>
      </w:r>
      <w:r w:rsidR="00B90E31">
        <w:rPr>
          <w:rFonts w:ascii="Times New Roman" w:hAnsi="Times New Roman" w:cs="Times New Roman"/>
          <w:lang w:val="en-US"/>
        </w:rPr>
        <w:t>and should therefore be rejected</w:t>
      </w:r>
      <w:r w:rsidR="00201F5F">
        <w:rPr>
          <w:rFonts w:ascii="Times New Roman" w:hAnsi="Times New Roman" w:cs="Times New Roman"/>
          <w:lang w:val="en-US"/>
        </w:rPr>
        <w:t>.</w:t>
      </w:r>
      <w:r w:rsidR="00DE094C">
        <w:rPr>
          <w:rFonts w:ascii="Times New Roman" w:hAnsi="Times New Roman" w:cs="Times New Roman"/>
          <w:lang w:val="en-US"/>
        </w:rPr>
        <w:t xml:space="preserve"> More precisely, Kant would argue that the critical/transcendental realist must</w:t>
      </w:r>
      <w:r w:rsidR="00DB3DF0">
        <w:rPr>
          <w:rFonts w:ascii="Times New Roman" w:hAnsi="Times New Roman" w:cs="Times New Roman"/>
          <w:lang w:val="en-US"/>
        </w:rPr>
        <w:t xml:space="preserve"> problematically </w:t>
      </w:r>
      <w:r w:rsidR="00DE094C">
        <w:rPr>
          <w:rFonts w:ascii="Times New Roman" w:hAnsi="Times New Roman" w:cs="Times New Roman"/>
          <w:i/>
          <w:lang w:val="en-US"/>
        </w:rPr>
        <w:t xml:space="preserve">infer </w:t>
      </w:r>
      <w:r w:rsidR="00E16FDF">
        <w:rPr>
          <w:rFonts w:ascii="Times New Roman" w:hAnsi="Times New Roman" w:cs="Times New Roman"/>
          <w:lang w:val="en-US"/>
        </w:rPr>
        <w:t>his putative object of experience</w:t>
      </w:r>
      <w:r w:rsidR="007B3C46">
        <w:rPr>
          <w:rFonts w:ascii="Times New Roman" w:hAnsi="Times New Roman" w:cs="Times New Roman"/>
          <w:lang w:val="en-US"/>
        </w:rPr>
        <w:t>, whereas</w:t>
      </w:r>
      <w:r w:rsidR="00E16FDF">
        <w:rPr>
          <w:rFonts w:ascii="Times New Roman" w:hAnsi="Times New Roman" w:cs="Times New Roman"/>
          <w:lang w:val="en-US"/>
        </w:rPr>
        <w:t xml:space="preserve"> a more empirical understanding tells us that</w:t>
      </w:r>
      <w:r w:rsidR="00A4576A">
        <w:rPr>
          <w:rFonts w:ascii="Times New Roman" w:hAnsi="Times New Roman" w:cs="Times New Roman"/>
          <w:lang w:val="en-US"/>
        </w:rPr>
        <w:t>—</w:t>
      </w:r>
      <w:r w:rsidR="00371AA2">
        <w:rPr>
          <w:rFonts w:ascii="Times New Roman" w:hAnsi="Times New Roman" w:cs="Times New Roman"/>
          <w:lang w:val="en-US"/>
        </w:rPr>
        <w:t>space and time being</w:t>
      </w:r>
      <w:r w:rsidR="002F41F7">
        <w:rPr>
          <w:rFonts w:ascii="Times New Roman" w:hAnsi="Times New Roman" w:cs="Times New Roman"/>
          <w:lang w:val="en-US"/>
        </w:rPr>
        <w:t xml:space="preserve"> ‘pure forms of intuition’</w:t>
      </w:r>
      <w:r w:rsidR="00A4576A">
        <w:rPr>
          <w:rFonts w:ascii="Times New Roman" w:hAnsi="Times New Roman" w:cs="Times New Roman"/>
          <w:lang w:val="en-US"/>
        </w:rPr>
        <w:t>—</w:t>
      </w:r>
      <w:r w:rsidR="00E16FDF">
        <w:rPr>
          <w:rFonts w:ascii="Times New Roman" w:hAnsi="Times New Roman" w:cs="Times New Roman"/>
          <w:lang w:val="en-US"/>
        </w:rPr>
        <w:t>objects of exper</w:t>
      </w:r>
      <w:r w:rsidR="00E16FDF">
        <w:rPr>
          <w:rFonts w:ascii="Times New Roman" w:hAnsi="Times New Roman" w:cs="Times New Roman"/>
          <w:lang w:val="en-US"/>
        </w:rPr>
        <w:t>i</w:t>
      </w:r>
      <w:r w:rsidR="00E16FDF">
        <w:rPr>
          <w:rFonts w:ascii="Times New Roman" w:hAnsi="Times New Roman" w:cs="Times New Roman"/>
          <w:lang w:val="en-US"/>
        </w:rPr>
        <w:t>ence can be</w:t>
      </w:r>
      <w:r w:rsidR="00A4576A">
        <w:rPr>
          <w:rFonts w:ascii="Times New Roman" w:hAnsi="Times New Roman" w:cs="Times New Roman"/>
          <w:lang w:val="en-US"/>
        </w:rPr>
        <w:t xml:space="preserve"> </w:t>
      </w:r>
      <w:r w:rsidR="00A4576A" w:rsidRPr="00600232">
        <w:rPr>
          <w:rFonts w:ascii="Times New Roman" w:hAnsi="Times New Roman" w:cs="Times New Roman"/>
          <w:i/>
          <w:lang w:val="en-US"/>
        </w:rPr>
        <w:t>directly</w:t>
      </w:r>
      <w:r w:rsidR="00E16FDF">
        <w:rPr>
          <w:rFonts w:ascii="Times New Roman" w:hAnsi="Times New Roman" w:cs="Times New Roman"/>
          <w:lang w:val="en-US"/>
        </w:rPr>
        <w:t xml:space="preserve"> </w:t>
      </w:r>
      <w:r w:rsidR="00E16FDF">
        <w:rPr>
          <w:rFonts w:ascii="Times New Roman" w:hAnsi="Times New Roman" w:cs="Times New Roman"/>
          <w:i/>
          <w:lang w:val="en-US"/>
        </w:rPr>
        <w:t>perceived</w:t>
      </w:r>
      <w:r w:rsidR="00A4576A">
        <w:rPr>
          <w:rFonts w:ascii="Times New Roman" w:hAnsi="Times New Roman" w:cs="Times New Roman"/>
          <w:lang w:val="en-US"/>
        </w:rPr>
        <w:t>. Thus, in contrast to</w:t>
      </w:r>
      <w:r w:rsidR="00D50C53">
        <w:rPr>
          <w:rFonts w:ascii="Times New Roman" w:hAnsi="Times New Roman" w:cs="Times New Roman"/>
          <w:lang w:val="en-US"/>
        </w:rPr>
        <w:t xml:space="preserve"> the critical/transcendental realist,</w:t>
      </w:r>
      <w:r w:rsidR="00A4576A">
        <w:rPr>
          <w:rFonts w:ascii="Times New Roman" w:hAnsi="Times New Roman" w:cs="Times New Roman"/>
          <w:lang w:val="en-US"/>
        </w:rPr>
        <w:t xml:space="preserve"> “the tra</w:t>
      </w:r>
      <w:r w:rsidR="00A4576A">
        <w:rPr>
          <w:rFonts w:ascii="Times New Roman" w:hAnsi="Times New Roman" w:cs="Times New Roman"/>
          <w:lang w:val="en-US"/>
        </w:rPr>
        <w:t>n</w:t>
      </w:r>
      <w:r w:rsidR="00A4576A">
        <w:rPr>
          <w:rFonts w:ascii="Times New Roman" w:hAnsi="Times New Roman" w:cs="Times New Roman"/>
          <w:lang w:val="en-US"/>
        </w:rPr>
        <w:t>scendental idealist is an empirical realist, and grants to matter, as appearance, a reality which need not be inferred, but is immediately perceived</w:t>
      </w:r>
      <w:r w:rsidR="007944C1">
        <w:rPr>
          <w:rFonts w:ascii="Times New Roman" w:hAnsi="Times New Roman" w:cs="Times New Roman"/>
          <w:lang w:val="en-US"/>
        </w:rPr>
        <w:t xml:space="preserve"> (</w:t>
      </w:r>
      <w:r w:rsidR="007944C1">
        <w:rPr>
          <w:rFonts w:ascii="Times New Roman" w:hAnsi="Times New Roman" w:cs="Times New Roman"/>
          <w:i/>
          <w:lang w:val="en-US"/>
        </w:rPr>
        <w:t>id.</w:t>
      </w:r>
      <w:r w:rsidR="007944C1">
        <w:rPr>
          <w:rFonts w:ascii="Times New Roman" w:hAnsi="Times New Roman" w:cs="Times New Roman"/>
          <w:lang w:val="en-US"/>
        </w:rPr>
        <w:t>, p. 371)</w:t>
      </w:r>
      <w:r w:rsidR="00A4576A">
        <w:rPr>
          <w:rFonts w:ascii="Times New Roman" w:hAnsi="Times New Roman" w:cs="Times New Roman"/>
          <w:lang w:val="en-US"/>
        </w:rPr>
        <w:t>.”</w:t>
      </w:r>
      <w:r w:rsidR="00201F5F">
        <w:rPr>
          <w:rStyle w:val="Funotenzeichen"/>
          <w:rFonts w:ascii="Times New Roman" w:hAnsi="Times New Roman" w:cs="Times New Roman"/>
          <w:lang w:val="en-US"/>
        </w:rPr>
        <w:footnoteReference w:id="15"/>
      </w:r>
      <w:r w:rsidR="0031405F">
        <w:rPr>
          <w:rFonts w:ascii="Times New Roman" w:hAnsi="Times New Roman" w:cs="Times New Roman"/>
          <w:lang w:val="en-US"/>
        </w:rPr>
        <w:t xml:space="preserve"> Or in other words:</w:t>
      </w:r>
      <w:r w:rsidR="00EE475F">
        <w:rPr>
          <w:rFonts w:ascii="Times New Roman" w:hAnsi="Times New Roman" w:cs="Times New Roman"/>
          <w:lang w:val="en-US"/>
        </w:rPr>
        <w:t xml:space="preserve"> Transce</w:t>
      </w:r>
      <w:r w:rsidR="00EE475F">
        <w:rPr>
          <w:rFonts w:ascii="Times New Roman" w:hAnsi="Times New Roman" w:cs="Times New Roman"/>
          <w:lang w:val="en-US"/>
        </w:rPr>
        <w:t>n</w:t>
      </w:r>
      <w:r w:rsidR="00EE475F">
        <w:rPr>
          <w:rFonts w:ascii="Times New Roman" w:hAnsi="Times New Roman" w:cs="Times New Roman"/>
          <w:lang w:val="en-US"/>
        </w:rPr>
        <w:t>dental idealism accounts for the needs of a non-metaphysical</w:t>
      </w:r>
      <w:r w:rsidR="000870F4">
        <w:rPr>
          <w:rFonts w:ascii="Times New Roman" w:hAnsi="Times New Roman" w:cs="Times New Roman"/>
          <w:lang w:val="en-US"/>
        </w:rPr>
        <w:t xml:space="preserve"> (non-inferential)</w:t>
      </w:r>
      <w:r w:rsidR="00EE475F">
        <w:rPr>
          <w:rFonts w:ascii="Times New Roman" w:hAnsi="Times New Roman" w:cs="Times New Roman"/>
          <w:lang w:val="en-US"/>
        </w:rPr>
        <w:t xml:space="preserve"> and </w:t>
      </w:r>
      <w:r w:rsidR="002F41F7">
        <w:rPr>
          <w:rFonts w:ascii="Times New Roman" w:hAnsi="Times New Roman" w:cs="Times New Roman"/>
          <w:lang w:val="en-US"/>
        </w:rPr>
        <w:t xml:space="preserve">at </w:t>
      </w:r>
      <w:r w:rsidR="00EE475F">
        <w:rPr>
          <w:rFonts w:ascii="Times New Roman" w:hAnsi="Times New Roman" w:cs="Times New Roman"/>
          <w:lang w:val="en-US"/>
        </w:rPr>
        <w:t>the same time realist</w:t>
      </w:r>
      <w:r w:rsidR="000870F4">
        <w:rPr>
          <w:rFonts w:ascii="Times New Roman" w:hAnsi="Times New Roman" w:cs="Times New Roman"/>
          <w:lang w:val="en-US"/>
        </w:rPr>
        <w:t xml:space="preserve"> conception of empirical knowledge.</w:t>
      </w:r>
      <w:r w:rsidR="004B1F71">
        <w:rPr>
          <w:rStyle w:val="Funotenzeichen"/>
          <w:rFonts w:ascii="Times New Roman" w:hAnsi="Times New Roman" w:cs="Times New Roman"/>
          <w:lang w:val="en-US"/>
        </w:rPr>
        <w:footnoteReference w:id="16"/>
      </w:r>
    </w:p>
    <w:p w:rsidR="00201F5F" w:rsidRDefault="0003770B"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lastRenderedPageBreak/>
        <w:tab/>
        <w:t>However, there is no revision without (at least</w:t>
      </w:r>
      <w:r w:rsidR="00DF776D">
        <w:rPr>
          <w:rFonts w:ascii="Times New Roman" w:hAnsi="Times New Roman" w:cs="Times New Roman"/>
          <w:lang w:val="en-US"/>
        </w:rPr>
        <w:t xml:space="preserve"> a</w:t>
      </w:r>
      <w:r>
        <w:rPr>
          <w:rFonts w:ascii="Times New Roman" w:hAnsi="Times New Roman" w:cs="Times New Roman"/>
          <w:lang w:val="en-US"/>
        </w:rPr>
        <w:t xml:space="preserve"> certain d</w:t>
      </w:r>
      <w:r w:rsidR="00B21FAB">
        <w:rPr>
          <w:rFonts w:ascii="Times New Roman" w:hAnsi="Times New Roman" w:cs="Times New Roman"/>
          <w:lang w:val="en-US"/>
        </w:rPr>
        <w:t>egree of) demolition. That is, as so</w:t>
      </w:r>
      <w:r w:rsidR="00DF776D">
        <w:rPr>
          <w:rFonts w:ascii="Times New Roman" w:hAnsi="Times New Roman" w:cs="Times New Roman"/>
          <w:lang w:val="en-US"/>
        </w:rPr>
        <w:t>on as the attempt is made to modify certain aspects of the original Kantian doctrine</w:t>
      </w:r>
      <w:r w:rsidR="00AC0E5E">
        <w:rPr>
          <w:rFonts w:ascii="Times New Roman" w:hAnsi="Times New Roman" w:cs="Times New Roman"/>
          <w:lang w:val="en-US"/>
        </w:rPr>
        <w:t xml:space="preserve">, </w:t>
      </w:r>
      <w:r w:rsidR="005325F2">
        <w:rPr>
          <w:rFonts w:ascii="Times New Roman" w:hAnsi="Times New Roman" w:cs="Times New Roman"/>
          <w:lang w:val="en-US"/>
        </w:rPr>
        <w:t>a more or less new and independent conception—</w:t>
      </w:r>
      <w:r w:rsidR="006C4177">
        <w:rPr>
          <w:rFonts w:ascii="Times New Roman" w:hAnsi="Times New Roman" w:cs="Times New Roman"/>
          <w:lang w:val="en-US"/>
        </w:rPr>
        <w:t xml:space="preserve">partly or even entirely </w:t>
      </w:r>
      <w:r w:rsidR="005325F2">
        <w:rPr>
          <w:rFonts w:ascii="Times New Roman" w:hAnsi="Times New Roman" w:cs="Times New Roman"/>
          <w:lang w:val="en-US"/>
        </w:rPr>
        <w:t>alien to the original—is the</w:t>
      </w:r>
      <w:r w:rsidR="006C4177">
        <w:rPr>
          <w:rFonts w:ascii="Times New Roman" w:hAnsi="Times New Roman" w:cs="Times New Roman"/>
          <w:lang w:val="en-US"/>
        </w:rPr>
        <w:t xml:space="preserve"> (i</w:t>
      </w:r>
      <w:r w:rsidR="006C4177">
        <w:rPr>
          <w:rFonts w:ascii="Times New Roman" w:hAnsi="Times New Roman" w:cs="Times New Roman"/>
          <w:lang w:val="en-US"/>
        </w:rPr>
        <w:t>n</w:t>
      </w:r>
      <w:r w:rsidR="006C4177">
        <w:rPr>
          <w:rFonts w:ascii="Times New Roman" w:hAnsi="Times New Roman" w:cs="Times New Roman"/>
          <w:lang w:val="en-US"/>
        </w:rPr>
        <w:t>tended)</w:t>
      </w:r>
      <w:r w:rsidR="005325F2">
        <w:rPr>
          <w:rFonts w:ascii="Times New Roman" w:hAnsi="Times New Roman" w:cs="Times New Roman"/>
          <w:lang w:val="en-US"/>
        </w:rPr>
        <w:t xml:space="preserve"> outcome.</w:t>
      </w:r>
      <w:r w:rsidR="006C4177">
        <w:rPr>
          <w:rFonts w:ascii="Times New Roman" w:hAnsi="Times New Roman" w:cs="Times New Roman"/>
          <w:lang w:val="en-US"/>
        </w:rPr>
        <w:t xml:space="preserve"> This holds true for </w:t>
      </w:r>
      <w:proofErr w:type="spellStart"/>
      <w:r w:rsidR="006C4177">
        <w:rPr>
          <w:rFonts w:ascii="Times New Roman" w:hAnsi="Times New Roman" w:cs="Times New Roman"/>
          <w:lang w:val="en-US"/>
        </w:rPr>
        <w:t>Marburgian</w:t>
      </w:r>
      <w:proofErr w:type="spellEnd"/>
      <w:r w:rsidR="006C4177">
        <w:rPr>
          <w:rFonts w:ascii="Times New Roman" w:hAnsi="Times New Roman" w:cs="Times New Roman"/>
          <w:lang w:val="en-US"/>
        </w:rPr>
        <w:t xml:space="preserve"> Neo-Kantianism, and</w:t>
      </w:r>
      <w:r w:rsidR="00F76A10">
        <w:rPr>
          <w:rFonts w:ascii="Times New Roman" w:hAnsi="Times New Roman" w:cs="Times New Roman"/>
          <w:lang w:val="en-US"/>
        </w:rPr>
        <w:t xml:space="preserve"> it</w:t>
      </w:r>
      <w:r w:rsidR="006C4177">
        <w:rPr>
          <w:rFonts w:ascii="Times New Roman" w:hAnsi="Times New Roman" w:cs="Times New Roman"/>
          <w:lang w:val="en-US"/>
        </w:rPr>
        <w:t xml:space="preserve"> holds no less</w:t>
      </w:r>
      <w:r w:rsidR="00F76A10">
        <w:rPr>
          <w:rFonts w:ascii="Times New Roman" w:hAnsi="Times New Roman" w:cs="Times New Roman"/>
          <w:lang w:val="en-US"/>
        </w:rPr>
        <w:t xml:space="preserve"> true for critical realism. Accordingly, transcendental revisionism</w:t>
      </w:r>
      <w:r w:rsidR="005B0691">
        <w:rPr>
          <w:rFonts w:ascii="Times New Roman" w:hAnsi="Times New Roman" w:cs="Times New Roman"/>
          <w:lang w:val="en-US"/>
        </w:rPr>
        <w:t xml:space="preserve"> </w:t>
      </w:r>
      <w:r w:rsidR="00CF152B">
        <w:rPr>
          <w:rFonts w:ascii="Times New Roman" w:hAnsi="Times New Roman" w:cs="Times New Roman"/>
          <w:lang w:val="en-US"/>
        </w:rPr>
        <w:t>in general</w:t>
      </w:r>
      <w:r w:rsidR="005B0691">
        <w:rPr>
          <w:rFonts w:ascii="Times New Roman" w:hAnsi="Times New Roman" w:cs="Times New Roman"/>
          <w:lang w:val="en-US"/>
        </w:rPr>
        <w:t xml:space="preserve"> should absolutely</w:t>
      </w:r>
      <w:r w:rsidR="00231870">
        <w:rPr>
          <w:rFonts w:ascii="Times New Roman" w:hAnsi="Times New Roman" w:cs="Times New Roman"/>
          <w:lang w:val="en-US"/>
        </w:rPr>
        <w:t xml:space="preserve"> not</w:t>
      </w:r>
      <w:r w:rsidR="00F76A10">
        <w:rPr>
          <w:rFonts w:ascii="Times New Roman" w:hAnsi="Times New Roman" w:cs="Times New Roman"/>
          <w:lang w:val="en-US"/>
        </w:rPr>
        <w:t xml:space="preserve"> be conflated with</w:t>
      </w:r>
      <w:r w:rsidR="00371AA2">
        <w:rPr>
          <w:rFonts w:ascii="Times New Roman" w:hAnsi="Times New Roman" w:cs="Times New Roman"/>
          <w:lang w:val="en-US"/>
        </w:rPr>
        <w:t xml:space="preserve"> Kant exegesis</w:t>
      </w:r>
      <w:r w:rsidR="005B0691">
        <w:rPr>
          <w:rFonts w:ascii="Times New Roman" w:hAnsi="Times New Roman" w:cs="Times New Roman"/>
          <w:lang w:val="en-US"/>
        </w:rPr>
        <w:t>.</w:t>
      </w:r>
    </w:p>
    <w:p w:rsidR="00CF152B" w:rsidRDefault="00CF152B"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ab/>
        <w:t xml:space="preserve">As for </w:t>
      </w:r>
      <w:r w:rsidR="00AB150A">
        <w:rPr>
          <w:rFonts w:ascii="Times New Roman" w:hAnsi="Times New Roman" w:cs="Times New Roman"/>
          <w:lang w:val="en-US"/>
        </w:rPr>
        <w:t>the critical realist movement in particular, the assumption of knowable things-in-themselves</w:t>
      </w:r>
      <w:r w:rsidR="00104B49">
        <w:rPr>
          <w:rFonts w:ascii="Times New Roman" w:hAnsi="Times New Roman" w:cs="Times New Roman"/>
          <w:lang w:val="en-US"/>
        </w:rPr>
        <w:t xml:space="preserve"> was fai</w:t>
      </w:r>
      <w:r w:rsidR="00D93DEF">
        <w:rPr>
          <w:rFonts w:ascii="Times New Roman" w:hAnsi="Times New Roman" w:cs="Times New Roman"/>
          <w:lang w:val="en-US"/>
        </w:rPr>
        <w:t>rly diametrically opposed to Kant’s</w:t>
      </w:r>
      <w:r w:rsidR="00104B49">
        <w:rPr>
          <w:rFonts w:ascii="Times New Roman" w:hAnsi="Times New Roman" w:cs="Times New Roman"/>
          <w:lang w:val="en-US"/>
        </w:rPr>
        <w:t xml:space="preserve"> original</w:t>
      </w:r>
      <w:r w:rsidR="00D93DEF">
        <w:rPr>
          <w:rFonts w:ascii="Times New Roman" w:hAnsi="Times New Roman" w:cs="Times New Roman"/>
          <w:lang w:val="en-US"/>
        </w:rPr>
        <w:t xml:space="preserve"> doctrine</w:t>
      </w:r>
      <w:r w:rsidR="00104B49">
        <w:rPr>
          <w:rFonts w:ascii="Times New Roman" w:hAnsi="Times New Roman" w:cs="Times New Roman"/>
          <w:lang w:val="en-US"/>
        </w:rPr>
        <w:t>.</w:t>
      </w:r>
      <w:r w:rsidR="00D93DEF">
        <w:rPr>
          <w:rFonts w:ascii="Times New Roman" w:hAnsi="Times New Roman" w:cs="Times New Roman"/>
          <w:lang w:val="en-US"/>
        </w:rPr>
        <w:t xml:space="preserve"> As already indicated, the crux of </w:t>
      </w:r>
      <w:r w:rsidR="0009402D">
        <w:rPr>
          <w:rFonts w:ascii="Times New Roman" w:hAnsi="Times New Roman" w:cs="Times New Roman"/>
          <w:lang w:val="en-US"/>
        </w:rPr>
        <w:t>the critical realist revision</w:t>
      </w:r>
      <w:r w:rsidR="004C15B0">
        <w:rPr>
          <w:rFonts w:ascii="Times New Roman" w:hAnsi="Times New Roman" w:cs="Times New Roman"/>
          <w:lang w:val="en-US"/>
        </w:rPr>
        <w:t xml:space="preserve"> was</w:t>
      </w:r>
      <w:r w:rsidR="007D7F9A">
        <w:rPr>
          <w:rFonts w:ascii="Times New Roman" w:hAnsi="Times New Roman" w:cs="Times New Roman"/>
          <w:lang w:val="en-US"/>
        </w:rPr>
        <w:t xml:space="preserve"> the</w:t>
      </w:r>
      <w:r w:rsidR="004C15B0">
        <w:rPr>
          <w:rFonts w:ascii="Times New Roman" w:hAnsi="Times New Roman" w:cs="Times New Roman"/>
          <w:lang w:val="en-US"/>
        </w:rPr>
        <w:t xml:space="preserve"> view that things-in-themselves can be known </w:t>
      </w:r>
      <w:r w:rsidR="004C15B0">
        <w:rPr>
          <w:rFonts w:ascii="Times New Roman" w:hAnsi="Times New Roman" w:cs="Times New Roman"/>
          <w:i/>
          <w:lang w:val="en-US"/>
        </w:rPr>
        <w:t xml:space="preserve">via </w:t>
      </w:r>
      <w:r w:rsidR="004C15B0">
        <w:rPr>
          <w:rFonts w:ascii="Times New Roman" w:hAnsi="Times New Roman" w:cs="Times New Roman"/>
          <w:lang w:val="en-US"/>
        </w:rPr>
        <w:t>our knowledge of appearances.</w:t>
      </w:r>
      <w:r w:rsidR="004C15B0">
        <w:rPr>
          <w:rStyle w:val="Funotenzeichen"/>
          <w:rFonts w:ascii="Times New Roman" w:hAnsi="Times New Roman" w:cs="Times New Roman"/>
          <w:lang w:val="en-US"/>
        </w:rPr>
        <w:footnoteReference w:id="17"/>
      </w:r>
      <w:r w:rsidR="004C15B0">
        <w:rPr>
          <w:rFonts w:ascii="Times New Roman" w:hAnsi="Times New Roman" w:cs="Times New Roman"/>
          <w:lang w:val="en-US"/>
        </w:rPr>
        <w:t xml:space="preserve"> </w:t>
      </w:r>
      <w:proofErr w:type="spellStart"/>
      <w:r w:rsidR="004C15B0">
        <w:rPr>
          <w:rFonts w:ascii="Times New Roman" w:hAnsi="Times New Roman" w:cs="Times New Roman"/>
          <w:lang w:val="en-US"/>
        </w:rPr>
        <w:t>Riehl</w:t>
      </w:r>
      <w:proofErr w:type="spellEnd"/>
      <w:r w:rsidR="004C15B0">
        <w:rPr>
          <w:rFonts w:ascii="Times New Roman" w:hAnsi="Times New Roman" w:cs="Times New Roman"/>
          <w:lang w:val="en-US"/>
        </w:rPr>
        <w:t>, for example,</w:t>
      </w:r>
      <w:r w:rsidR="005B0691">
        <w:rPr>
          <w:rFonts w:ascii="Times New Roman" w:hAnsi="Times New Roman" w:cs="Times New Roman"/>
          <w:lang w:val="en-US"/>
        </w:rPr>
        <w:t xml:space="preserve"> argued that (surprisingly, according to Kant</w:t>
      </w:r>
      <w:r w:rsidR="004C15B0">
        <w:rPr>
          <w:rFonts w:ascii="Times New Roman" w:hAnsi="Times New Roman" w:cs="Times New Roman"/>
          <w:lang w:val="en-US"/>
        </w:rPr>
        <w:t xml:space="preserve">) </w:t>
      </w:r>
      <w:r w:rsidR="007D7F9A">
        <w:rPr>
          <w:rFonts w:ascii="Times New Roman" w:hAnsi="Times New Roman" w:cs="Times New Roman"/>
          <w:lang w:val="en-US"/>
        </w:rPr>
        <w:t>“mediate” (</w:t>
      </w:r>
      <w:proofErr w:type="spellStart"/>
      <w:r w:rsidR="007D7F9A">
        <w:rPr>
          <w:rFonts w:ascii="Times New Roman" w:hAnsi="Times New Roman" w:cs="Times New Roman"/>
          <w:i/>
          <w:lang w:val="en-US"/>
        </w:rPr>
        <w:t>mittelbare</w:t>
      </w:r>
      <w:proofErr w:type="spellEnd"/>
      <w:r w:rsidR="007D7F9A">
        <w:rPr>
          <w:rFonts w:ascii="Times New Roman" w:hAnsi="Times New Roman" w:cs="Times New Roman"/>
          <w:lang w:val="en-US"/>
        </w:rPr>
        <w:t>) knowledge of things-in-themselves is possible (</w:t>
      </w:r>
      <w:r w:rsidR="0006681C">
        <w:rPr>
          <w:rFonts w:ascii="Times New Roman" w:hAnsi="Times New Roman" w:cs="Times New Roman"/>
          <w:lang w:val="en-US"/>
        </w:rPr>
        <w:t>cf</w:t>
      </w:r>
      <w:r w:rsidR="007D7F9A">
        <w:rPr>
          <w:rFonts w:ascii="Times New Roman" w:hAnsi="Times New Roman" w:cs="Times New Roman"/>
          <w:lang w:val="en-US"/>
        </w:rPr>
        <w:t xml:space="preserve">. </w:t>
      </w:r>
      <w:proofErr w:type="spellStart"/>
      <w:r w:rsidR="007D7F9A">
        <w:rPr>
          <w:rFonts w:ascii="Times New Roman" w:hAnsi="Times New Roman" w:cs="Times New Roman"/>
          <w:lang w:val="en-US"/>
        </w:rPr>
        <w:t>Riehl</w:t>
      </w:r>
      <w:proofErr w:type="spellEnd"/>
      <w:r w:rsidR="007D7F9A">
        <w:rPr>
          <w:rFonts w:ascii="Times New Roman" w:hAnsi="Times New Roman" w:cs="Times New Roman"/>
          <w:lang w:val="en-US"/>
        </w:rPr>
        <w:t xml:space="preserve"> [1876] 1908, p. 479</w:t>
      </w:r>
      <w:r w:rsidR="00636058">
        <w:rPr>
          <w:rFonts w:ascii="Times New Roman" w:hAnsi="Times New Roman" w:cs="Times New Roman"/>
          <w:lang w:val="en-US"/>
        </w:rPr>
        <w:t xml:space="preserve"> and </w:t>
      </w:r>
      <w:proofErr w:type="spellStart"/>
      <w:r w:rsidR="00636058">
        <w:rPr>
          <w:rFonts w:ascii="Times New Roman" w:hAnsi="Times New Roman" w:cs="Times New Roman"/>
          <w:lang w:val="en-US"/>
        </w:rPr>
        <w:t>Riehl</w:t>
      </w:r>
      <w:proofErr w:type="spellEnd"/>
      <w:r w:rsidR="00636058">
        <w:rPr>
          <w:rFonts w:ascii="Times New Roman" w:hAnsi="Times New Roman" w:cs="Times New Roman"/>
          <w:lang w:val="en-US"/>
        </w:rPr>
        <w:t xml:space="preserve"> [1887] 1926, p. 165</w:t>
      </w:r>
      <w:r w:rsidR="007D7F9A">
        <w:rPr>
          <w:rFonts w:ascii="Times New Roman" w:hAnsi="Times New Roman" w:cs="Times New Roman"/>
          <w:lang w:val="en-US"/>
        </w:rPr>
        <w:t xml:space="preserve">). Similarly, </w:t>
      </w:r>
      <w:proofErr w:type="spellStart"/>
      <w:r w:rsidR="007D7F9A">
        <w:rPr>
          <w:rFonts w:ascii="Times New Roman" w:hAnsi="Times New Roman" w:cs="Times New Roman"/>
          <w:lang w:val="en-US"/>
        </w:rPr>
        <w:t>Külpe</w:t>
      </w:r>
      <w:proofErr w:type="spellEnd"/>
      <w:r w:rsidR="007D7F9A">
        <w:rPr>
          <w:rFonts w:ascii="Times New Roman" w:hAnsi="Times New Roman" w:cs="Times New Roman"/>
          <w:lang w:val="en-US"/>
        </w:rPr>
        <w:t xml:space="preserve"> held that</w:t>
      </w:r>
      <w:r w:rsidR="005B0691">
        <w:rPr>
          <w:rFonts w:ascii="Times New Roman" w:hAnsi="Times New Roman" w:cs="Times New Roman"/>
          <w:lang w:val="en-US"/>
        </w:rPr>
        <w:t xml:space="preserve"> appearances are </w:t>
      </w:r>
      <w:r w:rsidR="00B01C2A">
        <w:rPr>
          <w:rFonts w:ascii="Times New Roman" w:hAnsi="Times New Roman" w:cs="Times New Roman"/>
          <w:lang w:val="en-US"/>
        </w:rPr>
        <w:t>ont</w:t>
      </w:r>
      <w:r w:rsidR="00B01C2A">
        <w:rPr>
          <w:rFonts w:ascii="Times New Roman" w:hAnsi="Times New Roman" w:cs="Times New Roman"/>
          <w:lang w:val="en-US"/>
        </w:rPr>
        <w:t>o</w:t>
      </w:r>
      <w:r w:rsidR="005B0691">
        <w:rPr>
          <w:rFonts w:ascii="Times New Roman" w:hAnsi="Times New Roman" w:cs="Times New Roman"/>
          <w:lang w:val="en-US"/>
        </w:rPr>
        <w:t>logically</w:t>
      </w:r>
      <w:r w:rsidR="00B01C2A">
        <w:rPr>
          <w:rFonts w:ascii="Times New Roman" w:hAnsi="Times New Roman" w:cs="Times New Roman"/>
          <w:lang w:val="en-US"/>
        </w:rPr>
        <w:t xml:space="preserve"> “grounded” in things-in-themselves and that the latter</w:t>
      </w:r>
      <w:r w:rsidR="0006681C">
        <w:rPr>
          <w:rFonts w:ascii="Times New Roman" w:hAnsi="Times New Roman" w:cs="Times New Roman"/>
          <w:lang w:val="en-US"/>
        </w:rPr>
        <w:t xml:space="preserve"> can therefore be inferred from the former (cf. </w:t>
      </w:r>
      <w:proofErr w:type="spellStart"/>
      <w:r w:rsidR="0006681C">
        <w:rPr>
          <w:rFonts w:ascii="Times New Roman" w:hAnsi="Times New Roman" w:cs="Times New Roman"/>
          <w:lang w:val="en-US"/>
        </w:rPr>
        <w:t>Külpe</w:t>
      </w:r>
      <w:proofErr w:type="spellEnd"/>
      <w:r w:rsidR="0006681C">
        <w:rPr>
          <w:rFonts w:ascii="Times New Roman" w:hAnsi="Times New Roman" w:cs="Times New Roman"/>
          <w:lang w:val="en-US"/>
        </w:rPr>
        <w:t xml:space="preserve"> 1920, pp. 210-12). More precisely, </w:t>
      </w:r>
      <w:proofErr w:type="spellStart"/>
      <w:r w:rsidR="0006681C">
        <w:rPr>
          <w:rFonts w:ascii="Times New Roman" w:hAnsi="Times New Roman" w:cs="Times New Roman"/>
          <w:lang w:val="en-US"/>
        </w:rPr>
        <w:t>Külpe</w:t>
      </w:r>
      <w:proofErr w:type="spellEnd"/>
      <w:r w:rsidR="0006681C">
        <w:rPr>
          <w:rFonts w:ascii="Times New Roman" w:hAnsi="Times New Roman" w:cs="Times New Roman"/>
          <w:lang w:val="en-US"/>
        </w:rPr>
        <w:t xml:space="preserve"> was of the opinion that</w:t>
      </w:r>
      <w:r w:rsidR="00ED65F7">
        <w:rPr>
          <w:rFonts w:ascii="Times New Roman" w:hAnsi="Times New Roman" w:cs="Times New Roman"/>
          <w:lang w:val="en-US"/>
        </w:rPr>
        <w:t xml:space="preserve"> things-in-themselves </w:t>
      </w:r>
      <w:r w:rsidR="00ED65F7" w:rsidRPr="00ED65F7">
        <w:rPr>
          <w:rFonts w:ascii="Times New Roman" w:hAnsi="Times New Roman" w:cs="Times New Roman"/>
          <w:i/>
          <w:lang w:val="en-US"/>
        </w:rPr>
        <w:t>can be determined with respect to their very nature by</w:t>
      </w:r>
      <w:r w:rsidR="00ED65F7">
        <w:rPr>
          <w:rFonts w:ascii="Times New Roman" w:hAnsi="Times New Roman" w:cs="Times New Roman"/>
          <w:lang w:val="en-US"/>
        </w:rPr>
        <w:t xml:space="preserve"> </w:t>
      </w:r>
      <w:proofErr w:type="spellStart"/>
      <w:r w:rsidR="00ED65F7">
        <w:rPr>
          <w:rFonts w:ascii="Times New Roman" w:hAnsi="Times New Roman" w:cs="Times New Roman"/>
          <w:i/>
          <w:lang w:val="en-US"/>
        </w:rPr>
        <w:t>abductive</w:t>
      </w:r>
      <w:proofErr w:type="spellEnd"/>
      <w:r w:rsidR="00ED65F7">
        <w:rPr>
          <w:rFonts w:ascii="Times New Roman" w:hAnsi="Times New Roman" w:cs="Times New Roman"/>
          <w:i/>
          <w:lang w:val="en-US"/>
        </w:rPr>
        <w:t xml:space="preserve"> reasoning </w:t>
      </w:r>
      <w:r w:rsidR="00ED65F7">
        <w:rPr>
          <w:rFonts w:ascii="Times New Roman" w:hAnsi="Times New Roman" w:cs="Times New Roman"/>
          <w:lang w:val="en-US"/>
        </w:rPr>
        <w:t xml:space="preserve">(cf. </w:t>
      </w:r>
      <w:proofErr w:type="spellStart"/>
      <w:r w:rsidR="00ED65F7">
        <w:rPr>
          <w:rFonts w:ascii="Times New Roman" w:hAnsi="Times New Roman" w:cs="Times New Roman"/>
          <w:i/>
          <w:lang w:val="en-US"/>
        </w:rPr>
        <w:t>ibidem</w:t>
      </w:r>
      <w:proofErr w:type="spellEnd"/>
      <w:r w:rsidR="00ED65F7">
        <w:rPr>
          <w:rFonts w:ascii="Times New Roman" w:hAnsi="Times New Roman" w:cs="Times New Roman"/>
          <w:lang w:val="en-US"/>
        </w:rPr>
        <w:t xml:space="preserve"> and </w:t>
      </w:r>
      <w:proofErr w:type="spellStart"/>
      <w:r w:rsidR="00ED65F7">
        <w:rPr>
          <w:rFonts w:ascii="Times New Roman" w:hAnsi="Times New Roman" w:cs="Times New Roman"/>
          <w:lang w:val="en-US"/>
        </w:rPr>
        <w:t>Neuber</w:t>
      </w:r>
      <w:proofErr w:type="spellEnd"/>
      <w:r w:rsidR="00ED65F7">
        <w:rPr>
          <w:rFonts w:ascii="Times New Roman" w:hAnsi="Times New Roman" w:cs="Times New Roman"/>
          <w:lang w:val="en-US"/>
        </w:rPr>
        <w:t xml:space="preserve"> 2012, pp. 52-3). From the original Kantian perspective</w:t>
      </w:r>
      <w:r w:rsidR="00B34DC5">
        <w:rPr>
          <w:rFonts w:ascii="Times New Roman" w:hAnsi="Times New Roman" w:cs="Times New Roman"/>
          <w:lang w:val="en-US"/>
        </w:rPr>
        <w:t>,</w:t>
      </w:r>
      <w:r w:rsidR="00ED65F7">
        <w:rPr>
          <w:rFonts w:ascii="Times New Roman" w:hAnsi="Times New Roman" w:cs="Times New Roman"/>
          <w:lang w:val="en-US"/>
        </w:rPr>
        <w:t xml:space="preserve"> this would be i</w:t>
      </w:r>
      <w:r w:rsidR="00ED65F7">
        <w:rPr>
          <w:rFonts w:ascii="Times New Roman" w:hAnsi="Times New Roman" w:cs="Times New Roman"/>
          <w:lang w:val="en-US"/>
        </w:rPr>
        <w:t>m</w:t>
      </w:r>
      <w:r w:rsidR="00ED65F7">
        <w:rPr>
          <w:rFonts w:ascii="Times New Roman" w:hAnsi="Times New Roman" w:cs="Times New Roman"/>
          <w:lang w:val="en-US"/>
        </w:rPr>
        <w:t>possible, because the causality principle, according</w:t>
      </w:r>
      <w:r w:rsidR="00522CC4">
        <w:rPr>
          <w:rFonts w:ascii="Times New Roman" w:hAnsi="Times New Roman" w:cs="Times New Roman"/>
          <w:lang w:val="en-US"/>
        </w:rPr>
        <w:t xml:space="preserve"> to</w:t>
      </w:r>
      <w:r w:rsidR="00ED65F7">
        <w:rPr>
          <w:rFonts w:ascii="Times New Roman" w:hAnsi="Times New Roman" w:cs="Times New Roman"/>
          <w:lang w:val="en-US"/>
        </w:rPr>
        <w:t xml:space="preserve"> Kant, does not apply to things-in-themselves</w:t>
      </w:r>
      <w:r w:rsidR="003371B8">
        <w:rPr>
          <w:rFonts w:ascii="Times New Roman" w:hAnsi="Times New Roman" w:cs="Times New Roman"/>
          <w:lang w:val="en-US"/>
        </w:rPr>
        <w:t>, but only to intuited phenomena</w:t>
      </w:r>
      <w:r w:rsidR="00ED65F7">
        <w:rPr>
          <w:rFonts w:ascii="Times New Roman" w:hAnsi="Times New Roman" w:cs="Times New Roman"/>
          <w:lang w:val="en-US"/>
        </w:rPr>
        <w:t xml:space="preserve"> (cf. Kant </w:t>
      </w:r>
      <w:r w:rsidR="00522CC4">
        <w:rPr>
          <w:rFonts w:ascii="Times New Roman" w:hAnsi="Times New Roman" w:cs="Times New Roman"/>
          <w:lang w:val="en-US"/>
        </w:rPr>
        <w:t>[1787] 1998, B xxvii-xxviii</w:t>
      </w:r>
      <w:r w:rsidR="003371B8">
        <w:rPr>
          <w:rFonts w:ascii="Times New Roman" w:hAnsi="Times New Roman" w:cs="Times New Roman"/>
          <w:lang w:val="en-US"/>
        </w:rPr>
        <w:t>, B 232-256</w:t>
      </w:r>
      <w:r w:rsidR="00ED65F7">
        <w:rPr>
          <w:rFonts w:ascii="Times New Roman" w:hAnsi="Times New Roman" w:cs="Times New Roman"/>
          <w:lang w:val="en-US"/>
        </w:rPr>
        <w:t>).</w:t>
      </w:r>
      <w:r w:rsidR="005B0691">
        <w:rPr>
          <w:rFonts w:ascii="Times New Roman" w:hAnsi="Times New Roman" w:cs="Times New Roman"/>
          <w:lang w:val="en-US"/>
        </w:rPr>
        <w:t xml:space="preserve"> However, within</w:t>
      </w:r>
      <w:r w:rsidR="00522CC4">
        <w:rPr>
          <w:rFonts w:ascii="Times New Roman" w:hAnsi="Times New Roman" w:cs="Times New Roman"/>
          <w:lang w:val="en-US"/>
        </w:rPr>
        <w:t xml:space="preserve"> the critical realist conception</w:t>
      </w:r>
      <w:r w:rsidR="009B6DBA">
        <w:rPr>
          <w:rFonts w:ascii="Times New Roman" w:hAnsi="Times New Roman" w:cs="Times New Roman"/>
          <w:lang w:val="en-US"/>
        </w:rPr>
        <w:t>, knowledge of things-in-themselves is possible since</w:t>
      </w:r>
      <w:r w:rsidR="0002460A">
        <w:rPr>
          <w:rFonts w:ascii="Times New Roman" w:hAnsi="Times New Roman" w:cs="Times New Roman"/>
          <w:lang w:val="en-US"/>
        </w:rPr>
        <w:t xml:space="preserve"> the Kantian faculty of intuition play</w:t>
      </w:r>
      <w:r w:rsidR="003371B8">
        <w:rPr>
          <w:rFonts w:ascii="Times New Roman" w:hAnsi="Times New Roman" w:cs="Times New Roman"/>
          <w:lang w:val="en-US"/>
        </w:rPr>
        <w:t>s</w:t>
      </w:r>
      <w:r w:rsidR="0002460A">
        <w:rPr>
          <w:rFonts w:ascii="Times New Roman" w:hAnsi="Times New Roman" w:cs="Times New Roman"/>
          <w:lang w:val="en-US"/>
        </w:rPr>
        <w:t xml:space="preserve"> only the role of </w:t>
      </w:r>
      <w:r w:rsidR="003371B8">
        <w:rPr>
          <w:rFonts w:ascii="Times New Roman" w:hAnsi="Times New Roman" w:cs="Times New Roman"/>
          <w:lang w:val="en-US"/>
        </w:rPr>
        <w:t>an ‘epistemic starting point’ that we eventually abandon for the sake of purely conceptual knowledge. T</w:t>
      </w:r>
      <w:r w:rsidR="005852F4">
        <w:rPr>
          <w:rFonts w:ascii="Times New Roman" w:hAnsi="Times New Roman" w:cs="Times New Roman"/>
          <w:lang w:val="en-US"/>
        </w:rPr>
        <w:t xml:space="preserve">hus, for example, </w:t>
      </w:r>
      <w:proofErr w:type="spellStart"/>
      <w:r w:rsidR="005852F4">
        <w:rPr>
          <w:rFonts w:ascii="Times New Roman" w:hAnsi="Times New Roman" w:cs="Times New Roman"/>
          <w:lang w:val="en-US"/>
        </w:rPr>
        <w:t>Riehl</w:t>
      </w:r>
      <w:proofErr w:type="spellEnd"/>
      <w:r w:rsidR="005852F4">
        <w:rPr>
          <w:rFonts w:ascii="Times New Roman" w:hAnsi="Times New Roman" w:cs="Times New Roman"/>
          <w:lang w:val="en-US"/>
        </w:rPr>
        <w:t xml:space="preserve"> writes in this connection:</w:t>
      </w:r>
    </w:p>
    <w:p w:rsidR="00B34DC5" w:rsidRDefault="00B34DC5" w:rsidP="00D33FA2">
      <w:pPr>
        <w:spacing w:line="360" w:lineRule="auto"/>
        <w:contextualSpacing/>
        <w:jc w:val="both"/>
        <w:rPr>
          <w:rFonts w:ascii="Times New Roman" w:hAnsi="Times New Roman" w:cs="Times New Roman"/>
          <w:lang w:val="en-US"/>
        </w:rPr>
      </w:pPr>
    </w:p>
    <w:p w:rsidR="00B34DC5" w:rsidRDefault="00B34DC5"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“We see, in fact, how science reduces the content of experience to its </w:t>
      </w:r>
      <w:proofErr w:type="spellStart"/>
      <w:r>
        <w:rPr>
          <w:rFonts w:ascii="Times New Roman" w:hAnsi="Times New Roman" w:cs="Times New Roman"/>
          <w:lang w:val="en-US"/>
        </w:rPr>
        <w:t>lawlike</w:t>
      </w:r>
      <w:proofErr w:type="spellEnd"/>
      <w:r>
        <w:rPr>
          <w:rFonts w:ascii="Times New Roman" w:hAnsi="Times New Roman" w:cs="Times New Roman"/>
          <w:lang w:val="en-US"/>
        </w:rPr>
        <w:t xml:space="preserve"> elements</w:t>
      </w:r>
      <w:r w:rsidR="000813E4">
        <w:rPr>
          <w:rFonts w:ascii="Times New Roman" w:hAnsi="Times New Roman" w:cs="Times New Roman"/>
          <w:lang w:val="en-US"/>
        </w:rPr>
        <w:t>, to what</w:t>
      </w:r>
      <w:r>
        <w:rPr>
          <w:rFonts w:ascii="Times New Roman" w:hAnsi="Times New Roman" w:cs="Times New Roman"/>
          <w:lang w:val="en-US"/>
        </w:rPr>
        <w:t xml:space="preserve"> recurs in similar form, to what is accessible to quantitative determination and is thus expressible </w:t>
      </w:r>
      <w:r w:rsidR="000813E4">
        <w:rPr>
          <w:rFonts w:ascii="Times New Roman" w:hAnsi="Times New Roman" w:cs="Times New Roman"/>
          <w:lang w:val="en-US"/>
        </w:rPr>
        <w:t xml:space="preserve">in numerical operations, in short, to the </w:t>
      </w:r>
      <w:r w:rsidR="000813E4">
        <w:rPr>
          <w:rFonts w:ascii="Times New Roman" w:hAnsi="Times New Roman" w:cs="Times New Roman"/>
          <w:i/>
          <w:lang w:val="en-US"/>
        </w:rPr>
        <w:t>conceivable</w:t>
      </w:r>
      <w:r w:rsidR="000813E4">
        <w:rPr>
          <w:rFonts w:ascii="Times New Roman" w:hAnsi="Times New Roman" w:cs="Times New Roman"/>
          <w:lang w:val="en-US"/>
        </w:rPr>
        <w:t xml:space="preserve">. Everything else is an object, not of </w:t>
      </w:r>
      <w:r w:rsidR="000813E4">
        <w:rPr>
          <w:rFonts w:ascii="Times New Roman" w:hAnsi="Times New Roman" w:cs="Times New Roman"/>
          <w:i/>
          <w:lang w:val="en-US"/>
        </w:rPr>
        <w:t>co</w:t>
      </w:r>
      <w:r w:rsidR="000813E4">
        <w:rPr>
          <w:rFonts w:ascii="Times New Roman" w:hAnsi="Times New Roman" w:cs="Times New Roman"/>
          <w:i/>
          <w:lang w:val="en-US"/>
        </w:rPr>
        <w:t>n</w:t>
      </w:r>
      <w:r w:rsidR="000813E4">
        <w:rPr>
          <w:rFonts w:ascii="Times New Roman" w:hAnsi="Times New Roman" w:cs="Times New Roman"/>
          <w:i/>
          <w:lang w:val="en-US"/>
        </w:rPr>
        <w:t>ceiving</w:t>
      </w:r>
      <w:r w:rsidR="000813E4">
        <w:rPr>
          <w:rFonts w:ascii="Times New Roman" w:hAnsi="Times New Roman" w:cs="Times New Roman"/>
          <w:lang w:val="en-US"/>
        </w:rPr>
        <w:t xml:space="preserve">, but of immediate </w:t>
      </w:r>
      <w:r w:rsidR="000813E4">
        <w:rPr>
          <w:rFonts w:ascii="Times New Roman" w:hAnsi="Times New Roman" w:cs="Times New Roman"/>
          <w:i/>
          <w:lang w:val="en-US"/>
        </w:rPr>
        <w:t>acquaintance</w:t>
      </w:r>
      <w:r w:rsidR="000813E4">
        <w:rPr>
          <w:rFonts w:ascii="Times New Roman" w:hAnsi="Times New Roman" w:cs="Times New Roman"/>
          <w:lang w:val="en-US"/>
        </w:rPr>
        <w:t>, and hence of feeling, sensation and perception.</w:t>
      </w:r>
      <w:r>
        <w:rPr>
          <w:rFonts w:ascii="Times New Roman" w:hAnsi="Times New Roman" w:cs="Times New Roman"/>
          <w:lang w:val="en-US"/>
        </w:rPr>
        <w:t>”</w:t>
      </w:r>
      <w:r w:rsidR="000813E4">
        <w:rPr>
          <w:rFonts w:ascii="Times New Roman" w:hAnsi="Times New Roman" w:cs="Times New Roman"/>
          <w:lang w:val="en-US"/>
        </w:rPr>
        <w:t xml:space="preserve"> (</w:t>
      </w:r>
      <w:proofErr w:type="spellStart"/>
      <w:r w:rsidR="000813E4">
        <w:rPr>
          <w:rFonts w:ascii="Times New Roman" w:hAnsi="Times New Roman" w:cs="Times New Roman"/>
          <w:lang w:val="en-US"/>
        </w:rPr>
        <w:t>Riehl</w:t>
      </w:r>
      <w:proofErr w:type="spellEnd"/>
      <w:r w:rsidR="000813E4">
        <w:rPr>
          <w:rFonts w:ascii="Times New Roman" w:hAnsi="Times New Roman" w:cs="Times New Roman"/>
          <w:lang w:val="en-US"/>
        </w:rPr>
        <w:t xml:space="preserve"> [1879] 1925, p. 221)</w:t>
      </w:r>
    </w:p>
    <w:p w:rsidR="000813E4" w:rsidRDefault="000813E4" w:rsidP="00D33FA2">
      <w:pPr>
        <w:spacing w:line="360" w:lineRule="auto"/>
        <w:contextualSpacing/>
        <w:jc w:val="both"/>
        <w:rPr>
          <w:rFonts w:ascii="Times New Roman" w:hAnsi="Times New Roman" w:cs="Times New Roman"/>
          <w:lang w:val="en-US"/>
        </w:rPr>
      </w:pPr>
    </w:p>
    <w:p w:rsidR="000813E4" w:rsidRDefault="000813E4" w:rsidP="00D33FA2">
      <w:pPr>
        <w:spacing w:line="360" w:lineRule="auto"/>
        <w:contextualSpacing/>
        <w:jc w:val="both"/>
        <w:rPr>
          <w:rFonts w:ascii="Times New Roman" w:hAnsi="Times New Roman" w:cs="Times New Roman"/>
          <w:lang w:val="en-US"/>
        </w:rPr>
      </w:pPr>
      <w:proofErr w:type="spellStart"/>
      <w:r>
        <w:rPr>
          <w:rFonts w:ascii="Times New Roman" w:hAnsi="Times New Roman" w:cs="Times New Roman"/>
          <w:lang w:val="en-US"/>
        </w:rPr>
        <w:lastRenderedPageBreak/>
        <w:t>Riehl’s</w:t>
      </w:r>
      <w:proofErr w:type="spellEnd"/>
      <w:r>
        <w:rPr>
          <w:rFonts w:ascii="Times New Roman" w:hAnsi="Times New Roman" w:cs="Times New Roman"/>
          <w:lang w:val="en-US"/>
        </w:rPr>
        <w:t xml:space="preserve"> distinction between</w:t>
      </w:r>
      <w:r w:rsidR="00B25A89">
        <w:rPr>
          <w:rFonts w:ascii="Times New Roman" w:hAnsi="Times New Roman" w:cs="Times New Roman"/>
          <w:lang w:val="en-US"/>
        </w:rPr>
        <w:t xml:space="preserve"> perceptual—</w:t>
      </w:r>
      <w:r w:rsidR="006A7658">
        <w:rPr>
          <w:rFonts w:ascii="Times New Roman" w:hAnsi="Times New Roman" w:cs="Times New Roman"/>
          <w:lang w:val="en-US"/>
        </w:rPr>
        <w:t xml:space="preserve">i.e. </w:t>
      </w:r>
      <w:r w:rsidR="00472598">
        <w:rPr>
          <w:rFonts w:ascii="Times New Roman" w:hAnsi="Times New Roman" w:cs="Times New Roman"/>
          <w:lang w:val="en-US"/>
        </w:rPr>
        <w:t>everyday</w:t>
      </w:r>
      <w:r w:rsidR="00B25A89">
        <w:rPr>
          <w:rFonts w:ascii="Times New Roman" w:hAnsi="Times New Roman" w:cs="Times New Roman"/>
          <w:lang w:val="en-US"/>
        </w:rPr>
        <w:t>—</w:t>
      </w:r>
      <w:r>
        <w:rPr>
          <w:rFonts w:ascii="Times New Roman" w:hAnsi="Times New Roman" w:cs="Times New Roman"/>
          <w:lang w:val="en-US"/>
        </w:rPr>
        <w:t>“acquaintance” (</w:t>
      </w:r>
      <w:proofErr w:type="spellStart"/>
      <w:r>
        <w:rPr>
          <w:rFonts w:ascii="Times New Roman" w:hAnsi="Times New Roman" w:cs="Times New Roman"/>
          <w:i/>
          <w:lang w:val="en-US"/>
        </w:rPr>
        <w:t>Wissen</w:t>
      </w:r>
      <w:proofErr w:type="spellEnd"/>
      <w:r>
        <w:rPr>
          <w:rFonts w:ascii="Times New Roman" w:hAnsi="Times New Roman" w:cs="Times New Roman"/>
          <w:lang w:val="en-US"/>
        </w:rPr>
        <w:t>) and</w:t>
      </w:r>
      <w:r w:rsidR="00B25A89">
        <w:rPr>
          <w:rFonts w:ascii="Times New Roman" w:hAnsi="Times New Roman" w:cs="Times New Roman"/>
          <w:lang w:val="en-US"/>
        </w:rPr>
        <w:t xml:space="preserve"> quantit</w:t>
      </w:r>
      <w:r w:rsidR="00B25A89">
        <w:rPr>
          <w:rFonts w:ascii="Times New Roman" w:hAnsi="Times New Roman" w:cs="Times New Roman"/>
          <w:lang w:val="en-US"/>
        </w:rPr>
        <w:t>a</w:t>
      </w:r>
      <w:r w:rsidR="00B25A89">
        <w:rPr>
          <w:rFonts w:ascii="Times New Roman" w:hAnsi="Times New Roman" w:cs="Times New Roman"/>
          <w:lang w:val="en-US"/>
        </w:rPr>
        <w:t>tively determined—</w:t>
      </w:r>
      <w:r w:rsidR="006A7658">
        <w:rPr>
          <w:rFonts w:ascii="Times New Roman" w:hAnsi="Times New Roman" w:cs="Times New Roman"/>
          <w:lang w:val="en-US"/>
        </w:rPr>
        <w:t xml:space="preserve">i.e. </w:t>
      </w:r>
      <w:r w:rsidR="00B25A89">
        <w:rPr>
          <w:rFonts w:ascii="Times New Roman" w:hAnsi="Times New Roman" w:cs="Times New Roman"/>
          <w:lang w:val="en-US"/>
        </w:rPr>
        <w:t>scientific—</w:t>
      </w:r>
      <w:r>
        <w:rPr>
          <w:rFonts w:ascii="Times New Roman" w:hAnsi="Times New Roman" w:cs="Times New Roman"/>
          <w:lang w:val="en-US"/>
        </w:rPr>
        <w:t>“conceiving” (</w:t>
      </w:r>
      <w:proofErr w:type="spellStart"/>
      <w:r>
        <w:rPr>
          <w:rFonts w:ascii="Times New Roman" w:hAnsi="Times New Roman" w:cs="Times New Roman"/>
          <w:i/>
          <w:lang w:val="en-US"/>
        </w:rPr>
        <w:t>Begreifen</w:t>
      </w:r>
      <w:proofErr w:type="spellEnd"/>
      <w:r>
        <w:rPr>
          <w:rFonts w:ascii="Times New Roman" w:hAnsi="Times New Roman" w:cs="Times New Roman"/>
          <w:lang w:val="en-US"/>
        </w:rPr>
        <w:t>)</w:t>
      </w:r>
      <w:r w:rsidR="00472598">
        <w:rPr>
          <w:rFonts w:ascii="Times New Roman" w:hAnsi="Times New Roman" w:cs="Times New Roman"/>
          <w:lang w:val="en-US"/>
        </w:rPr>
        <w:t xml:space="preserve"> can hardly</w:t>
      </w:r>
      <w:r>
        <w:rPr>
          <w:rFonts w:ascii="Times New Roman" w:hAnsi="Times New Roman" w:cs="Times New Roman"/>
          <w:lang w:val="en-US"/>
        </w:rPr>
        <w:t xml:space="preserve"> be </w:t>
      </w:r>
      <w:r w:rsidR="00FD7DA5">
        <w:rPr>
          <w:rFonts w:ascii="Times New Roman" w:hAnsi="Times New Roman" w:cs="Times New Roman"/>
          <w:lang w:val="en-US"/>
        </w:rPr>
        <w:t>overestimated in its</w:t>
      </w:r>
      <w:r w:rsidR="000A671F">
        <w:rPr>
          <w:rFonts w:ascii="Times New Roman" w:hAnsi="Times New Roman" w:cs="Times New Roman"/>
          <w:lang w:val="en-US"/>
        </w:rPr>
        <w:t xml:space="preserve"> histori</w:t>
      </w:r>
      <w:r w:rsidR="006A7658">
        <w:rPr>
          <w:rFonts w:ascii="Times New Roman" w:hAnsi="Times New Roman" w:cs="Times New Roman"/>
          <w:lang w:val="en-US"/>
        </w:rPr>
        <w:t>cal significance; n</w:t>
      </w:r>
      <w:r w:rsidR="000A671F">
        <w:rPr>
          <w:rFonts w:ascii="Times New Roman" w:hAnsi="Times New Roman" w:cs="Times New Roman"/>
          <w:lang w:val="en-US"/>
        </w:rPr>
        <w:t>ot only that</w:t>
      </w:r>
      <w:r w:rsidR="006A7658">
        <w:rPr>
          <w:rFonts w:ascii="Times New Roman" w:hAnsi="Times New Roman" w:cs="Times New Roman"/>
          <w:lang w:val="en-US"/>
        </w:rPr>
        <w:t>,</w:t>
      </w:r>
      <w:r w:rsidR="000A671F">
        <w:rPr>
          <w:rFonts w:ascii="Times New Roman" w:hAnsi="Times New Roman" w:cs="Times New Roman"/>
          <w:lang w:val="en-US"/>
        </w:rPr>
        <w:t xml:space="preserve"> a very similar </w:t>
      </w:r>
      <w:r w:rsidR="0059653A">
        <w:rPr>
          <w:rFonts w:ascii="Times New Roman" w:hAnsi="Times New Roman" w:cs="Times New Roman"/>
          <w:lang w:val="en-US"/>
        </w:rPr>
        <w:t>distinction can be found in the early work of Bertrand Russell</w:t>
      </w:r>
      <w:r w:rsidR="00EE0C7E">
        <w:rPr>
          <w:rFonts w:ascii="Times New Roman" w:hAnsi="Times New Roman" w:cs="Times New Roman"/>
          <w:lang w:val="en-US"/>
        </w:rPr>
        <w:t>.</w:t>
      </w:r>
      <w:r w:rsidR="00EE0C7E">
        <w:rPr>
          <w:rStyle w:val="Funotenzeichen"/>
          <w:rFonts w:ascii="Times New Roman" w:hAnsi="Times New Roman" w:cs="Times New Roman"/>
          <w:lang w:val="en-US"/>
        </w:rPr>
        <w:footnoteReference w:id="18"/>
      </w:r>
      <w:r w:rsidR="00496D4E">
        <w:rPr>
          <w:rFonts w:ascii="Times New Roman" w:hAnsi="Times New Roman" w:cs="Times New Roman"/>
          <w:lang w:val="en-US"/>
        </w:rPr>
        <w:t xml:space="preserve"> More to </w:t>
      </w:r>
      <w:r w:rsidR="007B202D">
        <w:rPr>
          <w:rFonts w:ascii="Times New Roman" w:hAnsi="Times New Roman" w:cs="Times New Roman"/>
          <w:lang w:val="en-US"/>
        </w:rPr>
        <w:t>the</w:t>
      </w:r>
      <w:r w:rsidR="00496D4E">
        <w:rPr>
          <w:rFonts w:ascii="Times New Roman" w:hAnsi="Times New Roman" w:cs="Times New Roman"/>
          <w:lang w:val="en-US"/>
        </w:rPr>
        <w:t xml:space="preserve"> point</w:t>
      </w:r>
      <w:r w:rsidR="00B200BB">
        <w:rPr>
          <w:rFonts w:ascii="Times New Roman" w:hAnsi="Times New Roman" w:cs="Times New Roman"/>
          <w:lang w:val="en-US"/>
        </w:rPr>
        <w:t xml:space="preserve">, it was the early </w:t>
      </w:r>
      <w:proofErr w:type="spellStart"/>
      <w:r w:rsidR="00B200BB">
        <w:rPr>
          <w:rFonts w:ascii="Times New Roman" w:hAnsi="Times New Roman" w:cs="Times New Roman"/>
          <w:lang w:val="en-US"/>
        </w:rPr>
        <w:t>Schlick</w:t>
      </w:r>
      <w:proofErr w:type="spellEnd"/>
      <w:r w:rsidR="00B200BB">
        <w:rPr>
          <w:rFonts w:ascii="Times New Roman" w:hAnsi="Times New Roman" w:cs="Times New Roman"/>
          <w:lang w:val="en-US"/>
        </w:rPr>
        <w:t xml:space="preserve"> who</w:t>
      </w:r>
      <w:r w:rsidR="00B25A89">
        <w:rPr>
          <w:rFonts w:ascii="Times New Roman" w:hAnsi="Times New Roman" w:cs="Times New Roman"/>
          <w:lang w:val="en-US"/>
        </w:rPr>
        <w:t xml:space="preserve">, in his </w:t>
      </w:r>
      <w:r w:rsidR="00B25A89">
        <w:rPr>
          <w:rFonts w:ascii="Times New Roman" w:hAnsi="Times New Roman" w:cs="Times New Roman"/>
          <w:i/>
          <w:lang w:val="en-US"/>
        </w:rPr>
        <w:t>General Theory of Knowledge</w:t>
      </w:r>
      <w:r w:rsidR="00B25A89">
        <w:rPr>
          <w:rFonts w:ascii="Times New Roman" w:hAnsi="Times New Roman" w:cs="Times New Roman"/>
          <w:lang w:val="en-US"/>
        </w:rPr>
        <w:t xml:space="preserve">, explicitly took over </w:t>
      </w:r>
      <w:proofErr w:type="spellStart"/>
      <w:r w:rsidR="00B25A89">
        <w:rPr>
          <w:rFonts w:ascii="Times New Roman" w:hAnsi="Times New Roman" w:cs="Times New Roman"/>
          <w:lang w:val="en-US"/>
        </w:rPr>
        <w:t>Riehl’s</w:t>
      </w:r>
      <w:proofErr w:type="spellEnd"/>
      <w:r w:rsidR="00B25A89">
        <w:rPr>
          <w:rFonts w:ascii="Times New Roman" w:hAnsi="Times New Roman" w:cs="Times New Roman"/>
          <w:lang w:val="en-US"/>
        </w:rPr>
        <w:t xml:space="preserve"> (and Russell’s) </w:t>
      </w:r>
      <w:r w:rsidR="00C667A2">
        <w:rPr>
          <w:rFonts w:ascii="Times New Roman" w:hAnsi="Times New Roman" w:cs="Times New Roman"/>
          <w:lang w:val="en-US"/>
        </w:rPr>
        <w:t xml:space="preserve">distinction (cf. </w:t>
      </w:r>
      <w:proofErr w:type="spellStart"/>
      <w:r w:rsidR="00C667A2">
        <w:rPr>
          <w:rFonts w:ascii="Times New Roman" w:hAnsi="Times New Roman" w:cs="Times New Roman"/>
          <w:lang w:val="en-US"/>
        </w:rPr>
        <w:t>Schlick</w:t>
      </w:r>
      <w:proofErr w:type="spellEnd"/>
      <w:r w:rsidR="00C667A2">
        <w:rPr>
          <w:rFonts w:ascii="Times New Roman" w:hAnsi="Times New Roman" w:cs="Times New Roman"/>
          <w:lang w:val="en-US"/>
        </w:rPr>
        <w:t xml:space="preserve"> [1925</w:t>
      </w:r>
      <w:r w:rsidR="00B25A89">
        <w:rPr>
          <w:rFonts w:ascii="Times New Roman" w:hAnsi="Times New Roman" w:cs="Times New Roman"/>
          <w:lang w:val="en-US"/>
        </w:rPr>
        <w:t>] 19</w:t>
      </w:r>
      <w:r w:rsidR="00FF5B6F">
        <w:rPr>
          <w:rFonts w:ascii="Times New Roman" w:hAnsi="Times New Roman" w:cs="Times New Roman"/>
          <w:lang w:val="en-US"/>
        </w:rPr>
        <w:t>74, p. 83</w:t>
      </w:r>
      <w:r w:rsidR="00B25A89">
        <w:rPr>
          <w:rFonts w:ascii="Times New Roman" w:hAnsi="Times New Roman" w:cs="Times New Roman"/>
          <w:lang w:val="en-US"/>
        </w:rPr>
        <w:t>)</w:t>
      </w:r>
      <w:r w:rsidR="007B202D">
        <w:rPr>
          <w:rFonts w:ascii="Times New Roman" w:hAnsi="Times New Roman" w:cs="Times New Roman"/>
          <w:lang w:val="en-US"/>
        </w:rPr>
        <w:t xml:space="preserve"> (we will return to this issue later)</w:t>
      </w:r>
      <w:r w:rsidR="00FF5B6F">
        <w:rPr>
          <w:rFonts w:ascii="Times New Roman" w:hAnsi="Times New Roman" w:cs="Times New Roman"/>
          <w:lang w:val="en-US"/>
        </w:rPr>
        <w:t xml:space="preserve">. </w:t>
      </w:r>
      <w:r w:rsidR="00EF7E3A">
        <w:rPr>
          <w:rFonts w:ascii="Times New Roman" w:hAnsi="Times New Roman" w:cs="Times New Roman"/>
          <w:lang w:val="en-US"/>
        </w:rPr>
        <w:t xml:space="preserve">In the present context, </w:t>
      </w:r>
      <w:r w:rsidR="00C07BA9">
        <w:rPr>
          <w:rFonts w:ascii="Times New Roman" w:hAnsi="Times New Roman" w:cs="Times New Roman"/>
          <w:lang w:val="en-US"/>
        </w:rPr>
        <w:t xml:space="preserve">it is important to </w:t>
      </w:r>
      <w:r w:rsidR="00231AAF">
        <w:rPr>
          <w:rFonts w:ascii="Times New Roman" w:hAnsi="Times New Roman" w:cs="Times New Roman"/>
          <w:lang w:val="en-US"/>
        </w:rPr>
        <w:t>realize</w:t>
      </w:r>
      <w:r w:rsidR="00C07BA9">
        <w:rPr>
          <w:rFonts w:ascii="Times New Roman" w:hAnsi="Times New Roman" w:cs="Times New Roman"/>
          <w:lang w:val="en-US"/>
        </w:rPr>
        <w:t xml:space="preserve"> that the critical realists thought that, by downgrading the role of intuition, the</w:t>
      </w:r>
      <w:r w:rsidR="007D5A72">
        <w:rPr>
          <w:rFonts w:ascii="Times New Roman" w:hAnsi="Times New Roman" w:cs="Times New Roman"/>
          <w:lang w:val="en-US"/>
        </w:rPr>
        <w:t xml:space="preserve"> route to knowledge of things-in-themselves becomes free</w:t>
      </w:r>
      <w:r w:rsidR="00B25A89">
        <w:rPr>
          <w:rFonts w:ascii="Times New Roman" w:hAnsi="Times New Roman" w:cs="Times New Roman"/>
          <w:lang w:val="en-US"/>
        </w:rPr>
        <w:t>.</w:t>
      </w:r>
      <w:r w:rsidR="007D5A72">
        <w:rPr>
          <w:rFonts w:ascii="Times New Roman" w:hAnsi="Times New Roman" w:cs="Times New Roman"/>
          <w:lang w:val="en-US"/>
        </w:rPr>
        <w:t xml:space="preserve"> It is for this reason that, for instance, </w:t>
      </w:r>
      <w:proofErr w:type="spellStart"/>
      <w:r w:rsidR="007D5A72">
        <w:rPr>
          <w:rFonts w:ascii="Times New Roman" w:hAnsi="Times New Roman" w:cs="Times New Roman"/>
          <w:lang w:val="en-US"/>
        </w:rPr>
        <w:t>Külpe</w:t>
      </w:r>
      <w:proofErr w:type="spellEnd"/>
      <w:r w:rsidR="00E65CF1">
        <w:rPr>
          <w:rFonts w:ascii="Times New Roman" w:hAnsi="Times New Roman" w:cs="Times New Roman"/>
          <w:lang w:val="en-US"/>
        </w:rPr>
        <w:t xml:space="preserve"> straightforwar</w:t>
      </w:r>
      <w:r w:rsidR="00E65CF1">
        <w:rPr>
          <w:rFonts w:ascii="Times New Roman" w:hAnsi="Times New Roman" w:cs="Times New Roman"/>
          <w:lang w:val="en-US"/>
        </w:rPr>
        <w:t>d</w:t>
      </w:r>
      <w:r w:rsidR="00E65CF1">
        <w:rPr>
          <w:rFonts w:ascii="Times New Roman" w:hAnsi="Times New Roman" w:cs="Times New Roman"/>
          <w:lang w:val="en-US"/>
        </w:rPr>
        <w:t xml:space="preserve">ly </w:t>
      </w:r>
      <w:r w:rsidR="00E65CF1" w:rsidRPr="00E65CF1">
        <w:rPr>
          <w:rFonts w:ascii="Times New Roman" w:hAnsi="Times New Roman" w:cs="Times New Roman"/>
          <w:i/>
          <w:lang w:val="en-US"/>
        </w:rPr>
        <w:t>defined</w:t>
      </w:r>
      <w:r w:rsidR="00E65CF1">
        <w:rPr>
          <w:rFonts w:ascii="Times New Roman" w:hAnsi="Times New Roman" w:cs="Times New Roman"/>
          <w:lang w:val="en-US"/>
        </w:rPr>
        <w:t xml:space="preserve"> knowledge as “conceptual coordination” (</w:t>
      </w:r>
      <w:proofErr w:type="spellStart"/>
      <w:r w:rsidR="00E65CF1">
        <w:rPr>
          <w:rFonts w:ascii="Times New Roman" w:hAnsi="Times New Roman" w:cs="Times New Roman"/>
          <w:i/>
          <w:lang w:val="en-US"/>
        </w:rPr>
        <w:t>begriffliche</w:t>
      </w:r>
      <w:proofErr w:type="spellEnd"/>
      <w:r w:rsidR="00E65CF1">
        <w:rPr>
          <w:rFonts w:ascii="Times New Roman" w:hAnsi="Times New Roman" w:cs="Times New Roman"/>
          <w:i/>
          <w:lang w:val="en-US"/>
        </w:rPr>
        <w:t xml:space="preserve"> </w:t>
      </w:r>
      <w:proofErr w:type="spellStart"/>
      <w:r w:rsidR="00E65CF1">
        <w:rPr>
          <w:rFonts w:ascii="Times New Roman" w:hAnsi="Times New Roman" w:cs="Times New Roman"/>
          <w:i/>
          <w:lang w:val="en-US"/>
        </w:rPr>
        <w:t>Zuordnung</w:t>
      </w:r>
      <w:proofErr w:type="spellEnd"/>
      <w:r w:rsidR="00E65CF1">
        <w:rPr>
          <w:rFonts w:ascii="Times New Roman" w:hAnsi="Times New Roman" w:cs="Times New Roman"/>
          <w:lang w:val="en-US"/>
        </w:rPr>
        <w:t>) and declared: “For objective science, concepts are ‘</w:t>
      </w:r>
      <w:r w:rsidR="00E65CF1">
        <w:rPr>
          <w:rFonts w:ascii="Times New Roman" w:hAnsi="Times New Roman" w:cs="Times New Roman"/>
          <w:i/>
          <w:lang w:val="en-US"/>
        </w:rPr>
        <w:t xml:space="preserve">fixed </w:t>
      </w:r>
      <w:proofErr w:type="spellStart"/>
      <w:r w:rsidR="00E65CF1">
        <w:rPr>
          <w:rFonts w:ascii="Times New Roman" w:hAnsi="Times New Roman" w:cs="Times New Roman"/>
          <w:i/>
          <w:lang w:val="en-US"/>
        </w:rPr>
        <w:t>coordinations</w:t>
      </w:r>
      <w:proofErr w:type="spellEnd"/>
      <w:r w:rsidR="00E65CF1">
        <w:rPr>
          <w:rFonts w:ascii="Times New Roman" w:hAnsi="Times New Roman" w:cs="Times New Roman"/>
          <w:lang w:val="en-US"/>
        </w:rPr>
        <w:t>’ between signs and signified objects.” (</w:t>
      </w:r>
      <w:proofErr w:type="spellStart"/>
      <w:r w:rsidR="00E65CF1">
        <w:rPr>
          <w:rFonts w:ascii="Times New Roman" w:hAnsi="Times New Roman" w:cs="Times New Roman"/>
          <w:lang w:val="en-US"/>
        </w:rPr>
        <w:t>Külpe</w:t>
      </w:r>
      <w:proofErr w:type="spellEnd"/>
      <w:r w:rsidR="00E65CF1">
        <w:rPr>
          <w:rFonts w:ascii="Times New Roman" w:hAnsi="Times New Roman" w:cs="Times New Roman"/>
          <w:lang w:val="en-US"/>
        </w:rPr>
        <w:t xml:space="preserve"> 1912, p. 226) B</w:t>
      </w:r>
      <w:r w:rsidR="00231AAF">
        <w:rPr>
          <w:rFonts w:ascii="Times New Roman" w:hAnsi="Times New Roman" w:cs="Times New Roman"/>
          <w:lang w:val="en-US"/>
        </w:rPr>
        <w:t>y “</w:t>
      </w:r>
      <w:r w:rsidR="00E65CF1">
        <w:rPr>
          <w:rFonts w:ascii="Times New Roman" w:hAnsi="Times New Roman" w:cs="Times New Roman"/>
          <w:lang w:val="en-US"/>
        </w:rPr>
        <w:t>signified objects</w:t>
      </w:r>
      <w:r w:rsidR="00473379">
        <w:rPr>
          <w:rFonts w:ascii="Times New Roman" w:hAnsi="Times New Roman" w:cs="Times New Roman"/>
          <w:lang w:val="en-US"/>
        </w:rPr>
        <w:t>,</w:t>
      </w:r>
      <w:r w:rsidR="00231AAF">
        <w:rPr>
          <w:rFonts w:ascii="Times New Roman" w:hAnsi="Times New Roman" w:cs="Times New Roman"/>
          <w:lang w:val="en-US"/>
        </w:rPr>
        <w:t>”</w:t>
      </w:r>
      <w:r w:rsidR="00E65CF1">
        <w:rPr>
          <w:rFonts w:ascii="Times New Roman" w:hAnsi="Times New Roman" w:cs="Times New Roman"/>
          <w:lang w:val="en-US"/>
        </w:rPr>
        <w:t xml:space="preserve"> </w:t>
      </w:r>
      <w:proofErr w:type="spellStart"/>
      <w:r w:rsidR="00E65CF1">
        <w:rPr>
          <w:rFonts w:ascii="Times New Roman" w:hAnsi="Times New Roman" w:cs="Times New Roman"/>
          <w:lang w:val="en-US"/>
        </w:rPr>
        <w:t>K</w:t>
      </w:r>
      <w:r w:rsidR="00321D8B">
        <w:rPr>
          <w:rFonts w:ascii="Times New Roman" w:hAnsi="Times New Roman" w:cs="Times New Roman"/>
          <w:lang w:val="en-US"/>
        </w:rPr>
        <w:t>ülpe</w:t>
      </w:r>
      <w:proofErr w:type="spellEnd"/>
      <w:r w:rsidR="00321D8B">
        <w:rPr>
          <w:rFonts w:ascii="Times New Roman" w:hAnsi="Times New Roman" w:cs="Times New Roman"/>
          <w:lang w:val="en-US"/>
        </w:rPr>
        <w:t xml:space="preserve"> meant, not surprisingly, things-in-themselves.</w:t>
      </w:r>
    </w:p>
    <w:p w:rsidR="00B34DC5" w:rsidRPr="00321D8B" w:rsidRDefault="00321D8B" w:rsidP="00321D8B">
      <w:pPr>
        <w:spacing w:line="360" w:lineRule="auto"/>
        <w:ind w:firstLine="397"/>
        <w:contextualSpacing/>
        <w:jc w:val="both"/>
        <w:rPr>
          <w:rFonts w:ascii="Times New Roman" w:hAnsi="Times New Roman" w:cs="Times New Roman"/>
          <w:lang w:val="en-US"/>
        </w:rPr>
      </w:pPr>
      <w:r w:rsidRPr="00321D8B">
        <w:rPr>
          <w:rFonts w:ascii="Times New Roman" w:hAnsi="Times New Roman" w:cs="Times New Roman"/>
          <w:lang w:val="en-US"/>
        </w:rPr>
        <w:t xml:space="preserve">It is interesting to note that </w:t>
      </w:r>
      <w:r w:rsidR="00EA27EA">
        <w:rPr>
          <w:rFonts w:ascii="Times New Roman" w:hAnsi="Times New Roman" w:cs="Times New Roman"/>
          <w:lang w:val="en-US"/>
        </w:rPr>
        <w:t xml:space="preserve">the critical </w:t>
      </w:r>
      <w:r w:rsidR="00C00726">
        <w:rPr>
          <w:rFonts w:ascii="Times New Roman" w:hAnsi="Times New Roman" w:cs="Times New Roman"/>
          <w:i/>
          <w:lang w:val="en-US"/>
        </w:rPr>
        <w:t xml:space="preserve">idealists </w:t>
      </w:r>
      <w:r w:rsidR="00C00726">
        <w:rPr>
          <w:rFonts w:ascii="Times New Roman" w:hAnsi="Times New Roman" w:cs="Times New Roman"/>
          <w:lang w:val="en-US"/>
        </w:rPr>
        <w:t>also downgraded the role of the Kantian faculty of intuition. But they</w:t>
      </w:r>
      <w:r w:rsidR="003D6826">
        <w:rPr>
          <w:rFonts w:ascii="Times New Roman" w:hAnsi="Times New Roman" w:cs="Times New Roman"/>
          <w:lang w:val="en-US"/>
        </w:rPr>
        <w:t xml:space="preserve"> draw different consequences form this downgrading. According to the critical idealists, </w:t>
      </w:r>
      <w:r w:rsidR="00060601">
        <w:rPr>
          <w:rFonts w:ascii="Times New Roman" w:hAnsi="Times New Roman" w:cs="Times New Roman"/>
          <w:lang w:val="en-US"/>
        </w:rPr>
        <w:t>it was not the realm of things-in-themselves that became accessible b</w:t>
      </w:r>
      <w:r w:rsidR="00231AAF">
        <w:rPr>
          <w:rFonts w:ascii="Times New Roman" w:hAnsi="Times New Roman" w:cs="Times New Roman"/>
          <w:lang w:val="en-US"/>
        </w:rPr>
        <w:t xml:space="preserve">y viewing intuition only as an </w:t>
      </w:r>
      <w:r w:rsidR="00060601">
        <w:rPr>
          <w:rFonts w:ascii="Times New Roman" w:hAnsi="Times New Roman" w:cs="Times New Roman"/>
          <w:lang w:val="en-US"/>
        </w:rPr>
        <w:t>epistemic star</w:t>
      </w:r>
      <w:r w:rsidR="00721D58">
        <w:rPr>
          <w:rFonts w:ascii="Times New Roman" w:hAnsi="Times New Roman" w:cs="Times New Roman"/>
          <w:lang w:val="en-US"/>
        </w:rPr>
        <w:t>t</w:t>
      </w:r>
      <w:r w:rsidR="00060601">
        <w:rPr>
          <w:rFonts w:ascii="Times New Roman" w:hAnsi="Times New Roman" w:cs="Times New Roman"/>
          <w:lang w:val="en-US"/>
        </w:rPr>
        <w:t>ing point</w:t>
      </w:r>
      <w:r w:rsidR="00231AAF">
        <w:rPr>
          <w:rFonts w:ascii="Times New Roman" w:hAnsi="Times New Roman" w:cs="Times New Roman"/>
          <w:lang w:val="en-US"/>
        </w:rPr>
        <w:t xml:space="preserve"> (as I would term it).</w:t>
      </w:r>
      <w:r w:rsidR="00060601">
        <w:rPr>
          <w:rFonts w:ascii="Times New Roman" w:hAnsi="Times New Roman" w:cs="Times New Roman"/>
          <w:lang w:val="en-US"/>
        </w:rPr>
        <w:t xml:space="preserve"> Rather, it was </w:t>
      </w:r>
      <w:r w:rsidR="00060601" w:rsidRPr="00060601">
        <w:rPr>
          <w:rFonts w:ascii="Times New Roman" w:hAnsi="Times New Roman" w:cs="Times New Roman"/>
          <w:i/>
          <w:lang w:val="en-US"/>
        </w:rPr>
        <w:t>the</w:t>
      </w:r>
      <w:r w:rsidR="00060601">
        <w:rPr>
          <w:rFonts w:ascii="Times New Roman" w:hAnsi="Times New Roman" w:cs="Times New Roman"/>
          <w:lang w:val="en-US"/>
        </w:rPr>
        <w:t xml:space="preserve"> </w:t>
      </w:r>
      <w:r w:rsidR="00060601">
        <w:rPr>
          <w:rFonts w:ascii="Times New Roman" w:hAnsi="Times New Roman" w:cs="Times New Roman"/>
          <w:i/>
          <w:lang w:val="en-US"/>
        </w:rPr>
        <w:t>co</w:t>
      </w:r>
      <w:r w:rsidR="00060601">
        <w:rPr>
          <w:rFonts w:ascii="Times New Roman" w:hAnsi="Times New Roman" w:cs="Times New Roman"/>
          <w:i/>
          <w:lang w:val="en-US"/>
        </w:rPr>
        <w:t>n</w:t>
      </w:r>
      <w:r w:rsidR="00060601">
        <w:rPr>
          <w:rFonts w:ascii="Times New Roman" w:hAnsi="Times New Roman" w:cs="Times New Roman"/>
          <w:i/>
          <w:lang w:val="en-US"/>
        </w:rPr>
        <w:t xml:space="preserve">ceptual system of science itself </w:t>
      </w:r>
      <w:r w:rsidR="00060601">
        <w:rPr>
          <w:rFonts w:ascii="Times New Roman" w:hAnsi="Times New Roman" w:cs="Times New Roman"/>
          <w:lang w:val="en-US"/>
        </w:rPr>
        <w:t>that</w:t>
      </w:r>
      <w:r w:rsidR="00721D58">
        <w:rPr>
          <w:rFonts w:ascii="Times New Roman" w:hAnsi="Times New Roman" w:cs="Times New Roman"/>
          <w:lang w:val="en-US"/>
        </w:rPr>
        <w:t xml:space="preserve"> essentially</w:t>
      </w:r>
      <w:r w:rsidR="00060601">
        <w:rPr>
          <w:rFonts w:ascii="Times New Roman" w:hAnsi="Times New Roman" w:cs="Times New Roman"/>
          <w:lang w:val="en-US"/>
        </w:rPr>
        <w:t xml:space="preserve"> </w:t>
      </w:r>
      <w:r w:rsidR="00255830">
        <w:rPr>
          <w:rFonts w:ascii="Times New Roman" w:hAnsi="Times New Roman" w:cs="Times New Roman"/>
          <w:lang w:val="en-US"/>
        </w:rPr>
        <w:t>became the focus of</w:t>
      </w:r>
      <w:r w:rsidR="00060601">
        <w:rPr>
          <w:rFonts w:ascii="Times New Roman" w:hAnsi="Times New Roman" w:cs="Times New Roman"/>
          <w:lang w:val="en-US"/>
        </w:rPr>
        <w:t xml:space="preserve"> analysis</w:t>
      </w:r>
      <w:r w:rsidR="003D6826">
        <w:rPr>
          <w:rFonts w:ascii="Times New Roman" w:hAnsi="Times New Roman" w:cs="Times New Roman"/>
          <w:lang w:val="en-US"/>
        </w:rPr>
        <w:t xml:space="preserve"> (see, for example,</w:t>
      </w:r>
      <w:r w:rsidR="00DB4CCF">
        <w:rPr>
          <w:rFonts w:ascii="Times New Roman" w:hAnsi="Times New Roman" w:cs="Times New Roman"/>
          <w:lang w:val="en-US"/>
        </w:rPr>
        <w:t xml:space="preserve"> Cohen 1902</w:t>
      </w:r>
      <w:r w:rsidR="00474B8C">
        <w:rPr>
          <w:rFonts w:ascii="Times New Roman" w:hAnsi="Times New Roman" w:cs="Times New Roman"/>
          <w:lang w:val="en-US"/>
        </w:rPr>
        <w:t xml:space="preserve">; </w:t>
      </w:r>
      <w:proofErr w:type="spellStart"/>
      <w:r w:rsidR="003D6826">
        <w:rPr>
          <w:rFonts w:ascii="Times New Roman" w:hAnsi="Times New Roman" w:cs="Times New Roman"/>
          <w:lang w:val="en-US"/>
        </w:rPr>
        <w:t>Natorp</w:t>
      </w:r>
      <w:proofErr w:type="spellEnd"/>
      <w:r w:rsidR="00474B8C">
        <w:rPr>
          <w:rFonts w:ascii="Times New Roman" w:hAnsi="Times New Roman" w:cs="Times New Roman"/>
          <w:lang w:val="en-US"/>
        </w:rPr>
        <w:t xml:space="preserve"> 1910, esp. p. 95;</w:t>
      </w:r>
      <w:r w:rsidRPr="00321D8B">
        <w:rPr>
          <w:rFonts w:ascii="Times New Roman" w:hAnsi="Times New Roman" w:cs="Times New Roman"/>
          <w:lang w:val="en-US"/>
        </w:rPr>
        <w:t xml:space="preserve"> Cassirer</w:t>
      </w:r>
      <w:r w:rsidR="00474B8C">
        <w:rPr>
          <w:rFonts w:ascii="Times New Roman" w:hAnsi="Times New Roman" w:cs="Times New Roman"/>
          <w:lang w:val="en-US"/>
        </w:rPr>
        <w:t xml:space="preserve"> 1910; see further </w:t>
      </w:r>
      <w:proofErr w:type="spellStart"/>
      <w:r w:rsidR="00474B8C">
        <w:rPr>
          <w:rFonts w:ascii="Times New Roman" w:hAnsi="Times New Roman" w:cs="Times New Roman"/>
          <w:lang w:val="en-US"/>
        </w:rPr>
        <w:t>Neuber</w:t>
      </w:r>
      <w:proofErr w:type="spellEnd"/>
      <w:r w:rsidR="00474B8C">
        <w:rPr>
          <w:rFonts w:ascii="Times New Roman" w:hAnsi="Times New Roman" w:cs="Times New Roman"/>
          <w:lang w:val="en-US"/>
        </w:rPr>
        <w:t xml:space="preserve"> 2012, pp. 135-36</w:t>
      </w:r>
      <w:r w:rsidR="003D6826">
        <w:rPr>
          <w:rFonts w:ascii="Times New Roman" w:hAnsi="Times New Roman" w:cs="Times New Roman"/>
          <w:lang w:val="en-US"/>
        </w:rPr>
        <w:t>).</w:t>
      </w:r>
      <w:r w:rsidR="00185BD4">
        <w:rPr>
          <w:rFonts w:ascii="Times New Roman" w:hAnsi="Times New Roman" w:cs="Times New Roman"/>
          <w:lang w:val="en-US"/>
        </w:rPr>
        <w:t xml:space="preserve"> In the</w:t>
      </w:r>
      <w:r w:rsidR="003D6826">
        <w:rPr>
          <w:rFonts w:ascii="Times New Roman" w:hAnsi="Times New Roman" w:cs="Times New Roman"/>
          <w:lang w:val="en-US"/>
        </w:rPr>
        <w:t xml:space="preserve"> background</w:t>
      </w:r>
      <w:r w:rsidR="00812171">
        <w:rPr>
          <w:rFonts w:ascii="Times New Roman" w:hAnsi="Times New Roman" w:cs="Times New Roman"/>
          <w:lang w:val="en-US"/>
        </w:rPr>
        <w:t xml:space="preserve"> of this—plainly un-Kantian—</w:t>
      </w:r>
      <w:r w:rsidR="00C54747">
        <w:rPr>
          <w:rFonts w:ascii="Times New Roman" w:hAnsi="Times New Roman" w:cs="Times New Roman"/>
          <w:lang w:val="en-US"/>
        </w:rPr>
        <w:t>shift of perspective stood</w:t>
      </w:r>
      <w:r w:rsidR="00185BD4">
        <w:rPr>
          <w:rFonts w:ascii="Times New Roman" w:hAnsi="Times New Roman" w:cs="Times New Roman"/>
          <w:lang w:val="en-US"/>
        </w:rPr>
        <w:t>, among other things, the development of modern</w:t>
      </w:r>
      <w:r w:rsidR="00C54747">
        <w:rPr>
          <w:rFonts w:ascii="Times New Roman" w:hAnsi="Times New Roman" w:cs="Times New Roman"/>
          <w:lang w:val="en-US"/>
        </w:rPr>
        <w:t xml:space="preserve"> (‘unintuitive’)</w:t>
      </w:r>
      <w:r w:rsidR="00185BD4">
        <w:rPr>
          <w:rFonts w:ascii="Times New Roman" w:hAnsi="Times New Roman" w:cs="Times New Roman"/>
          <w:lang w:val="en-US"/>
        </w:rPr>
        <w:t xml:space="preserve"> mathematics</w:t>
      </w:r>
      <w:r w:rsidR="000C4239">
        <w:rPr>
          <w:rFonts w:ascii="Times New Roman" w:hAnsi="Times New Roman" w:cs="Times New Roman"/>
          <w:lang w:val="en-US"/>
        </w:rPr>
        <w:t xml:space="preserve"> (cf. Friedman 2005)</w:t>
      </w:r>
      <w:r w:rsidR="00185BD4">
        <w:rPr>
          <w:rFonts w:ascii="Times New Roman" w:hAnsi="Times New Roman" w:cs="Times New Roman"/>
          <w:lang w:val="en-US"/>
        </w:rPr>
        <w:t>. In the case of the cri</w:t>
      </w:r>
      <w:r w:rsidR="00185BD4">
        <w:rPr>
          <w:rFonts w:ascii="Times New Roman" w:hAnsi="Times New Roman" w:cs="Times New Roman"/>
          <w:lang w:val="en-US"/>
        </w:rPr>
        <w:t>t</w:t>
      </w:r>
      <w:r w:rsidR="00231AAF">
        <w:rPr>
          <w:rFonts w:ascii="Times New Roman" w:hAnsi="Times New Roman" w:cs="Times New Roman"/>
          <w:lang w:val="en-US"/>
        </w:rPr>
        <w:t>ical realists, however</w:t>
      </w:r>
      <w:r w:rsidR="00185BD4">
        <w:rPr>
          <w:rFonts w:ascii="Times New Roman" w:hAnsi="Times New Roman" w:cs="Times New Roman"/>
          <w:lang w:val="en-US"/>
        </w:rPr>
        <w:t xml:space="preserve">, </w:t>
      </w:r>
      <w:r w:rsidR="00185BD4">
        <w:rPr>
          <w:rFonts w:ascii="Times New Roman" w:hAnsi="Times New Roman" w:cs="Times New Roman"/>
          <w:i/>
          <w:lang w:val="en-US"/>
        </w:rPr>
        <w:t xml:space="preserve">psychology </w:t>
      </w:r>
      <w:r w:rsidR="00185BD4">
        <w:rPr>
          <w:rFonts w:ascii="Times New Roman" w:hAnsi="Times New Roman" w:cs="Times New Roman"/>
          <w:lang w:val="en-US"/>
        </w:rPr>
        <w:t>played a decisive role.</w:t>
      </w:r>
      <w:r w:rsidR="00C54747">
        <w:rPr>
          <w:rFonts w:ascii="Times New Roman" w:hAnsi="Times New Roman" w:cs="Times New Roman"/>
          <w:lang w:val="en-US"/>
        </w:rPr>
        <w:t xml:space="preserve"> Thus, for example,</w:t>
      </w:r>
      <w:r w:rsidR="00185BD4">
        <w:rPr>
          <w:rFonts w:ascii="Times New Roman" w:hAnsi="Times New Roman" w:cs="Times New Roman"/>
          <w:lang w:val="en-US"/>
        </w:rPr>
        <w:t xml:space="preserve"> </w:t>
      </w:r>
      <w:proofErr w:type="spellStart"/>
      <w:r w:rsidR="00B34DC5" w:rsidRPr="00321D8B">
        <w:rPr>
          <w:rFonts w:ascii="Times New Roman" w:hAnsi="Times New Roman" w:cs="Times New Roman"/>
          <w:lang w:val="en-US"/>
        </w:rPr>
        <w:t>Külpe</w:t>
      </w:r>
      <w:proofErr w:type="spellEnd"/>
      <w:r w:rsidR="00AA3BF4">
        <w:rPr>
          <w:rFonts w:ascii="Times New Roman" w:hAnsi="Times New Roman" w:cs="Times New Roman"/>
          <w:lang w:val="en-US"/>
        </w:rPr>
        <w:t xml:space="preserve"> ar</w:t>
      </w:r>
      <w:r w:rsidR="00231AAF">
        <w:rPr>
          <w:rFonts w:ascii="Times New Roman" w:hAnsi="Times New Roman" w:cs="Times New Roman"/>
          <w:lang w:val="en-US"/>
        </w:rPr>
        <w:t>gued as early on as in</w:t>
      </w:r>
      <w:r w:rsidR="00303881">
        <w:rPr>
          <w:rFonts w:ascii="Times New Roman" w:hAnsi="Times New Roman" w:cs="Times New Roman"/>
          <w:lang w:val="en-US"/>
        </w:rPr>
        <w:t xml:space="preserve"> his </w:t>
      </w:r>
      <w:proofErr w:type="spellStart"/>
      <w:r w:rsidR="00303881">
        <w:rPr>
          <w:rFonts w:ascii="Times New Roman" w:hAnsi="Times New Roman" w:cs="Times New Roman"/>
          <w:i/>
          <w:lang w:val="en-US"/>
        </w:rPr>
        <w:t>Grundriss</w:t>
      </w:r>
      <w:proofErr w:type="spellEnd"/>
      <w:r w:rsidR="00303881">
        <w:rPr>
          <w:rFonts w:ascii="Times New Roman" w:hAnsi="Times New Roman" w:cs="Times New Roman"/>
          <w:i/>
          <w:lang w:val="en-US"/>
        </w:rPr>
        <w:t xml:space="preserve"> der </w:t>
      </w:r>
      <w:proofErr w:type="spellStart"/>
      <w:r w:rsidR="00303881">
        <w:rPr>
          <w:rFonts w:ascii="Times New Roman" w:hAnsi="Times New Roman" w:cs="Times New Roman"/>
          <w:i/>
          <w:lang w:val="en-US"/>
        </w:rPr>
        <w:t>Psychologie</w:t>
      </w:r>
      <w:proofErr w:type="spellEnd"/>
      <w:r w:rsidR="00303881">
        <w:rPr>
          <w:rFonts w:ascii="Times New Roman" w:hAnsi="Times New Roman" w:cs="Times New Roman"/>
          <w:i/>
          <w:lang w:val="en-US"/>
        </w:rPr>
        <w:t xml:space="preserve"> </w:t>
      </w:r>
      <w:r w:rsidR="00303881">
        <w:rPr>
          <w:rFonts w:ascii="Times New Roman" w:hAnsi="Times New Roman" w:cs="Times New Roman"/>
          <w:lang w:val="en-US"/>
        </w:rPr>
        <w:t>of</w:t>
      </w:r>
      <w:r w:rsidR="00AA3BF4">
        <w:rPr>
          <w:rFonts w:ascii="Times New Roman" w:hAnsi="Times New Roman" w:cs="Times New Roman"/>
          <w:lang w:val="en-US"/>
        </w:rPr>
        <w:t xml:space="preserve"> 1893—</w:t>
      </w:r>
      <w:r w:rsidR="00805511">
        <w:rPr>
          <w:rFonts w:ascii="Times New Roman" w:hAnsi="Times New Roman" w:cs="Times New Roman"/>
          <w:lang w:val="en-US"/>
        </w:rPr>
        <w:t xml:space="preserve">and </w:t>
      </w:r>
      <w:r w:rsidR="00AA3BF4">
        <w:rPr>
          <w:rFonts w:ascii="Times New Roman" w:hAnsi="Times New Roman" w:cs="Times New Roman"/>
          <w:lang w:val="en-US"/>
        </w:rPr>
        <w:t>later</w:t>
      </w:r>
      <w:r w:rsidR="00805511">
        <w:rPr>
          <w:rFonts w:ascii="Times New Roman" w:hAnsi="Times New Roman" w:cs="Times New Roman"/>
          <w:lang w:val="en-US"/>
        </w:rPr>
        <w:t xml:space="preserve"> other</w:t>
      </w:r>
      <w:r w:rsidR="00AA3BF4">
        <w:rPr>
          <w:rFonts w:ascii="Times New Roman" w:hAnsi="Times New Roman" w:cs="Times New Roman"/>
          <w:lang w:val="en-US"/>
        </w:rPr>
        <w:t xml:space="preserve"> mem</w:t>
      </w:r>
      <w:r w:rsidR="00231AAF">
        <w:rPr>
          <w:rFonts w:ascii="Times New Roman" w:hAnsi="Times New Roman" w:cs="Times New Roman"/>
          <w:lang w:val="en-US"/>
        </w:rPr>
        <w:t xml:space="preserve">bers of the </w:t>
      </w:r>
      <w:proofErr w:type="spellStart"/>
      <w:r w:rsidR="00231AAF">
        <w:rPr>
          <w:rFonts w:ascii="Times New Roman" w:hAnsi="Times New Roman" w:cs="Times New Roman"/>
          <w:lang w:val="en-US"/>
        </w:rPr>
        <w:t>Wür</w:t>
      </w:r>
      <w:r w:rsidR="00231AAF">
        <w:rPr>
          <w:rFonts w:ascii="Times New Roman" w:hAnsi="Times New Roman" w:cs="Times New Roman"/>
          <w:lang w:val="en-US"/>
        </w:rPr>
        <w:t>z</w:t>
      </w:r>
      <w:r w:rsidR="00231AAF">
        <w:rPr>
          <w:rFonts w:ascii="Times New Roman" w:hAnsi="Times New Roman" w:cs="Times New Roman"/>
          <w:lang w:val="en-US"/>
        </w:rPr>
        <w:t>burg</w:t>
      </w:r>
      <w:proofErr w:type="spellEnd"/>
      <w:r w:rsidR="00231AAF">
        <w:rPr>
          <w:rFonts w:ascii="Times New Roman" w:hAnsi="Times New Roman" w:cs="Times New Roman"/>
          <w:lang w:val="en-US"/>
        </w:rPr>
        <w:t xml:space="preserve"> school of psychology</w:t>
      </w:r>
      <w:r w:rsidR="00AA3BF4">
        <w:rPr>
          <w:rFonts w:ascii="Times New Roman" w:hAnsi="Times New Roman" w:cs="Times New Roman"/>
          <w:lang w:val="en-US"/>
        </w:rPr>
        <w:t xml:space="preserve"> (Ach, </w:t>
      </w:r>
      <w:proofErr w:type="spellStart"/>
      <w:r w:rsidR="00AA3BF4">
        <w:rPr>
          <w:rFonts w:ascii="Times New Roman" w:hAnsi="Times New Roman" w:cs="Times New Roman"/>
          <w:lang w:val="en-US"/>
        </w:rPr>
        <w:t>Bühler</w:t>
      </w:r>
      <w:proofErr w:type="spellEnd"/>
      <w:r w:rsidR="00AA3BF4">
        <w:rPr>
          <w:rFonts w:ascii="Times New Roman" w:hAnsi="Times New Roman" w:cs="Times New Roman"/>
          <w:lang w:val="en-US"/>
        </w:rPr>
        <w:t>, Messer</w:t>
      </w:r>
      <w:r w:rsidR="00474B5C">
        <w:rPr>
          <w:rFonts w:ascii="Times New Roman" w:hAnsi="Times New Roman" w:cs="Times New Roman"/>
          <w:lang w:val="en-US"/>
        </w:rPr>
        <w:t>, etc.</w:t>
      </w:r>
      <w:r w:rsidR="00AA3BF4">
        <w:rPr>
          <w:rFonts w:ascii="Times New Roman" w:hAnsi="Times New Roman" w:cs="Times New Roman"/>
          <w:lang w:val="en-US"/>
        </w:rPr>
        <w:t>)</w:t>
      </w:r>
      <w:r w:rsidR="00805511">
        <w:rPr>
          <w:rFonts w:ascii="Times New Roman" w:hAnsi="Times New Roman" w:cs="Times New Roman"/>
          <w:lang w:val="en-US"/>
        </w:rPr>
        <w:t xml:space="preserve"> would follow in his footsteps</w:t>
      </w:r>
      <w:r w:rsidR="00AA3BF4">
        <w:rPr>
          <w:rFonts w:ascii="Times New Roman" w:hAnsi="Times New Roman" w:cs="Times New Roman"/>
          <w:lang w:val="en-US"/>
        </w:rPr>
        <w:t>—</w:t>
      </w:r>
      <w:r w:rsidR="00C54747">
        <w:rPr>
          <w:rFonts w:ascii="Times New Roman" w:hAnsi="Times New Roman" w:cs="Times New Roman"/>
          <w:lang w:val="en-US"/>
        </w:rPr>
        <w:t>for</w:t>
      </w:r>
      <w:r w:rsidR="00BF16EB">
        <w:rPr>
          <w:rFonts w:ascii="Times New Roman" w:hAnsi="Times New Roman" w:cs="Times New Roman"/>
          <w:lang w:val="en-US"/>
        </w:rPr>
        <w:t xml:space="preserve"> a</w:t>
      </w:r>
      <w:r w:rsidR="00231AAF">
        <w:rPr>
          <w:rFonts w:ascii="Times New Roman" w:hAnsi="Times New Roman" w:cs="Times New Roman"/>
          <w:lang w:val="en-US"/>
        </w:rPr>
        <w:t xml:space="preserve">n </w:t>
      </w:r>
      <w:r w:rsidR="00BF16EB">
        <w:rPr>
          <w:rFonts w:ascii="Times New Roman" w:hAnsi="Times New Roman" w:cs="Times New Roman"/>
          <w:lang w:val="en-US"/>
        </w:rPr>
        <w:t>experimentally support</w:t>
      </w:r>
      <w:r w:rsidR="00231AAF">
        <w:rPr>
          <w:rFonts w:ascii="Times New Roman" w:hAnsi="Times New Roman" w:cs="Times New Roman"/>
          <w:lang w:val="en-US"/>
        </w:rPr>
        <w:t>ed</w:t>
      </w:r>
      <w:r w:rsidR="00BF16EB">
        <w:rPr>
          <w:rFonts w:ascii="Times New Roman" w:hAnsi="Times New Roman" w:cs="Times New Roman"/>
          <w:lang w:val="en-US"/>
        </w:rPr>
        <w:t xml:space="preserve"> theory of </w:t>
      </w:r>
      <w:r w:rsidR="000A6EBE">
        <w:rPr>
          <w:rFonts w:ascii="Times New Roman" w:hAnsi="Times New Roman" w:cs="Times New Roman"/>
          <w:lang w:val="en-US"/>
        </w:rPr>
        <w:t>“</w:t>
      </w:r>
      <w:r w:rsidR="00BF16EB" w:rsidRPr="000A6EBE">
        <w:rPr>
          <w:rFonts w:ascii="Times New Roman" w:hAnsi="Times New Roman" w:cs="Times New Roman"/>
          <w:lang w:val="en-US"/>
        </w:rPr>
        <w:t>intuition-free thinking</w:t>
      </w:r>
      <w:r w:rsidR="000A6EBE">
        <w:rPr>
          <w:rFonts w:ascii="Times New Roman" w:hAnsi="Times New Roman" w:cs="Times New Roman"/>
          <w:lang w:val="en-US"/>
        </w:rPr>
        <w:t>”</w:t>
      </w:r>
      <w:r w:rsidR="00BF16EB">
        <w:rPr>
          <w:rFonts w:ascii="Times New Roman" w:hAnsi="Times New Roman" w:cs="Times New Roman"/>
          <w:i/>
          <w:lang w:val="en-US"/>
        </w:rPr>
        <w:t xml:space="preserve"> </w:t>
      </w:r>
      <w:r w:rsidR="000A6EBE">
        <w:rPr>
          <w:rFonts w:ascii="Times New Roman" w:hAnsi="Times New Roman" w:cs="Times New Roman"/>
          <w:lang w:val="en-US"/>
        </w:rPr>
        <w:t>(</w:t>
      </w:r>
      <w:proofErr w:type="spellStart"/>
      <w:r w:rsidR="000A6EBE">
        <w:rPr>
          <w:rFonts w:ascii="Times New Roman" w:hAnsi="Times New Roman" w:cs="Times New Roman"/>
          <w:i/>
          <w:lang w:val="en-US"/>
        </w:rPr>
        <w:t>anschauungsfreies</w:t>
      </w:r>
      <w:proofErr w:type="spellEnd"/>
      <w:r w:rsidR="000A6EBE">
        <w:rPr>
          <w:rFonts w:ascii="Times New Roman" w:hAnsi="Times New Roman" w:cs="Times New Roman"/>
          <w:i/>
          <w:lang w:val="en-US"/>
        </w:rPr>
        <w:t xml:space="preserve"> </w:t>
      </w:r>
      <w:proofErr w:type="spellStart"/>
      <w:r w:rsidR="000A6EBE">
        <w:rPr>
          <w:rFonts w:ascii="Times New Roman" w:hAnsi="Times New Roman" w:cs="Times New Roman"/>
          <w:i/>
          <w:lang w:val="en-US"/>
        </w:rPr>
        <w:t>Denken</w:t>
      </w:r>
      <w:proofErr w:type="spellEnd"/>
      <w:r w:rsidR="000A6EBE">
        <w:rPr>
          <w:rFonts w:ascii="Times New Roman" w:hAnsi="Times New Roman" w:cs="Times New Roman"/>
          <w:lang w:val="en-US"/>
        </w:rPr>
        <w:t>)</w:t>
      </w:r>
      <w:r w:rsidR="00244273">
        <w:rPr>
          <w:rFonts w:ascii="Times New Roman" w:hAnsi="Times New Roman" w:cs="Times New Roman"/>
          <w:lang w:val="en-US"/>
        </w:rPr>
        <w:t xml:space="preserve"> </w:t>
      </w:r>
      <w:r w:rsidR="00C2236B">
        <w:rPr>
          <w:rFonts w:ascii="Times New Roman" w:hAnsi="Times New Roman" w:cs="Times New Roman"/>
          <w:lang w:val="en-US"/>
        </w:rPr>
        <w:t xml:space="preserve">that </w:t>
      </w:r>
      <w:r w:rsidR="00244273">
        <w:rPr>
          <w:rFonts w:ascii="Times New Roman" w:hAnsi="Times New Roman" w:cs="Times New Roman"/>
          <w:lang w:val="en-US"/>
        </w:rPr>
        <w:t xml:space="preserve">he, in the </w:t>
      </w:r>
      <w:r w:rsidR="00805511">
        <w:rPr>
          <w:rFonts w:ascii="Times New Roman" w:hAnsi="Times New Roman" w:cs="Times New Roman"/>
          <w:lang w:val="en-US"/>
        </w:rPr>
        <w:t>central work</w:t>
      </w:r>
      <w:r w:rsidR="00244273">
        <w:rPr>
          <w:rFonts w:ascii="Times New Roman" w:hAnsi="Times New Roman" w:cs="Times New Roman"/>
          <w:lang w:val="en-US"/>
        </w:rPr>
        <w:t xml:space="preserve"> for his philosophical program</w:t>
      </w:r>
      <w:r w:rsidR="00805511">
        <w:rPr>
          <w:rFonts w:ascii="Times New Roman" w:hAnsi="Times New Roman" w:cs="Times New Roman"/>
          <w:lang w:val="en-US"/>
        </w:rPr>
        <w:t xml:space="preserve"> </w:t>
      </w:r>
      <w:r w:rsidR="00244273">
        <w:rPr>
          <w:rFonts w:ascii="Times New Roman" w:hAnsi="Times New Roman" w:cs="Times New Roman"/>
          <w:lang w:val="en-US"/>
        </w:rPr>
        <w:t xml:space="preserve">(i.e. </w:t>
      </w:r>
      <w:r w:rsidR="000A6EBE">
        <w:rPr>
          <w:rFonts w:ascii="Times New Roman" w:hAnsi="Times New Roman" w:cs="Times New Roman"/>
          <w:i/>
          <w:lang w:val="en-US"/>
        </w:rPr>
        <w:t xml:space="preserve">Die </w:t>
      </w:r>
      <w:proofErr w:type="spellStart"/>
      <w:r w:rsidR="000A6EBE">
        <w:rPr>
          <w:rFonts w:ascii="Times New Roman" w:hAnsi="Times New Roman" w:cs="Times New Roman"/>
          <w:i/>
          <w:lang w:val="en-US"/>
        </w:rPr>
        <w:t>Realisierung</w:t>
      </w:r>
      <w:proofErr w:type="spellEnd"/>
      <w:r w:rsidR="00244273">
        <w:rPr>
          <w:rFonts w:ascii="Times New Roman" w:hAnsi="Times New Roman" w:cs="Times New Roman"/>
          <w:lang w:val="en-US"/>
        </w:rPr>
        <w:t>)</w:t>
      </w:r>
      <w:r w:rsidR="00525ACA">
        <w:rPr>
          <w:rFonts w:ascii="Times New Roman" w:hAnsi="Times New Roman" w:cs="Times New Roman"/>
          <w:lang w:val="en-US"/>
        </w:rPr>
        <w:t>, took as the basis for establishing a general</w:t>
      </w:r>
      <w:r w:rsidR="00805511">
        <w:rPr>
          <w:rFonts w:ascii="Times New Roman" w:hAnsi="Times New Roman" w:cs="Times New Roman"/>
          <w:lang w:val="en-US"/>
        </w:rPr>
        <w:t xml:space="preserve"> (</w:t>
      </w:r>
      <w:r w:rsidR="00525ACA">
        <w:rPr>
          <w:rFonts w:ascii="Times New Roman" w:hAnsi="Times New Roman" w:cs="Times New Roman"/>
          <w:lang w:val="en-US"/>
        </w:rPr>
        <w:t>‘</w:t>
      </w:r>
      <w:r w:rsidR="000A6EBE">
        <w:rPr>
          <w:rFonts w:ascii="Times New Roman" w:hAnsi="Times New Roman" w:cs="Times New Roman"/>
          <w:lang w:val="en-US"/>
        </w:rPr>
        <w:t>semiotic</w:t>
      </w:r>
      <w:r w:rsidR="00525ACA">
        <w:rPr>
          <w:rFonts w:ascii="Times New Roman" w:hAnsi="Times New Roman" w:cs="Times New Roman"/>
          <w:lang w:val="en-US"/>
        </w:rPr>
        <w:t>’</w:t>
      </w:r>
      <w:r w:rsidR="00805511">
        <w:rPr>
          <w:rFonts w:ascii="Times New Roman" w:hAnsi="Times New Roman" w:cs="Times New Roman"/>
          <w:lang w:val="en-US"/>
        </w:rPr>
        <w:t xml:space="preserve">) </w:t>
      </w:r>
      <w:r w:rsidR="000A6EBE">
        <w:rPr>
          <w:rFonts w:ascii="Times New Roman" w:hAnsi="Times New Roman" w:cs="Times New Roman"/>
          <w:lang w:val="en-US"/>
        </w:rPr>
        <w:t>theory</w:t>
      </w:r>
      <w:r w:rsidR="00525ACA">
        <w:rPr>
          <w:rFonts w:ascii="Times New Roman" w:hAnsi="Times New Roman" w:cs="Times New Roman"/>
          <w:lang w:val="en-US"/>
        </w:rPr>
        <w:t xml:space="preserve"> of knowledge of </w:t>
      </w:r>
      <w:r w:rsidR="009543D2">
        <w:rPr>
          <w:rFonts w:ascii="Times New Roman" w:hAnsi="Times New Roman" w:cs="Times New Roman"/>
          <w:lang w:val="en-US"/>
        </w:rPr>
        <w:t>“real</w:t>
      </w:r>
      <w:r w:rsidR="00244273">
        <w:rPr>
          <w:rFonts w:ascii="Times New Roman" w:hAnsi="Times New Roman" w:cs="Times New Roman"/>
          <w:lang w:val="en-US"/>
        </w:rPr>
        <w:t>ities” (which are essentially</w:t>
      </w:r>
      <w:r w:rsidR="009543D2">
        <w:rPr>
          <w:rFonts w:ascii="Times New Roman" w:hAnsi="Times New Roman" w:cs="Times New Roman"/>
          <w:lang w:val="en-US"/>
        </w:rPr>
        <w:t xml:space="preserve"> things-in-themselves)</w:t>
      </w:r>
      <w:r w:rsidR="000A6EBE">
        <w:rPr>
          <w:rFonts w:ascii="Times New Roman" w:hAnsi="Times New Roman" w:cs="Times New Roman"/>
          <w:lang w:val="en-US"/>
        </w:rPr>
        <w:t>.</w:t>
      </w:r>
      <w:r w:rsidR="00812171">
        <w:rPr>
          <w:rStyle w:val="Funotenzeichen"/>
          <w:rFonts w:ascii="Times New Roman" w:hAnsi="Times New Roman" w:cs="Times New Roman"/>
          <w:lang w:val="en-US"/>
        </w:rPr>
        <w:footnoteReference w:id="19"/>
      </w:r>
      <w:r w:rsidR="000A6EBE">
        <w:rPr>
          <w:rFonts w:ascii="Times New Roman" w:hAnsi="Times New Roman" w:cs="Times New Roman"/>
          <w:lang w:val="en-US"/>
        </w:rPr>
        <w:t xml:space="preserve"> </w:t>
      </w:r>
      <w:r w:rsidR="00C2236B">
        <w:rPr>
          <w:rFonts w:ascii="Times New Roman" w:hAnsi="Times New Roman" w:cs="Times New Roman"/>
          <w:lang w:val="en-US"/>
        </w:rPr>
        <w:t xml:space="preserve">Later, it will be made clear </w:t>
      </w:r>
      <w:r w:rsidR="009543D2">
        <w:rPr>
          <w:rFonts w:ascii="Times New Roman" w:hAnsi="Times New Roman" w:cs="Times New Roman"/>
          <w:lang w:val="en-US"/>
        </w:rPr>
        <w:t xml:space="preserve">later that </w:t>
      </w:r>
      <w:proofErr w:type="spellStart"/>
      <w:r w:rsidR="009543D2">
        <w:rPr>
          <w:rFonts w:ascii="Times New Roman" w:hAnsi="Times New Roman" w:cs="Times New Roman"/>
          <w:lang w:val="en-US"/>
        </w:rPr>
        <w:t>Schlick</w:t>
      </w:r>
      <w:proofErr w:type="spellEnd"/>
      <w:r w:rsidR="009543D2">
        <w:rPr>
          <w:rFonts w:ascii="Times New Roman" w:hAnsi="Times New Roman" w:cs="Times New Roman"/>
          <w:lang w:val="en-US"/>
        </w:rPr>
        <w:t xml:space="preserve"> </w:t>
      </w:r>
      <w:r w:rsidR="00BB26FD">
        <w:rPr>
          <w:rFonts w:ascii="Times New Roman" w:hAnsi="Times New Roman" w:cs="Times New Roman"/>
          <w:lang w:val="en-US"/>
        </w:rPr>
        <w:t xml:space="preserve">was heavily inspired by </w:t>
      </w:r>
      <w:proofErr w:type="spellStart"/>
      <w:r w:rsidR="00BB26FD">
        <w:rPr>
          <w:rFonts w:ascii="Times New Roman" w:hAnsi="Times New Roman" w:cs="Times New Roman"/>
          <w:lang w:val="en-US"/>
        </w:rPr>
        <w:t>Külpe’s</w:t>
      </w:r>
      <w:proofErr w:type="spellEnd"/>
      <w:r w:rsidR="00BB26FD">
        <w:rPr>
          <w:rFonts w:ascii="Times New Roman" w:hAnsi="Times New Roman" w:cs="Times New Roman"/>
          <w:lang w:val="en-US"/>
        </w:rPr>
        <w:t xml:space="preserve"> theory</w:t>
      </w:r>
      <w:r w:rsidR="000A6EBE">
        <w:rPr>
          <w:rFonts w:ascii="Times New Roman" w:hAnsi="Times New Roman" w:cs="Times New Roman"/>
          <w:lang w:val="en-US"/>
        </w:rPr>
        <w:t>.</w:t>
      </w:r>
    </w:p>
    <w:p w:rsidR="00B34DC5" w:rsidRPr="00B34DC5" w:rsidRDefault="00B34DC5" w:rsidP="00D33FA2">
      <w:pPr>
        <w:spacing w:line="360" w:lineRule="auto"/>
        <w:contextualSpacing/>
        <w:jc w:val="both"/>
        <w:rPr>
          <w:rFonts w:ascii="Times New Roman" w:hAnsi="Times New Roman" w:cs="Times New Roman"/>
          <w:lang w:val="en-US"/>
        </w:rPr>
      </w:pPr>
      <w:r w:rsidRPr="00321D8B">
        <w:rPr>
          <w:rFonts w:ascii="Times New Roman" w:hAnsi="Times New Roman" w:cs="Times New Roman"/>
          <w:lang w:val="en-US"/>
        </w:rPr>
        <w:tab/>
      </w:r>
      <w:r w:rsidR="00E12449">
        <w:rPr>
          <w:rFonts w:ascii="Times New Roman" w:hAnsi="Times New Roman" w:cs="Times New Roman"/>
          <w:lang w:val="en-US"/>
        </w:rPr>
        <w:t xml:space="preserve">One further aspect of the critical realist </w:t>
      </w:r>
      <w:r w:rsidR="00E17FA7">
        <w:rPr>
          <w:rFonts w:ascii="Times New Roman" w:hAnsi="Times New Roman" w:cs="Times New Roman"/>
          <w:lang w:val="en-US"/>
        </w:rPr>
        <w:t>program deserves consideration. It has probably become clear by now that in the view of</w:t>
      </w:r>
      <w:r w:rsidR="00E12449">
        <w:rPr>
          <w:rFonts w:ascii="Times New Roman" w:hAnsi="Times New Roman" w:cs="Times New Roman"/>
          <w:lang w:val="en-US"/>
        </w:rPr>
        <w:t xml:space="preserve"> the critical realists, the objects of science had the status of things-in-themselves. </w:t>
      </w:r>
      <w:r w:rsidR="00E12449" w:rsidRPr="00E12449">
        <w:rPr>
          <w:rFonts w:ascii="Times New Roman" w:hAnsi="Times New Roman" w:cs="Times New Roman"/>
          <w:i/>
          <w:lang w:val="en-US"/>
        </w:rPr>
        <w:t>But what was the status of things-in-themselves?</w:t>
      </w:r>
      <w:r w:rsidR="005B5DD1">
        <w:rPr>
          <w:rFonts w:ascii="Times New Roman" w:hAnsi="Times New Roman" w:cs="Times New Roman"/>
          <w:i/>
          <w:lang w:val="en-US"/>
        </w:rPr>
        <w:t xml:space="preserve"> </w:t>
      </w:r>
      <w:r w:rsidR="005B5DD1">
        <w:rPr>
          <w:rFonts w:ascii="Times New Roman" w:hAnsi="Times New Roman" w:cs="Times New Roman"/>
          <w:lang w:val="en-US"/>
        </w:rPr>
        <w:t xml:space="preserve">The critical realist answer to this question </w:t>
      </w:r>
      <w:r w:rsidR="00E17FA7">
        <w:rPr>
          <w:rFonts w:ascii="Times New Roman" w:hAnsi="Times New Roman" w:cs="Times New Roman"/>
          <w:lang w:val="en-US"/>
        </w:rPr>
        <w:t>is</w:t>
      </w:r>
      <w:r w:rsidR="00D14B9E">
        <w:rPr>
          <w:rFonts w:ascii="Times New Roman" w:hAnsi="Times New Roman" w:cs="Times New Roman"/>
          <w:lang w:val="en-US"/>
        </w:rPr>
        <w:t xml:space="preserve"> quite traditional. It </w:t>
      </w:r>
      <w:r w:rsidR="00E17FA7">
        <w:rPr>
          <w:rFonts w:ascii="Times New Roman" w:hAnsi="Times New Roman" w:cs="Times New Roman"/>
          <w:lang w:val="en-US"/>
        </w:rPr>
        <w:t>amounts</w:t>
      </w:r>
      <w:r w:rsidR="00D14B9E">
        <w:rPr>
          <w:rFonts w:ascii="Times New Roman" w:hAnsi="Times New Roman" w:cs="Times New Roman"/>
          <w:lang w:val="en-US"/>
        </w:rPr>
        <w:t xml:space="preserve"> </w:t>
      </w:r>
      <w:r w:rsidR="001300A2">
        <w:rPr>
          <w:rFonts w:ascii="Times New Roman" w:hAnsi="Times New Roman" w:cs="Times New Roman"/>
          <w:lang w:val="en-US"/>
        </w:rPr>
        <w:t>to the (</w:t>
      </w:r>
      <w:r w:rsidR="002A464B">
        <w:rPr>
          <w:rFonts w:ascii="Times New Roman" w:hAnsi="Times New Roman" w:cs="Times New Roman"/>
          <w:lang w:val="en-US"/>
        </w:rPr>
        <w:t>rather Aristotelian</w:t>
      </w:r>
      <w:r w:rsidR="001300A2">
        <w:rPr>
          <w:rFonts w:ascii="Times New Roman" w:hAnsi="Times New Roman" w:cs="Times New Roman"/>
          <w:lang w:val="en-US"/>
        </w:rPr>
        <w:t xml:space="preserve">) view that what </w:t>
      </w:r>
      <w:proofErr w:type="gramStart"/>
      <w:r w:rsidR="001300A2">
        <w:rPr>
          <w:rFonts w:ascii="Times New Roman" w:hAnsi="Times New Roman" w:cs="Times New Roman"/>
          <w:lang w:val="en-US"/>
        </w:rPr>
        <w:t>is</w:t>
      </w:r>
      <w:proofErr w:type="gramEnd"/>
      <w:r w:rsidR="001300A2">
        <w:rPr>
          <w:rFonts w:ascii="Times New Roman" w:hAnsi="Times New Roman" w:cs="Times New Roman"/>
          <w:lang w:val="en-US"/>
        </w:rPr>
        <w:t xml:space="preserve"> ‘really real’ are </w:t>
      </w:r>
      <w:r w:rsidR="001300A2">
        <w:rPr>
          <w:rFonts w:ascii="Times New Roman" w:hAnsi="Times New Roman" w:cs="Times New Roman"/>
          <w:i/>
          <w:lang w:val="en-US"/>
        </w:rPr>
        <w:t>substances</w:t>
      </w:r>
      <w:r w:rsidR="001300A2">
        <w:rPr>
          <w:rFonts w:ascii="Times New Roman" w:hAnsi="Times New Roman" w:cs="Times New Roman"/>
          <w:lang w:val="en-US"/>
        </w:rPr>
        <w:t xml:space="preserve">. Thus, for example, </w:t>
      </w:r>
      <w:proofErr w:type="spellStart"/>
      <w:r w:rsidR="001300A2">
        <w:rPr>
          <w:rFonts w:ascii="Times New Roman" w:hAnsi="Times New Roman" w:cs="Times New Roman"/>
          <w:lang w:val="en-US"/>
        </w:rPr>
        <w:t>Becher</w:t>
      </w:r>
      <w:proofErr w:type="spellEnd"/>
      <w:r w:rsidR="001300A2">
        <w:rPr>
          <w:rFonts w:ascii="Times New Roman" w:hAnsi="Times New Roman" w:cs="Times New Roman"/>
          <w:lang w:val="en-US"/>
        </w:rPr>
        <w:t xml:space="preserve"> equated “the thing” with substance and characterized the latter as the “bearer of attributes” </w:t>
      </w:r>
      <w:r w:rsidR="001300A2">
        <w:rPr>
          <w:rStyle w:val="st"/>
          <w:rFonts w:ascii="Times New Roman" w:hAnsi="Times New Roman" w:cs="Times New Roman"/>
          <w:lang w:val="en-US"/>
        </w:rPr>
        <w:t>which has</w:t>
      </w:r>
      <w:r w:rsidR="001300A2" w:rsidRPr="001300A2">
        <w:rPr>
          <w:rStyle w:val="st"/>
          <w:rFonts w:ascii="Times New Roman" w:hAnsi="Times New Roman" w:cs="Times New Roman"/>
          <w:lang w:val="en-US"/>
        </w:rPr>
        <w:t xml:space="preserve"> existence and identity ind</w:t>
      </w:r>
      <w:r w:rsidR="001300A2" w:rsidRPr="001300A2">
        <w:rPr>
          <w:rStyle w:val="st"/>
          <w:rFonts w:ascii="Times New Roman" w:hAnsi="Times New Roman" w:cs="Times New Roman"/>
          <w:lang w:val="en-US"/>
        </w:rPr>
        <w:t>e</w:t>
      </w:r>
      <w:r w:rsidR="001300A2" w:rsidRPr="001300A2">
        <w:rPr>
          <w:rStyle w:val="st"/>
          <w:rFonts w:ascii="Times New Roman" w:hAnsi="Times New Roman" w:cs="Times New Roman"/>
          <w:lang w:val="en-US"/>
        </w:rPr>
        <w:lastRenderedPageBreak/>
        <w:t>pendently of any possible attribute</w:t>
      </w:r>
      <w:r w:rsidR="001300A2">
        <w:rPr>
          <w:rFonts w:ascii="Times New Roman" w:hAnsi="Times New Roman" w:cs="Times New Roman"/>
          <w:lang w:val="en-US"/>
        </w:rPr>
        <w:t xml:space="preserve"> (cf. </w:t>
      </w:r>
      <w:proofErr w:type="spellStart"/>
      <w:r w:rsidR="001300A2">
        <w:rPr>
          <w:rFonts w:ascii="Times New Roman" w:hAnsi="Times New Roman" w:cs="Times New Roman"/>
          <w:lang w:val="en-US"/>
        </w:rPr>
        <w:t>B</w:t>
      </w:r>
      <w:r w:rsidR="002A464B">
        <w:rPr>
          <w:rFonts w:ascii="Times New Roman" w:hAnsi="Times New Roman" w:cs="Times New Roman"/>
          <w:lang w:val="en-US"/>
        </w:rPr>
        <w:t>echer</w:t>
      </w:r>
      <w:proofErr w:type="spellEnd"/>
      <w:r w:rsidR="002A464B">
        <w:rPr>
          <w:rFonts w:ascii="Times New Roman" w:hAnsi="Times New Roman" w:cs="Times New Roman"/>
          <w:lang w:val="en-US"/>
        </w:rPr>
        <w:t xml:space="preserve"> 191</w:t>
      </w:r>
      <w:r w:rsidR="001300A2">
        <w:rPr>
          <w:rFonts w:ascii="Times New Roman" w:hAnsi="Times New Roman" w:cs="Times New Roman"/>
          <w:lang w:val="en-US"/>
        </w:rPr>
        <w:t xml:space="preserve">5, p. 10). In a similar vein, </w:t>
      </w:r>
      <w:proofErr w:type="spellStart"/>
      <w:r w:rsidR="001300A2">
        <w:rPr>
          <w:rFonts w:ascii="Times New Roman" w:hAnsi="Times New Roman" w:cs="Times New Roman"/>
          <w:lang w:val="en-US"/>
        </w:rPr>
        <w:t>Riehl</w:t>
      </w:r>
      <w:proofErr w:type="spellEnd"/>
      <w:r w:rsidR="00126165">
        <w:rPr>
          <w:rFonts w:ascii="Times New Roman" w:hAnsi="Times New Roman" w:cs="Times New Roman"/>
          <w:lang w:val="en-US"/>
        </w:rPr>
        <w:t xml:space="preserve"> defined the thing-in-itself as “the persistent” (</w:t>
      </w:r>
      <w:r w:rsidR="00126165">
        <w:rPr>
          <w:rFonts w:ascii="Times New Roman" w:hAnsi="Times New Roman" w:cs="Times New Roman"/>
          <w:i/>
          <w:lang w:val="en-US"/>
        </w:rPr>
        <w:t xml:space="preserve">das </w:t>
      </w:r>
      <w:proofErr w:type="spellStart"/>
      <w:r w:rsidR="00126165">
        <w:rPr>
          <w:rFonts w:ascii="Times New Roman" w:hAnsi="Times New Roman" w:cs="Times New Roman"/>
          <w:i/>
          <w:lang w:val="en-US"/>
        </w:rPr>
        <w:t>Beharrliche</w:t>
      </w:r>
      <w:proofErr w:type="spellEnd"/>
      <w:r w:rsidR="00126165">
        <w:rPr>
          <w:rFonts w:ascii="Times New Roman" w:hAnsi="Times New Roman" w:cs="Times New Roman"/>
          <w:lang w:val="en-US"/>
        </w:rPr>
        <w:t>) and</w:t>
      </w:r>
      <w:r w:rsidR="009A1C3D">
        <w:rPr>
          <w:rFonts w:ascii="Times New Roman" w:hAnsi="Times New Roman" w:cs="Times New Roman"/>
          <w:lang w:val="en-US"/>
        </w:rPr>
        <w:t xml:space="preserve"> qualified</w:t>
      </w:r>
      <w:r w:rsidR="00346CB9">
        <w:rPr>
          <w:rFonts w:ascii="Times New Roman" w:hAnsi="Times New Roman" w:cs="Times New Roman"/>
          <w:lang w:val="en-US"/>
        </w:rPr>
        <w:t xml:space="preserve"> this definition by adding</w:t>
      </w:r>
      <w:r w:rsidR="009A1C3D">
        <w:rPr>
          <w:rFonts w:ascii="Times New Roman" w:hAnsi="Times New Roman" w:cs="Times New Roman"/>
          <w:lang w:val="en-US"/>
        </w:rPr>
        <w:t xml:space="preserve"> that</w:t>
      </w:r>
      <w:r w:rsidR="00126165">
        <w:rPr>
          <w:rFonts w:ascii="Times New Roman" w:hAnsi="Times New Roman" w:cs="Times New Roman"/>
          <w:lang w:val="en-US"/>
        </w:rPr>
        <w:t xml:space="preserve"> “matter and force are the substantial of outer experience” (</w:t>
      </w:r>
      <w:proofErr w:type="spellStart"/>
      <w:r w:rsidR="00126165">
        <w:rPr>
          <w:rFonts w:ascii="Times New Roman" w:hAnsi="Times New Roman" w:cs="Times New Roman"/>
          <w:lang w:val="en-US"/>
        </w:rPr>
        <w:t>Riehl</w:t>
      </w:r>
      <w:proofErr w:type="spellEnd"/>
      <w:r w:rsidR="00126165">
        <w:rPr>
          <w:rFonts w:ascii="Times New Roman" w:hAnsi="Times New Roman" w:cs="Times New Roman"/>
          <w:lang w:val="en-US"/>
        </w:rPr>
        <w:t xml:space="preserve"> [1887] 1926, p. 66)</w:t>
      </w:r>
      <w:r w:rsidR="005420A6">
        <w:rPr>
          <w:rFonts w:ascii="Times New Roman" w:hAnsi="Times New Roman" w:cs="Times New Roman"/>
          <w:lang w:val="en-US"/>
        </w:rPr>
        <w:t xml:space="preserve">. Moreover, </w:t>
      </w:r>
      <w:proofErr w:type="spellStart"/>
      <w:r w:rsidR="005420A6">
        <w:rPr>
          <w:rFonts w:ascii="Times New Roman" w:hAnsi="Times New Roman" w:cs="Times New Roman"/>
          <w:lang w:val="en-US"/>
        </w:rPr>
        <w:t>Riehl</w:t>
      </w:r>
      <w:proofErr w:type="spellEnd"/>
      <w:r w:rsidR="009A1C3D">
        <w:rPr>
          <w:rFonts w:ascii="Times New Roman" w:hAnsi="Times New Roman" w:cs="Times New Roman"/>
          <w:lang w:val="en-US"/>
        </w:rPr>
        <w:t xml:space="preserve"> devoted a whole chapter of the second volume of </w:t>
      </w:r>
      <w:r w:rsidR="009A1C3D">
        <w:rPr>
          <w:rFonts w:ascii="Times New Roman" w:hAnsi="Times New Roman" w:cs="Times New Roman"/>
          <w:i/>
          <w:lang w:val="en-US"/>
        </w:rPr>
        <w:t xml:space="preserve">Der </w:t>
      </w:r>
      <w:proofErr w:type="spellStart"/>
      <w:r w:rsidR="009A1C3D">
        <w:rPr>
          <w:rFonts w:ascii="Times New Roman" w:hAnsi="Times New Roman" w:cs="Times New Roman"/>
          <w:i/>
          <w:lang w:val="en-US"/>
        </w:rPr>
        <w:t>philosophische</w:t>
      </w:r>
      <w:proofErr w:type="spellEnd"/>
      <w:r w:rsidR="009A1C3D">
        <w:rPr>
          <w:rFonts w:ascii="Times New Roman" w:hAnsi="Times New Roman" w:cs="Times New Roman"/>
          <w:i/>
          <w:lang w:val="en-US"/>
        </w:rPr>
        <w:t xml:space="preserve"> </w:t>
      </w:r>
      <w:proofErr w:type="spellStart"/>
      <w:r w:rsidR="009A1C3D">
        <w:rPr>
          <w:rFonts w:ascii="Times New Roman" w:hAnsi="Times New Roman" w:cs="Times New Roman"/>
          <w:i/>
          <w:lang w:val="en-US"/>
        </w:rPr>
        <w:t>Kriticismus</w:t>
      </w:r>
      <w:proofErr w:type="spellEnd"/>
      <w:r w:rsidR="009A1C3D">
        <w:rPr>
          <w:rFonts w:ascii="Times New Roman" w:hAnsi="Times New Roman" w:cs="Times New Roman"/>
          <w:i/>
          <w:lang w:val="en-US"/>
        </w:rPr>
        <w:t xml:space="preserve"> </w:t>
      </w:r>
      <w:r w:rsidR="009A1C3D">
        <w:rPr>
          <w:rFonts w:ascii="Times New Roman" w:hAnsi="Times New Roman" w:cs="Times New Roman"/>
          <w:lang w:val="en-US"/>
        </w:rPr>
        <w:t>to</w:t>
      </w:r>
      <w:r w:rsidR="002A464B">
        <w:rPr>
          <w:rFonts w:ascii="Times New Roman" w:hAnsi="Times New Roman" w:cs="Times New Roman"/>
          <w:lang w:val="en-US"/>
        </w:rPr>
        <w:t xml:space="preserve"> the connection of substance, matter and force </w:t>
      </w:r>
      <w:r w:rsidR="000C4239">
        <w:rPr>
          <w:rFonts w:ascii="Times New Roman" w:hAnsi="Times New Roman" w:cs="Times New Roman"/>
          <w:lang w:val="en-US"/>
        </w:rPr>
        <w:t>(</w:t>
      </w:r>
      <w:r w:rsidR="002A464B">
        <w:rPr>
          <w:rFonts w:ascii="Times New Roman" w:hAnsi="Times New Roman" w:cs="Times New Roman"/>
          <w:lang w:val="en-US"/>
        </w:rPr>
        <w:t xml:space="preserve">cf. </w:t>
      </w:r>
      <w:proofErr w:type="spellStart"/>
      <w:r w:rsidR="002A464B">
        <w:rPr>
          <w:rFonts w:ascii="Times New Roman" w:hAnsi="Times New Roman" w:cs="Times New Roman"/>
          <w:lang w:val="en-US"/>
        </w:rPr>
        <w:t>Riehl</w:t>
      </w:r>
      <w:proofErr w:type="spellEnd"/>
      <w:r w:rsidR="002A464B">
        <w:rPr>
          <w:rFonts w:ascii="Times New Roman" w:hAnsi="Times New Roman" w:cs="Times New Roman"/>
          <w:lang w:val="en-US"/>
        </w:rPr>
        <w:t xml:space="preserve"> [1879] 1925, pp. 303-322)</w:t>
      </w:r>
      <w:r w:rsidR="007E19CB">
        <w:rPr>
          <w:rFonts w:ascii="Times New Roman" w:hAnsi="Times New Roman" w:cs="Times New Roman"/>
          <w:lang w:val="en-US"/>
        </w:rPr>
        <w:t xml:space="preserve">, arguing, among other things, that </w:t>
      </w:r>
      <w:r w:rsidR="00EC42E8">
        <w:rPr>
          <w:rFonts w:ascii="Times New Roman" w:hAnsi="Times New Roman" w:cs="Times New Roman"/>
          <w:lang w:val="en-US"/>
        </w:rPr>
        <w:t xml:space="preserve">physics and chemistry </w:t>
      </w:r>
      <w:r w:rsidR="000C4239">
        <w:rPr>
          <w:rFonts w:ascii="Times New Roman" w:hAnsi="Times New Roman" w:cs="Times New Roman"/>
          <w:lang w:val="en-US"/>
        </w:rPr>
        <w:t>“deliver the proof of the quantitative persistence of matter” (</w:t>
      </w:r>
      <w:r w:rsidR="000C4239">
        <w:rPr>
          <w:rFonts w:ascii="Times New Roman" w:hAnsi="Times New Roman" w:cs="Times New Roman"/>
          <w:i/>
          <w:lang w:val="en-US"/>
        </w:rPr>
        <w:t>id</w:t>
      </w:r>
      <w:r w:rsidR="000C4239">
        <w:rPr>
          <w:rFonts w:ascii="Times New Roman" w:hAnsi="Times New Roman" w:cs="Times New Roman"/>
          <w:lang w:val="en-US"/>
        </w:rPr>
        <w:t xml:space="preserve">., p. 313). The most extended critical realist discussion of the </w:t>
      </w:r>
      <w:proofErr w:type="spellStart"/>
      <w:r w:rsidR="000C4239">
        <w:rPr>
          <w:rFonts w:ascii="Times New Roman" w:hAnsi="Times New Roman" w:cs="Times New Roman"/>
          <w:lang w:val="en-US"/>
        </w:rPr>
        <w:t>substantialist</w:t>
      </w:r>
      <w:proofErr w:type="spellEnd"/>
      <w:r w:rsidR="00EC6910">
        <w:rPr>
          <w:rFonts w:ascii="Times New Roman" w:hAnsi="Times New Roman" w:cs="Times New Roman"/>
          <w:lang w:val="en-US"/>
        </w:rPr>
        <w:t xml:space="preserve"> account</w:t>
      </w:r>
      <w:r w:rsidR="00962BD3">
        <w:rPr>
          <w:rFonts w:ascii="Times New Roman" w:hAnsi="Times New Roman" w:cs="Times New Roman"/>
          <w:lang w:val="en-US"/>
        </w:rPr>
        <w:t xml:space="preserve"> of th</w:t>
      </w:r>
      <w:r w:rsidR="00EC6910">
        <w:rPr>
          <w:rFonts w:ascii="Times New Roman" w:hAnsi="Times New Roman" w:cs="Times New Roman"/>
          <w:lang w:val="en-US"/>
        </w:rPr>
        <w:t xml:space="preserve">ings-in-themselves </w:t>
      </w:r>
      <w:r w:rsidR="00E17FA7">
        <w:rPr>
          <w:rFonts w:ascii="Times New Roman" w:hAnsi="Times New Roman" w:cs="Times New Roman"/>
          <w:lang w:val="en-US"/>
        </w:rPr>
        <w:t>can</w:t>
      </w:r>
      <w:r w:rsidR="00EC6910">
        <w:rPr>
          <w:rFonts w:ascii="Times New Roman" w:hAnsi="Times New Roman" w:cs="Times New Roman"/>
          <w:lang w:val="en-US"/>
        </w:rPr>
        <w:t xml:space="preserve"> (as far as I can see) </w:t>
      </w:r>
      <w:proofErr w:type="gramStart"/>
      <w:r w:rsidR="00EC6910">
        <w:rPr>
          <w:rFonts w:ascii="Times New Roman" w:hAnsi="Times New Roman" w:cs="Times New Roman"/>
          <w:lang w:val="en-US"/>
        </w:rPr>
        <w:t>be</w:t>
      </w:r>
      <w:proofErr w:type="gramEnd"/>
      <w:r w:rsidR="00EC6910">
        <w:rPr>
          <w:rFonts w:ascii="Times New Roman" w:hAnsi="Times New Roman" w:cs="Times New Roman"/>
          <w:lang w:val="en-US"/>
        </w:rPr>
        <w:t xml:space="preserve"> found in volume 3 of </w:t>
      </w:r>
      <w:proofErr w:type="spellStart"/>
      <w:r w:rsidR="00EC6910">
        <w:rPr>
          <w:rFonts w:ascii="Times New Roman" w:hAnsi="Times New Roman" w:cs="Times New Roman"/>
          <w:lang w:val="en-US"/>
        </w:rPr>
        <w:t>Külpe’s</w:t>
      </w:r>
      <w:proofErr w:type="spellEnd"/>
      <w:r w:rsidR="00EC6910">
        <w:rPr>
          <w:rFonts w:ascii="Times New Roman" w:hAnsi="Times New Roman" w:cs="Times New Roman"/>
          <w:lang w:val="en-US"/>
        </w:rPr>
        <w:t xml:space="preserve"> </w:t>
      </w:r>
      <w:r w:rsidR="00EC6910">
        <w:rPr>
          <w:rFonts w:ascii="Times New Roman" w:hAnsi="Times New Roman" w:cs="Times New Roman"/>
          <w:i/>
          <w:lang w:val="en-US"/>
        </w:rPr>
        <w:t xml:space="preserve">Die </w:t>
      </w:r>
      <w:proofErr w:type="spellStart"/>
      <w:r w:rsidR="00EC6910">
        <w:rPr>
          <w:rFonts w:ascii="Times New Roman" w:hAnsi="Times New Roman" w:cs="Times New Roman"/>
          <w:i/>
          <w:lang w:val="en-US"/>
        </w:rPr>
        <w:t>Realisie</w:t>
      </w:r>
      <w:r w:rsidR="00EC6910">
        <w:rPr>
          <w:rFonts w:ascii="Times New Roman" w:hAnsi="Times New Roman" w:cs="Times New Roman"/>
          <w:i/>
          <w:lang w:val="en-US"/>
        </w:rPr>
        <w:t>r</w:t>
      </w:r>
      <w:r w:rsidR="00EC6910">
        <w:rPr>
          <w:rFonts w:ascii="Times New Roman" w:hAnsi="Times New Roman" w:cs="Times New Roman"/>
          <w:i/>
          <w:lang w:val="en-US"/>
        </w:rPr>
        <w:t>ung</w:t>
      </w:r>
      <w:proofErr w:type="spellEnd"/>
      <w:r w:rsidR="00F575B2">
        <w:rPr>
          <w:rFonts w:ascii="Times New Roman" w:hAnsi="Times New Roman" w:cs="Times New Roman"/>
          <w:i/>
          <w:lang w:val="en-US"/>
        </w:rPr>
        <w:t xml:space="preserve"> </w:t>
      </w:r>
      <w:r w:rsidR="00F575B2">
        <w:rPr>
          <w:rFonts w:ascii="Times New Roman" w:hAnsi="Times New Roman" w:cs="Times New Roman"/>
          <w:lang w:val="en-US"/>
        </w:rPr>
        <w:t xml:space="preserve">(cf. </w:t>
      </w:r>
      <w:proofErr w:type="spellStart"/>
      <w:r w:rsidR="00F575B2">
        <w:rPr>
          <w:rFonts w:ascii="Times New Roman" w:hAnsi="Times New Roman" w:cs="Times New Roman"/>
          <w:lang w:val="en-US"/>
        </w:rPr>
        <w:t>Külpe</w:t>
      </w:r>
      <w:proofErr w:type="spellEnd"/>
      <w:r w:rsidR="00F575B2">
        <w:rPr>
          <w:rFonts w:ascii="Times New Roman" w:hAnsi="Times New Roman" w:cs="Times New Roman"/>
          <w:lang w:val="en-US"/>
        </w:rPr>
        <w:t xml:space="preserve"> 1923, pp. </w:t>
      </w:r>
      <w:r w:rsidR="00F65E9F">
        <w:rPr>
          <w:rFonts w:ascii="Times New Roman" w:hAnsi="Times New Roman" w:cs="Times New Roman"/>
          <w:lang w:val="en-US"/>
        </w:rPr>
        <w:t>244-309</w:t>
      </w:r>
      <w:r w:rsidR="00F575B2">
        <w:rPr>
          <w:rFonts w:ascii="Times New Roman" w:hAnsi="Times New Roman" w:cs="Times New Roman"/>
          <w:lang w:val="en-US"/>
        </w:rPr>
        <w:t>)</w:t>
      </w:r>
      <w:r w:rsidR="00EC6910">
        <w:rPr>
          <w:rFonts w:ascii="Times New Roman" w:hAnsi="Times New Roman" w:cs="Times New Roman"/>
          <w:lang w:val="en-US"/>
        </w:rPr>
        <w:t>. T</w:t>
      </w:r>
      <w:r w:rsidR="00F575B2">
        <w:rPr>
          <w:rFonts w:ascii="Times New Roman" w:hAnsi="Times New Roman" w:cs="Times New Roman"/>
          <w:lang w:val="en-US"/>
        </w:rPr>
        <w:t xml:space="preserve">here, </w:t>
      </w:r>
      <w:proofErr w:type="spellStart"/>
      <w:r w:rsidR="00F575B2">
        <w:rPr>
          <w:rFonts w:ascii="Times New Roman" w:hAnsi="Times New Roman" w:cs="Times New Roman"/>
          <w:lang w:val="en-US"/>
        </w:rPr>
        <w:t>Külpe</w:t>
      </w:r>
      <w:proofErr w:type="spellEnd"/>
      <w:r w:rsidR="00F575B2">
        <w:rPr>
          <w:rFonts w:ascii="Times New Roman" w:hAnsi="Times New Roman" w:cs="Times New Roman"/>
          <w:lang w:val="en-US"/>
        </w:rPr>
        <w:t xml:space="preserve"> points out </w:t>
      </w:r>
      <w:proofErr w:type="gramStart"/>
      <w:r w:rsidR="00F575B2">
        <w:rPr>
          <w:rFonts w:ascii="Times New Roman" w:hAnsi="Times New Roman" w:cs="Times New Roman"/>
          <w:lang w:val="en-US"/>
        </w:rPr>
        <w:t>that</w:t>
      </w:r>
      <w:proofErr w:type="gramEnd"/>
      <w:r w:rsidR="00F575B2">
        <w:rPr>
          <w:rFonts w:ascii="Times New Roman" w:hAnsi="Times New Roman" w:cs="Times New Roman"/>
          <w:lang w:val="en-US"/>
        </w:rPr>
        <w:t xml:space="preserve"> things-in-themselves, i.e. su</w:t>
      </w:r>
      <w:r w:rsidR="00F575B2">
        <w:rPr>
          <w:rFonts w:ascii="Times New Roman" w:hAnsi="Times New Roman" w:cs="Times New Roman"/>
          <w:lang w:val="en-US"/>
        </w:rPr>
        <w:t>b</w:t>
      </w:r>
      <w:r w:rsidR="00F575B2">
        <w:rPr>
          <w:rFonts w:ascii="Times New Roman" w:hAnsi="Times New Roman" w:cs="Times New Roman"/>
          <w:lang w:val="en-US"/>
        </w:rPr>
        <w:t>stances</w:t>
      </w:r>
      <w:r w:rsidR="00E33494">
        <w:rPr>
          <w:rFonts w:ascii="Times New Roman" w:hAnsi="Times New Roman" w:cs="Times New Roman"/>
          <w:lang w:val="en-US"/>
        </w:rPr>
        <w:t>,</w:t>
      </w:r>
      <w:r w:rsidR="005A497A">
        <w:rPr>
          <w:rFonts w:ascii="Times New Roman" w:hAnsi="Times New Roman" w:cs="Times New Roman"/>
          <w:lang w:val="en-US"/>
        </w:rPr>
        <w:t xml:space="preserve"> can</w:t>
      </w:r>
      <w:r w:rsidR="00E33494">
        <w:rPr>
          <w:rFonts w:ascii="Times New Roman" w:hAnsi="Times New Roman" w:cs="Times New Roman"/>
          <w:lang w:val="en-US"/>
        </w:rPr>
        <w:t xml:space="preserve"> be</w:t>
      </w:r>
      <w:r w:rsidR="005A497A">
        <w:rPr>
          <w:rFonts w:ascii="Times New Roman" w:hAnsi="Times New Roman" w:cs="Times New Roman"/>
          <w:lang w:val="en-US"/>
        </w:rPr>
        <w:t xml:space="preserve"> determined as</w:t>
      </w:r>
      <w:r w:rsidR="00A858E4">
        <w:rPr>
          <w:rFonts w:ascii="Times New Roman" w:hAnsi="Times New Roman" w:cs="Times New Roman"/>
          <w:lang w:val="en-US"/>
        </w:rPr>
        <w:t xml:space="preserve"> the </w:t>
      </w:r>
      <w:r w:rsidR="00E33494">
        <w:rPr>
          <w:rFonts w:ascii="Times New Roman" w:hAnsi="Times New Roman" w:cs="Times New Roman"/>
          <w:lang w:val="en-US"/>
        </w:rPr>
        <w:t xml:space="preserve">independently existing, </w:t>
      </w:r>
      <w:r w:rsidR="00A858E4">
        <w:rPr>
          <w:rFonts w:ascii="Times New Roman" w:hAnsi="Times New Roman" w:cs="Times New Roman"/>
          <w:lang w:val="en-US"/>
        </w:rPr>
        <w:t>unchangeable and persistent basis of</w:t>
      </w:r>
      <w:r w:rsidR="0014639B">
        <w:rPr>
          <w:rFonts w:ascii="Times New Roman" w:hAnsi="Times New Roman" w:cs="Times New Roman"/>
          <w:lang w:val="en-US"/>
        </w:rPr>
        <w:t xml:space="preserve"> the scientific</w:t>
      </w:r>
      <w:r w:rsidR="00E33494">
        <w:rPr>
          <w:rFonts w:ascii="Times New Roman" w:hAnsi="Times New Roman" w:cs="Times New Roman"/>
          <w:lang w:val="en-US"/>
        </w:rPr>
        <w:t xml:space="preserve"> explanation</w:t>
      </w:r>
      <w:r w:rsidR="0014639B">
        <w:rPr>
          <w:rFonts w:ascii="Times New Roman" w:hAnsi="Times New Roman" w:cs="Times New Roman"/>
          <w:lang w:val="en-US"/>
        </w:rPr>
        <w:t xml:space="preserve"> of the behavior of observable phenomena.</w:t>
      </w:r>
      <w:r w:rsidR="00F65E9F">
        <w:rPr>
          <w:rFonts w:ascii="Times New Roman" w:hAnsi="Times New Roman" w:cs="Times New Roman"/>
          <w:lang w:val="en-US"/>
        </w:rPr>
        <w:t xml:space="preserve"> Being essentially inferred, </w:t>
      </w:r>
      <w:r w:rsidR="005470FC">
        <w:rPr>
          <w:rFonts w:ascii="Times New Roman" w:hAnsi="Times New Roman" w:cs="Times New Roman"/>
          <w:lang w:val="en-US"/>
        </w:rPr>
        <w:t xml:space="preserve">substantial things-in-themselves, for </w:t>
      </w:r>
      <w:proofErr w:type="spellStart"/>
      <w:r w:rsidR="005470FC">
        <w:rPr>
          <w:rFonts w:ascii="Times New Roman" w:hAnsi="Times New Roman" w:cs="Times New Roman"/>
          <w:lang w:val="en-US"/>
        </w:rPr>
        <w:t>Külpe</w:t>
      </w:r>
      <w:proofErr w:type="spellEnd"/>
      <w:r w:rsidR="005470FC">
        <w:rPr>
          <w:rFonts w:ascii="Times New Roman" w:hAnsi="Times New Roman" w:cs="Times New Roman"/>
          <w:lang w:val="en-US"/>
        </w:rPr>
        <w:t xml:space="preserve">, are entities like atoms, molecules and energies (cf. </w:t>
      </w:r>
      <w:r w:rsidR="005470FC">
        <w:rPr>
          <w:rFonts w:ascii="Times New Roman" w:hAnsi="Times New Roman" w:cs="Times New Roman"/>
          <w:i/>
          <w:lang w:val="en-US"/>
        </w:rPr>
        <w:t xml:space="preserve">id., </w:t>
      </w:r>
      <w:r w:rsidR="005470FC">
        <w:rPr>
          <w:rFonts w:ascii="Times New Roman" w:hAnsi="Times New Roman" w:cs="Times New Roman"/>
          <w:lang w:val="en-US"/>
        </w:rPr>
        <w:t>pp. 245-46).</w:t>
      </w:r>
      <w:r w:rsidR="005420A6">
        <w:rPr>
          <w:rStyle w:val="Funotenzeichen"/>
          <w:rFonts w:ascii="Times New Roman" w:hAnsi="Times New Roman" w:cs="Times New Roman"/>
          <w:lang w:val="en-US"/>
        </w:rPr>
        <w:footnoteReference w:id="20"/>
      </w:r>
      <w:r w:rsidR="005470FC">
        <w:rPr>
          <w:rFonts w:ascii="Times New Roman" w:hAnsi="Times New Roman" w:cs="Times New Roman"/>
          <w:lang w:val="en-US"/>
        </w:rPr>
        <w:t xml:space="preserve"> It is on the basis</w:t>
      </w:r>
      <w:r w:rsidR="002C20B4">
        <w:rPr>
          <w:rFonts w:ascii="Times New Roman" w:hAnsi="Times New Roman" w:cs="Times New Roman"/>
          <w:lang w:val="en-US"/>
        </w:rPr>
        <w:t xml:space="preserve"> of the postulation of these entities that</w:t>
      </w:r>
      <w:r w:rsidR="009B2779">
        <w:rPr>
          <w:rFonts w:ascii="Times New Roman" w:hAnsi="Times New Roman" w:cs="Times New Roman"/>
          <w:lang w:val="en-US"/>
        </w:rPr>
        <w:t xml:space="preserve"> appearance</w:t>
      </w:r>
      <w:r w:rsidR="004D1783">
        <w:rPr>
          <w:rFonts w:ascii="Times New Roman" w:hAnsi="Times New Roman" w:cs="Times New Roman"/>
          <w:lang w:val="en-US"/>
        </w:rPr>
        <w:t>s</w:t>
      </w:r>
      <w:r w:rsidR="009B2779">
        <w:rPr>
          <w:rFonts w:ascii="Times New Roman" w:hAnsi="Times New Roman" w:cs="Times New Roman"/>
          <w:lang w:val="en-US"/>
        </w:rPr>
        <w:t xml:space="preserve"> become explainable in</w:t>
      </w:r>
      <w:r w:rsidR="00D140A7">
        <w:rPr>
          <w:rFonts w:ascii="Times New Roman" w:hAnsi="Times New Roman" w:cs="Times New Roman"/>
          <w:lang w:val="en-US"/>
        </w:rPr>
        <w:t xml:space="preserve"> terms</w:t>
      </w:r>
      <w:r w:rsidR="008835BF">
        <w:rPr>
          <w:rFonts w:ascii="Times New Roman" w:hAnsi="Times New Roman" w:cs="Times New Roman"/>
          <w:lang w:val="en-US"/>
        </w:rPr>
        <w:t xml:space="preserve"> of </w:t>
      </w:r>
      <w:r w:rsidR="008835BF" w:rsidRPr="003C2215">
        <w:rPr>
          <w:rFonts w:ascii="Times New Roman" w:hAnsi="Times New Roman" w:cs="Times New Roman"/>
          <w:i/>
          <w:lang w:val="en-US"/>
        </w:rPr>
        <w:t>scientific</w:t>
      </w:r>
      <w:r w:rsidR="008835BF">
        <w:rPr>
          <w:rFonts w:ascii="Times New Roman" w:hAnsi="Times New Roman" w:cs="Times New Roman"/>
          <w:lang w:val="en-US"/>
        </w:rPr>
        <w:t xml:space="preserve"> realism</w:t>
      </w:r>
      <w:r w:rsidR="00D140A7">
        <w:rPr>
          <w:rFonts w:ascii="Times New Roman" w:hAnsi="Times New Roman" w:cs="Times New Roman"/>
          <w:lang w:val="en-US"/>
        </w:rPr>
        <w:t>.</w:t>
      </w:r>
      <w:r w:rsidR="00D140A7">
        <w:rPr>
          <w:rStyle w:val="Funotenzeichen"/>
          <w:rFonts w:ascii="Times New Roman" w:hAnsi="Times New Roman" w:cs="Times New Roman"/>
          <w:lang w:val="en-US"/>
        </w:rPr>
        <w:footnoteReference w:id="21"/>
      </w:r>
      <w:r w:rsidR="00D140A7">
        <w:rPr>
          <w:rFonts w:ascii="Times New Roman" w:hAnsi="Times New Roman" w:cs="Times New Roman"/>
          <w:lang w:val="en-US"/>
        </w:rPr>
        <w:t xml:space="preserve"> In fact, it is</w:t>
      </w:r>
      <w:r w:rsidR="008835BF">
        <w:rPr>
          <w:rFonts w:ascii="Times New Roman" w:hAnsi="Times New Roman" w:cs="Times New Roman"/>
          <w:lang w:val="en-US"/>
        </w:rPr>
        <w:t xml:space="preserve"> this sort of ‘inference to the best expl</w:t>
      </w:r>
      <w:r w:rsidR="008835BF">
        <w:rPr>
          <w:rFonts w:ascii="Times New Roman" w:hAnsi="Times New Roman" w:cs="Times New Roman"/>
          <w:lang w:val="en-US"/>
        </w:rPr>
        <w:t>a</w:t>
      </w:r>
      <w:r w:rsidR="008835BF">
        <w:rPr>
          <w:rFonts w:ascii="Times New Roman" w:hAnsi="Times New Roman" w:cs="Times New Roman"/>
          <w:lang w:val="en-US"/>
        </w:rPr>
        <w:t xml:space="preserve">nation’ that </w:t>
      </w:r>
      <w:r w:rsidR="0079596A">
        <w:rPr>
          <w:rFonts w:ascii="Times New Roman" w:hAnsi="Times New Roman" w:cs="Times New Roman"/>
          <w:lang w:val="en-US"/>
        </w:rPr>
        <w:t>should</w:t>
      </w:r>
      <w:r w:rsidR="004D1783">
        <w:rPr>
          <w:rFonts w:ascii="Times New Roman" w:hAnsi="Times New Roman" w:cs="Times New Roman"/>
          <w:lang w:val="en-US"/>
        </w:rPr>
        <w:t xml:space="preserve"> be seen</w:t>
      </w:r>
      <w:r w:rsidR="0079596A">
        <w:rPr>
          <w:rFonts w:ascii="Times New Roman" w:hAnsi="Times New Roman" w:cs="Times New Roman"/>
          <w:lang w:val="en-US"/>
        </w:rPr>
        <w:t xml:space="preserve"> as one of the most pivotal features of </w:t>
      </w:r>
      <w:proofErr w:type="spellStart"/>
      <w:r w:rsidR="0079596A">
        <w:rPr>
          <w:rFonts w:ascii="Times New Roman" w:hAnsi="Times New Roman" w:cs="Times New Roman"/>
          <w:lang w:val="en-US"/>
        </w:rPr>
        <w:t>Külpe’s</w:t>
      </w:r>
      <w:proofErr w:type="spellEnd"/>
      <w:r w:rsidR="0079596A">
        <w:rPr>
          <w:rFonts w:ascii="Times New Roman" w:hAnsi="Times New Roman" w:cs="Times New Roman"/>
          <w:lang w:val="en-US"/>
        </w:rPr>
        <w:t xml:space="preserve"> general conception of “realization” (cf. </w:t>
      </w:r>
      <w:proofErr w:type="spellStart"/>
      <w:r w:rsidR="0079596A">
        <w:rPr>
          <w:rFonts w:ascii="Times New Roman" w:hAnsi="Times New Roman" w:cs="Times New Roman"/>
          <w:lang w:val="en-US"/>
        </w:rPr>
        <w:t>Külpe</w:t>
      </w:r>
      <w:proofErr w:type="spellEnd"/>
      <w:r w:rsidR="0079596A">
        <w:rPr>
          <w:rFonts w:ascii="Times New Roman" w:hAnsi="Times New Roman" w:cs="Times New Roman"/>
          <w:lang w:val="en-US"/>
        </w:rPr>
        <w:t xml:space="preserve"> 1923, pp.</w:t>
      </w:r>
      <w:r w:rsidR="004D1783">
        <w:rPr>
          <w:rFonts w:ascii="Times New Roman" w:hAnsi="Times New Roman" w:cs="Times New Roman"/>
          <w:lang w:val="en-US"/>
        </w:rPr>
        <w:t xml:space="preserve"> 308-09</w:t>
      </w:r>
      <w:r w:rsidR="0079596A">
        <w:rPr>
          <w:rFonts w:ascii="Times New Roman" w:hAnsi="Times New Roman" w:cs="Times New Roman"/>
          <w:lang w:val="en-US"/>
        </w:rPr>
        <w:t>)</w:t>
      </w:r>
      <w:r w:rsidR="004D1783">
        <w:rPr>
          <w:rFonts w:ascii="Times New Roman" w:hAnsi="Times New Roman" w:cs="Times New Roman"/>
          <w:lang w:val="en-US"/>
        </w:rPr>
        <w:t>.</w:t>
      </w:r>
      <w:r w:rsidR="003C2215">
        <w:rPr>
          <w:rFonts w:ascii="Times New Roman" w:hAnsi="Times New Roman" w:cs="Times New Roman"/>
          <w:lang w:val="en-US"/>
        </w:rPr>
        <w:t xml:space="preserve"> On the whole, it can be said that </w:t>
      </w:r>
      <w:proofErr w:type="spellStart"/>
      <w:r w:rsidR="003C2215">
        <w:rPr>
          <w:rFonts w:ascii="Times New Roman" w:hAnsi="Times New Roman" w:cs="Times New Roman"/>
          <w:lang w:val="en-US"/>
        </w:rPr>
        <w:t>Külpe</w:t>
      </w:r>
      <w:proofErr w:type="spellEnd"/>
      <w:r w:rsidR="00E17FA7">
        <w:rPr>
          <w:rFonts w:ascii="Times New Roman" w:hAnsi="Times New Roman" w:cs="Times New Roman"/>
          <w:lang w:val="en-US"/>
        </w:rPr>
        <w:t>,</w:t>
      </w:r>
      <w:r w:rsidR="003C2215">
        <w:rPr>
          <w:rFonts w:ascii="Times New Roman" w:hAnsi="Times New Roman" w:cs="Times New Roman"/>
          <w:lang w:val="en-US"/>
        </w:rPr>
        <w:t xml:space="preserve"> no less than </w:t>
      </w:r>
      <w:proofErr w:type="spellStart"/>
      <w:r w:rsidR="003C2215">
        <w:rPr>
          <w:rFonts w:ascii="Times New Roman" w:hAnsi="Times New Roman" w:cs="Times New Roman"/>
          <w:lang w:val="en-US"/>
        </w:rPr>
        <w:t>Riehl</w:t>
      </w:r>
      <w:proofErr w:type="spellEnd"/>
      <w:r w:rsidR="003C2215">
        <w:rPr>
          <w:rFonts w:ascii="Times New Roman" w:hAnsi="Times New Roman" w:cs="Times New Roman"/>
          <w:lang w:val="en-US"/>
        </w:rPr>
        <w:t xml:space="preserve"> (and </w:t>
      </w:r>
      <w:proofErr w:type="spellStart"/>
      <w:r w:rsidR="003C2215">
        <w:rPr>
          <w:rFonts w:ascii="Times New Roman" w:hAnsi="Times New Roman" w:cs="Times New Roman"/>
          <w:lang w:val="en-US"/>
        </w:rPr>
        <w:t>Beche</w:t>
      </w:r>
      <w:r w:rsidR="00E17FA7">
        <w:rPr>
          <w:rFonts w:ascii="Times New Roman" w:hAnsi="Times New Roman" w:cs="Times New Roman"/>
          <w:lang w:val="en-US"/>
        </w:rPr>
        <w:t>r</w:t>
      </w:r>
      <w:proofErr w:type="spellEnd"/>
      <w:r w:rsidR="00E17FA7">
        <w:rPr>
          <w:rFonts w:ascii="Times New Roman" w:hAnsi="Times New Roman" w:cs="Times New Roman"/>
          <w:lang w:val="en-US"/>
        </w:rPr>
        <w:t xml:space="preserve">), </w:t>
      </w:r>
      <w:r w:rsidR="003C2215">
        <w:rPr>
          <w:rFonts w:ascii="Times New Roman" w:hAnsi="Times New Roman" w:cs="Times New Roman"/>
          <w:lang w:val="en-US"/>
        </w:rPr>
        <w:t>‘substantialized’ the Kantian things-in-themselves.</w:t>
      </w:r>
      <w:r w:rsidR="007A6936">
        <w:rPr>
          <w:rStyle w:val="Funotenzeichen"/>
          <w:rFonts w:ascii="Times New Roman" w:hAnsi="Times New Roman" w:cs="Times New Roman"/>
          <w:lang w:val="en-US"/>
        </w:rPr>
        <w:footnoteReference w:id="22"/>
      </w:r>
      <w:r w:rsidR="00D140A7">
        <w:rPr>
          <w:rFonts w:ascii="Times New Roman" w:hAnsi="Times New Roman" w:cs="Times New Roman"/>
          <w:lang w:val="en-US"/>
        </w:rPr>
        <w:t xml:space="preserve"> </w:t>
      </w:r>
      <w:r w:rsidR="002C20B4">
        <w:rPr>
          <w:rFonts w:ascii="Times New Roman" w:hAnsi="Times New Roman" w:cs="Times New Roman"/>
          <w:lang w:val="en-US"/>
        </w:rPr>
        <w:t xml:space="preserve"> </w:t>
      </w:r>
      <w:r w:rsidR="00E33494">
        <w:rPr>
          <w:rFonts w:ascii="Times New Roman" w:hAnsi="Times New Roman" w:cs="Times New Roman"/>
          <w:lang w:val="en-US"/>
        </w:rPr>
        <w:t xml:space="preserve"> </w:t>
      </w:r>
      <w:r w:rsidR="0014639B">
        <w:rPr>
          <w:rFonts w:ascii="Times New Roman" w:hAnsi="Times New Roman" w:cs="Times New Roman"/>
          <w:lang w:val="en-US"/>
        </w:rPr>
        <w:t xml:space="preserve">  </w:t>
      </w:r>
      <w:r w:rsidR="000C4239">
        <w:rPr>
          <w:rFonts w:ascii="Times New Roman" w:hAnsi="Times New Roman" w:cs="Times New Roman"/>
          <w:lang w:val="en-US"/>
        </w:rPr>
        <w:t xml:space="preserve"> </w:t>
      </w:r>
      <w:r w:rsidR="002A464B">
        <w:rPr>
          <w:rFonts w:ascii="Times New Roman" w:hAnsi="Times New Roman" w:cs="Times New Roman"/>
          <w:lang w:val="en-US"/>
        </w:rPr>
        <w:t xml:space="preserve"> </w:t>
      </w:r>
      <w:r w:rsidR="00126165">
        <w:rPr>
          <w:rFonts w:ascii="Times New Roman" w:hAnsi="Times New Roman" w:cs="Times New Roman"/>
          <w:lang w:val="en-US"/>
        </w:rPr>
        <w:t xml:space="preserve"> </w:t>
      </w:r>
      <w:r w:rsidR="001300A2">
        <w:rPr>
          <w:rFonts w:ascii="Times New Roman" w:hAnsi="Times New Roman" w:cs="Times New Roman"/>
          <w:lang w:val="en-US"/>
        </w:rPr>
        <w:t xml:space="preserve"> </w:t>
      </w:r>
    </w:p>
    <w:p w:rsidR="00B34DC5" w:rsidRDefault="00B34DC5"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4D1783">
        <w:rPr>
          <w:rFonts w:ascii="Times New Roman" w:hAnsi="Times New Roman" w:cs="Times New Roman"/>
          <w:lang w:val="en-US"/>
        </w:rPr>
        <w:t xml:space="preserve">However, the critical realists’ indebtedness to </w:t>
      </w:r>
      <w:proofErr w:type="spellStart"/>
      <w:r w:rsidR="004D1783">
        <w:rPr>
          <w:rFonts w:ascii="Times New Roman" w:hAnsi="Times New Roman" w:cs="Times New Roman"/>
          <w:lang w:val="en-US"/>
        </w:rPr>
        <w:t>substantial</w:t>
      </w:r>
      <w:r w:rsidR="006214D8">
        <w:rPr>
          <w:rFonts w:ascii="Times New Roman" w:hAnsi="Times New Roman" w:cs="Times New Roman"/>
          <w:lang w:val="en-US"/>
        </w:rPr>
        <w:t>ist</w:t>
      </w:r>
      <w:proofErr w:type="spellEnd"/>
      <w:r w:rsidR="004D1783">
        <w:rPr>
          <w:rFonts w:ascii="Times New Roman" w:hAnsi="Times New Roman" w:cs="Times New Roman"/>
          <w:lang w:val="en-US"/>
        </w:rPr>
        <w:t xml:space="preserve"> thinking </w:t>
      </w:r>
      <w:r w:rsidR="00455F8D">
        <w:rPr>
          <w:rFonts w:ascii="Times New Roman" w:hAnsi="Times New Roman" w:cs="Times New Roman"/>
          <w:lang w:val="en-US"/>
        </w:rPr>
        <w:t xml:space="preserve">might be regarded as somewhat </w:t>
      </w:r>
      <w:r w:rsidR="00D47B50">
        <w:rPr>
          <w:rFonts w:ascii="Times New Roman" w:hAnsi="Times New Roman" w:cs="Times New Roman"/>
          <w:lang w:val="en-US"/>
        </w:rPr>
        <w:t>reactionary</w:t>
      </w:r>
      <w:r w:rsidR="00114BD8">
        <w:rPr>
          <w:rFonts w:ascii="Times New Roman" w:hAnsi="Times New Roman" w:cs="Times New Roman"/>
          <w:lang w:val="en-US"/>
        </w:rPr>
        <w:t>.</w:t>
      </w:r>
      <w:r w:rsidR="00D47B50">
        <w:rPr>
          <w:rFonts w:ascii="Times New Roman" w:hAnsi="Times New Roman" w:cs="Times New Roman"/>
          <w:lang w:val="en-US"/>
        </w:rPr>
        <w:t xml:space="preserve"> At any rate, </w:t>
      </w:r>
      <w:r w:rsidR="008A2186">
        <w:rPr>
          <w:rFonts w:ascii="Times New Roman" w:hAnsi="Times New Roman" w:cs="Times New Roman"/>
          <w:lang w:val="en-US"/>
        </w:rPr>
        <w:t xml:space="preserve">it might be argued that </w:t>
      </w:r>
      <w:r w:rsidR="007A6936">
        <w:rPr>
          <w:rFonts w:ascii="Times New Roman" w:hAnsi="Times New Roman" w:cs="Times New Roman"/>
          <w:lang w:val="en-US"/>
        </w:rPr>
        <w:t xml:space="preserve">at the time when the critical realists put forward their </w:t>
      </w:r>
      <w:proofErr w:type="spellStart"/>
      <w:r w:rsidR="00114BD8">
        <w:rPr>
          <w:rFonts w:ascii="Times New Roman" w:hAnsi="Times New Roman" w:cs="Times New Roman"/>
          <w:lang w:val="en-US"/>
        </w:rPr>
        <w:t>substantialist</w:t>
      </w:r>
      <w:proofErr w:type="spellEnd"/>
      <w:r w:rsidR="00114BD8">
        <w:rPr>
          <w:rFonts w:ascii="Times New Roman" w:hAnsi="Times New Roman" w:cs="Times New Roman"/>
          <w:lang w:val="en-US"/>
        </w:rPr>
        <w:t xml:space="preserve"> account of science and nature</w:t>
      </w:r>
      <w:r w:rsidR="007A6936">
        <w:rPr>
          <w:rFonts w:ascii="Times New Roman" w:hAnsi="Times New Roman" w:cs="Times New Roman"/>
          <w:lang w:val="en-US"/>
        </w:rPr>
        <w:t xml:space="preserve"> a viable alternative was</w:t>
      </w:r>
      <w:r w:rsidR="00011E38">
        <w:rPr>
          <w:rFonts w:ascii="Times New Roman" w:hAnsi="Times New Roman" w:cs="Times New Roman"/>
          <w:lang w:val="en-US"/>
        </w:rPr>
        <w:t xml:space="preserve"> already</w:t>
      </w:r>
      <w:r w:rsidR="007A6936">
        <w:rPr>
          <w:rFonts w:ascii="Times New Roman" w:hAnsi="Times New Roman" w:cs="Times New Roman"/>
          <w:lang w:val="en-US"/>
        </w:rPr>
        <w:t xml:space="preserve"> available.</w:t>
      </w:r>
      <w:r w:rsidR="003A5605">
        <w:rPr>
          <w:rFonts w:ascii="Times New Roman" w:hAnsi="Times New Roman" w:cs="Times New Roman"/>
          <w:lang w:val="en-US"/>
        </w:rPr>
        <w:t xml:space="preserve"> I think of</w:t>
      </w:r>
      <w:r>
        <w:rPr>
          <w:rFonts w:ascii="Times New Roman" w:hAnsi="Times New Roman" w:cs="Times New Roman"/>
          <w:lang w:val="en-US"/>
        </w:rPr>
        <w:t xml:space="preserve"> Cassirer’s</w:t>
      </w:r>
      <w:r w:rsidR="003A5605">
        <w:rPr>
          <w:rFonts w:ascii="Times New Roman" w:hAnsi="Times New Roman" w:cs="Times New Roman"/>
          <w:lang w:val="en-US"/>
        </w:rPr>
        <w:t xml:space="preserve"> </w:t>
      </w:r>
      <w:r w:rsidR="003A5605">
        <w:rPr>
          <w:rFonts w:ascii="Times New Roman" w:hAnsi="Times New Roman" w:cs="Times New Roman"/>
          <w:i/>
          <w:lang w:val="en-US"/>
        </w:rPr>
        <w:t xml:space="preserve">Substance and Function </w:t>
      </w:r>
      <w:r w:rsidR="00EB5812">
        <w:rPr>
          <w:rFonts w:ascii="Times New Roman" w:hAnsi="Times New Roman" w:cs="Times New Roman"/>
          <w:lang w:val="en-US"/>
        </w:rPr>
        <w:t xml:space="preserve">here, and I dare claim that Cassirer </w:t>
      </w:r>
      <w:r w:rsidR="00332D73">
        <w:rPr>
          <w:rFonts w:ascii="Times New Roman" w:hAnsi="Times New Roman" w:cs="Times New Roman"/>
          <w:lang w:val="en-US"/>
        </w:rPr>
        <w:t>i</w:t>
      </w:r>
      <w:r w:rsidR="00332D73">
        <w:rPr>
          <w:rFonts w:ascii="Times New Roman" w:hAnsi="Times New Roman" w:cs="Times New Roman"/>
          <w:lang w:val="en-US"/>
        </w:rPr>
        <w:t>n</w:t>
      </w:r>
      <w:r w:rsidR="00332D73">
        <w:rPr>
          <w:rFonts w:ascii="Times New Roman" w:hAnsi="Times New Roman" w:cs="Times New Roman"/>
          <w:lang w:val="en-US"/>
        </w:rPr>
        <w:t>deed had a serious</w:t>
      </w:r>
      <w:r>
        <w:rPr>
          <w:rFonts w:ascii="Times New Roman" w:hAnsi="Times New Roman" w:cs="Times New Roman"/>
          <w:lang w:val="en-US"/>
        </w:rPr>
        <w:t xml:space="preserve"> objection </w:t>
      </w:r>
      <w:r w:rsidR="005545B7">
        <w:rPr>
          <w:rFonts w:ascii="Times New Roman" w:hAnsi="Times New Roman" w:cs="Times New Roman"/>
          <w:lang w:val="en-US"/>
        </w:rPr>
        <w:t xml:space="preserve">against all forms of </w:t>
      </w:r>
      <w:proofErr w:type="spellStart"/>
      <w:r w:rsidR="005545B7">
        <w:rPr>
          <w:rFonts w:ascii="Times New Roman" w:hAnsi="Times New Roman" w:cs="Times New Roman"/>
          <w:lang w:val="en-US"/>
        </w:rPr>
        <w:t>substantialism</w:t>
      </w:r>
      <w:proofErr w:type="spellEnd"/>
      <w:r w:rsidR="005545B7">
        <w:rPr>
          <w:rFonts w:ascii="Times New Roman" w:hAnsi="Times New Roman" w:cs="Times New Roman"/>
          <w:lang w:val="en-US"/>
        </w:rPr>
        <w:t xml:space="preserve">. </w:t>
      </w:r>
      <w:r w:rsidR="00455F8D">
        <w:rPr>
          <w:rFonts w:ascii="Times New Roman" w:hAnsi="Times New Roman" w:cs="Times New Roman"/>
          <w:lang w:val="en-US"/>
        </w:rPr>
        <w:t>I</w:t>
      </w:r>
      <w:r w:rsidR="00332D73">
        <w:rPr>
          <w:rFonts w:ascii="Times New Roman" w:hAnsi="Times New Roman" w:cs="Times New Roman"/>
          <w:lang w:val="en-US"/>
        </w:rPr>
        <w:t>n Cassirer’s view</w:t>
      </w:r>
      <w:r w:rsidR="00455F8D">
        <w:rPr>
          <w:rFonts w:ascii="Times New Roman" w:hAnsi="Times New Roman" w:cs="Times New Roman"/>
          <w:lang w:val="en-US"/>
        </w:rPr>
        <w:t xml:space="preserve"> (as is widely known)</w:t>
      </w:r>
      <w:r w:rsidR="00332D73">
        <w:rPr>
          <w:rFonts w:ascii="Times New Roman" w:hAnsi="Times New Roman" w:cs="Times New Roman"/>
          <w:lang w:val="en-US"/>
        </w:rPr>
        <w:t>, the development of</w:t>
      </w:r>
      <w:r w:rsidR="00452E26">
        <w:rPr>
          <w:rFonts w:ascii="Times New Roman" w:hAnsi="Times New Roman" w:cs="Times New Roman"/>
          <w:lang w:val="en-US"/>
        </w:rPr>
        <w:t xml:space="preserve"> modern</w:t>
      </w:r>
      <w:r w:rsidR="00332D73">
        <w:rPr>
          <w:rFonts w:ascii="Times New Roman" w:hAnsi="Times New Roman" w:cs="Times New Roman"/>
          <w:lang w:val="en-US"/>
        </w:rPr>
        <w:t xml:space="preserve"> science </w:t>
      </w:r>
      <w:r w:rsidR="00452E26">
        <w:rPr>
          <w:rFonts w:ascii="Times New Roman" w:hAnsi="Times New Roman" w:cs="Times New Roman"/>
          <w:lang w:val="en-US"/>
        </w:rPr>
        <w:t xml:space="preserve">moves from a (quasi-Aristotelian) </w:t>
      </w:r>
      <w:proofErr w:type="spellStart"/>
      <w:r w:rsidR="00452E26">
        <w:rPr>
          <w:rFonts w:ascii="Times New Roman" w:hAnsi="Times New Roman" w:cs="Times New Roman"/>
          <w:lang w:val="en-US"/>
        </w:rPr>
        <w:t>substantialist</w:t>
      </w:r>
      <w:proofErr w:type="spellEnd"/>
      <w:r w:rsidR="00452E26">
        <w:rPr>
          <w:rFonts w:ascii="Times New Roman" w:hAnsi="Times New Roman" w:cs="Times New Roman"/>
          <w:lang w:val="en-US"/>
        </w:rPr>
        <w:t xml:space="preserve"> understanding of concepts</w:t>
      </w:r>
      <w:r w:rsidR="004B1B4E">
        <w:rPr>
          <w:rFonts w:ascii="Times New Roman" w:hAnsi="Times New Roman" w:cs="Times New Roman"/>
          <w:lang w:val="en-US"/>
        </w:rPr>
        <w:t>,</w:t>
      </w:r>
      <w:r w:rsidR="002171D8">
        <w:rPr>
          <w:rFonts w:ascii="Times New Roman" w:hAnsi="Times New Roman" w:cs="Times New Roman"/>
          <w:lang w:val="en-US"/>
        </w:rPr>
        <w:t xml:space="preserve"> such as ‘energy’ or ‘atom’</w:t>
      </w:r>
      <w:r w:rsidR="004B1B4E">
        <w:rPr>
          <w:rFonts w:ascii="Times New Roman" w:hAnsi="Times New Roman" w:cs="Times New Roman"/>
          <w:lang w:val="en-US"/>
        </w:rPr>
        <w:t>,</w:t>
      </w:r>
      <w:r w:rsidR="00452E26">
        <w:rPr>
          <w:rFonts w:ascii="Times New Roman" w:hAnsi="Times New Roman" w:cs="Times New Roman"/>
          <w:lang w:val="en-US"/>
        </w:rPr>
        <w:t xml:space="preserve"> to a functional (or relational) understan</w:t>
      </w:r>
      <w:r w:rsidR="00452E26">
        <w:rPr>
          <w:rFonts w:ascii="Times New Roman" w:hAnsi="Times New Roman" w:cs="Times New Roman"/>
          <w:lang w:val="en-US"/>
        </w:rPr>
        <w:t>d</w:t>
      </w:r>
      <w:r w:rsidR="00452E26">
        <w:rPr>
          <w:rFonts w:ascii="Times New Roman" w:hAnsi="Times New Roman" w:cs="Times New Roman"/>
          <w:lang w:val="en-US"/>
        </w:rPr>
        <w:t>ing of</w:t>
      </w:r>
      <w:r w:rsidR="002171D8">
        <w:rPr>
          <w:rFonts w:ascii="Times New Roman" w:hAnsi="Times New Roman" w:cs="Times New Roman"/>
          <w:lang w:val="en-US"/>
        </w:rPr>
        <w:t xml:space="preserve"> such</w:t>
      </w:r>
      <w:r w:rsidR="00452E26">
        <w:rPr>
          <w:rFonts w:ascii="Times New Roman" w:hAnsi="Times New Roman" w:cs="Times New Roman"/>
          <w:lang w:val="en-US"/>
        </w:rPr>
        <w:t xml:space="preserve"> concepts</w:t>
      </w:r>
      <w:r w:rsidR="002171D8">
        <w:rPr>
          <w:rFonts w:ascii="Times New Roman" w:hAnsi="Times New Roman" w:cs="Times New Roman"/>
          <w:lang w:val="en-US"/>
        </w:rPr>
        <w:t xml:space="preserve"> (</w:t>
      </w:r>
      <w:r w:rsidR="00EC5B87">
        <w:rPr>
          <w:rFonts w:ascii="Times New Roman" w:hAnsi="Times New Roman" w:cs="Times New Roman"/>
          <w:lang w:val="en-US"/>
        </w:rPr>
        <w:t>cf.</w:t>
      </w:r>
      <w:r w:rsidR="002171D8">
        <w:rPr>
          <w:rFonts w:ascii="Times New Roman" w:hAnsi="Times New Roman" w:cs="Times New Roman"/>
          <w:lang w:val="en-US"/>
        </w:rPr>
        <w:t xml:space="preserve"> Cassirer 1910, </w:t>
      </w:r>
      <w:r w:rsidR="00EC5B87">
        <w:rPr>
          <w:rFonts w:ascii="Times New Roman" w:hAnsi="Times New Roman" w:cs="Times New Roman"/>
          <w:lang w:val="en-US"/>
        </w:rPr>
        <w:t>esp. chapter 4</w:t>
      </w:r>
      <w:r w:rsidR="002171D8">
        <w:rPr>
          <w:rFonts w:ascii="Times New Roman" w:hAnsi="Times New Roman" w:cs="Times New Roman"/>
          <w:lang w:val="en-US"/>
        </w:rPr>
        <w:t>)</w:t>
      </w:r>
      <w:r w:rsidR="00452E26">
        <w:rPr>
          <w:rFonts w:ascii="Times New Roman" w:hAnsi="Times New Roman" w:cs="Times New Roman"/>
          <w:lang w:val="en-US"/>
        </w:rPr>
        <w:t>. Without</w:t>
      </w:r>
      <w:r w:rsidR="00EC5B87">
        <w:rPr>
          <w:rFonts w:ascii="Times New Roman" w:hAnsi="Times New Roman" w:cs="Times New Roman"/>
          <w:lang w:val="en-US"/>
        </w:rPr>
        <w:t xml:space="preserve"> elaborating on the details of </w:t>
      </w:r>
      <w:r w:rsidR="00EC5B87">
        <w:rPr>
          <w:rFonts w:ascii="Times New Roman" w:hAnsi="Times New Roman" w:cs="Times New Roman"/>
          <w:lang w:val="en-US"/>
        </w:rPr>
        <w:lastRenderedPageBreak/>
        <w:t>this theory,</w:t>
      </w:r>
      <w:r w:rsidR="00C34D7C">
        <w:rPr>
          <w:rFonts w:ascii="Times New Roman" w:hAnsi="Times New Roman" w:cs="Times New Roman"/>
          <w:lang w:val="en-US"/>
        </w:rPr>
        <w:t xml:space="preserve"> I confine myself here to indicating that</w:t>
      </w:r>
      <w:r w:rsidR="00EC5B87">
        <w:rPr>
          <w:rFonts w:ascii="Times New Roman" w:hAnsi="Times New Roman" w:cs="Times New Roman"/>
          <w:lang w:val="en-US"/>
        </w:rPr>
        <w:t xml:space="preserve"> </w:t>
      </w:r>
      <w:r w:rsidR="00755692">
        <w:rPr>
          <w:rFonts w:ascii="Times New Roman" w:hAnsi="Times New Roman" w:cs="Times New Roman"/>
          <w:lang w:val="en-US"/>
        </w:rPr>
        <w:t>Cassirer’</w:t>
      </w:r>
      <w:r w:rsidR="00A8581A">
        <w:rPr>
          <w:rFonts w:ascii="Times New Roman" w:hAnsi="Times New Roman" w:cs="Times New Roman"/>
          <w:lang w:val="en-US"/>
        </w:rPr>
        <w:t xml:space="preserve">s point of view had tremendous impact on the subsequent history of </w:t>
      </w:r>
      <w:r w:rsidR="00CA36A3">
        <w:rPr>
          <w:rFonts w:ascii="Times New Roman" w:hAnsi="Times New Roman" w:cs="Times New Roman"/>
          <w:lang w:val="en-US"/>
        </w:rPr>
        <w:t xml:space="preserve">thought within </w:t>
      </w:r>
      <w:r w:rsidR="000A44DC">
        <w:rPr>
          <w:rFonts w:ascii="Times New Roman" w:hAnsi="Times New Roman" w:cs="Times New Roman"/>
          <w:lang w:val="en-US"/>
        </w:rPr>
        <w:t xml:space="preserve">the German-speaking </w:t>
      </w:r>
      <w:r w:rsidR="00E703AB">
        <w:rPr>
          <w:rFonts w:ascii="Times New Roman" w:hAnsi="Times New Roman" w:cs="Times New Roman"/>
          <w:lang w:val="en-US"/>
        </w:rPr>
        <w:t>context</w:t>
      </w:r>
      <w:r w:rsidR="005545B7">
        <w:rPr>
          <w:rFonts w:ascii="Times New Roman" w:hAnsi="Times New Roman" w:cs="Times New Roman"/>
          <w:lang w:val="en-US"/>
        </w:rPr>
        <w:t>.</w:t>
      </w:r>
      <w:r w:rsidR="001C13B1">
        <w:rPr>
          <w:rStyle w:val="Funotenzeichen"/>
          <w:rFonts w:ascii="Times New Roman" w:hAnsi="Times New Roman" w:cs="Times New Roman"/>
          <w:lang w:val="en-US"/>
        </w:rPr>
        <w:footnoteReference w:id="23"/>
      </w:r>
    </w:p>
    <w:p w:rsidR="00A457E7" w:rsidRDefault="00A457E7" w:rsidP="00D33FA2">
      <w:pPr>
        <w:spacing w:line="360" w:lineRule="auto"/>
        <w:contextualSpacing/>
        <w:jc w:val="both"/>
        <w:rPr>
          <w:rFonts w:ascii="Times New Roman" w:hAnsi="Times New Roman" w:cs="Times New Roman"/>
          <w:lang w:val="en-US"/>
        </w:rPr>
      </w:pPr>
    </w:p>
    <w:p w:rsidR="00A457E7" w:rsidRDefault="00A457E7" w:rsidP="00D33FA2">
      <w:pPr>
        <w:spacing w:line="360" w:lineRule="auto"/>
        <w:contextualSpacing/>
        <w:jc w:val="both"/>
        <w:rPr>
          <w:rFonts w:ascii="Times New Roman" w:hAnsi="Times New Roman" w:cs="Times New Roman"/>
          <w:lang w:val="en-US"/>
        </w:rPr>
      </w:pPr>
    </w:p>
    <w:p w:rsidR="00A457E7" w:rsidRDefault="00A457E7" w:rsidP="00A457E7">
      <w:pPr>
        <w:spacing w:line="480" w:lineRule="auto"/>
        <w:contextualSpacing/>
        <w:jc w:val="both"/>
        <w:rPr>
          <w:rFonts w:ascii="Times New Roman" w:hAnsi="Times New Roman" w:cs="Times New Roman"/>
          <w:lang w:val="en-US"/>
        </w:rPr>
      </w:pPr>
      <w:r>
        <w:rPr>
          <w:rFonts w:ascii="Times New Roman" w:hAnsi="Times New Roman" w:cs="Times New Roman"/>
          <w:b/>
          <w:lang w:val="en-US"/>
        </w:rPr>
        <w:t xml:space="preserve">4. </w:t>
      </w:r>
      <w:proofErr w:type="spellStart"/>
      <w:r>
        <w:rPr>
          <w:rFonts w:ascii="Times New Roman" w:hAnsi="Times New Roman" w:cs="Times New Roman"/>
          <w:b/>
          <w:lang w:val="en-US"/>
        </w:rPr>
        <w:t>Schlick’s</w:t>
      </w:r>
      <w:proofErr w:type="spellEnd"/>
      <w:r>
        <w:rPr>
          <w:rFonts w:ascii="Times New Roman" w:hAnsi="Times New Roman" w:cs="Times New Roman"/>
          <w:b/>
          <w:lang w:val="en-US"/>
        </w:rPr>
        <w:t xml:space="preserve"> appropriation of the critical realist program</w:t>
      </w:r>
    </w:p>
    <w:p w:rsidR="00A457E7" w:rsidRDefault="00F47619" w:rsidP="00A457E7">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Having </w:t>
      </w:r>
      <w:r w:rsidR="006C318C">
        <w:rPr>
          <w:rFonts w:ascii="Times New Roman" w:hAnsi="Times New Roman" w:cs="Times New Roman"/>
          <w:lang w:val="en-US"/>
        </w:rPr>
        <w:t>inspected in some detail the critical</w:t>
      </w:r>
      <w:r w:rsidR="00337162">
        <w:rPr>
          <w:rFonts w:ascii="Times New Roman" w:hAnsi="Times New Roman" w:cs="Times New Roman"/>
          <w:lang w:val="en-US"/>
        </w:rPr>
        <w:t xml:space="preserve"> realist</w:t>
      </w:r>
      <w:r w:rsidR="006C318C">
        <w:rPr>
          <w:rFonts w:ascii="Times New Roman" w:hAnsi="Times New Roman" w:cs="Times New Roman"/>
          <w:lang w:val="en-US"/>
        </w:rPr>
        <w:t xml:space="preserve"> program</w:t>
      </w:r>
      <w:r w:rsidR="005545B7">
        <w:rPr>
          <w:rFonts w:ascii="Times New Roman" w:hAnsi="Times New Roman" w:cs="Times New Roman"/>
          <w:lang w:val="en-US"/>
        </w:rPr>
        <w:t>, we are</w:t>
      </w:r>
      <w:r w:rsidR="00A457E7">
        <w:rPr>
          <w:rFonts w:ascii="Times New Roman" w:hAnsi="Times New Roman" w:cs="Times New Roman"/>
          <w:lang w:val="en-US"/>
        </w:rPr>
        <w:t xml:space="preserve"> now</w:t>
      </w:r>
      <w:r w:rsidR="005545B7">
        <w:rPr>
          <w:rFonts w:ascii="Times New Roman" w:hAnsi="Times New Roman" w:cs="Times New Roman"/>
          <w:lang w:val="en-US"/>
        </w:rPr>
        <w:t xml:space="preserve"> in a position to</w:t>
      </w:r>
      <w:r w:rsidR="00337162">
        <w:rPr>
          <w:rFonts w:ascii="Times New Roman" w:hAnsi="Times New Roman" w:cs="Times New Roman"/>
          <w:lang w:val="en-US"/>
        </w:rPr>
        <w:t xml:space="preserve"> discuss what the early </w:t>
      </w:r>
      <w:proofErr w:type="spellStart"/>
      <w:r w:rsidR="00337162">
        <w:rPr>
          <w:rFonts w:ascii="Times New Roman" w:hAnsi="Times New Roman" w:cs="Times New Roman"/>
          <w:lang w:val="en-US"/>
        </w:rPr>
        <w:t>Schlick</w:t>
      </w:r>
      <w:proofErr w:type="spellEnd"/>
      <w:r w:rsidR="00337162">
        <w:rPr>
          <w:rFonts w:ascii="Times New Roman" w:hAnsi="Times New Roman" w:cs="Times New Roman"/>
          <w:lang w:val="en-US"/>
        </w:rPr>
        <w:t xml:space="preserve"> made out of it. In order to give some context to what follows</w:t>
      </w:r>
      <w:r w:rsidR="00F717CA">
        <w:rPr>
          <w:rFonts w:ascii="Times New Roman" w:hAnsi="Times New Roman" w:cs="Times New Roman"/>
          <w:lang w:val="en-US"/>
        </w:rPr>
        <w:t>, let us once again quote f</w:t>
      </w:r>
      <w:r w:rsidR="00337162">
        <w:rPr>
          <w:rFonts w:ascii="Times New Roman" w:hAnsi="Times New Roman" w:cs="Times New Roman"/>
          <w:lang w:val="en-US"/>
        </w:rPr>
        <w:t>r</w:t>
      </w:r>
      <w:r w:rsidR="00F717CA">
        <w:rPr>
          <w:rFonts w:ascii="Times New Roman" w:hAnsi="Times New Roman" w:cs="Times New Roman"/>
          <w:lang w:val="en-US"/>
        </w:rPr>
        <w:t>o</w:t>
      </w:r>
      <w:r w:rsidR="00337162">
        <w:rPr>
          <w:rFonts w:ascii="Times New Roman" w:hAnsi="Times New Roman" w:cs="Times New Roman"/>
          <w:lang w:val="en-US"/>
        </w:rPr>
        <w:t xml:space="preserve">m </w:t>
      </w:r>
      <w:proofErr w:type="spellStart"/>
      <w:r w:rsidR="00337162">
        <w:rPr>
          <w:rFonts w:ascii="Times New Roman" w:hAnsi="Times New Roman" w:cs="Times New Roman"/>
          <w:lang w:val="en-US"/>
        </w:rPr>
        <w:t>Feigl</w:t>
      </w:r>
      <w:proofErr w:type="spellEnd"/>
      <w:r w:rsidR="00F717CA">
        <w:rPr>
          <w:rFonts w:ascii="Times New Roman" w:hAnsi="Times New Roman" w:cs="Times New Roman"/>
          <w:lang w:val="en-US"/>
        </w:rPr>
        <w:t>:</w:t>
      </w:r>
    </w:p>
    <w:p w:rsidR="00F717CA" w:rsidRDefault="00F717CA" w:rsidP="00A457E7">
      <w:pPr>
        <w:spacing w:line="360" w:lineRule="auto"/>
        <w:contextualSpacing/>
        <w:jc w:val="both"/>
        <w:rPr>
          <w:rFonts w:ascii="Times New Roman" w:hAnsi="Times New Roman" w:cs="Times New Roman"/>
          <w:lang w:val="en-US"/>
        </w:rPr>
      </w:pPr>
    </w:p>
    <w:p w:rsidR="00F717CA" w:rsidRDefault="00F717CA" w:rsidP="00A457E7">
      <w:pPr>
        <w:spacing w:line="360" w:lineRule="auto"/>
        <w:contextualSpacing/>
        <w:jc w:val="both"/>
        <w:rPr>
          <w:rFonts w:ascii="Times New Roman" w:hAnsi="Times New Roman" w:cs="Times New Roman"/>
          <w:lang w:val="en-US"/>
        </w:rPr>
      </w:pPr>
      <w:r>
        <w:rPr>
          <w:rFonts w:ascii="Times New Roman" w:hAnsi="Times New Roman" w:cs="Times New Roman"/>
          <w:lang w:val="en-US"/>
        </w:rPr>
        <w:t>“[M]y original position, long before I decided to study at the University of Vienna, had been close to a critical realism which I ha</w:t>
      </w:r>
      <w:r w:rsidR="00C73DC5">
        <w:rPr>
          <w:rFonts w:ascii="Times New Roman" w:hAnsi="Times New Roman" w:cs="Times New Roman"/>
          <w:lang w:val="en-US"/>
        </w:rPr>
        <w:t>d</w:t>
      </w:r>
      <w:r>
        <w:rPr>
          <w:rFonts w:ascii="Times New Roman" w:hAnsi="Times New Roman" w:cs="Times New Roman"/>
          <w:lang w:val="en-US"/>
        </w:rPr>
        <w:t xml:space="preserve"> first formulated for myself in a rather unsophisticated manner when during my adolescence I was deeply impressed with the achievements of astro</w:t>
      </w:r>
      <w:r>
        <w:rPr>
          <w:rFonts w:ascii="Times New Roman" w:hAnsi="Times New Roman" w:cs="Times New Roman"/>
          <w:lang w:val="en-US"/>
        </w:rPr>
        <w:t>n</w:t>
      </w:r>
      <w:r>
        <w:rPr>
          <w:rFonts w:ascii="Times New Roman" w:hAnsi="Times New Roman" w:cs="Times New Roman"/>
          <w:lang w:val="en-US"/>
        </w:rPr>
        <w:t xml:space="preserve">omy, chemistry, and theoretical physics. I began reading the positivists, but also the Neo-Kantian </w:t>
      </w:r>
      <w:proofErr w:type="spellStart"/>
      <w:r>
        <w:rPr>
          <w:rFonts w:ascii="Times New Roman" w:hAnsi="Times New Roman" w:cs="Times New Roman"/>
          <w:lang w:val="en-US"/>
        </w:rPr>
        <w:t>Alois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the German critical realists </w:t>
      </w:r>
      <w:proofErr w:type="spellStart"/>
      <w:r>
        <w:rPr>
          <w:rFonts w:ascii="Times New Roman" w:hAnsi="Times New Roman" w:cs="Times New Roman"/>
          <w:lang w:val="en-US"/>
        </w:rPr>
        <w:t>Külpe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Becher</w:t>
      </w:r>
      <w:proofErr w:type="spellEnd"/>
      <w:r>
        <w:rPr>
          <w:rFonts w:ascii="Times New Roman" w:hAnsi="Times New Roman" w:cs="Times New Roman"/>
          <w:lang w:val="en-US"/>
        </w:rPr>
        <w:t xml:space="preserve">, and Freytag during my last year in secondary school; and finally on the suggestion of a distant relative, a prominent professor of medicine (at the German University in Prague), I read two books by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which had been highly recommended to him by no less a person than his old friend Albert Einstein. </w:t>
      </w:r>
      <w:proofErr w:type="spellStart"/>
      <w:r>
        <w:rPr>
          <w:rFonts w:ascii="Times New Roman" w:hAnsi="Times New Roman" w:cs="Times New Roman"/>
          <w:lang w:val="en-US"/>
        </w:rPr>
        <w:t>Schlick’s</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Allgemeine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Erkenntnislehre</w:t>
      </w:r>
      <w:proofErr w:type="spellEnd"/>
      <w:r>
        <w:rPr>
          <w:rFonts w:ascii="Times New Roman" w:hAnsi="Times New Roman" w:cs="Times New Roman"/>
          <w:i/>
          <w:lang w:val="en-US"/>
        </w:rPr>
        <w:t xml:space="preserve"> </w:t>
      </w:r>
      <w:r>
        <w:rPr>
          <w:rFonts w:ascii="Times New Roman" w:hAnsi="Times New Roman" w:cs="Times New Roman"/>
          <w:lang w:val="en-US"/>
        </w:rPr>
        <w:t>[…] struck me like a thunderbolt. In the beautiful lucid and magni</w:t>
      </w:r>
      <w:r>
        <w:rPr>
          <w:rFonts w:ascii="Times New Roman" w:hAnsi="Times New Roman" w:cs="Times New Roman"/>
          <w:lang w:val="en-US"/>
        </w:rPr>
        <w:t>f</w:t>
      </w:r>
      <w:r>
        <w:rPr>
          <w:rFonts w:ascii="Times New Roman" w:hAnsi="Times New Roman" w:cs="Times New Roman"/>
          <w:lang w:val="en-US"/>
        </w:rPr>
        <w:t xml:space="preserve">icently penetrating book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argued essentially for a critical realism, presenting trenchant objections to what he called the philosophies of immanence—that is</w:t>
      </w:r>
      <w:r w:rsidR="00C73DC5">
        <w:rPr>
          <w:rFonts w:ascii="Times New Roman" w:hAnsi="Times New Roman" w:cs="Times New Roman"/>
          <w:lang w:val="en-US"/>
        </w:rPr>
        <w:t xml:space="preserve">, mainly the positions of Mach, </w:t>
      </w:r>
      <w:proofErr w:type="spellStart"/>
      <w:r w:rsidR="00C73DC5">
        <w:rPr>
          <w:rFonts w:ascii="Times New Roman" w:hAnsi="Times New Roman" w:cs="Times New Roman"/>
          <w:lang w:val="en-US"/>
        </w:rPr>
        <w:t>Avenarius</w:t>
      </w:r>
      <w:proofErr w:type="spellEnd"/>
      <w:r w:rsidR="00C73DC5">
        <w:rPr>
          <w:rFonts w:ascii="Times New Roman" w:hAnsi="Times New Roman" w:cs="Times New Roman"/>
          <w:lang w:val="en-US"/>
        </w:rPr>
        <w:t>, and the early Russell. This, together with his views on the analytic nature of mathematical truth, his empiricist critique of Kant and the Neo-Kantians, and his profound u</w:t>
      </w:r>
      <w:r w:rsidR="00C73DC5">
        <w:rPr>
          <w:rFonts w:ascii="Times New Roman" w:hAnsi="Times New Roman" w:cs="Times New Roman"/>
          <w:lang w:val="en-US"/>
        </w:rPr>
        <w:t>n</w:t>
      </w:r>
      <w:r w:rsidR="00C73DC5">
        <w:rPr>
          <w:rFonts w:ascii="Times New Roman" w:hAnsi="Times New Roman" w:cs="Times New Roman"/>
          <w:lang w:val="en-US"/>
        </w:rPr>
        <w:t xml:space="preserve">derstanding of modern science motivated me to become his student at the University of Vienna in 1922. But I was acutely distressed to witness </w:t>
      </w:r>
      <w:proofErr w:type="spellStart"/>
      <w:r w:rsidR="00C73DC5">
        <w:rPr>
          <w:rFonts w:ascii="Times New Roman" w:hAnsi="Times New Roman" w:cs="Times New Roman"/>
          <w:lang w:val="en-US"/>
        </w:rPr>
        <w:t>Schlick’s</w:t>
      </w:r>
      <w:proofErr w:type="spellEnd"/>
      <w:r w:rsidR="00C73DC5">
        <w:rPr>
          <w:rFonts w:ascii="Times New Roman" w:hAnsi="Times New Roman" w:cs="Times New Roman"/>
          <w:lang w:val="en-US"/>
        </w:rPr>
        <w:t xml:space="preserve"> conversion to positivism in the late twenties. This conversion was largely due to the influence of </w:t>
      </w:r>
      <w:proofErr w:type="spellStart"/>
      <w:r w:rsidR="00C73DC5">
        <w:rPr>
          <w:rFonts w:ascii="Times New Roman" w:hAnsi="Times New Roman" w:cs="Times New Roman"/>
          <w:lang w:val="en-US"/>
        </w:rPr>
        <w:t>Carnap</w:t>
      </w:r>
      <w:proofErr w:type="spellEnd"/>
      <w:r w:rsidR="00C73DC5">
        <w:rPr>
          <w:rFonts w:ascii="Times New Roman" w:hAnsi="Times New Roman" w:cs="Times New Roman"/>
          <w:lang w:val="en-US"/>
        </w:rPr>
        <w:t xml:space="preserve"> and Wittgenstein.</w:t>
      </w:r>
      <w:r>
        <w:rPr>
          <w:rFonts w:ascii="Times New Roman" w:hAnsi="Times New Roman" w:cs="Times New Roman"/>
          <w:lang w:val="en-US"/>
        </w:rPr>
        <w:t>”</w:t>
      </w:r>
      <w:r w:rsidR="00C73DC5">
        <w:rPr>
          <w:rFonts w:ascii="Times New Roman" w:hAnsi="Times New Roman" w:cs="Times New Roman"/>
          <w:lang w:val="en-US"/>
        </w:rPr>
        <w:t xml:space="preserve"> (</w:t>
      </w:r>
      <w:proofErr w:type="spellStart"/>
      <w:r w:rsidR="00C73DC5">
        <w:rPr>
          <w:rFonts w:ascii="Times New Roman" w:hAnsi="Times New Roman" w:cs="Times New Roman"/>
          <w:lang w:val="en-US"/>
        </w:rPr>
        <w:t>Feigl</w:t>
      </w:r>
      <w:proofErr w:type="spellEnd"/>
      <w:r w:rsidR="00C73DC5">
        <w:rPr>
          <w:rFonts w:ascii="Times New Roman" w:hAnsi="Times New Roman" w:cs="Times New Roman"/>
          <w:lang w:val="en-US"/>
        </w:rPr>
        <w:t xml:space="preserve"> [1963] 1981, pp. 38-39)</w:t>
      </w:r>
    </w:p>
    <w:p w:rsidR="00C73DC5" w:rsidRDefault="00C73DC5" w:rsidP="00A457E7">
      <w:pPr>
        <w:spacing w:line="360" w:lineRule="auto"/>
        <w:contextualSpacing/>
        <w:jc w:val="both"/>
        <w:rPr>
          <w:rFonts w:ascii="Times New Roman" w:hAnsi="Times New Roman" w:cs="Times New Roman"/>
          <w:lang w:val="en-US"/>
        </w:rPr>
      </w:pPr>
    </w:p>
    <w:p w:rsidR="00CD2E46" w:rsidRDefault="00C73DC5" w:rsidP="00A457E7">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It must be recognized that </w:t>
      </w:r>
      <w:proofErr w:type="spellStart"/>
      <w:r>
        <w:rPr>
          <w:rFonts w:ascii="Times New Roman" w:hAnsi="Times New Roman" w:cs="Times New Roman"/>
          <w:lang w:val="en-US"/>
        </w:rPr>
        <w:t>Feigl’s</w:t>
      </w:r>
      <w:proofErr w:type="spellEnd"/>
      <w:r>
        <w:rPr>
          <w:rFonts w:ascii="Times New Roman" w:hAnsi="Times New Roman" w:cs="Times New Roman"/>
          <w:lang w:val="en-US"/>
        </w:rPr>
        <w:t xml:space="preserve"> claim</w:t>
      </w:r>
      <w:r w:rsidR="007A1F80">
        <w:rPr>
          <w:rFonts w:ascii="Times New Roman" w:hAnsi="Times New Roman" w:cs="Times New Roman"/>
          <w:lang w:val="en-US"/>
        </w:rPr>
        <w:t xml:space="preserve"> of a “conversion”</w:t>
      </w:r>
      <w:r w:rsidR="00A76A4C">
        <w:rPr>
          <w:rFonts w:ascii="Times New Roman" w:hAnsi="Times New Roman" w:cs="Times New Roman"/>
          <w:lang w:val="en-US"/>
        </w:rPr>
        <w:t xml:space="preserve"> is not uncontested. </w:t>
      </w:r>
      <w:proofErr w:type="spellStart"/>
      <w:r w:rsidR="00A76A4C">
        <w:rPr>
          <w:rFonts w:ascii="Times New Roman" w:hAnsi="Times New Roman" w:cs="Times New Roman"/>
          <w:lang w:val="en-US"/>
        </w:rPr>
        <w:t>Ludovico</w:t>
      </w:r>
      <w:proofErr w:type="spellEnd"/>
      <w:r w:rsidR="00A76A4C">
        <w:rPr>
          <w:rFonts w:ascii="Times New Roman" w:hAnsi="Times New Roman" w:cs="Times New Roman"/>
          <w:lang w:val="en-US"/>
        </w:rPr>
        <w:t xml:space="preserve"> </w:t>
      </w:r>
      <w:proofErr w:type="spellStart"/>
      <w:r w:rsidR="00A76A4C">
        <w:rPr>
          <w:rFonts w:ascii="Times New Roman" w:hAnsi="Times New Roman" w:cs="Times New Roman"/>
          <w:lang w:val="en-US"/>
        </w:rPr>
        <w:t>Ge</w:t>
      </w:r>
      <w:r w:rsidR="00A76A4C">
        <w:rPr>
          <w:rFonts w:ascii="Times New Roman" w:hAnsi="Times New Roman" w:cs="Times New Roman"/>
          <w:lang w:val="en-US"/>
        </w:rPr>
        <w:t>y</w:t>
      </w:r>
      <w:r w:rsidR="00A76A4C">
        <w:rPr>
          <w:rFonts w:ascii="Times New Roman" w:hAnsi="Times New Roman" w:cs="Times New Roman"/>
          <w:lang w:val="en-US"/>
        </w:rPr>
        <w:t>monat</w:t>
      </w:r>
      <w:proofErr w:type="spellEnd"/>
      <w:r w:rsidR="00A76A4C">
        <w:rPr>
          <w:rFonts w:ascii="Times New Roman" w:hAnsi="Times New Roman" w:cs="Times New Roman"/>
          <w:lang w:val="en-US"/>
        </w:rPr>
        <w:t>, for example, has argued that many ideas that</w:t>
      </w:r>
      <w:r w:rsidR="007C7545">
        <w:rPr>
          <w:rFonts w:ascii="Times New Roman" w:hAnsi="Times New Roman" w:cs="Times New Roman"/>
          <w:lang w:val="en-US"/>
        </w:rPr>
        <w:t xml:space="preserve"> can be found in the work of the early </w:t>
      </w:r>
      <w:proofErr w:type="spellStart"/>
      <w:r w:rsidR="007C7545">
        <w:rPr>
          <w:rFonts w:ascii="Times New Roman" w:hAnsi="Times New Roman" w:cs="Times New Roman"/>
          <w:lang w:val="en-US"/>
        </w:rPr>
        <w:t>Schlick</w:t>
      </w:r>
      <w:proofErr w:type="spellEnd"/>
      <w:r w:rsidR="007C7545">
        <w:rPr>
          <w:rFonts w:ascii="Times New Roman" w:hAnsi="Times New Roman" w:cs="Times New Roman"/>
          <w:lang w:val="en-US"/>
        </w:rPr>
        <w:t xml:space="preserve"> reoccurred </w:t>
      </w:r>
      <w:r w:rsidR="00284C18">
        <w:rPr>
          <w:rFonts w:ascii="Times New Roman" w:hAnsi="Times New Roman" w:cs="Times New Roman"/>
          <w:lang w:val="en-US"/>
        </w:rPr>
        <w:t xml:space="preserve">in his later—Viennese—writings as well as in the writings of </w:t>
      </w:r>
      <w:proofErr w:type="spellStart"/>
      <w:r w:rsidR="00284C18">
        <w:rPr>
          <w:rFonts w:ascii="Times New Roman" w:hAnsi="Times New Roman" w:cs="Times New Roman"/>
          <w:lang w:val="en-US"/>
        </w:rPr>
        <w:t>Carnap</w:t>
      </w:r>
      <w:proofErr w:type="spellEnd"/>
      <w:r w:rsidR="00284C18">
        <w:rPr>
          <w:rFonts w:ascii="Times New Roman" w:hAnsi="Times New Roman" w:cs="Times New Roman"/>
          <w:lang w:val="en-US"/>
        </w:rPr>
        <w:t xml:space="preserve"> and Wittgenstein</w:t>
      </w:r>
      <w:r w:rsidR="004D1173">
        <w:rPr>
          <w:rFonts w:ascii="Times New Roman" w:hAnsi="Times New Roman" w:cs="Times New Roman"/>
          <w:lang w:val="en-US"/>
        </w:rPr>
        <w:t>,</w:t>
      </w:r>
      <w:r w:rsidR="00284C18">
        <w:rPr>
          <w:rFonts w:ascii="Times New Roman" w:hAnsi="Times New Roman" w:cs="Times New Roman"/>
          <w:lang w:val="en-US"/>
        </w:rPr>
        <w:t xml:space="preserve"> who</w:t>
      </w:r>
      <w:r w:rsidR="009A4A19">
        <w:rPr>
          <w:rFonts w:ascii="Times New Roman" w:hAnsi="Times New Roman" w:cs="Times New Roman"/>
          <w:lang w:val="en-US"/>
        </w:rPr>
        <w:t xml:space="preserve"> were allegedly responsible for</w:t>
      </w:r>
      <w:r w:rsidR="00284C18">
        <w:rPr>
          <w:rFonts w:ascii="Times New Roman" w:hAnsi="Times New Roman" w:cs="Times New Roman"/>
          <w:lang w:val="en-US"/>
        </w:rPr>
        <w:t xml:space="preserve"> his ‘conversion’ (cf. </w:t>
      </w:r>
      <w:proofErr w:type="spellStart"/>
      <w:r w:rsidR="00284C18">
        <w:rPr>
          <w:rFonts w:ascii="Times New Roman" w:hAnsi="Times New Roman" w:cs="Times New Roman"/>
          <w:lang w:val="en-US"/>
        </w:rPr>
        <w:t>Geymonat</w:t>
      </w:r>
      <w:proofErr w:type="spellEnd"/>
      <w:r w:rsidR="00284C18">
        <w:rPr>
          <w:rFonts w:ascii="Times New Roman" w:hAnsi="Times New Roman" w:cs="Times New Roman"/>
          <w:lang w:val="en-US"/>
        </w:rPr>
        <w:t xml:space="preserve"> 1985).</w:t>
      </w:r>
      <w:r w:rsidR="009A4A19">
        <w:rPr>
          <w:rFonts w:ascii="Times New Roman" w:hAnsi="Times New Roman" w:cs="Times New Roman"/>
          <w:lang w:val="en-US"/>
        </w:rPr>
        <w:t xml:space="preserve"> </w:t>
      </w:r>
      <w:r w:rsidR="00AE4F99">
        <w:rPr>
          <w:rFonts w:ascii="Times New Roman" w:hAnsi="Times New Roman" w:cs="Times New Roman"/>
          <w:lang w:val="en-US"/>
        </w:rPr>
        <w:t>In the final section of this paper, it will be made clearer that</w:t>
      </w:r>
      <w:r w:rsidR="004D1173">
        <w:rPr>
          <w:rFonts w:ascii="Times New Roman" w:hAnsi="Times New Roman" w:cs="Times New Roman"/>
          <w:lang w:val="en-US"/>
        </w:rPr>
        <w:t xml:space="preserve"> </w:t>
      </w:r>
      <w:r w:rsidR="00BD2626">
        <w:rPr>
          <w:rFonts w:ascii="Times New Roman" w:hAnsi="Times New Roman" w:cs="Times New Roman"/>
          <w:lang w:val="en-US"/>
        </w:rPr>
        <w:t>there are good arguments</w:t>
      </w:r>
      <w:r w:rsidR="004D1173">
        <w:rPr>
          <w:rFonts w:ascii="Times New Roman" w:hAnsi="Times New Roman" w:cs="Times New Roman"/>
          <w:lang w:val="en-US"/>
        </w:rPr>
        <w:t xml:space="preserve"> in favor of </w:t>
      </w:r>
      <w:proofErr w:type="spellStart"/>
      <w:r w:rsidR="004D1173">
        <w:rPr>
          <w:rFonts w:ascii="Times New Roman" w:hAnsi="Times New Roman" w:cs="Times New Roman"/>
          <w:lang w:val="en-US"/>
        </w:rPr>
        <w:t>Feigl’s</w:t>
      </w:r>
      <w:proofErr w:type="spellEnd"/>
      <w:r w:rsidR="00665308">
        <w:rPr>
          <w:rFonts w:ascii="Times New Roman" w:hAnsi="Times New Roman" w:cs="Times New Roman"/>
          <w:lang w:val="en-US"/>
        </w:rPr>
        <w:t xml:space="preserve"> rather than </w:t>
      </w:r>
      <w:proofErr w:type="spellStart"/>
      <w:r w:rsidR="00665308">
        <w:rPr>
          <w:rFonts w:ascii="Times New Roman" w:hAnsi="Times New Roman" w:cs="Times New Roman"/>
          <w:lang w:val="en-US"/>
        </w:rPr>
        <w:t>Geymonat’s</w:t>
      </w:r>
      <w:proofErr w:type="spellEnd"/>
      <w:r w:rsidR="00595922">
        <w:rPr>
          <w:rFonts w:ascii="Times New Roman" w:hAnsi="Times New Roman" w:cs="Times New Roman"/>
          <w:lang w:val="en-US"/>
        </w:rPr>
        <w:t xml:space="preserve"> assessment.</w:t>
      </w:r>
      <w:r w:rsidR="00AE4F99">
        <w:rPr>
          <w:rFonts w:ascii="Times New Roman" w:hAnsi="Times New Roman" w:cs="Times New Roman"/>
          <w:lang w:val="en-US"/>
        </w:rPr>
        <w:t xml:space="preserve"> Yet</w:t>
      </w:r>
      <w:r w:rsidR="00665308">
        <w:rPr>
          <w:rFonts w:ascii="Times New Roman" w:hAnsi="Times New Roman" w:cs="Times New Roman"/>
          <w:lang w:val="en-US"/>
        </w:rPr>
        <w:t>,</w:t>
      </w:r>
      <w:r w:rsidR="00ED0859">
        <w:rPr>
          <w:rFonts w:ascii="Times New Roman" w:hAnsi="Times New Roman" w:cs="Times New Roman"/>
          <w:lang w:val="en-US"/>
        </w:rPr>
        <w:t xml:space="preserve"> for the time being</w:t>
      </w:r>
      <w:r w:rsidR="008732F6">
        <w:rPr>
          <w:rFonts w:ascii="Times New Roman" w:hAnsi="Times New Roman" w:cs="Times New Roman"/>
          <w:lang w:val="en-US"/>
        </w:rPr>
        <w:t>,</w:t>
      </w:r>
      <w:r w:rsidR="00ED0859">
        <w:rPr>
          <w:rFonts w:ascii="Times New Roman" w:hAnsi="Times New Roman" w:cs="Times New Roman"/>
          <w:lang w:val="en-US"/>
        </w:rPr>
        <w:t xml:space="preserve"> it is enough to emphasize that </w:t>
      </w:r>
      <w:proofErr w:type="spellStart"/>
      <w:r w:rsidR="004639A7">
        <w:rPr>
          <w:rFonts w:ascii="Times New Roman" w:hAnsi="Times New Roman" w:cs="Times New Roman"/>
          <w:lang w:val="en-US"/>
        </w:rPr>
        <w:t>Schlick’s</w:t>
      </w:r>
      <w:proofErr w:type="spellEnd"/>
      <w:r w:rsidR="004639A7">
        <w:rPr>
          <w:rFonts w:ascii="Times New Roman" w:hAnsi="Times New Roman" w:cs="Times New Roman"/>
          <w:lang w:val="en-US"/>
        </w:rPr>
        <w:t xml:space="preserve"> ear</w:t>
      </w:r>
      <w:r w:rsidR="00AE4F99">
        <w:rPr>
          <w:rFonts w:ascii="Times New Roman" w:hAnsi="Times New Roman" w:cs="Times New Roman"/>
          <w:lang w:val="en-US"/>
        </w:rPr>
        <w:t xml:space="preserve">ly (pre-Viennese) </w:t>
      </w:r>
      <w:r w:rsidR="004639A7">
        <w:rPr>
          <w:rFonts w:ascii="Times New Roman" w:hAnsi="Times New Roman" w:cs="Times New Roman"/>
          <w:lang w:val="en-US"/>
        </w:rPr>
        <w:t xml:space="preserve">point of view stood in </w:t>
      </w:r>
      <w:r w:rsidR="00CD2E46">
        <w:rPr>
          <w:rFonts w:ascii="Times New Roman" w:hAnsi="Times New Roman" w:cs="Times New Roman"/>
          <w:lang w:val="en-US"/>
        </w:rPr>
        <w:t>the critical realist tradition.</w:t>
      </w:r>
    </w:p>
    <w:p w:rsidR="00A11ADE" w:rsidRDefault="008732F6" w:rsidP="00CD2E46">
      <w:pPr>
        <w:spacing w:line="360" w:lineRule="auto"/>
        <w:ind w:firstLine="397"/>
        <w:contextualSpacing/>
        <w:jc w:val="both"/>
        <w:rPr>
          <w:rFonts w:ascii="Times New Roman" w:hAnsi="Times New Roman" w:cs="Times New Roman"/>
          <w:lang w:val="en-US"/>
        </w:rPr>
      </w:pPr>
      <w:r>
        <w:rPr>
          <w:rFonts w:ascii="Times New Roman" w:hAnsi="Times New Roman" w:cs="Times New Roman"/>
          <w:lang w:val="en-US"/>
        </w:rPr>
        <w:lastRenderedPageBreak/>
        <w:t>That said</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sidR="00752F02">
        <w:rPr>
          <w:rFonts w:ascii="Times New Roman" w:hAnsi="Times New Roman" w:cs="Times New Roman"/>
          <w:lang w:val="en-US"/>
        </w:rPr>
        <w:t xml:space="preserve">one should recognize </w:t>
      </w:r>
      <w:r w:rsidR="00CD2E46">
        <w:rPr>
          <w:rFonts w:ascii="Times New Roman" w:hAnsi="Times New Roman" w:cs="Times New Roman"/>
          <w:lang w:val="en-US"/>
        </w:rPr>
        <w:t xml:space="preserve">that </w:t>
      </w:r>
      <w:proofErr w:type="spellStart"/>
      <w:r w:rsidR="00CD2E46">
        <w:rPr>
          <w:rFonts w:ascii="Times New Roman" w:hAnsi="Times New Roman" w:cs="Times New Roman"/>
          <w:lang w:val="en-US"/>
        </w:rPr>
        <w:t>Schlick</w:t>
      </w:r>
      <w:proofErr w:type="spellEnd"/>
      <w:r w:rsidR="00CD2E46">
        <w:rPr>
          <w:rFonts w:ascii="Times New Roman" w:hAnsi="Times New Roman" w:cs="Times New Roman"/>
          <w:lang w:val="en-US"/>
        </w:rPr>
        <w:t xml:space="preserve"> never </w:t>
      </w:r>
      <w:r w:rsidR="00CD2E46" w:rsidRPr="00752F02">
        <w:rPr>
          <w:rFonts w:ascii="Times New Roman" w:hAnsi="Times New Roman" w:cs="Times New Roman"/>
          <w:i/>
          <w:lang w:val="en-US"/>
        </w:rPr>
        <w:t>explicitly</w:t>
      </w:r>
      <w:r w:rsidR="00CD2E46">
        <w:rPr>
          <w:rFonts w:ascii="Times New Roman" w:hAnsi="Times New Roman" w:cs="Times New Roman"/>
          <w:lang w:val="en-US"/>
        </w:rPr>
        <w:t xml:space="preserve"> characterized hi</w:t>
      </w:r>
      <w:r w:rsidR="00621116">
        <w:rPr>
          <w:rFonts w:ascii="Times New Roman" w:hAnsi="Times New Roman" w:cs="Times New Roman"/>
          <w:lang w:val="en-US"/>
        </w:rPr>
        <w:t>m</w:t>
      </w:r>
      <w:r w:rsidR="00CD2E46">
        <w:rPr>
          <w:rFonts w:ascii="Times New Roman" w:hAnsi="Times New Roman" w:cs="Times New Roman"/>
          <w:lang w:val="en-US"/>
        </w:rPr>
        <w:t>self as a cri</w:t>
      </w:r>
      <w:r w:rsidR="00CD2E46">
        <w:rPr>
          <w:rFonts w:ascii="Times New Roman" w:hAnsi="Times New Roman" w:cs="Times New Roman"/>
          <w:lang w:val="en-US"/>
        </w:rPr>
        <w:t>t</w:t>
      </w:r>
      <w:r w:rsidR="00CD2E46">
        <w:rPr>
          <w:rFonts w:ascii="Times New Roman" w:hAnsi="Times New Roman" w:cs="Times New Roman"/>
          <w:lang w:val="en-US"/>
        </w:rPr>
        <w:t>ical realist.</w:t>
      </w:r>
      <w:r w:rsidR="00D11A13">
        <w:rPr>
          <w:rStyle w:val="Funotenzeichen"/>
          <w:rFonts w:ascii="Times New Roman" w:hAnsi="Times New Roman" w:cs="Times New Roman"/>
          <w:lang w:val="en-US"/>
        </w:rPr>
        <w:footnoteReference w:id="24"/>
      </w:r>
      <w:r w:rsidR="00621116">
        <w:rPr>
          <w:rFonts w:ascii="Times New Roman" w:hAnsi="Times New Roman" w:cs="Times New Roman"/>
          <w:lang w:val="en-US"/>
        </w:rPr>
        <w:t xml:space="preserve"> Accordingly, it appears plausible </w:t>
      </w:r>
      <w:r w:rsidR="00BA4A40">
        <w:rPr>
          <w:rFonts w:ascii="Times New Roman" w:hAnsi="Times New Roman" w:cs="Times New Roman"/>
          <w:lang w:val="en-US"/>
        </w:rPr>
        <w:t>to characterize his e</w:t>
      </w:r>
      <w:r w:rsidR="00752F02">
        <w:rPr>
          <w:rFonts w:ascii="Times New Roman" w:hAnsi="Times New Roman" w:cs="Times New Roman"/>
          <w:lang w:val="en-US"/>
        </w:rPr>
        <w:t xml:space="preserve">arly philosophical position as merely </w:t>
      </w:r>
      <w:r w:rsidR="00BA4A40">
        <w:rPr>
          <w:rFonts w:ascii="Times New Roman" w:hAnsi="Times New Roman" w:cs="Times New Roman"/>
          <w:lang w:val="en-US"/>
        </w:rPr>
        <w:t>being inspired by</w:t>
      </w:r>
      <w:r w:rsidR="00752F02">
        <w:rPr>
          <w:rFonts w:ascii="Times New Roman" w:hAnsi="Times New Roman" w:cs="Times New Roman"/>
          <w:lang w:val="en-US"/>
        </w:rPr>
        <w:t xml:space="preserve"> the critical realist tradition</w:t>
      </w:r>
      <w:r w:rsidR="00BA4A40">
        <w:rPr>
          <w:rFonts w:ascii="Times New Roman" w:hAnsi="Times New Roman" w:cs="Times New Roman"/>
          <w:lang w:val="en-US"/>
        </w:rPr>
        <w:t xml:space="preserve"> rather than being critical realist </w:t>
      </w:r>
      <w:r w:rsidR="00BA4A40">
        <w:rPr>
          <w:rFonts w:ascii="Times New Roman" w:hAnsi="Times New Roman" w:cs="Times New Roman"/>
          <w:i/>
          <w:lang w:val="en-US"/>
        </w:rPr>
        <w:t>tout court</w:t>
      </w:r>
      <w:r w:rsidR="00BA4A40">
        <w:rPr>
          <w:rFonts w:ascii="Times New Roman" w:hAnsi="Times New Roman" w:cs="Times New Roman"/>
          <w:lang w:val="en-US"/>
        </w:rPr>
        <w:t>.</w:t>
      </w:r>
      <w:r w:rsidR="00D45082">
        <w:rPr>
          <w:rFonts w:ascii="Times New Roman" w:hAnsi="Times New Roman" w:cs="Times New Roman"/>
          <w:lang w:val="en-US"/>
        </w:rPr>
        <w:t xml:space="preserve"> </w:t>
      </w:r>
      <w:r w:rsidR="001B0BFA">
        <w:rPr>
          <w:rFonts w:ascii="Times New Roman" w:hAnsi="Times New Roman" w:cs="Times New Roman"/>
          <w:lang w:val="en-US"/>
        </w:rPr>
        <w:t xml:space="preserve">On the </w:t>
      </w:r>
      <w:r w:rsidR="00764E8E">
        <w:rPr>
          <w:rFonts w:ascii="Times New Roman" w:hAnsi="Times New Roman" w:cs="Times New Roman"/>
          <w:lang w:val="en-US"/>
        </w:rPr>
        <w:t>interpretation I wish to offer</w:t>
      </w:r>
      <w:r w:rsidR="00D45082">
        <w:rPr>
          <w:rFonts w:ascii="Times New Roman" w:hAnsi="Times New Roman" w:cs="Times New Roman"/>
          <w:lang w:val="en-US"/>
        </w:rPr>
        <w:t>,</w:t>
      </w:r>
      <w:r w:rsidR="00764E8E">
        <w:rPr>
          <w:rFonts w:ascii="Times New Roman" w:hAnsi="Times New Roman" w:cs="Times New Roman"/>
          <w:lang w:val="en-US"/>
        </w:rPr>
        <w:t xml:space="preserve"> the early </w:t>
      </w:r>
      <w:proofErr w:type="spellStart"/>
      <w:r w:rsidR="00764E8E">
        <w:rPr>
          <w:rFonts w:ascii="Times New Roman" w:hAnsi="Times New Roman" w:cs="Times New Roman"/>
          <w:lang w:val="en-US"/>
        </w:rPr>
        <w:t>Schlick’s</w:t>
      </w:r>
      <w:proofErr w:type="spellEnd"/>
      <w:r w:rsidR="00764E8E">
        <w:rPr>
          <w:rFonts w:ascii="Times New Roman" w:hAnsi="Times New Roman" w:cs="Times New Roman"/>
          <w:lang w:val="en-US"/>
        </w:rPr>
        <w:t xml:space="preserve"> p</w:t>
      </w:r>
      <w:r w:rsidR="00BE67BD">
        <w:rPr>
          <w:rFonts w:ascii="Times New Roman" w:hAnsi="Times New Roman" w:cs="Times New Roman"/>
          <w:lang w:val="en-US"/>
        </w:rPr>
        <w:t xml:space="preserve">osition was </w:t>
      </w:r>
      <w:r w:rsidR="00752F02">
        <w:rPr>
          <w:rFonts w:ascii="Times New Roman" w:hAnsi="Times New Roman" w:cs="Times New Roman"/>
          <w:lang w:val="en-US"/>
        </w:rPr>
        <w:t>somewhat</w:t>
      </w:r>
      <w:r w:rsidR="00BE67BD">
        <w:rPr>
          <w:rFonts w:ascii="Times New Roman" w:hAnsi="Times New Roman" w:cs="Times New Roman"/>
          <w:lang w:val="en-US"/>
        </w:rPr>
        <w:t xml:space="preserve"> of</w:t>
      </w:r>
      <w:r w:rsidR="00752F02">
        <w:rPr>
          <w:rFonts w:ascii="Times New Roman" w:hAnsi="Times New Roman" w:cs="Times New Roman"/>
          <w:lang w:val="en-US"/>
        </w:rPr>
        <w:t xml:space="preserve"> a</w:t>
      </w:r>
      <w:r w:rsidR="00BE67BD">
        <w:rPr>
          <w:rFonts w:ascii="Times New Roman" w:hAnsi="Times New Roman" w:cs="Times New Roman"/>
          <w:lang w:val="en-US"/>
        </w:rPr>
        <w:t xml:space="preserve"> hybrid </w:t>
      </w:r>
      <w:r w:rsidR="00196695">
        <w:rPr>
          <w:rFonts w:ascii="Times New Roman" w:hAnsi="Times New Roman" w:cs="Times New Roman"/>
          <w:lang w:val="en-US"/>
        </w:rPr>
        <w:t>of</w:t>
      </w:r>
      <w:r w:rsidR="00BE67BD">
        <w:rPr>
          <w:rFonts w:ascii="Times New Roman" w:hAnsi="Times New Roman" w:cs="Times New Roman"/>
          <w:lang w:val="en-US"/>
        </w:rPr>
        <w:t xml:space="preserve"> the critical realists’ insistence on</w:t>
      </w:r>
      <w:r w:rsidR="00A11ADE">
        <w:rPr>
          <w:rFonts w:ascii="Times New Roman" w:hAnsi="Times New Roman" w:cs="Times New Roman"/>
          <w:lang w:val="en-US"/>
        </w:rPr>
        <w:t xml:space="preserve"> knowable things</w:t>
      </w:r>
      <w:r w:rsidR="00164824">
        <w:rPr>
          <w:rFonts w:ascii="Times New Roman" w:hAnsi="Times New Roman" w:cs="Times New Roman"/>
          <w:lang w:val="en-US"/>
        </w:rPr>
        <w:t>-in-themselves</w:t>
      </w:r>
      <w:r w:rsidR="00A11ADE">
        <w:rPr>
          <w:rFonts w:ascii="Times New Roman" w:hAnsi="Times New Roman" w:cs="Times New Roman"/>
          <w:lang w:val="en-US"/>
        </w:rPr>
        <w:t xml:space="preserve"> and the early Cassirer’s </w:t>
      </w:r>
      <w:proofErr w:type="spellStart"/>
      <w:r w:rsidR="00A11ADE" w:rsidRPr="00A11ADE">
        <w:rPr>
          <w:rFonts w:ascii="Times New Roman" w:hAnsi="Times New Roman" w:cs="Times New Roman"/>
          <w:i/>
          <w:lang w:val="en-US"/>
        </w:rPr>
        <w:t>rel</w:t>
      </w:r>
      <w:r w:rsidR="00A11ADE" w:rsidRPr="00A11ADE">
        <w:rPr>
          <w:rFonts w:ascii="Times New Roman" w:hAnsi="Times New Roman" w:cs="Times New Roman"/>
          <w:i/>
          <w:lang w:val="en-US"/>
        </w:rPr>
        <w:t>a</w:t>
      </w:r>
      <w:r w:rsidR="00A11ADE" w:rsidRPr="00A11ADE">
        <w:rPr>
          <w:rFonts w:ascii="Times New Roman" w:hAnsi="Times New Roman" w:cs="Times New Roman"/>
          <w:i/>
          <w:lang w:val="en-US"/>
        </w:rPr>
        <w:t>tionalism</w:t>
      </w:r>
      <w:proofErr w:type="spellEnd"/>
      <w:r w:rsidR="00A11ADE">
        <w:rPr>
          <w:rFonts w:ascii="Times New Roman" w:hAnsi="Times New Roman" w:cs="Times New Roman"/>
          <w:lang w:val="en-US"/>
        </w:rPr>
        <w:t>.</w:t>
      </w:r>
      <w:r w:rsidR="00D45082">
        <w:rPr>
          <w:rFonts w:ascii="Times New Roman" w:hAnsi="Times New Roman" w:cs="Times New Roman"/>
          <w:lang w:val="en-US"/>
        </w:rPr>
        <w:t xml:space="preserve"> </w:t>
      </w:r>
    </w:p>
    <w:p w:rsidR="007B5BED" w:rsidRDefault="00A11ADE" w:rsidP="00CD2E46">
      <w:pPr>
        <w:spacing w:line="360" w:lineRule="auto"/>
        <w:ind w:firstLine="397"/>
        <w:contextualSpacing/>
        <w:jc w:val="both"/>
        <w:rPr>
          <w:rFonts w:ascii="Times New Roman" w:hAnsi="Times New Roman" w:cs="Times New Roman"/>
          <w:lang w:val="en-US"/>
        </w:rPr>
      </w:pPr>
      <w:r>
        <w:rPr>
          <w:rFonts w:ascii="Times New Roman" w:hAnsi="Times New Roman" w:cs="Times New Roman"/>
          <w:lang w:val="en-US"/>
        </w:rPr>
        <w:t>Before going</w:t>
      </w:r>
      <w:r w:rsidR="002D3348">
        <w:rPr>
          <w:rFonts w:ascii="Times New Roman" w:hAnsi="Times New Roman" w:cs="Times New Roman"/>
          <w:lang w:val="en-US"/>
        </w:rPr>
        <w:t xml:space="preserve"> into the details of this interpretative proposal, a few </w:t>
      </w:r>
      <w:r w:rsidR="00654C2C">
        <w:rPr>
          <w:rFonts w:ascii="Times New Roman" w:hAnsi="Times New Roman" w:cs="Times New Roman"/>
          <w:lang w:val="en-US"/>
        </w:rPr>
        <w:t>words must be said</w:t>
      </w:r>
      <w:r w:rsidR="00BA4A40">
        <w:rPr>
          <w:rFonts w:ascii="Times New Roman" w:hAnsi="Times New Roman" w:cs="Times New Roman"/>
          <w:lang w:val="en-US"/>
        </w:rPr>
        <w:t xml:space="preserve"> </w:t>
      </w:r>
      <w:r w:rsidR="00C16CA2">
        <w:rPr>
          <w:rFonts w:ascii="Times New Roman" w:hAnsi="Times New Roman" w:cs="Times New Roman"/>
          <w:lang w:val="en-US"/>
        </w:rPr>
        <w:t>co</w:t>
      </w:r>
      <w:r w:rsidR="00C16CA2">
        <w:rPr>
          <w:rFonts w:ascii="Times New Roman" w:hAnsi="Times New Roman" w:cs="Times New Roman"/>
          <w:lang w:val="en-US"/>
        </w:rPr>
        <w:t>n</w:t>
      </w:r>
      <w:r w:rsidR="00C16CA2">
        <w:rPr>
          <w:rFonts w:ascii="Times New Roman" w:hAnsi="Times New Roman" w:cs="Times New Roman"/>
          <w:lang w:val="en-US"/>
        </w:rPr>
        <w:t xml:space="preserve">cerning </w:t>
      </w:r>
      <w:proofErr w:type="spellStart"/>
      <w:r w:rsidR="00C16CA2">
        <w:rPr>
          <w:rFonts w:ascii="Times New Roman" w:hAnsi="Times New Roman" w:cs="Times New Roman"/>
          <w:lang w:val="en-US"/>
        </w:rPr>
        <w:t>Schlick’s</w:t>
      </w:r>
      <w:proofErr w:type="spellEnd"/>
      <w:r w:rsidR="00C16CA2">
        <w:rPr>
          <w:rFonts w:ascii="Times New Roman" w:hAnsi="Times New Roman" w:cs="Times New Roman"/>
          <w:lang w:val="en-US"/>
        </w:rPr>
        <w:t xml:space="preserve"> appreciation of Kantian theoretical philosophy.</w:t>
      </w:r>
      <w:r w:rsidR="00682E77">
        <w:rPr>
          <w:rFonts w:ascii="Times New Roman" w:hAnsi="Times New Roman" w:cs="Times New Roman"/>
          <w:lang w:val="en-US"/>
        </w:rPr>
        <w:t xml:space="preserve"> In the first instance, Kant, </w:t>
      </w:r>
      <w:r w:rsidR="00B917F1">
        <w:rPr>
          <w:rFonts w:ascii="Times New Roman" w:hAnsi="Times New Roman" w:cs="Times New Roman"/>
          <w:lang w:val="en-US"/>
        </w:rPr>
        <w:t xml:space="preserve">according to </w:t>
      </w:r>
      <w:proofErr w:type="spellStart"/>
      <w:r w:rsidR="00B917F1">
        <w:rPr>
          <w:rFonts w:ascii="Times New Roman" w:hAnsi="Times New Roman" w:cs="Times New Roman"/>
          <w:lang w:val="en-US"/>
        </w:rPr>
        <w:t>Schlick</w:t>
      </w:r>
      <w:proofErr w:type="spellEnd"/>
      <w:r w:rsidR="00B917F1">
        <w:rPr>
          <w:rFonts w:ascii="Times New Roman" w:hAnsi="Times New Roman" w:cs="Times New Roman"/>
          <w:lang w:val="en-US"/>
        </w:rPr>
        <w:t>, was</w:t>
      </w:r>
      <w:r w:rsidR="001E7E02">
        <w:rPr>
          <w:rFonts w:ascii="Times New Roman" w:hAnsi="Times New Roman" w:cs="Times New Roman"/>
          <w:lang w:val="en-US"/>
        </w:rPr>
        <w:t xml:space="preserve"> one of the most important pioneers of the idea of a scientific philos</w:t>
      </w:r>
      <w:r w:rsidR="001E7E02">
        <w:rPr>
          <w:rFonts w:ascii="Times New Roman" w:hAnsi="Times New Roman" w:cs="Times New Roman"/>
          <w:lang w:val="en-US"/>
        </w:rPr>
        <w:t>o</w:t>
      </w:r>
      <w:r w:rsidR="001E7E02">
        <w:rPr>
          <w:rFonts w:ascii="Times New Roman" w:hAnsi="Times New Roman" w:cs="Times New Roman"/>
          <w:lang w:val="en-US"/>
        </w:rPr>
        <w:t>phy. Thus</w:t>
      </w:r>
      <w:r w:rsidR="00E5383C">
        <w:rPr>
          <w:rFonts w:ascii="Times New Roman" w:hAnsi="Times New Roman" w:cs="Times New Roman"/>
          <w:lang w:val="en-US"/>
        </w:rPr>
        <w:t>,</w:t>
      </w:r>
      <w:r w:rsidR="001E7E02">
        <w:rPr>
          <w:rFonts w:ascii="Times New Roman" w:hAnsi="Times New Roman" w:cs="Times New Roman"/>
          <w:lang w:val="en-US"/>
        </w:rPr>
        <w:t xml:space="preserve"> in</w:t>
      </w:r>
      <w:r w:rsidR="007B5BED">
        <w:rPr>
          <w:rFonts w:ascii="Times New Roman" w:hAnsi="Times New Roman" w:cs="Times New Roman"/>
          <w:lang w:val="en-US"/>
        </w:rPr>
        <w:t xml:space="preserve"> his paper on “T</w:t>
      </w:r>
      <w:r w:rsidR="001E7E02">
        <w:rPr>
          <w:rFonts w:ascii="Times New Roman" w:hAnsi="Times New Roman" w:cs="Times New Roman"/>
          <w:lang w:val="en-US"/>
        </w:rPr>
        <w:t>he</w:t>
      </w:r>
      <w:r w:rsidR="007B5BED">
        <w:rPr>
          <w:rFonts w:ascii="Times New Roman" w:hAnsi="Times New Roman" w:cs="Times New Roman"/>
          <w:lang w:val="en-US"/>
        </w:rPr>
        <w:t xml:space="preserve"> Philosophical Significance</w:t>
      </w:r>
      <w:r w:rsidR="00DD2517">
        <w:rPr>
          <w:rFonts w:ascii="Times New Roman" w:hAnsi="Times New Roman" w:cs="Times New Roman"/>
          <w:lang w:val="en-US"/>
        </w:rPr>
        <w:t xml:space="preserve"> of the P</w:t>
      </w:r>
      <w:r w:rsidR="007B5BED">
        <w:rPr>
          <w:rFonts w:ascii="Times New Roman" w:hAnsi="Times New Roman" w:cs="Times New Roman"/>
          <w:lang w:val="en-US"/>
        </w:rPr>
        <w:t>rinciple of Relativi</w:t>
      </w:r>
      <w:r w:rsidR="00E5383C">
        <w:rPr>
          <w:rFonts w:ascii="Times New Roman" w:hAnsi="Times New Roman" w:cs="Times New Roman"/>
          <w:lang w:val="en-US"/>
        </w:rPr>
        <w:t>ty,”</w:t>
      </w:r>
      <w:r w:rsidR="007B5BED">
        <w:rPr>
          <w:rFonts w:ascii="Times New Roman" w:hAnsi="Times New Roman" w:cs="Times New Roman"/>
          <w:lang w:val="en-US"/>
        </w:rPr>
        <w:t xml:space="preserve"> </w:t>
      </w:r>
      <w:proofErr w:type="spellStart"/>
      <w:r w:rsidR="007B5BED">
        <w:rPr>
          <w:rFonts w:ascii="Times New Roman" w:hAnsi="Times New Roman" w:cs="Times New Roman"/>
          <w:lang w:val="en-US"/>
        </w:rPr>
        <w:t>Schlick</w:t>
      </w:r>
      <w:proofErr w:type="spellEnd"/>
      <w:r w:rsidR="007B5BED">
        <w:rPr>
          <w:rFonts w:ascii="Times New Roman" w:hAnsi="Times New Roman" w:cs="Times New Roman"/>
          <w:lang w:val="en-US"/>
        </w:rPr>
        <w:t xml:space="preserve"> points out:</w:t>
      </w:r>
    </w:p>
    <w:p w:rsidR="007B5BED" w:rsidRDefault="007B5BED" w:rsidP="007B5BED">
      <w:pPr>
        <w:spacing w:line="360" w:lineRule="auto"/>
        <w:contextualSpacing/>
        <w:jc w:val="both"/>
        <w:rPr>
          <w:rFonts w:ascii="Times New Roman" w:hAnsi="Times New Roman" w:cs="Times New Roman"/>
          <w:lang w:val="en-US"/>
        </w:rPr>
      </w:pPr>
    </w:p>
    <w:p w:rsidR="00060C05" w:rsidRDefault="007B5BED"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“We have known since the days of Kant that the only fruitful method of all theoretical philos</w:t>
      </w:r>
      <w:r>
        <w:rPr>
          <w:rFonts w:ascii="Times New Roman" w:hAnsi="Times New Roman" w:cs="Times New Roman"/>
          <w:lang w:val="en-US"/>
        </w:rPr>
        <w:t>o</w:t>
      </w:r>
      <w:r>
        <w:rPr>
          <w:rFonts w:ascii="Times New Roman" w:hAnsi="Times New Roman" w:cs="Times New Roman"/>
          <w:lang w:val="en-US"/>
        </w:rPr>
        <w:t>phy consists in critical inquiry into the ultimate principles of the special sciences. Every change in these ultimate axioms, every emergence of a new fundamental principle, must therefore set philosophical activity in motion […]. [T]he Kantian Critical Philosophy may itself be regarded as a product of the Newtonian doctrine of nature. It is primarily, or even exclusively</w:t>
      </w:r>
      <w:r w:rsidR="00060C05">
        <w:rPr>
          <w:rFonts w:ascii="Times New Roman" w:hAnsi="Times New Roman" w:cs="Times New Roman"/>
          <w:lang w:val="en-US"/>
        </w:rPr>
        <w:t>, the princ</w:t>
      </w:r>
      <w:r w:rsidR="00060C05">
        <w:rPr>
          <w:rFonts w:ascii="Times New Roman" w:hAnsi="Times New Roman" w:cs="Times New Roman"/>
          <w:lang w:val="en-US"/>
        </w:rPr>
        <w:t>i</w:t>
      </w:r>
      <w:r w:rsidR="00060C05">
        <w:rPr>
          <w:rFonts w:ascii="Times New Roman" w:hAnsi="Times New Roman" w:cs="Times New Roman"/>
          <w:lang w:val="en-US"/>
        </w:rPr>
        <w:t>ples of the exact sciences that are of major philosophical importance, for the simple reason that in these disciplines alone we do find foundations so firm and sharply defined, that a change in them produces a notable uph</w:t>
      </w:r>
      <w:r w:rsidR="00DD2517">
        <w:rPr>
          <w:rFonts w:ascii="Times New Roman" w:hAnsi="Times New Roman" w:cs="Times New Roman"/>
          <w:lang w:val="en-US"/>
        </w:rPr>
        <w:t>eaval, which</w:t>
      </w:r>
      <w:r w:rsidR="00060C05">
        <w:rPr>
          <w:rFonts w:ascii="Times New Roman" w:hAnsi="Times New Roman" w:cs="Times New Roman"/>
          <w:lang w:val="en-US"/>
        </w:rPr>
        <w:t xml:space="preserve"> can then also acquire an influence on our world-view.</w:t>
      </w:r>
      <w:r>
        <w:rPr>
          <w:rFonts w:ascii="Times New Roman" w:hAnsi="Times New Roman" w:cs="Times New Roman"/>
          <w:lang w:val="en-US"/>
        </w:rPr>
        <w:t>”</w:t>
      </w:r>
      <w:r w:rsidR="00060C05">
        <w:rPr>
          <w:rFonts w:ascii="Times New Roman" w:hAnsi="Times New Roman" w:cs="Times New Roman"/>
          <w:lang w:val="en-US"/>
        </w:rPr>
        <w:t xml:space="preserve"> (</w:t>
      </w:r>
      <w:proofErr w:type="spellStart"/>
      <w:r w:rsidR="00060C05">
        <w:rPr>
          <w:rFonts w:ascii="Times New Roman" w:hAnsi="Times New Roman" w:cs="Times New Roman"/>
          <w:lang w:val="en-US"/>
        </w:rPr>
        <w:t>Schlick</w:t>
      </w:r>
      <w:proofErr w:type="spellEnd"/>
      <w:r w:rsidR="00060C05">
        <w:rPr>
          <w:rFonts w:ascii="Times New Roman" w:hAnsi="Times New Roman" w:cs="Times New Roman"/>
          <w:lang w:val="en-US"/>
        </w:rPr>
        <w:t xml:space="preserve"> [1915] 1979a, p. 153)</w:t>
      </w:r>
    </w:p>
    <w:p w:rsidR="00060C05" w:rsidRDefault="00060C05" w:rsidP="007B5BED">
      <w:pPr>
        <w:spacing w:line="360" w:lineRule="auto"/>
        <w:contextualSpacing/>
        <w:jc w:val="both"/>
        <w:rPr>
          <w:rFonts w:ascii="Times New Roman" w:hAnsi="Times New Roman" w:cs="Times New Roman"/>
          <w:lang w:val="en-US"/>
        </w:rPr>
      </w:pPr>
    </w:p>
    <w:p w:rsidR="00060C05" w:rsidRDefault="004B1B4E"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It is not difficult to see that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is accounting here</w:t>
      </w:r>
      <w:r w:rsidR="00060C05">
        <w:rPr>
          <w:rFonts w:ascii="Times New Roman" w:hAnsi="Times New Roman" w:cs="Times New Roman"/>
          <w:lang w:val="en-US"/>
        </w:rPr>
        <w:t xml:space="preserve"> for the </w:t>
      </w:r>
      <w:r w:rsidR="00060C05" w:rsidRPr="004B1B4E">
        <w:rPr>
          <w:rFonts w:ascii="Times New Roman" w:hAnsi="Times New Roman" w:cs="Times New Roman"/>
          <w:i/>
          <w:lang w:val="en-US"/>
        </w:rPr>
        <w:t>critical component</w:t>
      </w:r>
      <w:r w:rsidR="00060C05">
        <w:rPr>
          <w:rFonts w:ascii="Times New Roman" w:hAnsi="Times New Roman" w:cs="Times New Roman"/>
          <w:lang w:val="en-US"/>
        </w:rPr>
        <w:t xml:space="preserve"> of critical rea</w:t>
      </w:r>
      <w:r w:rsidR="00060C05">
        <w:rPr>
          <w:rFonts w:ascii="Times New Roman" w:hAnsi="Times New Roman" w:cs="Times New Roman"/>
          <w:lang w:val="en-US"/>
        </w:rPr>
        <w:t>l</w:t>
      </w:r>
      <w:r w:rsidR="00060C05">
        <w:rPr>
          <w:rFonts w:ascii="Times New Roman" w:hAnsi="Times New Roman" w:cs="Times New Roman"/>
          <w:lang w:val="en-US"/>
        </w:rPr>
        <w:t>ism (as well as of critical idealism</w:t>
      </w:r>
      <w:r w:rsidR="00DD2517">
        <w:rPr>
          <w:rFonts w:ascii="Times New Roman" w:hAnsi="Times New Roman" w:cs="Times New Roman"/>
          <w:lang w:val="en-US"/>
        </w:rPr>
        <w:t>!</w:t>
      </w:r>
      <w:r w:rsidR="00060C05">
        <w:rPr>
          <w:rFonts w:ascii="Times New Roman" w:hAnsi="Times New Roman" w:cs="Times New Roman"/>
          <w:lang w:val="en-US"/>
        </w:rPr>
        <w:t>)</w:t>
      </w:r>
      <w:r w:rsidR="00F22CF1">
        <w:rPr>
          <w:rFonts w:ascii="Times New Roman" w:hAnsi="Times New Roman" w:cs="Times New Roman"/>
          <w:lang w:val="en-US"/>
        </w:rPr>
        <w:t xml:space="preserve">. More precisely, </w:t>
      </w:r>
      <w:proofErr w:type="spellStart"/>
      <w:r w:rsidR="00F22CF1">
        <w:rPr>
          <w:rFonts w:ascii="Times New Roman" w:hAnsi="Times New Roman" w:cs="Times New Roman"/>
          <w:lang w:val="en-US"/>
        </w:rPr>
        <w:t>Schlick</w:t>
      </w:r>
      <w:proofErr w:type="spellEnd"/>
      <w:r w:rsidR="00F83143">
        <w:rPr>
          <w:rFonts w:ascii="Times New Roman" w:hAnsi="Times New Roman" w:cs="Times New Roman"/>
          <w:lang w:val="en-US"/>
        </w:rPr>
        <w:t xml:space="preserve"> ties Kantian critical method to the </w:t>
      </w:r>
      <w:r w:rsidR="00F83143">
        <w:rPr>
          <w:rFonts w:ascii="Times New Roman" w:hAnsi="Times New Roman" w:cs="Times New Roman"/>
          <w:i/>
          <w:lang w:val="en-US"/>
        </w:rPr>
        <w:t>factual development of science</w:t>
      </w:r>
      <w:r w:rsidR="00F83143">
        <w:rPr>
          <w:rFonts w:ascii="Times New Roman" w:hAnsi="Times New Roman" w:cs="Times New Roman"/>
          <w:lang w:val="en-US"/>
        </w:rPr>
        <w:t>. Consequently,</w:t>
      </w:r>
      <w:r w:rsidR="00FE0FAD">
        <w:rPr>
          <w:rFonts w:ascii="Times New Roman" w:hAnsi="Times New Roman" w:cs="Times New Roman"/>
          <w:lang w:val="en-US"/>
        </w:rPr>
        <w:t xml:space="preserve"> as Michael Friedman</w:t>
      </w:r>
      <w:r w:rsidR="00E22E13">
        <w:rPr>
          <w:rFonts w:ascii="Times New Roman" w:hAnsi="Times New Roman" w:cs="Times New Roman"/>
          <w:lang w:val="en-US"/>
        </w:rPr>
        <w:t xml:space="preserve"> correctly</w:t>
      </w:r>
      <w:r w:rsidR="00FE0FAD">
        <w:rPr>
          <w:rFonts w:ascii="Times New Roman" w:hAnsi="Times New Roman" w:cs="Times New Roman"/>
          <w:lang w:val="en-US"/>
        </w:rPr>
        <w:t xml:space="preserve"> notes,</w:t>
      </w:r>
      <w:r w:rsidR="00E22E13">
        <w:rPr>
          <w:rFonts w:ascii="Times New Roman" w:hAnsi="Times New Roman" w:cs="Times New Roman"/>
          <w:lang w:val="en-US"/>
        </w:rPr>
        <w:t xml:space="preserve"> “</w:t>
      </w:r>
      <w:proofErr w:type="spellStart"/>
      <w:r w:rsidR="00E22E13">
        <w:rPr>
          <w:rFonts w:ascii="Times New Roman" w:hAnsi="Times New Roman" w:cs="Times New Roman"/>
          <w:lang w:val="en-US"/>
        </w:rPr>
        <w:t>Schlick</w:t>
      </w:r>
      <w:proofErr w:type="spellEnd"/>
      <w:r w:rsidR="00E22E13">
        <w:rPr>
          <w:rFonts w:ascii="Times New Roman" w:hAnsi="Times New Roman" w:cs="Times New Roman"/>
          <w:lang w:val="en-US"/>
        </w:rPr>
        <w:t xml:space="preserve"> aimed to do for Einstein’s physics what Kant had done for Newton’s, namely, </w:t>
      </w:r>
      <w:r w:rsidR="007A208B">
        <w:rPr>
          <w:rFonts w:ascii="Times New Roman" w:hAnsi="Times New Roman" w:cs="Times New Roman"/>
          <w:lang w:val="en-US"/>
        </w:rPr>
        <w:t>to explain and exhibit the special features of this physics that make it a model or paradigm of coherent rational knowledge of nature</w:t>
      </w:r>
      <w:r w:rsidR="00E22E13">
        <w:rPr>
          <w:rFonts w:ascii="Times New Roman" w:hAnsi="Times New Roman" w:cs="Times New Roman"/>
          <w:lang w:val="en-US"/>
        </w:rPr>
        <w:t>” (Friedman 2001, p. 14).</w:t>
      </w:r>
      <w:r w:rsidR="00F83143">
        <w:rPr>
          <w:rFonts w:ascii="Times New Roman" w:hAnsi="Times New Roman" w:cs="Times New Roman"/>
          <w:lang w:val="en-US"/>
        </w:rPr>
        <w:t xml:space="preserve"> </w:t>
      </w:r>
      <w:proofErr w:type="spellStart"/>
      <w:r w:rsidR="00145866">
        <w:rPr>
          <w:rFonts w:ascii="Times New Roman" w:hAnsi="Times New Roman" w:cs="Times New Roman"/>
          <w:lang w:val="en-US"/>
        </w:rPr>
        <w:t>Schlick</w:t>
      </w:r>
      <w:proofErr w:type="spellEnd"/>
      <w:r w:rsidR="00537451">
        <w:rPr>
          <w:rFonts w:ascii="Times New Roman" w:hAnsi="Times New Roman" w:cs="Times New Roman"/>
          <w:lang w:val="en-US"/>
        </w:rPr>
        <w:t>, it might be added,</w:t>
      </w:r>
      <w:r w:rsidR="00145866">
        <w:rPr>
          <w:rFonts w:ascii="Times New Roman" w:hAnsi="Times New Roman" w:cs="Times New Roman"/>
          <w:lang w:val="en-US"/>
        </w:rPr>
        <w:t xml:space="preserve"> can therefore be r</w:t>
      </w:r>
      <w:r w:rsidR="00145866">
        <w:rPr>
          <w:rFonts w:ascii="Times New Roman" w:hAnsi="Times New Roman" w:cs="Times New Roman"/>
          <w:lang w:val="en-US"/>
        </w:rPr>
        <w:t>e</w:t>
      </w:r>
      <w:r w:rsidR="00145866">
        <w:rPr>
          <w:rFonts w:ascii="Times New Roman" w:hAnsi="Times New Roman" w:cs="Times New Roman"/>
          <w:lang w:val="en-US"/>
        </w:rPr>
        <w:t>garded as a follower of Kan</w:t>
      </w:r>
      <w:r w:rsidR="006C66B2">
        <w:rPr>
          <w:rFonts w:ascii="Times New Roman" w:hAnsi="Times New Roman" w:cs="Times New Roman"/>
          <w:lang w:val="en-US"/>
        </w:rPr>
        <w:t>tian methodology in its rela</w:t>
      </w:r>
      <w:r w:rsidR="00537451">
        <w:rPr>
          <w:rFonts w:ascii="Times New Roman" w:hAnsi="Times New Roman" w:cs="Times New Roman"/>
          <w:lang w:val="en-US"/>
        </w:rPr>
        <w:t>tion—</w:t>
      </w:r>
      <w:r w:rsidR="006C66B2">
        <w:rPr>
          <w:rFonts w:ascii="Times New Roman" w:hAnsi="Times New Roman" w:cs="Times New Roman"/>
          <w:lang w:val="en-US"/>
        </w:rPr>
        <w:t>and</w:t>
      </w:r>
      <w:r w:rsidR="00BC2DD7">
        <w:rPr>
          <w:rFonts w:ascii="Times New Roman" w:hAnsi="Times New Roman" w:cs="Times New Roman"/>
          <w:lang w:val="en-US"/>
        </w:rPr>
        <w:t xml:space="preserve"> updated</w:t>
      </w:r>
      <w:r w:rsidR="006C66B2">
        <w:rPr>
          <w:rFonts w:ascii="Times New Roman" w:hAnsi="Times New Roman" w:cs="Times New Roman"/>
          <w:lang w:val="en-US"/>
        </w:rPr>
        <w:t xml:space="preserve"> applica</w:t>
      </w:r>
      <w:r w:rsidR="00537451">
        <w:rPr>
          <w:rFonts w:ascii="Times New Roman" w:hAnsi="Times New Roman" w:cs="Times New Roman"/>
          <w:lang w:val="en-US"/>
        </w:rPr>
        <w:t>tion—</w:t>
      </w:r>
      <w:r w:rsidR="00145866">
        <w:rPr>
          <w:rFonts w:ascii="Times New Roman" w:hAnsi="Times New Roman" w:cs="Times New Roman"/>
          <w:lang w:val="en-US"/>
        </w:rPr>
        <w:t>to</w:t>
      </w:r>
      <w:r w:rsidR="00BC2DD7">
        <w:rPr>
          <w:rFonts w:ascii="Times New Roman" w:hAnsi="Times New Roman" w:cs="Times New Roman"/>
          <w:lang w:val="en-US"/>
        </w:rPr>
        <w:t xml:space="preserve"> </w:t>
      </w:r>
      <w:r w:rsidR="00145866">
        <w:rPr>
          <w:rFonts w:ascii="Times New Roman" w:hAnsi="Times New Roman" w:cs="Times New Roman"/>
          <w:lang w:val="en-US"/>
        </w:rPr>
        <w:t>sc</w:t>
      </w:r>
      <w:r w:rsidR="00145866">
        <w:rPr>
          <w:rFonts w:ascii="Times New Roman" w:hAnsi="Times New Roman" w:cs="Times New Roman"/>
          <w:lang w:val="en-US"/>
        </w:rPr>
        <w:t>i</w:t>
      </w:r>
      <w:r w:rsidR="00145866">
        <w:rPr>
          <w:rFonts w:ascii="Times New Roman" w:hAnsi="Times New Roman" w:cs="Times New Roman"/>
          <w:lang w:val="en-US"/>
        </w:rPr>
        <w:t>ence</w:t>
      </w:r>
      <w:r w:rsidR="00BC2DD7">
        <w:rPr>
          <w:rFonts w:ascii="Times New Roman" w:hAnsi="Times New Roman" w:cs="Times New Roman"/>
          <w:lang w:val="en-US"/>
        </w:rPr>
        <w:t xml:space="preserve"> and scientific theory construction</w:t>
      </w:r>
      <w:r w:rsidR="00145866">
        <w:rPr>
          <w:rFonts w:ascii="Times New Roman" w:hAnsi="Times New Roman" w:cs="Times New Roman"/>
          <w:lang w:val="en-US"/>
        </w:rPr>
        <w:t>.</w:t>
      </w:r>
    </w:p>
    <w:p w:rsidR="00BC2DD7" w:rsidRDefault="00060C05"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6D69C9">
        <w:rPr>
          <w:rFonts w:ascii="Times New Roman" w:hAnsi="Times New Roman" w:cs="Times New Roman"/>
          <w:lang w:val="en-US"/>
        </w:rPr>
        <w:t xml:space="preserve">As for the </w:t>
      </w:r>
      <w:r w:rsidR="006D69C9" w:rsidRPr="0053285B">
        <w:rPr>
          <w:rFonts w:ascii="Times New Roman" w:hAnsi="Times New Roman" w:cs="Times New Roman"/>
          <w:i/>
          <w:lang w:val="en-US"/>
        </w:rPr>
        <w:t>realist component</w:t>
      </w:r>
      <w:r>
        <w:rPr>
          <w:rFonts w:ascii="Times New Roman" w:hAnsi="Times New Roman" w:cs="Times New Roman"/>
          <w:lang w:val="en-US"/>
        </w:rPr>
        <w:t>,</w:t>
      </w:r>
      <w:r w:rsidR="006D69C9">
        <w:rPr>
          <w:rFonts w:ascii="Times New Roman" w:hAnsi="Times New Roman" w:cs="Times New Roman"/>
          <w:lang w:val="en-US"/>
        </w:rPr>
        <w:t xml:space="preserve"> </w:t>
      </w:r>
      <w:proofErr w:type="spellStart"/>
      <w:r w:rsidR="006D69C9">
        <w:rPr>
          <w:rFonts w:ascii="Times New Roman" w:hAnsi="Times New Roman" w:cs="Times New Roman"/>
          <w:lang w:val="en-US"/>
        </w:rPr>
        <w:t>Schlick</w:t>
      </w:r>
      <w:proofErr w:type="spellEnd"/>
      <w:r w:rsidR="006D69C9">
        <w:rPr>
          <w:rFonts w:ascii="Times New Roman" w:hAnsi="Times New Roman" w:cs="Times New Roman"/>
          <w:lang w:val="en-US"/>
        </w:rPr>
        <w:t xml:space="preserve"> seems to</w:t>
      </w:r>
      <w:r w:rsidR="0053285B">
        <w:rPr>
          <w:rFonts w:ascii="Times New Roman" w:hAnsi="Times New Roman" w:cs="Times New Roman"/>
          <w:lang w:val="en-US"/>
        </w:rPr>
        <w:t xml:space="preserve"> aim to continue</w:t>
      </w:r>
      <w:r w:rsidR="006D69C9">
        <w:rPr>
          <w:rFonts w:ascii="Times New Roman" w:hAnsi="Times New Roman" w:cs="Times New Roman"/>
          <w:lang w:val="en-US"/>
        </w:rPr>
        <w:t xml:space="preserve"> the Kantian heritage</w:t>
      </w:r>
      <w:r w:rsidR="0053285B">
        <w:rPr>
          <w:rFonts w:ascii="Times New Roman" w:hAnsi="Times New Roman" w:cs="Times New Roman"/>
          <w:lang w:val="en-US"/>
        </w:rPr>
        <w:t xml:space="preserve"> </w:t>
      </w:r>
      <w:r w:rsidR="006D69C9">
        <w:rPr>
          <w:rFonts w:ascii="Times New Roman" w:hAnsi="Times New Roman" w:cs="Times New Roman"/>
          <w:lang w:val="en-US"/>
        </w:rPr>
        <w:t>as well</w:t>
      </w:r>
      <w:r w:rsidR="0053285B">
        <w:rPr>
          <w:rFonts w:ascii="Times New Roman" w:hAnsi="Times New Roman" w:cs="Times New Roman"/>
          <w:lang w:val="en-US"/>
        </w:rPr>
        <w:t>. In an article on “Appearance and Essence”—</w:t>
      </w:r>
      <w:r w:rsidR="00FD5CD7">
        <w:rPr>
          <w:rFonts w:ascii="Times New Roman" w:hAnsi="Times New Roman" w:cs="Times New Roman"/>
          <w:lang w:val="en-US"/>
        </w:rPr>
        <w:t xml:space="preserve">published, </w:t>
      </w:r>
      <w:r w:rsidR="0053285B">
        <w:rPr>
          <w:rFonts w:ascii="Times New Roman" w:hAnsi="Times New Roman" w:cs="Times New Roman"/>
          <w:lang w:val="en-US"/>
        </w:rPr>
        <w:t>typically enough</w:t>
      </w:r>
      <w:r w:rsidR="00FD5CD7">
        <w:rPr>
          <w:rFonts w:ascii="Times New Roman" w:hAnsi="Times New Roman" w:cs="Times New Roman"/>
          <w:lang w:val="en-US"/>
        </w:rPr>
        <w:t xml:space="preserve">, in the </w:t>
      </w:r>
      <w:r w:rsidR="006C66B2">
        <w:rPr>
          <w:rFonts w:ascii="Times New Roman" w:hAnsi="Times New Roman" w:cs="Times New Roman"/>
          <w:i/>
          <w:lang w:val="en-US"/>
        </w:rPr>
        <w:t>Kant-</w:t>
      </w:r>
      <w:proofErr w:type="spellStart"/>
      <w:r w:rsidR="006C66B2">
        <w:rPr>
          <w:rFonts w:ascii="Times New Roman" w:hAnsi="Times New Roman" w:cs="Times New Roman"/>
          <w:i/>
          <w:lang w:val="en-US"/>
        </w:rPr>
        <w:t>Studien</w:t>
      </w:r>
      <w:proofErr w:type="spellEnd"/>
      <w:r w:rsidR="0053285B">
        <w:rPr>
          <w:rFonts w:ascii="Times New Roman" w:hAnsi="Times New Roman" w:cs="Times New Roman"/>
          <w:lang w:val="en-US"/>
        </w:rPr>
        <w:t>—</w:t>
      </w:r>
      <w:proofErr w:type="spellStart"/>
      <w:r w:rsidR="006C66B2">
        <w:rPr>
          <w:rFonts w:ascii="Times New Roman" w:hAnsi="Times New Roman" w:cs="Times New Roman"/>
          <w:lang w:val="en-US"/>
        </w:rPr>
        <w:t>Schlick</w:t>
      </w:r>
      <w:proofErr w:type="spellEnd"/>
      <w:r w:rsidR="00BC2DD7">
        <w:rPr>
          <w:rFonts w:ascii="Times New Roman" w:hAnsi="Times New Roman" w:cs="Times New Roman"/>
          <w:lang w:val="en-US"/>
        </w:rPr>
        <w:t xml:space="preserve"> declares:</w:t>
      </w:r>
    </w:p>
    <w:p w:rsidR="00BC2DD7" w:rsidRDefault="00BC2DD7" w:rsidP="007B5BED">
      <w:pPr>
        <w:spacing w:line="360" w:lineRule="auto"/>
        <w:contextualSpacing/>
        <w:jc w:val="both"/>
        <w:rPr>
          <w:rFonts w:ascii="Times New Roman" w:hAnsi="Times New Roman" w:cs="Times New Roman"/>
          <w:lang w:val="en-US"/>
        </w:rPr>
      </w:pPr>
    </w:p>
    <w:p w:rsidR="00537451" w:rsidRDefault="00BC2DD7"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lastRenderedPageBreak/>
        <w:t xml:space="preserve">“[T]he </w:t>
      </w:r>
      <w:r w:rsidR="00537451">
        <w:rPr>
          <w:rFonts w:ascii="Times New Roman" w:hAnsi="Times New Roman" w:cs="Times New Roman"/>
          <w:lang w:val="en-US"/>
        </w:rPr>
        <w:t>only natural continuation of Kant’s theory of knowledge, to which his system points from various angles, lies not in the idealist but the realist direction, and we arrive at it by a rev</w:t>
      </w:r>
      <w:r w:rsidR="00537451">
        <w:rPr>
          <w:rFonts w:ascii="Times New Roman" w:hAnsi="Times New Roman" w:cs="Times New Roman"/>
          <w:lang w:val="en-US"/>
        </w:rPr>
        <w:t>i</w:t>
      </w:r>
      <w:r w:rsidR="00537451">
        <w:rPr>
          <w:rFonts w:ascii="Times New Roman" w:hAnsi="Times New Roman" w:cs="Times New Roman"/>
          <w:lang w:val="en-US"/>
        </w:rPr>
        <w:t xml:space="preserve">sion of Kant’s utterances about the so-called thing-in-itself and its </w:t>
      </w:r>
      <w:proofErr w:type="spellStart"/>
      <w:r w:rsidR="00537451">
        <w:rPr>
          <w:rFonts w:ascii="Times New Roman" w:hAnsi="Times New Roman" w:cs="Times New Roman"/>
          <w:lang w:val="en-US"/>
        </w:rPr>
        <w:t>knowability</w:t>
      </w:r>
      <w:proofErr w:type="spellEnd"/>
      <w:r w:rsidR="00537451">
        <w:rPr>
          <w:rFonts w:ascii="Times New Roman" w:hAnsi="Times New Roman" w:cs="Times New Roman"/>
          <w:lang w:val="en-US"/>
        </w:rPr>
        <w:t>.</w:t>
      </w:r>
      <w:r>
        <w:rPr>
          <w:rFonts w:ascii="Times New Roman" w:hAnsi="Times New Roman" w:cs="Times New Roman"/>
          <w:lang w:val="en-US"/>
        </w:rPr>
        <w:t>”</w:t>
      </w:r>
      <w:r w:rsidR="00537451">
        <w:rPr>
          <w:rFonts w:ascii="Times New Roman" w:hAnsi="Times New Roman" w:cs="Times New Roman"/>
          <w:lang w:val="en-US"/>
        </w:rPr>
        <w:t xml:space="preserve"> (</w:t>
      </w:r>
      <w:proofErr w:type="spellStart"/>
      <w:r w:rsidR="00537451">
        <w:rPr>
          <w:rFonts w:ascii="Times New Roman" w:hAnsi="Times New Roman" w:cs="Times New Roman"/>
          <w:lang w:val="en-US"/>
        </w:rPr>
        <w:t>Schlick</w:t>
      </w:r>
      <w:proofErr w:type="spellEnd"/>
      <w:r w:rsidR="00537451">
        <w:rPr>
          <w:rFonts w:ascii="Times New Roman" w:hAnsi="Times New Roman" w:cs="Times New Roman"/>
          <w:lang w:val="en-US"/>
        </w:rPr>
        <w:t xml:space="preserve"> [1919] 1979a, p. 282)</w:t>
      </w:r>
    </w:p>
    <w:p w:rsidR="00537451" w:rsidRDefault="00537451" w:rsidP="007B5BED">
      <w:pPr>
        <w:spacing w:line="360" w:lineRule="auto"/>
        <w:contextualSpacing/>
        <w:jc w:val="both"/>
        <w:rPr>
          <w:rFonts w:ascii="Times New Roman" w:hAnsi="Times New Roman" w:cs="Times New Roman"/>
          <w:lang w:val="en-US"/>
        </w:rPr>
      </w:pPr>
    </w:p>
    <w:p w:rsidR="00C667A2" w:rsidRDefault="00537451"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The </w:t>
      </w:r>
      <w:r w:rsidR="00790387">
        <w:rPr>
          <w:rFonts w:ascii="Times New Roman" w:hAnsi="Times New Roman" w:cs="Times New Roman"/>
          <w:lang w:val="en-US"/>
        </w:rPr>
        <w:t xml:space="preserve">aim to </w:t>
      </w:r>
      <w:r w:rsidR="005E0692">
        <w:rPr>
          <w:rFonts w:ascii="Times New Roman" w:hAnsi="Times New Roman" w:cs="Times New Roman"/>
          <w:lang w:val="en-US"/>
        </w:rPr>
        <w:t xml:space="preserve">realistically </w:t>
      </w:r>
      <w:r w:rsidR="00790387">
        <w:rPr>
          <w:rFonts w:ascii="Times New Roman" w:hAnsi="Times New Roman" w:cs="Times New Roman"/>
          <w:lang w:val="en-US"/>
        </w:rPr>
        <w:t>revise</w:t>
      </w:r>
      <w:r w:rsidR="00755AA2">
        <w:rPr>
          <w:rFonts w:ascii="Times New Roman" w:hAnsi="Times New Roman" w:cs="Times New Roman"/>
          <w:lang w:val="en-US"/>
        </w:rPr>
        <w:t xml:space="preserve"> the original</w:t>
      </w:r>
      <w:r w:rsidR="00790387">
        <w:rPr>
          <w:rFonts w:ascii="Times New Roman" w:hAnsi="Times New Roman" w:cs="Times New Roman"/>
          <w:lang w:val="en-US"/>
        </w:rPr>
        <w:t xml:space="preserve"> Kant</w:t>
      </w:r>
      <w:r w:rsidR="00755AA2">
        <w:rPr>
          <w:rFonts w:ascii="Times New Roman" w:hAnsi="Times New Roman" w:cs="Times New Roman"/>
          <w:lang w:val="en-US"/>
        </w:rPr>
        <w:t>ian</w:t>
      </w:r>
      <w:r w:rsidR="00790387">
        <w:rPr>
          <w:rFonts w:ascii="Times New Roman" w:hAnsi="Times New Roman" w:cs="Times New Roman"/>
          <w:lang w:val="en-US"/>
        </w:rPr>
        <w:t xml:space="preserve"> doctrine by </w:t>
      </w:r>
      <w:r w:rsidR="00C11E61">
        <w:rPr>
          <w:rFonts w:ascii="Times New Roman" w:hAnsi="Times New Roman" w:cs="Times New Roman"/>
          <w:lang w:val="en-US"/>
        </w:rPr>
        <w:t>arguing for</w:t>
      </w:r>
      <w:r w:rsidR="005E0692">
        <w:rPr>
          <w:rFonts w:ascii="Times New Roman" w:hAnsi="Times New Roman" w:cs="Times New Roman"/>
          <w:lang w:val="en-US"/>
        </w:rPr>
        <w:t xml:space="preserve"> the </w:t>
      </w:r>
      <w:proofErr w:type="spellStart"/>
      <w:r w:rsidR="005E0692">
        <w:rPr>
          <w:rFonts w:ascii="Times New Roman" w:hAnsi="Times New Roman" w:cs="Times New Roman"/>
          <w:lang w:val="en-US"/>
        </w:rPr>
        <w:t>knowability</w:t>
      </w:r>
      <w:proofErr w:type="spellEnd"/>
      <w:r w:rsidR="005E0692">
        <w:rPr>
          <w:rFonts w:ascii="Times New Roman" w:hAnsi="Times New Roman" w:cs="Times New Roman"/>
          <w:lang w:val="en-US"/>
        </w:rPr>
        <w:t xml:space="preserve"> of thin</w:t>
      </w:r>
      <w:r w:rsidR="00755AA2">
        <w:rPr>
          <w:rFonts w:ascii="Times New Roman" w:hAnsi="Times New Roman" w:cs="Times New Roman"/>
          <w:lang w:val="en-US"/>
        </w:rPr>
        <w:t>gs-in-themselves</w:t>
      </w:r>
      <w:r w:rsidR="00F2107D">
        <w:rPr>
          <w:rFonts w:ascii="Times New Roman" w:hAnsi="Times New Roman" w:cs="Times New Roman"/>
          <w:lang w:val="en-US"/>
        </w:rPr>
        <w:t xml:space="preserve"> could hardly be formulated clearer! Yet, as we have seen be</w:t>
      </w:r>
      <w:r w:rsidR="00C11E61">
        <w:rPr>
          <w:rFonts w:ascii="Times New Roman" w:hAnsi="Times New Roman" w:cs="Times New Roman"/>
          <w:lang w:val="en-US"/>
        </w:rPr>
        <w:t>fore, t</w:t>
      </w:r>
      <w:r w:rsidR="004B4675">
        <w:rPr>
          <w:rFonts w:ascii="Times New Roman" w:hAnsi="Times New Roman" w:cs="Times New Roman"/>
          <w:lang w:val="en-US"/>
        </w:rPr>
        <w:t>his rea</w:t>
      </w:r>
      <w:r w:rsidR="004B4675">
        <w:rPr>
          <w:rFonts w:ascii="Times New Roman" w:hAnsi="Times New Roman" w:cs="Times New Roman"/>
          <w:lang w:val="en-US"/>
        </w:rPr>
        <w:t>l</w:t>
      </w:r>
      <w:r w:rsidR="004B4675">
        <w:rPr>
          <w:rFonts w:ascii="Times New Roman" w:hAnsi="Times New Roman" w:cs="Times New Roman"/>
          <w:lang w:val="en-US"/>
        </w:rPr>
        <w:t>istic strategy</w:t>
      </w:r>
      <w:r w:rsidR="00C24AA2">
        <w:rPr>
          <w:rFonts w:ascii="Times New Roman" w:hAnsi="Times New Roman" w:cs="Times New Roman"/>
          <w:lang w:val="en-US"/>
        </w:rPr>
        <w:t xml:space="preserve"> deviates </w:t>
      </w:r>
      <w:r w:rsidR="003C1A4E">
        <w:rPr>
          <w:rFonts w:ascii="Times New Roman" w:hAnsi="Times New Roman" w:cs="Times New Roman"/>
          <w:lang w:val="en-US"/>
        </w:rPr>
        <w:t>rather drastically from</w:t>
      </w:r>
      <w:r w:rsidR="00C11E61">
        <w:rPr>
          <w:rFonts w:ascii="Times New Roman" w:hAnsi="Times New Roman" w:cs="Times New Roman"/>
          <w:lang w:val="en-US"/>
        </w:rPr>
        <w:t xml:space="preserve"> </w:t>
      </w:r>
      <w:r w:rsidR="004B4675">
        <w:rPr>
          <w:rFonts w:ascii="Times New Roman" w:hAnsi="Times New Roman" w:cs="Times New Roman"/>
          <w:lang w:val="en-US"/>
        </w:rPr>
        <w:t>what Kant himself</w:t>
      </w:r>
      <w:r w:rsidR="00EF7B5C">
        <w:rPr>
          <w:rFonts w:ascii="Times New Roman" w:hAnsi="Times New Roman" w:cs="Times New Roman"/>
          <w:lang w:val="en-US"/>
        </w:rPr>
        <w:t xml:space="preserve"> in fact</w:t>
      </w:r>
      <w:r w:rsidR="004B4675">
        <w:rPr>
          <w:rFonts w:ascii="Times New Roman" w:hAnsi="Times New Roman" w:cs="Times New Roman"/>
          <w:lang w:val="en-US"/>
        </w:rPr>
        <w:t xml:space="preserve"> intended</w:t>
      </w:r>
      <w:r w:rsidR="00F2107D">
        <w:rPr>
          <w:rFonts w:ascii="Times New Roman" w:hAnsi="Times New Roman" w:cs="Times New Roman"/>
          <w:lang w:val="en-US"/>
        </w:rPr>
        <w:t>.</w:t>
      </w:r>
      <w:r w:rsidR="00EF7B5C">
        <w:rPr>
          <w:rFonts w:ascii="Times New Roman" w:hAnsi="Times New Roman" w:cs="Times New Roman"/>
          <w:lang w:val="en-US"/>
        </w:rPr>
        <w:t xml:space="preserve"> </w:t>
      </w:r>
      <w:r w:rsidR="005847A1">
        <w:rPr>
          <w:rFonts w:ascii="Times New Roman" w:hAnsi="Times New Roman" w:cs="Times New Roman"/>
          <w:lang w:val="en-US"/>
        </w:rPr>
        <w:t>E</w:t>
      </w:r>
      <w:r w:rsidR="00984A28">
        <w:rPr>
          <w:rFonts w:ascii="Times New Roman" w:hAnsi="Times New Roman" w:cs="Times New Roman"/>
          <w:lang w:val="en-US"/>
        </w:rPr>
        <w:t>xegetical issue</w:t>
      </w:r>
      <w:r w:rsidR="005847A1">
        <w:rPr>
          <w:rFonts w:ascii="Times New Roman" w:hAnsi="Times New Roman" w:cs="Times New Roman"/>
          <w:lang w:val="en-US"/>
        </w:rPr>
        <w:t>s</w:t>
      </w:r>
      <w:r w:rsidR="002D4D3E">
        <w:rPr>
          <w:rFonts w:ascii="Times New Roman" w:hAnsi="Times New Roman" w:cs="Times New Roman"/>
          <w:lang w:val="en-US"/>
        </w:rPr>
        <w:t xml:space="preserve"> like this</w:t>
      </w:r>
      <w:r w:rsidR="00984A28">
        <w:rPr>
          <w:rFonts w:ascii="Times New Roman" w:hAnsi="Times New Roman" w:cs="Times New Roman"/>
          <w:lang w:val="en-US"/>
        </w:rPr>
        <w:t xml:space="preserve"> notwithstanding,</w:t>
      </w:r>
      <w:r w:rsidR="002D4D3E">
        <w:rPr>
          <w:rStyle w:val="Funotenzeichen"/>
          <w:rFonts w:ascii="Times New Roman" w:hAnsi="Times New Roman" w:cs="Times New Roman"/>
          <w:lang w:val="en-US"/>
        </w:rPr>
        <w:footnoteReference w:id="25"/>
      </w:r>
      <w:r w:rsidR="002D4D3E">
        <w:rPr>
          <w:rFonts w:ascii="Times New Roman" w:hAnsi="Times New Roman" w:cs="Times New Roman"/>
          <w:lang w:val="en-US"/>
        </w:rPr>
        <w:t xml:space="preserve"> it should be further noted that</w:t>
      </w:r>
      <w:r w:rsidR="00C667A2">
        <w:rPr>
          <w:rFonts w:ascii="Times New Roman" w:hAnsi="Times New Roman" w:cs="Times New Roman"/>
          <w:lang w:val="en-US"/>
        </w:rPr>
        <w:t xml:space="preserve"> </w:t>
      </w:r>
      <w:proofErr w:type="spellStart"/>
      <w:r w:rsidR="00C667A2">
        <w:rPr>
          <w:rFonts w:ascii="Times New Roman" w:hAnsi="Times New Roman" w:cs="Times New Roman"/>
          <w:lang w:val="en-US"/>
        </w:rPr>
        <w:t>Schlick</w:t>
      </w:r>
      <w:proofErr w:type="spellEnd"/>
      <w:r w:rsidR="00C667A2">
        <w:rPr>
          <w:rFonts w:ascii="Times New Roman" w:hAnsi="Times New Roman" w:cs="Times New Roman"/>
          <w:lang w:val="en-US"/>
        </w:rPr>
        <w:t xml:space="preserve"> affirmatively </w:t>
      </w:r>
      <w:r w:rsidR="002360F6">
        <w:rPr>
          <w:rFonts w:ascii="Times New Roman" w:hAnsi="Times New Roman" w:cs="Times New Roman"/>
          <w:lang w:val="en-US"/>
        </w:rPr>
        <w:t>relied on the critical realists’ downgrading of the Kantian faculty of intuition</w:t>
      </w:r>
      <w:r w:rsidR="00C667A2">
        <w:rPr>
          <w:rFonts w:ascii="Times New Roman" w:hAnsi="Times New Roman" w:cs="Times New Roman"/>
          <w:lang w:val="en-US"/>
        </w:rPr>
        <w:t>.</w:t>
      </w:r>
      <w:r w:rsidR="003C0199">
        <w:rPr>
          <w:rFonts w:ascii="Times New Roman" w:hAnsi="Times New Roman" w:cs="Times New Roman"/>
          <w:lang w:val="en-US"/>
        </w:rPr>
        <w:t xml:space="preserve"> Or, </w:t>
      </w:r>
      <w:r w:rsidR="002360F6">
        <w:rPr>
          <w:rFonts w:ascii="Times New Roman" w:hAnsi="Times New Roman" w:cs="Times New Roman"/>
          <w:lang w:val="en-US"/>
        </w:rPr>
        <w:t>in his own words</w:t>
      </w:r>
      <w:r w:rsidR="00C667A2">
        <w:rPr>
          <w:rFonts w:ascii="Times New Roman" w:hAnsi="Times New Roman" w:cs="Times New Roman"/>
          <w:lang w:val="en-US"/>
        </w:rPr>
        <w:t>:</w:t>
      </w:r>
    </w:p>
    <w:p w:rsidR="00C667A2" w:rsidRDefault="00C667A2" w:rsidP="007B5BED">
      <w:pPr>
        <w:spacing w:line="360" w:lineRule="auto"/>
        <w:contextualSpacing/>
        <w:jc w:val="both"/>
        <w:rPr>
          <w:rFonts w:ascii="Times New Roman" w:hAnsi="Times New Roman" w:cs="Times New Roman"/>
          <w:lang w:val="en-US"/>
        </w:rPr>
      </w:pPr>
    </w:p>
    <w:p w:rsidR="00310986" w:rsidRDefault="00C667A2"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“Kant has uncritically presupposed that in order to know an object, an </w:t>
      </w:r>
      <w:r>
        <w:rPr>
          <w:rFonts w:ascii="Times New Roman" w:hAnsi="Times New Roman" w:cs="Times New Roman"/>
          <w:i/>
          <w:lang w:val="en-US"/>
        </w:rPr>
        <w:t xml:space="preserve">intuition </w:t>
      </w:r>
      <w:r>
        <w:rPr>
          <w:rFonts w:ascii="Times New Roman" w:hAnsi="Times New Roman" w:cs="Times New Roman"/>
          <w:lang w:val="en-US"/>
        </w:rPr>
        <w:t>of the object is ultimately in some way necessary. In the very first sentence of the transcendental aesthetics he says this with complete clarity</w:t>
      </w:r>
      <w:proofErr w:type="gramStart"/>
      <w:r>
        <w:rPr>
          <w:rFonts w:ascii="Times New Roman" w:hAnsi="Times New Roman" w:cs="Times New Roman"/>
          <w:lang w:val="en-US"/>
        </w:rPr>
        <w:t>.</w:t>
      </w:r>
      <w:r w:rsidR="002360F6">
        <w:rPr>
          <w:rFonts w:ascii="Times New Roman" w:hAnsi="Times New Roman" w:cs="Times New Roman"/>
          <w:lang w:val="en-US"/>
        </w:rPr>
        <w:t>[</w:t>
      </w:r>
      <w:proofErr w:type="gramEnd"/>
      <w:r>
        <w:rPr>
          <w:rStyle w:val="Funotenzeichen"/>
          <w:rFonts w:ascii="Times New Roman" w:hAnsi="Times New Roman" w:cs="Times New Roman"/>
          <w:lang w:val="en-US"/>
        </w:rPr>
        <w:footnoteReference w:id="26"/>
      </w:r>
      <w:r w:rsidR="002360F6">
        <w:rPr>
          <w:rFonts w:ascii="Times New Roman" w:hAnsi="Times New Roman" w:cs="Times New Roman"/>
          <w:lang w:val="en-US"/>
        </w:rPr>
        <w:t>] But in truth</w:t>
      </w:r>
      <w:r w:rsidR="00310986">
        <w:rPr>
          <w:rFonts w:ascii="Times New Roman" w:hAnsi="Times New Roman" w:cs="Times New Roman"/>
          <w:lang w:val="en-US"/>
        </w:rPr>
        <w:t xml:space="preserve"> intuition gives us no knowledge whatever; it is wholly inessential for this purpose. It provides, to be sure, an </w:t>
      </w:r>
      <w:r w:rsidR="00310986">
        <w:rPr>
          <w:rFonts w:ascii="Times New Roman" w:hAnsi="Times New Roman" w:cs="Times New Roman"/>
          <w:i/>
          <w:lang w:val="en-US"/>
        </w:rPr>
        <w:t xml:space="preserve">acquaintance </w:t>
      </w:r>
      <w:r w:rsidR="00310986">
        <w:rPr>
          <w:rFonts w:ascii="Times New Roman" w:hAnsi="Times New Roman" w:cs="Times New Roman"/>
          <w:lang w:val="en-US"/>
        </w:rPr>
        <w:t xml:space="preserve">with objects, but never </w:t>
      </w:r>
      <w:proofErr w:type="gramStart"/>
      <w:r w:rsidR="00310986">
        <w:rPr>
          <w:rFonts w:ascii="Times New Roman" w:hAnsi="Times New Roman" w:cs="Times New Roman"/>
          <w:lang w:val="en-US"/>
        </w:rPr>
        <w:t>a knowledge</w:t>
      </w:r>
      <w:proofErr w:type="gramEnd"/>
      <w:r w:rsidR="00310986">
        <w:rPr>
          <w:rFonts w:ascii="Times New Roman" w:hAnsi="Times New Roman" w:cs="Times New Roman"/>
          <w:lang w:val="en-US"/>
        </w:rPr>
        <w:t xml:space="preserve"> of them.</w:t>
      </w:r>
      <w:r>
        <w:rPr>
          <w:rFonts w:ascii="Times New Roman" w:hAnsi="Times New Roman" w:cs="Times New Roman"/>
          <w:lang w:val="en-US"/>
        </w:rPr>
        <w:t>”</w:t>
      </w:r>
      <w:r w:rsidR="00310986">
        <w:rPr>
          <w:rFonts w:ascii="Times New Roman" w:hAnsi="Times New Roman" w:cs="Times New Roman"/>
          <w:lang w:val="en-US"/>
        </w:rPr>
        <w:t xml:space="preserve"> (</w:t>
      </w:r>
      <w:proofErr w:type="spellStart"/>
      <w:r w:rsidR="00884134">
        <w:rPr>
          <w:rFonts w:ascii="Times New Roman" w:hAnsi="Times New Roman" w:cs="Times New Roman"/>
          <w:i/>
          <w:lang w:val="en-US"/>
        </w:rPr>
        <w:t>I</w:t>
      </w:r>
      <w:r w:rsidR="00310986">
        <w:rPr>
          <w:rFonts w:ascii="Times New Roman" w:hAnsi="Times New Roman" w:cs="Times New Roman"/>
          <w:i/>
          <w:lang w:val="en-US"/>
        </w:rPr>
        <w:t>bidem</w:t>
      </w:r>
      <w:proofErr w:type="spellEnd"/>
      <w:r w:rsidR="00310986">
        <w:rPr>
          <w:rFonts w:ascii="Times New Roman" w:hAnsi="Times New Roman" w:cs="Times New Roman"/>
          <w:lang w:val="en-US"/>
        </w:rPr>
        <w:t>)</w:t>
      </w:r>
    </w:p>
    <w:p w:rsidR="00310986" w:rsidRDefault="00310986" w:rsidP="007B5BED">
      <w:pPr>
        <w:spacing w:line="360" w:lineRule="auto"/>
        <w:contextualSpacing/>
        <w:jc w:val="both"/>
        <w:rPr>
          <w:rFonts w:ascii="Times New Roman" w:hAnsi="Times New Roman" w:cs="Times New Roman"/>
          <w:lang w:val="en-US"/>
        </w:rPr>
      </w:pPr>
    </w:p>
    <w:p w:rsidR="0076163F" w:rsidRDefault="0001326D" w:rsidP="0076163F">
      <w:pPr>
        <w:spacing w:line="360" w:lineRule="auto"/>
        <w:ind w:firstLine="397"/>
        <w:contextualSpacing/>
        <w:jc w:val="both"/>
        <w:rPr>
          <w:rFonts w:ascii="Times New Roman" w:hAnsi="Times New Roman" w:cs="Times New Roman"/>
          <w:lang w:val="en-US"/>
        </w:rPr>
      </w:pPr>
      <w:r>
        <w:rPr>
          <w:rFonts w:ascii="Times New Roman" w:hAnsi="Times New Roman" w:cs="Times New Roman"/>
          <w:lang w:val="en-US"/>
        </w:rPr>
        <w:t>In consequence of this</w:t>
      </w:r>
      <w:r w:rsidR="00B93F0F">
        <w:rPr>
          <w:rFonts w:ascii="Times New Roman" w:hAnsi="Times New Roman" w:cs="Times New Roman"/>
          <w:lang w:val="en-US"/>
        </w:rPr>
        <w:t xml:space="preserve"> downgrading of intuition</w:t>
      </w:r>
      <w:r>
        <w:rPr>
          <w:rFonts w:ascii="Times New Roman" w:hAnsi="Times New Roman" w:cs="Times New Roman"/>
          <w:lang w:val="en-US"/>
        </w:rPr>
        <w:t xml:space="preserve">, </w:t>
      </w:r>
      <w:proofErr w:type="spellStart"/>
      <w:r>
        <w:rPr>
          <w:rFonts w:ascii="Times New Roman" w:hAnsi="Times New Roman" w:cs="Times New Roman"/>
          <w:lang w:val="en-US"/>
        </w:rPr>
        <w:t>Schlick</w:t>
      </w:r>
      <w:proofErr w:type="spellEnd"/>
      <w:r w:rsidR="00265615">
        <w:rPr>
          <w:rFonts w:ascii="Times New Roman" w:hAnsi="Times New Roman" w:cs="Times New Roman"/>
          <w:lang w:val="en-US"/>
        </w:rPr>
        <w:t xml:space="preserve"> arrives at</w:t>
      </w:r>
      <w:r w:rsidR="00032615">
        <w:rPr>
          <w:rFonts w:ascii="Times New Roman" w:hAnsi="Times New Roman" w:cs="Times New Roman"/>
          <w:lang w:val="en-US"/>
        </w:rPr>
        <w:t xml:space="preserve"> a</w:t>
      </w:r>
      <w:r w:rsidR="0076163F">
        <w:rPr>
          <w:rFonts w:ascii="Times New Roman" w:hAnsi="Times New Roman" w:cs="Times New Roman"/>
          <w:lang w:val="en-US"/>
        </w:rPr>
        <w:t xml:space="preserve"> conception</w:t>
      </w:r>
      <w:r w:rsidR="00032615">
        <w:rPr>
          <w:rFonts w:ascii="Times New Roman" w:hAnsi="Times New Roman" w:cs="Times New Roman"/>
          <w:lang w:val="en-US"/>
        </w:rPr>
        <w:t xml:space="preserve"> of purely conceptual knowledge </w:t>
      </w:r>
      <w:r w:rsidR="00046562">
        <w:rPr>
          <w:rFonts w:ascii="Times New Roman" w:hAnsi="Times New Roman" w:cs="Times New Roman"/>
          <w:lang w:val="en-US"/>
        </w:rPr>
        <w:t>that</w:t>
      </w:r>
      <w:r w:rsidR="0076163F">
        <w:rPr>
          <w:rFonts w:ascii="Times New Roman" w:hAnsi="Times New Roman" w:cs="Times New Roman"/>
          <w:lang w:val="en-US"/>
        </w:rPr>
        <w:t xml:space="preserve"> bears</w:t>
      </w:r>
      <w:r w:rsidR="00046562">
        <w:rPr>
          <w:rFonts w:ascii="Times New Roman" w:hAnsi="Times New Roman" w:cs="Times New Roman"/>
          <w:lang w:val="en-US"/>
        </w:rPr>
        <w:t xml:space="preserve"> obvious similarities with the one propounded by </w:t>
      </w:r>
      <w:proofErr w:type="spellStart"/>
      <w:r w:rsidR="00046562">
        <w:rPr>
          <w:rFonts w:ascii="Times New Roman" w:hAnsi="Times New Roman" w:cs="Times New Roman"/>
          <w:lang w:val="en-US"/>
        </w:rPr>
        <w:t>Külpe</w:t>
      </w:r>
      <w:proofErr w:type="spellEnd"/>
      <w:r w:rsidR="00046562">
        <w:rPr>
          <w:rFonts w:ascii="Times New Roman" w:hAnsi="Times New Roman" w:cs="Times New Roman"/>
          <w:lang w:val="en-US"/>
        </w:rPr>
        <w:t xml:space="preserve">. </w:t>
      </w:r>
      <w:r w:rsidR="0076163F">
        <w:rPr>
          <w:rFonts w:ascii="Times New Roman" w:hAnsi="Times New Roman" w:cs="Times New Roman"/>
          <w:lang w:val="en-US"/>
        </w:rPr>
        <w:t xml:space="preserve">Thus, in a chapter titled “Knowing by Means of Concepts”, </w:t>
      </w:r>
      <w:proofErr w:type="spellStart"/>
      <w:r w:rsidR="0076163F">
        <w:rPr>
          <w:rFonts w:ascii="Times New Roman" w:hAnsi="Times New Roman" w:cs="Times New Roman"/>
          <w:lang w:val="en-US"/>
        </w:rPr>
        <w:t>Schlick</w:t>
      </w:r>
      <w:proofErr w:type="spellEnd"/>
      <w:r w:rsidR="0076163F">
        <w:rPr>
          <w:rFonts w:ascii="Times New Roman" w:hAnsi="Times New Roman" w:cs="Times New Roman"/>
          <w:lang w:val="en-US"/>
        </w:rPr>
        <w:t xml:space="preserve">, in his </w:t>
      </w:r>
      <w:proofErr w:type="spellStart"/>
      <w:r w:rsidR="0076163F">
        <w:rPr>
          <w:rFonts w:ascii="Times New Roman" w:hAnsi="Times New Roman" w:cs="Times New Roman"/>
          <w:i/>
          <w:lang w:val="en-US"/>
        </w:rPr>
        <w:t>Allgemeine</w:t>
      </w:r>
      <w:proofErr w:type="spellEnd"/>
      <w:r w:rsidR="0076163F">
        <w:rPr>
          <w:rFonts w:ascii="Times New Roman" w:hAnsi="Times New Roman" w:cs="Times New Roman"/>
          <w:i/>
          <w:lang w:val="en-US"/>
        </w:rPr>
        <w:t xml:space="preserve"> </w:t>
      </w:r>
      <w:proofErr w:type="spellStart"/>
      <w:r w:rsidR="0076163F">
        <w:rPr>
          <w:rFonts w:ascii="Times New Roman" w:hAnsi="Times New Roman" w:cs="Times New Roman"/>
          <w:i/>
          <w:lang w:val="en-US"/>
        </w:rPr>
        <w:t>Erkenntnisle</w:t>
      </w:r>
      <w:r w:rsidR="0076163F">
        <w:rPr>
          <w:rFonts w:ascii="Times New Roman" w:hAnsi="Times New Roman" w:cs="Times New Roman"/>
          <w:i/>
          <w:lang w:val="en-US"/>
        </w:rPr>
        <w:t>h</w:t>
      </w:r>
      <w:r w:rsidR="0076163F">
        <w:rPr>
          <w:rFonts w:ascii="Times New Roman" w:hAnsi="Times New Roman" w:cs="Times New Roman"/>
          <w:i/>
          <w:lang w:val="en-US"/>
        </w:rPr>
        <w:t>re</w:t>
      </w:r>
      <w:proofErr w:type="spellEnd"/>
      <w:r w:rsidR="0076163F">
        <w:rPr>
          <w:rFonts w:ascii="Times New Roman" w:hAnsi="Times New Roman" w:cs="Times New Roman"/>
          <w:lang w:val="en-US"/>
        </w:rPr>
        <w:t xml:space="preserve">, argues that </w:t>
      </w:r>
    </w:p>
    <w:p w:rsidR="0076163F" w:rsidRDefault="0076163F" w:rsidP="007B5BED">
      <w:pPr>
        <w:spacing w:line="360" w:lineRule="auto"/>
        <w:contextualSpacing/>
        <w:jc w:val="both"/>
        <w:rPr>
          <w:rFonts w:ascii="Times New Roman" w:hAnsi="Times New Roman" w:cs="Times New Roman"/>
          <w:lang w:val="en-US"/>
        </w:rPr>
      </w:pPr>
    </w:p>
    <w:p w:rsidR="00B93F0F" w:rsidRDefault="0076163F"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“[e]</w:t>
      </w:r>
      <w:proofErr w:type="spellStart"/>
      <w:r>
        <w:rPr>
          <w:rFonts w:ascii="Times New Roman" w:hAnsi="Times New Roman" w:cs="Times New Roman"/>
          <w:lang w:val="en-US"/>
        </w:rPr>
        <w:t>pistemologically</w:t>
      </w:r>
      <w:proofErr w:type="spellEnd"/>
      <w:r>
        <w:rPr>
          <w:rFonts w:ascii="Times New Roman" w:hAnsi="Times New Roman" w:cs="Times New Roman"/>
          <w:lang w:val="en-US"/>
        </w:rPr>
        <w:t xml:space="preserve">, the import of the conceptual function consists precisely in </w:t>
      </w:r>
      <w:r>
        <w:rPr>
          <w:rFonts w:ascii="Times New Roman" w:hAnsi="Times New Roman" w:cs="Times New Roman"/>
          <w:i/>
          <w:lang w:val="en-US"/>
        </w:rPr>
        <w:t xml:space="preserve">signifying </w:t>
      </w:r>
      <w:r>
        <w:rPr>
          <w:rFonts w:ascii="Times New Roman" w:hAnsi="Times New Roman" w:cs="Times New Roman"/>
          <w:lang w:val="en-US"/>
        </w:rPr>
        <w:t xml:space="preserve">or </w:t>
      </w:r>
      <w:r>
        <w:rPr>
          <w:rFonts w:ascii="Times New Roman" w:hAnsi="Times New Roman" w:cs="Times New Roman"/>
          <w:i/>
          <w:lang w:val="en-US"/>
        </w:rPr>
        <w:t>designatin</w:t>
      </w:r>
      <w:r>
        <w:rPr>
          <w:rFonts w:ascii="Times New Roman" w:hAnsi="Times New Roman" w:cs="Times New Roman"/>
          <w:lang w:val="en-US"/>
        </w:rPr>
        <w:t xml:space="preserve">g. Here, however, to signify means nothing more than to </w:t>
      </w:r>
      <w:r>
        <w:rPr>
          <w:rFonts w:ascii="Times New Roman" w:hAnsi="Times New Roman" w:cs="Times New Roman"/>
          <w:i/>
          <w:lang w:val="en-US"/>
        </w:rPr>
        <w:t xml:space="preserve">coordinate </w:t>
      </w:r>
      <w:r>
        <w:rPr>
          <w:rFonts w:ascii="Times New Roman" w:hAnsi="Times New Roman" w:cs="Times New Roman"/>
          <w:lang w:val="en-US"/>
        </w:rPr>
        <w:t xml:space="preserve">or </w:t>
      </w:r>
      <w:r>
        <w:rPr>
          <w:rFonts w:ascii="Times New Roman" w:hAnsi="Times New Roman" w:cs="Times New Roman"/>
          <w:i/>
          <w:lang w:val="en-US"/>
        </w:rPr>
        <w:t xml:space="preserve">associate </w:t>
      </w:r>
      <w:r>
        <w:rPr>
          <w:rFonts w:ascii="Times New Roman" w:hAnsi="Times New Roman" w:cs="Times New Roman"/>
          <w:lang w:val="en-US"/>
        </w:rPr>
        <w:t>(</w:t>
      </w:r>
      <w:proofErr w:type="spellStart"/>
      <w:r>
        <w:rPr>
          <w:rFonts w:ascii="Times New Roman" w:hAnsi="Times New Roman" w:cs="Times New Roman"/>
          <w:i/>
          <w:lang w:val="en-US"/>
        </w:rPr>
        <w:t>Zuordnen</w:t>
      </w:r>
      <w:proofErr w:type="spellEnd"/>
      <w:r>
        <w:rPr>
          <w:rFonts w:ascii="Times New Roman" w:hAnsi="Times New Roman" w:cs="Times New Roman"/>
          <w:lang w:val="en-US"/>
        </w:rPr>
        <w:t xml:space="preserve">), that is, to place in a one-one or at most a many-one correspondence </w:t>
      </w:r>
      <w:r w:rsidR="00B93F0F">
        <w:rPr>
          <w:rFonts w:ascii="Times New Roman" w:hAnsi="Times New Roman" w:cs="Times New Roman"/>
          <w:lang w:val="en-US"/>
        </w:rPr>
        <w:t>(“</w:t>
      </w:r>
      <w:proofErr w:type="spellStart"/>
      <w:r w:rsidR="00B93F0F">
        <w:rPr>
          <w:rFonts w:ascii="Times New Roman" w:hAnsi="Times New Roman" w:cs="Times New Roman"/>
          <w:i/>
          <w:lang w:val="en-US"/>
        </w:rPr>
        <w:t>Zuordnung</w:t>
      </w:r>
      <w:proofErr w:type="spellEnd"/>
      <w:r w:rsidR="00B93F0F">
        <w:rPr>
          <w:rFonts w:ascii="Times New Roman" w:hAnsi="Times New Roman" w:cs="Times New Roman"/>
          <w:lang w:val="en-US"/>
        </w:rPr>
        <w:t>”). To say that objects fall under a certain concept is to say only that we have coordinated or ass</w:t>
      </w:r>
      <w:r w:rsidR="00B93F0F">
        <w:rPr>
          <w:rFonts w:ascii="Times New Roman" w:hAnsi="Times New Roman" w:cs="Times New Roman"/>
          <w:lang w:val="en-US"/>
        </w:rPr>
        <w:t>o</w:t>
      </w:r>
      <w:r w:rsidR="00B93F0F">
        <w:rPr>
          <w:rFonts w:ascii="Times New Roman" w:hAnsi="Times New Roman" w:cs="Times New Roman"/>
          <w:lang w:val="en-US"/>
        </w:rPr>
        <w:t>ciated them with this concept.</w:t>
      </w:r>
      <w:r>
        <w:rPr>
          <w:rFonts w:ascii="Times New Roman" w:hAnsi="Times New Roman" w:cs="Times New Roman"/>
          <w:lang w:val="en-US"/>
        </w:rPr>
        <w:t>”</w:t>
      </w:r>
      <w:r w:rsidR="00B93F0F">
        <w:rPr>
          <w:rFonts w:ascii="Times New Roman" w:hAnsi="Times New Roman" w:cs="Times New Roman"/>
          <w:lang w:val="en-US"/>
        </w:rPr>
        <w:t xml:space="preserve"> (</w:t>
      </w:r>
      <w:proofErr w:type="spellStart"/>
      <w:r w:rsidR="00B93F0F">
        <w:rPr>
          <w:rFonts w:ascii="Times New Roman" w:hAnsi="Times New Roman" w:cs="Times New Roman"/>
          <w:lang w:val="en-US"/>
        </w:rPr>
        <w:t>Schlick</w:t>
      </w:r>
      <w:proofErr w:type="spellEnd"/>
      <w:r w:rsidR="00B93F0F">
        <w:rPr>
          <w:rFonts w:ascii="Times New Roman" w:hAnsi="Times New Roman" w:cs="Times New Roman"/>
          <w:lang w:val="en-US"/>
        </w:rPr>
        <w:t xml:space="preserve"> [1925] 1974, p. 23)</w:t>
      </w:r>
    </w:p>
    <w:p w:rsidR="00B93F0F" w:rsidRDefault="00B93F0F" w:rsidP="007B5BED">
      <w:pPr>
        <w:spacing w:line="360" w:lineRule="auto"/>
        <w:contextualSpacing/>
        <w:jc w:val="both"/>
        <w:rPr>
          <w:rFonts w:ascii="Times New Roman" w:hAnsi="Times New Roman" w:cs="Times New Roman"/>
          <w:lang w:val="en-US"/>
        </w:rPr>
      </w:pPr>
    </w:p>
    <w:p w:rsidR="004F47FE" w:rsidRDefault="00B93F0F"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In the f</w:t>
      </w:r>
      <w:r w:rsidR="006F185E">
        <w:rPr>
          <w:rFonts w:ascii="Times New Roman" w:hAnsi="Times New Roman" w:cs="Times New Roman"/>
          <w:lang w:val="en-US"/>
        </w:rPr>
        <w:t xml:space="preserve">ootnote attached to this passage, </w:t>
      </w:r>
      <w:proofErr w:type="spellStart"/>
      <w:r w:rsidR="006F185E">
        <w:rPr>
          <w:rFonts w:ascii="Times New Roman" w:hAnsi="Times New Roman" w:cs="Times New Roman"/>
          <w:lang w:val="en-US"/>
        </w:rPr>
        <w:t>Schlick</w:t>
      </w:r>
      <w:proofErr w:type="spellEnd"/>
      <w:r w:rsidR="006F185E">
        <w:rPr>
          <w:rFonts w:ascii="Times New Roman" w:hAnsi="Times New Roman" w:cs="Times New Roman"/>
          <w:lang w:val="en-US"/>
        </w:rPr>
        <w:t xml:space="preserve"> refers the reader to </w:t>
      </w:r>
      <w:proofErr w:type="spellStart"/>
      <w:r w:rsidR="006F185E">
        <w:rPr>
          <w:rFonts w:ascii="Times New Roman" w:hAnsi="Times New Roman" w:cs="Times New Roman"/>
          <w:lang w:val="en-US"/>
        </w:rPr>
        <w:t>Külpe’s</w:t>
      </w:r>
      <w:proofErr w:type="spellEnd"/>
      <w:r w:rsidR="002F1257">
        <w:rPr>
          <w:rFonts w:ascii="Times New Roman" w:hAnsi="Times New Roman" w:cs="Times New Roman"/>
          <w:lang w:val="en-US"/>
        </w:rPr>
        <w:t xml:space="preserve"> aforementioned theory of concepts as “fixed</w:t>
      </w:r>
      <w:r w:rsidR="00365E43">
        <w:rPr>
          <w:rFonts w:ascii="Times New Roman" w:hAnsi="Times New Roman" w:cs="Times New Roman"/>
          <w:lang w:val="en-US"/>
        </w:rPr>
        <w:t xml:space="preserve"> </w:t>
      </w:r>
      <w:proofErr w:type="spellStart"/>
      <w:r w:rsidR="00365E43">
        <w:rPr>
          <w:rFonts w:ascii="Times New Roman" w:hAnsi="Times New Roman" w:cs="Times New Roman"/>
          <w:lang w:val="en-US"/>
        </w:rPr>
        <w:t>coordinations</w:t>
      </w:r>
      <w:proofErr w:type="spellEnd"/>
      <w:r w:rsidR="003C0199">
        <w:rPr>
          <w:rFonts w:ascii="Times New Roman" w:hAnsi="Times New Roman" w:cs="Times New Roman"/>
          <w:lang w:val="en-US"/>
        </w:rPr>
        <w:t>,”</w:t>
      </w:r>
      <w:r w:rsidR="002F1257">
        <w:rPr>
          <w:rFonts w:ascii="Times New Roman" w:hAnsi="Times New Roman" w:cs="Times New Roman"/>
          <w:lang w:val="en-US"/>
        </w:rPr>
        <w:t xml:space="preserve"> as it can be found in volume 1 of</w:t>
      </w:r>
      <w:r w:rsidR="006F185E">
        <w:rPr>
          <w:rFonts w:ascii="Times New Roman" w:hAnsi="Times New Roman" w:cs="Times New Roman"/>
          <w:lang w:val="en-US"/>
        </w:rPr>
        <w:t xml:space="preserve"> </w:t>
      </w:r>
      <w:r w:rsidR="006F185E">
        <w:rPr>
          <w:rFonts w:ascii="Times New Roman" w:hAnsi="Times New Roman" w:cs="Times New Roman"/>
          <w:i/>
          <w:lang w:val="en-US"/>
        </w:rPr>
        <w:t xml:space="preserve">Die </w:t>
      </w:r>
      <w:proofErr w:type="spellStart"/>
      <w:r w:rsidR="006F185E">
        <w:rPr>
          <w:rFonts w:ascii="Times New Roman" w:hAnsi="Times New Roman" w:cs="Times New Roman"/>
          <w:i/>
          <w:lang w:val="en-US"/>
        </w:rPr>
        <w:t>Realisier</w:t>
      </w:r>
      <w:r w:rsidR="002F1257">
        <w:rPr>
          <w:rFonts w:ascii="Times New Roman" w:hAnsi="Times New Roman" w:cs="Times New Roman"/>
          <w:i/>
          <w:lang w:val="en-US"/>
        </w:rPr>
        <w:t>ung</w:t>
      </w:r>
      <w:proofErr w:type="spellEnd"/>
      <w:r w:rsidR="002F1257">
        <w:rPr>
          <w:rFonts w:ascii="Times New Roman" w:hAnsi="Times New Roman" w:cs="Times New Roman"/>
          <w:i/>
          <w:lang w:val="en-US"/>
        </w:rPr>
        <w:t xml:space="preserve"> </w:t>
      </w:r>
      <w:r w:rsidR="002F1257">
        <w:rPr>
          <w:rFonts w:ascii="Times New Roman" w:hAnsi="Times New Roman" w:cs="Times New Roman"/>
          <w:lang w:val="en-US"/>
        </w:rPr>
        <w:t xml:space="preserve">(cf. </w:t>
      </w:r>
      <w:proofErr w:type="spellStart"/>
      <w:r w:rsidR="002F1257">
        <w:rPr>
          <w:rFonts w:ascii="Times New Roman" w:hAnsi="Times New Roman" w:cs="Times New Roman"/>
          <w:lang w:val="en-US"/>
        </w:rPr>
        <w:t>Külpe</w:t>
      </w:r>
      <w:proofErr w:type="spellEnd"/>
      <w:r w:rsidR="002F1257">
        <w:rPr>
          <w:rFonts w:ascii="Times New Roman" w:hAnsi="Times New Roman" w:cs="Times New Roman"/>
          <w:lang w:val="en-US"/>
        </w:rPr>
        <w:t xml:space="preserve"> 1912, p. 226).</w:t>
      </w:r>
      <w:r w:rsidR="00365E43">
        <w:rPr>
          <w:rStyle w:val="Funotenzeichen"/>
          <w:rFonts w:ascii="Times New Roman" w:hAnsi="Times New Roman" w:cs="Times New Roman"/>
          <w:lang w:val="en-US"/>
        </w:rPr>
        <w:footnoteReference w:id="27"/>
      </w:r>
      <w:r w:rsidR="00365E43">
        <w:rPr>
          <w:rFonts w:ascii="Times New Roman" w:hAnsi="Times New Roman" w:cs="Times New Roman"/>
          <w:lang w:val="en-US"/>
        </w:rPr>
        <w:t xml:space="preserve"> Moreover, </w:t>
      </w:r>
      <w:proofErr w:type="spellStart"/>
      <w:r w:rsidR="00CC48AC">
        <w:rPr>
          <w:rFonts w:ascii="Times New Roman" w:hAnsi="Times New Roman" w:cs="Times New Roman"/>
          <w:lang w:val="en-US"/>
        </w:rPr>
        <w:t>Schlick</w:t>
      </w:r>
      <w:proofErr w:type="spellEnd"/>
      <w:r w:rsidR="00CC48AC">
        <w:rPr>
          <w:rFonts w:ascii="Times New Roman" w:hAnsi="Times New Roman" w:cs="Times New Roman"/>
          <w:lang w:val="en-US"/>
        </w:rPr>
        <w:t xml:space="preserve"> approved of </w:t>
      </w:r>
      <w:proofErr w:type="spellStart"/>
      <w:r w:rsidR="00CC48AC">
        <w:rPr>
          <w:rFonts w:ascii="Times New Roman" w:hAnsi="Times New Roman" w:cs="Times New Roman"/>
          <w:lang w:val="en-US"/>
        </w:rPr>
        <w:t>Külpe’s</w:t>
      </w:r>
      <w:proofErr w:type="spellEnd"/>
      <w:r w:rsidR="00CC48AC">
        <w:rPr>
          <w:rFonts w:ascii="Times New Roman" w:hAnsi="Times New Roman" w:cs="Times New Roman"/>
          <w:lang w:val="en-US"/>
        </w:rPr>
        <w:t xml:space="preserve"> distinction between “posi</w:t>
      </w:r>
      <w:r w:rsidR="00CC48AC">
        <w:rPr>
          <w:rFonts w:ascii="Times New Roman" w:hAnsi="Times New Roman" w:cs="Times New Roman"/>
          <w:lang w:val="en-US"/>
        </w:rPr>
        <w:t>t</w:t>
      </w:r>
      <w:r w:rsidR="00CC48AC">
        <w:rPr>
          <w:rFonts w:ascii="Times New Roman" w:hAnsi="Times New Roman" w:cs="Times New Roman"/>
          <w:lang w:val="en-US"/>
        </w:rPr>
        <w:lastRenderedPageBreak/>
        <w:t>ing” and “determination” of the real</w:t>
      </w:r>
      <w:r w:rsidR="00365E43">
        <w:rPr>
          <w:rFonts w:ascii="Times New Roman" w:hAnsi="Times New Roman" w:cs="Times New Roman"/>
          <w:lang w:val="en-US"/>
        </w:rPr>
        <w:t>,</w:t>
      </w:r>
      <w:r w:rsidR="00CC48AC">
        <w:rPr>
          <w:rFonts w:ascii="Times New Roman" w:hAnsi="Times New Roman" w:cs="Times New Roman"/>
          <w:lang w:val="en-US"/>
        </w:rPr>
        <w:t xml:space="preserve"> thereby commit</w:t>
      </w:r>
      <w:r w:rsidR="00B74A9E">
        <w:rPr>
          <w:rFonts w:ascii="Times New Roman" w:hAnsi="Times New Roman" w:cs="Times New Roman"/>
          <w:lang w:val="en-US"/>
        </w:rPr>
        <w:t>t</w:t>
      </w:r>
      <w:r w:rsidR="00CC48AC">
        <w:rPr>
          <w:rFonts w:ascii="Times New Roman" w:hAnsi="Times New Roman" w:cs="Times New Roman"/>
          <w:lang w:val="en-US"/>
        </w:rPr>
        <w:t>ing himself</w:t>
      </w:r>
      <w:r w:rsidR="00B74A9E">
        <w:rPr>
          <w:rFonts w:ascii="Times New Roman" w:hAnsi="Times New Roman" w:cs="Times New Roman"/>
          <w:lang w:val="en-US"/>
        </w:rPr>
        <w:t xml:space="preserve"> to</w:t>
      </w:r>
      <w:r w:rsidR="00B40F5E">
        <w:rPr>
          <w:rFonts w:ascii="Times New Roman" w:hAnsi="Times New Roman" w:cs="Times New Roman"/>
          <w:lang w:val="en-US"/>
        </w:rPr>
        <w:t xml:space="preserve"> an epistemologically a</w:t>
      </w:r>
      <w:r w:rsidR="00B40F5E">
        <w:rPr>
          <w:rFonts w:ascii="Times New Roman" w:hAnsi="Times New Roman" w:cs="Times New Roman"/>
          <w:lang w:val="en-US"/>
        </w:rPr>
        <w:t>f</w:t>
      </w:r>
      <w:r w:rsidR="00B40F5E">
        <w:rPr>
          <w:rFonts w:ascii="Times New Roman" w:hAnsi="Times New Roman" w:cs="Times New Roman"/>
          <w:lang w:val="en-US"/>
        </w:rPr>
        <w:t>firmative</w:t>
      </w:r>
      <w:r w:rsidR="004F47FE">
        <w:rPr>
          <w:rFonts w:ascii="Times New Roman" w:hAnsi="Times New Roman" w:cs="Times New Roman"/>
          <w:lang w:val="en-US"/>
        </w:rPr>
        <w:t xml:space="preserve"> understandi</w:t>
      </w:r>
      <w:r w:rsidR="0086359B">
        <w:rPr>
          <w:rFonts w:ascii="Times New Roman" w:hAnsi="Times New Roman" w:cs="Times New Roman"/>
          <w:lang w:val="en-US"/>
        </w:rPr>
        <w:t xml:space="preserve">ng of things-in-themselves (cf. </w:t>
      </w:r>
      <w:proofErr w:type="spellStart"/>
      <w:r w:rsidR="0086359B">
        <w:rPr>
          <w:rFonts w:ascii="Times New Roman" w:hAnsi="Times New Roman" w:cs="Times New Roman"/>
          <w:lang w:val="en-US"/>
        </w:rPr>
        <w:t>Schlick</w:t>
      </w:r>
      <w:proofErr w:type="spellEnd"/>
      <w:r w:rsidR="0086359B">
        <w:rPr>
          <w:rFonts w:ascii="Times New Roman" w:hAnsi="Times New Roman" w:cs="Times New Roman"/>
          <w:lang w:val="en-US"/>
        </w:rPr>
        <w:t xml:space="preserve"> [1925] 1974</w:t>
      </w:r>
      <w:r w:rsidR="004F47FE">
        <w:rPr>
          <w:rFonts w:ascii="Times New Roman" w:hAnsi="Times New Roman" w:cs="Times New Roman"/>
          <w:lang w:val="en-US"/>
        </w:rPr>
        <w:t>, p. 175).</w:t>
      </w:r>
    </w:p>
    <w:p w:rsidR="00E44474" w:rsidRDefault="004F47FE"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ab/>
        <w:t xml:space="preserve">However,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did not </w:t>
      </w:r>
      <w:r w:rsidR="005B57D7">
        <w:rPr>
          <w:rFonts w:ascii="Times New Roman" w:hAnsi="Times New Roman" w:cs="Times New Roman"/>
          <w:lang w:val="en-US"/>
        </w:rPr>
        <w:t xml:space="preserve">unreservedly align himself with </w:t>
      </w:r>
      <w:proofErr w:type="spellStart"/>
      <w:r w:rsidR="005B57D7">
        <w:rPr>
          <w:rFonts w:ascii="Times New Roman" w:hAnsi="Times New Roman" w:cs="Times New Roman"/>
          <w:lang w:val="en-US"/>
        </w:rPr>
        <w:t>Külpe</w:t>
      </w:r>
      <w:proofErr w:type="spellEnd"/>
      <w:r w:rsidR="005B57D7">
        <w:rPr>
          <w:rFonts w:ascii="Times New Roman" w:hAnsi="Times New Roman" w:cs="Times New Roman"/>
          <w:lang w:val="en-US"/>
        </w:rPr>
        <w:t>. Rather, he was fa</w:t>
      </w:r>
      <w:r w:rsidR="008B4640">
        <w:rPr>
          <w:rFonts w:ascii="Times New Roman" w:hAnsi="Times New Roman" w:cs="Times New Roman"/>
          <w:lang w:val="en-US"/>
        </w:rPr>
        <w:t xml:space="preserve">irly critical of </w:t>
      </w:r>
      <w:proofErr w:type="spellStart"/>
      <w:r w:rsidR="008B4640">
        <w:rPr>
          <w:rFonts w:ascii="Times New Roman" w:hAnsi="Times New Roman" w:cs="Times New Roman"/>
          <w:lang w:val="en-US"/>
        </w:rPr>
        <w:t>Külpe’s</w:t>
      </w:r>
      <w:proofErr w:type="spellEnd"/>
      <w:r w:rsidR="008B4640">
        <w:rPr>
          <w:rFonts w:ascii="Times New Roman" w:hAnsi="Times New Roman" w:cs="Times New Roman"/>
          <w:lang w:val="en-US"/>
        </w:rPr>
        <w:t xml:space="preserve"> ‘dualistic world-view.’</w:t>
      </w:r>
      <w:r w:rsidR="002125AB">
        <w:rPr>
          <w:rFonts w:ascii="Times New Roman" w:hAnsi="Times New Roman" w:cs="Times New Roman"/>
          <w:lang w:val="en-US"/>
        </w:rPr>
        <w:t xml:space="preserve"> </w:t>
      </w:r>
      <w:r w:rsidR="004158BF">
        <w:rPr>
          <w:rFonts w:ascii="Times New Roman" w:hAnsi="Times New Roman" w:cs="Times New Roman"/>
          <w:lang w:val="en-US"/>
        </w:rPr>
        <w:t>More concretely</w:t>
      </w:r>
      <w:r w:rsidR="00733990">
        <w:rPr>
          <w:rFonts w:ascii="Times New Roman" w:hAnsi="Times New Roman" w:cs="Times New Roman"/>
          <w:lang w:val="en-US"/>
        </w:rPr>
        <w:t xml:space="preserve">, </w:t>
      </w:r>
      <w:proofErr w:type="spellStart"/>
      <w:r w:rsidR="004158BF">
        <w:rPr>
          <w:rFonts w:ascii="Times New Roman" w:hAnsi="Times New Roman" w:cs="Times New Roman"/>
          <w:lang w:val="en-US"/>
        </w:rPr>
        <w:t>Schlick</w:t>
      </w:r>
      <w:proofErr w:type="spellEnd"/>
      <w:r w:rsidR="004158BF">
        <w:rPr>
          <w:rFonts w:ascii="Times New Roman" w:hAnsi="Times New Roman" w:cs="Times New Roman"/>
          <w:lang w:val="en-US"/>
        </w:rPr>
        <w:t xml:space="preserve"> conceded that</w:t>
      </w:r>
      <w:r w:rsidR="003D27F0">
        <w:rPr>
          <w:rFonts w:ascii="Times New Roman" w:hAnsi="Times New Roman" w:cs="Times New Roman"/>
          <w:lang w:val="en-US"/>
        </w:rPr>
        <w:t xml:space="preserve"> there</w:t>
      </w:r>
      <w:r w:rsidR="0086359B">
        <w:rPr>
          <w:rFonts w:ascii="Times New Roman" w:hAnsi="Times New Roman" w:cs="Times New Roman"/>
          <w:lang w:val="en-US"/>
        </w:rPr>
        <w:t xml:space="preserve"> are</w:t>
      </w:r>
      <w:r w:rsidR="003D27F0">
        <w:rPr>
          <w:rFonts w:ascii="Times New Roman" w:hAnsi="Times New Roman" w:cs="Times New Roman"/>
          <w:lang w:val="en-US"/>
        </w:rPr>
        <w:t xml:space="preserve"> things that can</w:t>
      </w:r>
      <w:r w:rsidR="0086359B">
        <w:rPr>
          <w:rFonts w:ascii="Times New Roman" w:hAnsi="Times New Roman" w:cs="Times New Roman"/>
          <w:lang w:val="en-US"/>
        </w:rPr>
        <w:t xml:space="preserve"> be immediately perceived and things that are ‘transcendent’ (cf. </w:t>
      </w:r>
      <w:r w:rsidR="0086359B">
        <w:rPr>
          <w:rFonts w:ascii="Times New Roman" w:hAnsi="Times New Roman" w:cs="Times New Roman"/>
          <w:i/>
          <w:lang w:val="en-US"/>
        </w:rPr>
        <w:t>id.</w:t>
      </w:r>
      <w:r w:rsidR="0086359B">
        <w:rPr>
          <w:rFonts w:ascii="Times New Roman" w:hAnsi="Times New Roman" w:cs="Times New Roman"/>
          <w:lang w:val="en-US"/>
        </w:rPr>
        <w:t>, p. 238). But he did</w:t>
      </w:r>
      <w:r w:rsidR="00513CEF">
        <w:rPr>
          <w:rFonts w:ascii="Times New Roman" w:hAnsi="Times New Roman" w:cs="Times New Roman"/>
          <w:lang w:val="en-US"/>
        </w:rPr>
        <w:t xml:space="preserve"> not</w:t>
      </w:r>
      <w:r w:rsidR="0086359B">
        <w:rPr>
          <w:rFonts w:ascii="Times New Roman" w:hAnsi="Times New Roman" w:cs="Times New Roman"/>
          <w:lang w:val="en-US"/>
        </w:rPr>
        <w:t xml:space="preserve"> go as far as to</w:t>
      </w:r>
      <w:r w:rsidR="00CA1C6C">
        <w:rPr>
          <w:rFonts w:ascii="Times New Roman" w:hAnsi="Times New Roman" w:cs="Times New Roman"/>
          <w:lang w:val="en-US"/>
        </w:rPr>
        <w:t xml:space="preserve"> endorse</w:t>
      </w:r>
      <w:r w:rsidR="00C60BF4">
        <w:rPr>
          <w:rFonts w:ascii="Times New Roman" w:hAnsi="Times New Roman" w:cs="Times New Roman"/>
          <w:lang w:val="en-US"/>
        </w:rPr>
        <w:t xml:space="preserve"> t</w:t>
      </w:r>
      <w:r w:rsidR="00EB2CB9">
        <w:rPr>
          <w:rFonts w:ascii="Times New Roman" w:hAnsi="Times New Roman" w:cs="Times New Roman"/>
          <w:lang w:val="en-US"/>
        </w:rPr>
        <w:t xml:space="preserve">he view that there are, as it were, </w:t>
      </w:r>
      <w:r w:rsidR="00EB2CB9">
        <w:rPr>
          <w:rFonts w:ascii="Times New Roman" w:hAnsi="Times New Roman" w:cs="Times New Roman"/>
          <w:i/>
          <w:lang w:val="en-US"/>
        </w:rPr>
        <w:t>two worlds</w:t>
      </w:r>
      <w:r w:rsidR="00EB2CB9">
        <w:rPr>
          <w:rFonts w:ascii="Times New Roman" w:hAnsi="Times New Roman" w:cs="Times New Roman"/>
          <w:lang w:val="en-US"/>
        </w:rPr>
        <w:t>, i.e., the world of appearances and the world of things-in-themselves.</w:t>
      </w:r>
      <w:r w:rsidR="00EB2CB9">
        <w:rPr>
          <w:rStyle w:val="Funotenzeichen"/>
          <w:rFonts w:ascii="Times New Roman" w:hAnsi="Times New Roman" w:cs="Times New Roman"/>
          <w:lang w:val="en-US"/>
        </w:rPr>
        <w:footnoteReference w:id="28"/>
      </w:r>
      <w:r w:rsidR="00B8605C">
        <w:rPr>
          <w:rFonts w:ascii="Times New Roman" w:hAnsi="Times New Roman" w:cs="Times New Roman"/>
          <w:lang w:val="en-US"/>
        </w:rPr>
        <w:t xml:space="preserve"> Rather, </w:t>
      </w:r>
      <w:proofErr w:type="spellStart"/>
      <w:r w:rsidR="00B8605C">
        <w:rPr>
          <w:rFonts w:ascii="Times New Roman" w:hAnsi="Times New Roman" w:cs="Times New Roman"/>
          <w:lang w:val="en-US"/>
        </w:rPr>
        <w:t>Schlick</w:t>
      </w:r>
      <w:proofErr w:type="spellEnd"/>
      <w:r w:rsidR="00B8605C">
        <w:rPr>
          <w:rFonts w:ascii="Times New Roman" w:hAnsi="Times New Roman" w:cs="Times New Roman"/>
          <w:lang w:val="en-US"/>
        </w:rPr>
        <w:t xml:space="preserve"> held</w:t>
      </w:r>
      <w:r w:rsidR="00F178BD">
        <w:rPr>
          <w:rFonts w:ascii="Times New Roman" w:hAnsi="Times New Roman" w:cs="Times New Roman"/>
          <w:lang w:val="en-US"/>
        </w:rPr>
        <w:t xml:space="preserve"> the whole </w:t>
      </w:r>
      <w:r w:rsidR="001B2630">
        <w:rPr>
          <w:rFonts w:ascii="Times New Roman" w:hAnsi="Times New Roman" w:cs="Times New Roman"/>
          <w:lang w:val="en-US"/>
        </w:rPr>
        <w:t>distin</w:t>
      </w:r>
      <w:r w:rsidR="001B2630">
        <w:rPr>
          <w:rFonts w:ascii="Times New Roman" w:hAnsi="Times New Roman" w:cs="Times New Roman"/>
          <w:lang w:val="en-US"/>
        </w:rPr>
        <w:t>c</w:t>
      </w:r>
      <w:r w:rsidR="001B2630">
        <w:rPr>
          <w:rFonts w:ascii="Times New Roman" w:hAnsi="Times New Roman" w:cs="Times New Roman"/>
          <w:lang w:val="en-US"/>
        </w:rPr>
        <w:t>tion to be flawed. A</w:t>
      </w:r>
      <w:r w:rsidR="00191985">
        <w:rPr>
          <w:rFonts w:ascii="Times New Roman" w:hAnsi="Times New Roman" w:cs="Times New Roman"/>
          <w:lang w:val="en-US"/>
        </w:rPr>
        <w:t xml:space="preserve">ccordingly, he </w:t>
      </w:r>
      <w:r w:rsidR="00E44474">
        <w:rPr>
          <w:rFonts w:ascii="Times New Roman" w:hAnsi="Times New Roman" w:cs="Times New Roman"/>
          <w:lang w:val="en-US"/>
        </w:rPr>
        <w:t>wrote</w:t>
      </w:r>
      <w:r w:rsidR="001B2630">
        <w:rPr>
          <w:rFonts w:ascii="Times New Roman" w:hAnsi="Times New Roman" w:cs="Times New Roman"/>
          <w:lang w:val="en-US"/>
        </w:rPr>
        <w:t>:</w:t>
      </w:r>
    </w:p>
    <w:p w:rsidR="00E44474" w:rsidRDefault="00E44474" w:rsidP="007B5BED">
      <w:pPr>
        <w:spacing w:line="360" w:lineRule="auto"/>
        <w:contextualSpacing/>
        <w:jc w:val="both"/>
        <w:rPr>
          <w:rFonts w:ascii="Times New Roman" w:hAnsi="Times New Roman" w:cs="Times New Roman"/>
          <w:lang w:val="en-US"/>
        </w:rPr>
      </w:pPr>
    </w:p>
    <w:p w:rsidR="00E44474" w:rsidRDefault="00E44474"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“There is only </w:t>
      </w:r>
      <w:r>
        <w:rPr>
          <w:rFonts w:ascii="Times New Roman" w:hAnsi="Times New Roman" w:cs="Times New Roman"/>
          <w:i/>
          <w:lang w:val="en-US"/>
        </w:rPr>
        <w:t xml:space="preserve">one </w:t>
      </w:r>
      <w:r>
        <w:rPr>
          <w:rFonts w:ascii="Times New Roman" w:hAnsi="Times New Roman" w:cs="Times New Roman"/>
          <w:lang w:val="en-US"/>
        </w:rPr>
        <w:t>reality. And whatever lies within its domain is in principle equally access</w:t>
      </w:r>
      <w:r>
        <w:rPr>
          <w:rFonts w:ascii="Times New Roman" w:hAnsi="Times New Roman" w:cs="Times New Roman"/>
          <w:lang w:val="en-US"/>
        </w:rPr>
        <w:t>i</w:t>
      </w:r>
      <w:r>
        <w:rPr>
          <w:rFonts w:ascii="Times New Roman" w:hAnsi="Times New Roman" w:cs="Times New Roman"/>
          <w:lang w:val="en-US"/>
        </w:rPr>
        <w:t>ble, in its being as well as in its essence, to our cognition. Only a small part of this reality is ever given to us. The remainder is not given. But the separation thus effectuated between the subje</w:t>
      </w:r>
      <w:r>
        <w:rPr>
          <w:rFonts w:ascii="Times New Roman" w:hAnsi="Times New Roman" w:cs="Times New Roman"/>
          <w:lang w:val="en-US"/>
        </w:rPr>
        <w:t>c</w:t>
      </w:r>
      <w:r>
        <w:rPr>
          <w:rFonts w:ascii="Times New Roman" w:hAnsi="Times New Roman" w:cs="Times New Roman"/>
          <w:lang w:val="en-US"/>
        </w:rPr>
        <w:t>tive and the objective is accidental in character. It is not fundamental, as the separation between essence and appearance is supposed to be—a separation that we have recognized as not feas</w:t>
      </w:r>
      <w:r>
        <w:rPr>
          <w:rFonts w:ascii="Times New Roman" w:hAnsi="Times New Roman" w:cs="Times New Roman"/>
          <w:lang w:val="en-US"/>
        </w:rPr>
        <w:t>i</w:t>
      </w:r>
      <w:r>
        <w:rPr>
          <w:rFonts w:ascii="Times New Roman" w:hAnsi="Times New Roman" w:cs="Times New Roman"/>
          <w:lang w:val="en-US"/>
        </w:rPr>
        <w:t>ble.” (</w:t>
      </w:r>
      <w:r>
        <w:rPr>
          <w:rFonts w:ascii="Times New Roman" w:hAnsi="Times New Roman" w:cs="Times New Roman"/>
          <w:i/>
          <w:lang w:val="en-US"/>
        </w:rPr>
        <w:t>id.</w:t>
      </w:r>
      <w:r>
        <w:rPr>
          <w:rFonts w:ascii="Times New Roman" w:hAnsi="Times New Roman" w:cs="Times New Roman"/>
          <w:lang w:val="en-US"/>
        </w:rPr>
        <w:t>, p. 244)</w:t>
      </w:r>
    </w:p>
    <w:p w:rsidR="00E44474" w:rsidRDefault="00E44474" w:rsidP="007B5BED">
      <w:pPr>
        <w:spacing w:line="360" w:lineRule="auto"/>
        <w:contextualSpacing/>
        <w:jc w:val="both"/>
        <w:rPr>
          <w:rFonts w:ascii="Times New Roman" w:hAnsi="Times New Roman" w:cs="Times New Roman"/>
          <w:lang w:val="en-US"/>
        </w:rPr>
      </w:pPr>
    </w:p>
    <w:p w:rsidR="00A808DB" w:rsidRDefault="00A808DB"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In short,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committed himself to</w:t>
      </w:r>
      <w:r w:rsidR="00C26E7D">
        <w:rPr>
          <w:rFonts w:ascii="Times New Roman" w:hAnsi="Times New Roman" w:cs="Times New Roman"/>
          <w:lang w:val="en-US"/>
        </w:rPr>
        <w:t xml:space="preserve"> a </w:t>
      </w:r>
      <w:r w:rsidR="00024B6A">
        <w:rPr>
          <w:rFonts w:ascii="Times New Roman" w:hAnsi="Times New Roman" w:cs="Times New Roman"/>
          <w:lang w:val="en-US"/>
        </w:rPr>
        <w:t>certain</w:t>
      </w:r>
      <w:r w:rsidR="00883F9A">
        <w:rPr>
          <w:rFonts w:ascii="Times New Roman" w:hAnsi="Times New Roman" w:cs="Times New Roman"/>
          <w:lang w:val="en-US"/>
        </w:rPr>
        <w:t xml:space="preserve"> variant</w:t>
      </w:r>
      <w:r w:rsidR="00CE78AF">
        <w:rPr>
          <w:rFonts w:ascii="Times New Roman" w:hAnsi="Times New Roman" w:cs="Times New Roman"/>
          <w:lang w:val="en-US"/>
        </w:rPr>
        <w:t xml:space="preserve"> of</w:t>
      </w:r>
      <w:r w:rsidR="00024B6A" w:rsidRPr="00024B6A">
        <w:rPr>
          <w:rFonts w:ascii="Times New Roman" w:hAnsi="Times New Roman" w:cs="Times New Roman"/>
          <w:i/>
          <w:lang w:val="en-US"/>
        </w:rPr>
        <w:t xml:space="preserve"> </w:t>
      </w:r>
      <w:r w:rsidR="00024B6A">
        <w:rPr>
          <w:rFonts w:ascii="Times New Roman" w:hAnsi="Times New Roman" w:cs="Times New Roman"/>
          <w:i/>
          <w:lang w:val="en-US"/>
        </w:rPr>
        <w:t>monism</w:t>
      </w:r>
      <w:r w:rsidR="00024B6A">
        <w:rPr>
          <w:rFonts w:ascii="Times New Roman" w:hAnsi="Times New Roman" w:cs="Times New Roman"/>
          <w:lang w:val="en-US"/>
        </w:rPr>
        <w:t>.</w:t>
      </w:r>
      <w:r w:rsidR="00024B6A">
        <w:rPr>
          <w:rStyle w:val="Funotenzeichen"/>
          <w:rFonts w:ascii="Times New Roman" w:hAnsi="Times New Roman" w:cs="Times New Roman"/>
          <w:lang w:val="en-US"/>
        </w:rPr>
        <w:footnoteReference w:id="29"/>
      </w:r>
      <w:r>
        <w:rPr>
          <w:rFonts w:ascii="Times New Roman" w:hAnsi="Times New Roman" w:cs="Times New Roman"/>
          <w:lang w:val="en-US"/>
        </w:rPr>
        <w:t xml:space="preserve"> </w:t>
      </w:r>
    </w:p>
    <w:p w:rsidR="00C4730F" w:rsidRDefault="00A808DB"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4C2CAC">
        <w:rPr>
          <w:rFonts w:ascii="Times New Roman" w:hAnsi="Times New Roman" w:cs="Times New Roman"/>
          <w:lang w:val="en-US"/>
        </w:rPr>
        <w:t xml:space="preserve">For reasons of space, </w:t>
      </w:r>
      <w:proofErr w:type="spellStart"/>
      <w:r w:rsidR="004C2CAC">
        <w:rPr>
          <w:rFonts w:ascii="Times New Roman" w:hAnsi="Times New Roman" w:cs="Times New Roman"/>
          <w:lang w:val="en-US"/>
        </w:rPr>
        <w:t>Schlick’s</w:t>
      </w:r>
      <w:proofErr w:type="spellEnd"/>
      <w:r w:rsidR="004C2CAC">
        <w:rPr>
          <w:rFonts w:ascii="Times New Roman" w:hAnsi="Times New Roman" w:cs="Times New Roman"/>
          <w:lang w:val="en-US"/>
        </w:rPr>
        <w:t xml:space="preserve"> critique of </w:t>
      </w:r>
      <w:proofErr w:type="spellStart"/>
      <w:r w:rsidR="004C2CAC">
        <w:rPr>
          <w:rFonts w:ascii="Times New Roman" w:hAnsi="Times New Roman" w:cs="Times New Roman"/>
          <w:lang w:val="en-US"/>
        </w:rPr>
        <w:t>Külpe</w:t>
      </w:r>
      <w:proofErr w:type="spellEnd"/>
      <w:r w:rsidR="004C2CAC">
        <w:rPr>
          <w:rFonts w:ascii="Times New Roman" w:hAnsi="Times New Roman" w:cs="Times New Roman"/>
          <w:lang w:val="en-US"/>
        </w:rPr>
        <w:t xml:space="preserve"> cannot be discussed in detail here</w:t>
      </w:r>
      <w:r>
        <w:rPr>
          <w:rFonts w:ascii="Times New Roman" w:hAnsi="Times New Roman" w:cs="Times New Roman"/>
          <w:lang w:val="en-US"/>
        </w:rPr>
        <w:t>.</w:t>
      </w:r>
      <w:r w:rsidR="00127037">
        <w:rPr>
          <w:rFonts w:ascii="Times New Roman" w:hAnsi="Times New Roman" w:cs="Times New Roman"/>
          <w:lang w:val="en-US"/>
        </w:rPr>
        <w:t xml:space="preserve"> But one additional</w:t>
      </w:r>
      <w:r>
        <w:rPr>
          <w:rFonts w:ascii="Times New Roman" w:hAnsi="Times New Roman" w:cs="Times New Roman"/>
          <w:lang w:val="en-US"/>
        </w:rPr>
        <w:t xml:space="preserve"> remark concern</w:t>
      </w:r>
      <w:r w:rsidR="004C2CAC">
        <w:rPr>
          <w:rFonts w:ascii="Times New Roman" w:hAnsi="Times New Roman" w:cs="Times New Roman"/>
          <w:lang w:val="en-US"/>
        </w:rPr>
        <w:t>ing the ‘ontology of science’</w:t>
      </w:r>
      <w:r w:rsidR="00127037">
        <w:rPr>
          <w:rFonts w:ascii="Times New Roman" w:hAnsi="Times New Roman" w:cs="Times New Roman"/>
          <w:lang w:val="en-US"/>
        </w:rPr>
        <w:t xml:space="preserve"> is worth making</w:t>
      </w:r>
      <w:r>
        <w:rPr>
          <w:rFonts w:ascii="Times New Roman" w:hAnsi="Times New Roman" w:cs="Times New Roman"/>
          <w:lang w:val="en-US"/>
        </w:rPr>
        <w:t>.</w:t>
      </w:r>
      <w:r w:rsidR="00127037">
        <w:rPr>
          <w:rFonts w:ascii="Times New Roman" w:hAnsi="Times New Roman" w:cs="Times New Roman"/>
          <w:lang w:val="en-US"/>
        </w:rPr>
        <w:t xml:space="preserve"> According to </w:t>
      </w:r>
      <w:proofErr w:type="spellStart"/>
      <w:r w:rsidR="00127037">
        <w:rPr>
          <w:rFonts w:ascii="Times New Roman" w:hAnsi="Times New Roman" w:cs="Times New Roman"/>
          <w:lang w:val="en-US"/>
        </w:rPr>
        <w:t>Schlick</w:t>
      </w:r>
      <w:proofErr w:type="spellEnd"/>
      <w:r w:rsidR="00127037">
        <w:rPr>
          <w:rFonts w:ascii="Times New Roman" w:hAnsi="Times New Roman" w:cs="Times New Roman"/>
          <w:lang w:val="en-US"/>
        </w:rPr>
        <w:t>, the critical realists’, and</w:t>
      </w:r>
      <w:r w:rsidR="003C0199">
        <w:rPr>
          <w:rFonts w:ascii="Times New Roman" w:hAnsi="Times New Roman" w:cs="Times New Roman"/>
          <w:lang w:val="en-US"/>
        </w:rPr>
        <w:t>,</w:t>
      </w:r>
      <w:r w:rsidR="00127037">
        <w:rPr>
          <w:rFonts w:ascii="Times New Roman" w:hAnsi="Times New Roman" w:cs="Times New Roman"/>
          <w:lang w:val="en-US"/>
        </w:rPr>
        <w:t xml:space="preserve"> especially</w:t>
      </w:r>
      <w:r w:rsidR="003C0199">
        <w:rPr>
          <w:rFonts w:ascii="Times New Roman" w:hAnsi="Times New Roman" w:cs="Times New Roman"/>
          <w:lang w:val="en-US"/>
        </w:rPr>
        <w:t>,</w:t>
      </w:r>
      <w:r w:rsidR="00127037">
        <w:rPr>
          <w:rFonts w:ascii="Times New Roman" w:hAnsi="Times New Roman" w:cs="Times New Roman"/>
          <w:lang w:val="en-US"/>
        </w:rPr>
        <w:t xml:space="preserve"> </w:t>
      </w:r>
      <w:proofErr w:type="spellStart"/>
      <w:r w:rsidR="00127037">
        <w:rPr>
          <w:rFonts w:ascii="Times New Roman" w:hAnsi="Times New Roman" w:cs="Times New Roman"/>
          <w:lang w:val="en-US"/>
        </w:rPr>
        <w:t>Külpe’</w:t>
      </w:r>
      <w:r w:rsidR="001D4955">
        <w:rPr>
          <w:rFonts w:ascii="Times New Roman" w:hAnsi="Times New Roman" w:cs="Times New Roman"/>
          <w:lang w:val="en-US"/>
        </w:rPr>
        <w:t>s</w:t>
      </w:r>
      <w:proofErr w:type="spellEnd"/>
      <w:r w:rsidR="00321863">
        <w:rPr>
          <w:rFonts w:ascii="Times New Roman" w:hAnsi="Times New Roman" w:cs="Times New Roman"/>
          <w:lang w:val="en-US"/>
        </w:rPr>
        <w:t xml:space="preserve"> </w:t>
      </w:r>
      <w:proofErr w:type="spellStart"/>
      <w:r w:rsidR="00321863">
        <w:rPr>
          <w:rFonts w:ascii="Times New Roman" w:hAnsi="Times New Roman" w:cs="Times New Roman"/>
          <w:lang w:val="en-US"/>
        </w:rPr>
        <w:t>substantialist</w:t>
      </w:r>
      <w:proofErr w:type="spellEnd"/>
      <w:r w:rsidR="00321863">
        <w:rPr>
          <w:rFonts w:ascii="Times New Roman" w:hAnsi="Times New Roman" w:cs="Times New Roman"/>
          <w:lang w:val="en-US"/>
        </w:rPr>
        <w:t xml:space="preserve"> interpreta</w:t>
      </w:r>
      <w:r w:rsidR="00D10939">
        <w:rPr>
          <w:rFonts w:ascii="Times New Roman" w:hAnsi="Times New Roman" w:cs="Times New Roman"/>
          <w:lang w:val="en-US"/>
        </w:rPr>
        <w:t>tion of things-in-themsel</w:t>
      </w:r>
      <w:r w:rsidR="007F02CC">
        <w:rPr>
          <w:rFonts w:ascii="Times New Roman" w:hAnsi="Times New Roman" w:cs="Times New Roman"/>
          <w:lang w:val="en-US"/>
        </w:rPr>
        <w:t>ves is an anachronism</w:t>
      </w:r>
      <w:r w:rsidR="00D10939">
        <w:rPr>
          <w:rFonts w:ascii="Times New Roman" w:hAnsi="Times New Roman" w:cs="Times New Roman"/>
          <w:lang w:val="en-US"/>
        </w:rPr>
        <w:t>. We</w:t>
      </w:r>
      <w:r w:rsidR="007F02CC">
        <w:rPr>
          <w:rFonts w:ascii="Times New Roman" w:hAnsi="Times New Roman" w:cs="Times New Roman"/>
          <w:lang w:val="en-US"/>
        </w:rPr>
        <w:t xml:space="preserve"> simply</w:t>
      </w:r>
      <w:r w:rsidR="00D10939">
        <w:rPr>
          <w:rFonts w:ascii="Times New Roman" w:hAnsi="Times New Roman" w:cs="Times New Roman"/>
          <w:lang w:val="en-US"/>
        </w:rPr>
        <w:t xml:space="preserve"> do not have enough</w:t>
      </w:r>
      <w:r w:rsidR="00C43D87">
        <w:rPr>
          <w:rFonts w:ascii="Times New Roman" w:hAnsi="Times New Roman" w:cs="Times New Roman"/>
          <w:lang w:val="en-US"/>
        </w:rPr>
        <w:t xml:space="preserve"> evidence to</w:t>
      </w:r>
      <w:r w:rsidR="007F02CC">
        <w:rPr>
          <w:rFonts w:ascii="Times New Roman" w:hAnsi="Times New Roman" w:cs="Times New Roman"/>
          <w:lang w:val="en-US"/>
        </w:rPr>
        <w:t xml:space="preserve"> say that </w:t>
      </w:r>
      <w:proofErr w:type="spellStart"/>
      <w:r w:rsidR="007F02CC">
        <w:rPr>
          <w:rFonts w:ascii="Times New Roman" w:hAnsi="Times New Roman" w:cs="Times New Roman"/>
          <w:lang w:val="en-US"/>
        </w:rPr>
        <w:t>Schlick</w:t>
      </w:r>
      <w:proofErr w:type="spellEnd"/>
      <w:r w:rsidR="007F02CC">
        <w:rPr>
          <w:rFonts w:ascii="Times New Roman" w:hAnsi="Times New Roman" w:cs="Times New Roman"/>
          <w:lang w:val="en-US"/>
        </w:rPr>
        <w:t xml:space="preserve"> was directly ‘</w:t>
      </w:r>
      <w:r w:rsidR="00C43D87">
        <w:rPr>
          <w:rFonts w:ascii="Times New Roman" w:hAnsi="Times New Roman" w:cs="Times New Roman"/>
          <w:lang w:val="en-US"/>
        </w:rPr>
        <w:t>influ</w:t>
      </w:r>
      <w:r w:rsidR="007F02CC">
        <w:rPr>
          <w:rFonts w:ascii="Times New Roman" w:hAnsi="Times New Roman" w:cs="Times New Roman"/>
          <w:lang w:val="en-US"/>
        </w:rPr>
        <w:t>enced’</w:t>
      </w:r>
      <w:r w:rsidR="00C43D87">
        <w:rPr>
          <w:rFonts w:ascii="Times New Roman" w:hAnsi="Times New Roman" w:cs="Times New Roman"/>
          <w:lang w:val="en-US"/>
        </w:rPr>
        <w:t xml:space="preserve"> by Cassirer in thi</w:t>
      </w:r>
      <w:r w:rsidR="00D92FA6">
        <w:rPr>
          <w:rFonts w:ascii="Times New Roman" w:hAnsi="Times New Roman" w:cs="Times New Roman"/>
          <w:lang w:val="en-US"/>
        </w:rPr>
        <w:t>s respect</w:t>
      </w:r>
      <w:r w:rsidR="00C43D87">
        <w:rPr>
          <w:rFonts w:ascii="Times New Roman" w:hAnsi="Times New Roman" w:cs="Times New Roman"/>
          <w:lang w:val="en-US"/>
        </w:rPr>
        <w:t>; but</w:t>
      </w:r>
      <w:r w:rsidR="00D92FA6">
        <w:rPr>
          <w:rFonts w:ascii="Times New Roman" w:hAnsi="Times New Roman" w:cs="Times New Roman"/>
          <w:lang w:val="en-US"/>
        </w:rPr>
        <w:t xml:space="preserve"> his plea for a</w:t>
      </w:r>
      <w:r w:rsidR="002F6F99">
        <w:rPr>
          <w:rFonts w:ascii="Times New Roman" w:hAnsi="Times New Roman" w:cs="Times New Roman"/>
          <w:lang w:val="en-US"/>
        </w:rPr>
        <w:t xml:space="preserve">n essentially </w:t>
      </w:r>
      <w:proofErr w:type="spellStart"/>
      <w:r w:rsidR="002F6F99">
        <w:rPr>
          <w:rFonts w:ascii="Times New Roman" w:hAnsi="Times New Roman" w:cs="Times New Roman"/>
          <w:i/>
          <w:lang w:val="en-US"/>
        </w:rPr>
        <w:t>relationalist</w:t>
      </w:r>
      <w:proofErr w:type="spellEnd"/>
      <w:r w:rsidR="002F6F99">
        <w:rPr>
          <w:rFonts w:ascii="Times New Roman" w:hAnsi="Times New Roman" w:cs="Times New Roman"/>
          <w:i/>
          <w:lang w:val="en-US"/>
        </w:rPr>
        <w:t xml:space="preserve"> </w:t>
      </w:r>
      <w:r w:rsidR="002F6F99">
        <w:rPr>
          <w:rFonts w:ascii="Times New Roman" w:hAnsi="Times New Roman" w:cs="Times New Roman"/>
          <w:lang w:val="en-US"/>
        </w:rPr>
        <w:t>understan</w:t>
      </w:r>
      <w:r w:rsidR="002F6F99">
        <w:rPr>
          <w:rFonts w:ascii="Times New Roman" w:hAnsi="Times New Roman" w:cs="Times New Roman"/>
          <w:lang w:val="en-US"/>
        </w:rPr>
        <w:t>d</w:t>
      </w:r>
      <w:r w:rsidR="002F6F99">
        <w:rPr>
          <w:rFonts w:ascii="Times New Roman" w:hAnsi="Times New Roman" w:cs="Times New Roman"/>
          <w:lang w:val="en-US"/>
        </w:rPr>
        <w:t xml:space="preserve">ing of </w:t>
      </w:r>
      <w:r w:rsidR="00490225">
        <w:rPr>
          <w:rFonts w:ascii="Times New Roman" w:hAnsi="Times New Roman" w:cs="Times New Roman"/>
          <w:lang w:val="en-US"/>
        </w:rPr>
        <w:t>science comes</w:t>
      </w:r>
      <w:r w:rsidR="002F6F99">
        <w:rPr>
          <w:rFonts w:ascii="Times New Roman" w:hAnsi="Times New Roman" w:cs="Times New Roman"/>
          <w:lang w:val="en-US"/>
        </w:rPr>
        <w:t xml:space="preserve"> rather close to</w:t>
      </w:r>
      <w:r w:rsidR="00D31BD3">
        <w:rPr>
          <w:rFonts w:ascii="Times New Roman" w:hAnsi="Times New Roman" w:cs="Times New Roman"/>
          <w:lang w:val="en-US"/>
        </w:rPr>
        <w:t xml:space="preserve"> Cassirer’s</w:t>
      </w:r>
      <w:r w:rsidR="007F02CC">
        <w:rPr>
          <w:rFonts w:ascii="Times New Roman" w:hAnsi="Times New Roman" w:cs="Times New Roman"/>
          <w:lang w:val="en-US"/>
        </w:rPr>
        <w:t xml:space="preserve"> ‘anti-</w:t>
      </w:r>
      <w:proofErr w:type="spellStart"/>
      <w:r w:rsidR="007F02CC">
        <w:rPr>
          <w:rFonts w:ascii="Times New Roman" w:hAnsi="Times New Roman" w:cs="Times New Roman"/>
          <w:lang w:val="en-US"/>
        </w:rPr>
        <w:t>substantialism</w:t>
      </w:r>
      <w:proofErr w:type="spellEnd"/>
      <w:r w:rsidR="007F02CC">
        <w:rPr>
          <w:rFonts w:ascii="Times New Roman" w:hAnsi="Times New Roman" w:cs="Times New Roman"/>
          <w:lang w:val="en-US"/>
        </w:rPr>
        <w:t>.’</w:t>
      </w:r>
      <w:r w:rsidR="00490225">
        <w:rPr>
          <w:rStyle w:val="Funotenzeichen"/>
          <w:rFonts w:ascii="Times New Roman" w:hAnsi="Times New Roman" w:cs="Times New Roman"/>
          <w:lang w:val="en-US"/>
        </w:rPr>
        <w:footnoteReference w:id="30"/>
      </w:r>
      <w:r w:rsidR="004A165C">
        <w:rPr>
          <w:rFonts w:ascii="Times New Roman" w:hAnsi="Times New Roman" w:cs="Times New Roman"/>
          <w:lang w:val="en-US"/>
        </w:rPr>
        <w:t xml:space="preserve"> </w:t>
      </w:r>
      <w:r w:rsidR="00AE1608">
        <w:rPr>
          <w:rFonts w:ascii="Times New Roman" w:hAnsi="Times New Roman" w:cs="Times New Roman"/>
          <w:lang w:val="en-US"/>
        </w:rPr>
        <w:t>Referring himself to the old</w:t>
      </w:r>
      <w:r w:rsidR="007F02CC">
        <w:rPr>
          <w:rFonts w:ascii="Times New Roman" w:hAnsi="Times New Roman" w:cs="Times New Roman"/>
          <w:lang w:val="en-US"/>
        </w:rPr>
        <w:t>er</w:t>
      </w:r>
      <w:r w:rsidR="00AE1608">
        <w:rPr>
          <w:rFonts w:ascii="Times New Roman" w:hAnsi="Times New Roman" w:cs="Times New Roman"/>
          <w:lang w:val="en-US"/>
        </w:rPr>
        <w:t>—empiricist</w:t>
      </w:r>
      <w:r w:rsidR="00C4730F">
        <w:rPr>
          <w:rFonts w:ascii="Times New Roman" w:hAnsi="Times New Roman" w:cs="Times New Roman"/>
          <w:lang w:val="en-US"/>
        </w:rPr>
        <w:t xml:space="preserve"> (</w:t>
      </w:r>
      <w:r w:rsidR="007F02CC">
        <w:rPr>
          <w:rFonts w:ascii="Times New Roman" w:hAnsi="Times New Roman" w:cs="Times New Roman"/>
          <w:lang w:val="en-US"/>
        </w:rPr>
        <w:t xml:space="preserve">i.e. </w:t>
      </w:r>
      <w:proofErr w:type="spellStart"/>
      <w:r w:rsidR="00C4730F">
        <w:rPr>
          <w:rFonts w:ascii="Times New Roman" w:hAnsi="Times New Roman" w:cs="Times New Roman"/>
          <w:lang w:val="en-US"/>
        </w:rPr>
        <w:t>Humean</w:t>
      </w:r>
      <w:proofErr w:type="spellEnd"/>
      <w:r w:rsidR="00C4730F">
        <w:rPr>
          <w:rFonts w:ascii="Times New Roman" w:hAnsi="Times New Roman" w:cs="Times New Roman"/>
          <w:lang w:val="en-US"/>
        </w:rPr>
        <w:t xml:space="preserve"> and </w:t>
      </w:r>
      <w:proofErr w:type="spellStart"/>
      <w:r w:rsidR="00C4730F">
        <w:rPr>
          <w:rFonts w:ascii="Times New Roman" w:hAnsi="Times New Roman" w:cs="Times New Roman"/>
          <w:lang w:val="en-US"/>
        </w:rPr>
        <w:t>Machean</w:t>
      </w:r>
      <w:proofErr w:type="spellEnd"/>
      <w:r w:rsidR="00C4730F">
        <w:rPr>
          <w:rFonts w:ascii="Times New Roman" w:hAnsi="Times New Roman" w:cs="Times New Roman"/>
          <w:lang w:val="en-US"/>
        </w:rPr>
        <w:t>)</w:t>
      </w:r>
      <w:r w:rsidR="00AE1608">
        <w:rPr>
          <w:rFonts w:ascii="Times New Roman" w:hAnsi="Times New Roman" w:cs="Times New Roman"/>
          <w:lang w:val="en-US"/>
        </w:rPr>
        <w:t xml:space="preserve">—critiques of </w:t>
      </w:r>
      <w:r w:rsidR="00C4730F">
        <w:rPr>
          <w:rFonts w:ascii="Times New Roman" w:hAnsi="Times New Roman" w:cs="Times New Roman"/>
          <w:lang w:val="en-US"/>
        </w:rPr>
        <w:t xml:space="preserve">the </w:t>
      </w:r>
      <w:proofErr w:type="spellStart"/>
      <w:r w:rsidR="00C4730F">
        <w:rPr>
          <w:rFonts w:ascii="Times New Roman" w:hAnsi="Times New Roman" w:cs="Times New Roman"/>
          <w:lang w:val="en-US"/>
        </w:rPr>
        <w:t>substantialist</w:t>
      </w:r>
      <w:proofErr w:type="spellEnd"/>
      <w:r w:rsidR="00C4730F">
        <w:rPr>
          <w:rFonts w:ascii="Times New Roman" w:hAnsi="Times New Roman" w:cs="Times New Roman"/>
          <w:lang w:val="en-US"/>
        </w:rPr>
        <w:t xml:space="preserve"> point of view, </w:t>
      </w:r>
      <w:proofErr w:type="spellStart"/>
      <w:r w:rsidR="00C4730F">
        <w:rPr>
          <w:rFonts w:ascii="Times New Roman" w:hAnsi="Times New Roman" w:cs="Times New Roman"/>
          <w:lang w:val="en-US"/>
        </w:rPr>
        <w:t>Schlick</w:t>
      </w:r>
      <w:proofErr w:type="spellEnd"/>
      <w:r w:rsidR="00C4730F">
        <w:rPr>
          <w:rFonts w:ascii="Times New Roman" w:hAnsi="Times New Roman" w:cs="Times New Roman"/>
          <w:lang w:val="en-US"/>
        </w:rPr>
        <w:t xml:space="preserve"> </w:t>
      </w:r>
      <w:r w:rsidR="00B8605C">
        <w:rPr>
          <w:rFonts w:ascii="Times New Roman" w:hAnsi="Times New Roman" w:cs="Times New Roman"/>
          <w:lang w:val="en-US"/>
        </w:rPr>
        <w:t>states that</w:t>
      </w:r>
    </w:p>
    <w:p w:rsidR="00C4730F" w:rsidRDefault="00C4730F" w:rsidP="007B5BED">
      <w:pPr>
        <w:spacing w:line="360" w:lineRule="auto"/>
        <w:contextualSpacing/>
        <w:jc w:val="both"/>
        <w:rPr>
          <w:rFonts w:ascii="Times New Roman" w:hAnsi="Times New Roman" w:cs="Times New Roman"/>
          <w:lang w:val="en-US"/>
        </w:rPr>
      </w:pPr>
    </w:p>
    <w:p w:rsidR="00B8605C" w:rsidRDefault="00C4730F"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lastRenderedPageBreak/>
        <w:t>“</w:t>
      </w:r>
      <w:r w:rsidR="00B8605C">
        <w:rPr>
          <w:rFonts w:ascii="Times New Roman" w:hAnsi="Times New Roman" w:cs="Times New Roman"/>
          <w:lang w:val="en-US"/>
        </w:rPr>
        <w:t xml:space="preserve">an atom or an electron is to be conceived of as a union of qualities that are bound together by definite laws, and not as a substantial </w:t>
      </w:r>
      <w:r w:rsidR="00B8605C">
        <w:rPr>
          <w:rFonts w:ascii="Times New Roman" w:hAnsi="Times New Roman" w:cs="Times New Roman"/>
          <w:i/>
          <w:lang w:val="en-US"/>
        </w:rPr>
        <w:t>thing</w:t>
      </w:r>
      <w:r w:rsidR="00B8605C">
        <w:rPr>
          <w:rFonts w:ascii="Times New Roman" w:hAnsi="Times New Roman" w:cs="Times New Roman"/>
          <w:lang w:val="en-US"/>
        </w:rPr>
        <w:t>, which bears its qualities as properties and can thus be distinguished from them as their bearer. […] We need not concern ourselves any further with this idea. […] In the last analysis, all knowledge is a matter of relations and dependencies, not of things or substances.</w:t>
      </w:r>
      <w:r>
        <w:rPr>
          <w:rFonts w:ascii="Times New Roman" w:hAnsi="Times New Roman" w:cs="Times New Roman"/>
          <w:lang w:val="en-US"/>
        </w:rPr>
        <w:t>”</w:t>
      </w:r>
      <w:r w:rsidR="00B8605C">
        <w:rPr>
          <w:rFonts w:ascii="Times New Roman" w:hAnsi="Times New Roman" w:cs="Times New Roman"/>
          <w:lang w:val="en-US"/>
        </w:rPr>
        <w:t xml:space="preserve"> (</w:t>
      </w:r>
      <w:r w:rsidR="00B8605C">
        <w:rPr>
          <w:rFonts w:ascii="Times New Roman" w:hAnsi="Times New Roman" w:cs="Times New Roman"/>
          <w:i/>
          <w:lang w:val="en-US"/>
        </w:rPr>
        <w:t>id.</w:t>
      </w:r>
      <w:r w:rsidR="00B8605C">
        <w:rPr>
          <w:rFonts w:ascii="Times New Roman" w:hAnsi="Times New Roman" w:cs="Times New Roman"/>
          <w:lang w:val="en-US"/>
        </w:rPr>
        <w:t>, p. 285)</w:t>
      </w:r>
    </w:p>
    <w:p w:rsidR="00B8605C" w:rsidRDefault="00B8605C" w:rsidP="007B5BED">
      <w:pPr>
        <w:spacing w:line="360" w:lineRule="auto"/>
        <w:contextualSpacing/>
        <w:jc w:val="both"/>
        <w:rPr>
          <w:rFonts w:ascii="Times New Roman" w:hAnsi="Times New Roman" w:cs="Times New Roman"/>
          <w:lang w:val="en-US"/>
        </w:rPr>
      </w:pPr>
    </w:p>
    <w:p w:rsidR="00FC76D2" w:rsidRDefault="004F7452"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As Rae Langton (commenting on </w:t>
      </w:r>
      <w:proofErr w:type="spellStart"/>
      <w:r>
        <w:rPr>
          <w:rFonts w:ascii="Times New Roman" w:hAnsi="Times New Roman" w:cs="Times New Roman"/>
          <w:lang w:val="en-US"/>
        </w:rPr>
        <w:t>Guyer</w:t>
      </w:r>
      <w:proofErr w:type="spellEnd"/>
      <w:r>
        <w:rPr>
          <w:rFonts w:ascii="Times New Roman" w:hAnsi="Times New Roman" w:cs="Times New Roman"/>
          <w:lang w:val="en-US"/>
        </w:rPr>
        <w:t xml:space="preserve"> 1987, pp. 351-52) has observed, such a </w:t>
      </w:r>
      <w:proofErr w:type="spellStart"/>
      <w:r>
        <w:rPr>
          <w:rFonts w:ascii="Times New Roman" w:hAnsi="Times New Roman" w:cs="Times New Roman"/>
          <w:lang w:val="en-US"/>
        </w:rPr>
        <w:t>relationalist</w:t>
      </w:r>
      <w:proofErr w:type="spellEnd"/>
      <w:r>
        <w:rPr>
          <w:rFonts w:ascii="Times New Roman" w:hAnsi="Times New Roman" w:cs="Times New Roman"/>
          <w:lang w:val="en-US"/>
        </w:rPr>
        <w:t xml:space="preserve"> point of view </w:t>
      </w:r>
      <w:r w:rsidR="00A85DDB">
        <w:rPr>
          <w:rFonts w:ascii="Times New Roman" w:hAnsi="Times New Roman" w:cs="Times New Roman"/>
          <w:lang w:val="en-US"/>
        </w:rPr>
        <w:t>is suitable to provide</w:t>
      </w:r>
      <w:r>
        <w:rPr>
          <w:rFonts w:ascii="Times New Roman" w:hAnsi="Times New Roman" w:cs="Times New Roman"/>
          <w:lang w:val="en-US"/>
        </w:rPr>
        <w:t xml:space="preserve"> “a quick route to idealism” (Langton 1998, p. 95).</w:t>
      </w:r>
      <w:r w:rsidR="00A85DDB">
        <w:rPr>
          <w:rFonts w:ascii="Times New Roman" w:hAnsi="Times New Roman" w:cs="Times New Roman"/>
          <w:lang w:val="en-US"/>
        </w:rPr>
        <w:t xml:space="preserve"> Still, on </w:t>
      </w:r>
      <w:proofErr w:type="spellStart"/>
      <w:r w:rsidR="00A85DDB">
        <w:rPr>
          <w:rFonts w:ascii="Times New Roman" w:hAnsi="Times New Roman" w:cs="Times New Roman"/>
          <w:lang w:val="en-US"/>
        </w:rPr>
        <w:t>Schlick’s</w:t>
      </w:r>
      <w:proofErr w:type="spellEnd"/>
      <w:r w:rsidR="00A85DDB">
        <w:rPr>
          <w:rFonts w:ascii="Times New Roman" w:hAnsi="Times New Roman" w:cs="Times New Roman"/>
          <w:lang w:val="en-US"/>
        </w:rPr>
        <w:t xml:space="preserve"> account, </w:t>
      </w:r>
      <w:r w:rsidR="001D4955">
        <w:rPr>
          <w:rFonts w:ascii="Times New Roman" w:hAnsi="Times New Roman" w:cs="Times New Roman"/>
          <w:i/>
          <w:lang w:val="en-US"/>
        </w:rPr>
        <w:t>relations have the status of</w:t>
      </w:r>
      <w:r w:rsidR="00A85DDB" w:rsidRPr="00A85DDB">
        <w:rPr>
          <w:rFonts w:ascii="Times New Roman" w:hAnsi="Times New Roman" w:cs="Times New Roman"/>
          <w:i/>
          <w:lang w:val="en-US"/>
        </w:rPr>
        <w:t xml:space="preserve"> things-in-themselves</w:t>
      </w:r>
      <w:r w:rsidR="00A85DDB">
        <w:rPr>
          <w:rFonts w:ascii="Times New Roman" w:hAnsi="Times New Roman" w:cs="Times New Roman"/>
          <w:i/>
          <w:lang w:val="en-US"/>
        </w:rPr>
        <w:t xml:space="preserve"> </w:t>
      </w:r>
      <w:r w:rsidR="001D4955">
        <w:rPr>
          <w:rFonts w:ascii="Times New Roman" w:hAnsi="Times New Roman" w:cs="Times New Roman"/>
          <w:lang w:val="en-US"/>
        </w:rPr>
        <w:t>and must therefore</w:t>
      </w:r>
      <w:r w:rsidR="00A85DDB">
        <w:rPr>
          <w:rFonts w:ascii="Times New Roman" w:hAnsi="Times New Roman" w:cs="Times New Roman"/>
          <w:lang w:val="en-US"/>
        </w:rPr>
        <w:t xml:space="preserve"> be inte</w:t>
      </w:r>
      <w:r w:rsidR="00A85DDB">
        <w:rPr>
          <w:rFonts w:ascii="Times New Roman" w:hAnsi="Times New Roman" w:cs="Times New Roman"/>
          <w:lang w:val="en-US"/>
        </w:rPr>
        <w:t>r</w:t>
      </w:r>
      <w:r w:rsidR="00A85DDB">
        <w:rPr>
          <w:rFonts w:ascii="Times New Roman" w:hAnsi="Times New Roman" w:cs="Times New Roman"/>
          <w:lang w:val="en-US"/>
        </w:rPr>
        <w:t>preted in a realistic</w:t>
      </w:r>
      <w:r w:rsidR="00011F87">
        <w:rPr>
          <w:rFonts w:ascii="Times New Roman" w:hAnsi="Times New Roman" w:cs="Times New Roman"/>
          <w:lang w:val="en-US"/>
        </w:rPr>
        <w:t xml:space="preserve"> way</w:t>
      </w:r>
      <w:r w:rsidR="00A85DDB">
        <w:rPr>
          <w:rFonts w:ascii="Times New Roman" w:hAnsi="Times New Roman" w:cs="Times New Roman"/>
          <w:lang w:val="en-US"/>
        </w:rPr>
        <w:t>.</w:t>
      </w:r>
      <w:r w:rsidR="00FC76D2">
        <w:rPr>
          <w:rFonts w:ascii="Times New Roman" w:hAnsi="Times New Roman" w:cs="Times New Roman"/>
          <w:lang w:val="en-US"/>
        </w:rPr>
        <w:t xml:space="preserve"> </w:t>
      </w:r>
      <w:proofErr w:type="spellStart"/>
      <w:r w:rsidR="00FC76D2">
        <w:rPr>
          <w:rFonts w:ascii="Times New Roman" w:hAnsi="Times New Roman" w:cs="Times New Roman"/>
          <w:lang w:val="en-US"/>
        </w:rPr>
        <w:t>Schlick</w:t>
      </w:r>
      <w:proofErr w:type="spellEnd"/>
      <w:r w:rsidR="00FC76D2">
        <w:rPr>
          <w:rFonts w:ascii="Times New Roman" w:hAnsi="Times New Roman" w:cs="Times New Roman"/>
          <w:lang w:val="en-US"/>
        </w:rPr>
        <w:t xml:space="preserve"> writes:</w:t>
      </w:r>
    </w:p>
    <w:p w:rsidR="00FC76D2" w:rsidRDefault="00FC76D2" w:rsidP="007B5BED">
      <w:pPr>
        <w:spacing w:line="360" w:lineRule="auto"/>
        <w:contextualSpacing/>
        <w:jc w:val="both"/>
        <w:rPr>
          <w:rFonts w:ascii="Times New Roman" w:hAnsi="Times New Roman" w:cs="Times New Roman"/>
          <w:lang w:val="en-US"/>
        </w:rPr>
      </w:pPr>
    </w:p>
    <w:p w:rsidR="00FC76D2" w:rsidRDefault="00FC76D2"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“[A]n object is always a complex of relations. These relations, on Kant’s theory, are not imm</w:t>
      </w:r>
      <w:r>
        <w:rPr>
          <w:rFonts w:ascii="Times New Roman" w:hAnsi="Times New Roman" w:cs="Times New Roman"/>
          <w:lang w:val="en-US"/>
        </w:rPr>
        <w:t>e</w:t>
      </w:r>
      <w:r>
        <w:rPr>
          <w:rFonts w:ascii="Times New Roman" w:hAnsi="Times New Roman" w:cs="Times New Roman"/>
          <w:lang w:val="en-US"/>
        </w:rPr>
        <w:t>diately given, but must be charged to the account of thought, judgments and concepts. Accor</w:t>
      </w:r>
      <w:r>
        <w:rPr>
          <w:rFonts w:ascii="Times New Roman" w:hAnsi="Times New Roman" w:cs="Times New Roman"/>
          <w:lang w:val="en-US"/>
        </w:rPr>
        <w:t>d</w:t>
      </w:r>
      <w:r>
        <w:rPr>
          <w:rFonts w:ascii="Times New Roman" w:hAnsi="Times New Roman" w:cs="Times New Roman"/>
          <w:lang w:val="en-US"/>
        </w:rPr>
        <w:t xml:space="preserve">ing to the </w:t>
      </w:r>
      <w:proofErr w:type="spellStart"/>
      <w:r>
        <w:rPr>
          <w:rFonts w:ascii="Times New Roman" w:hAnsi="Times New Roman" w:cs="Times New Roman"/>
          <w:lang w:val="en-US"/>
        </w:rPr>
        <w:t>Criticist</w:t>
      </w:r>
      <w:proofErr w:type="spellEnd"/>
      <w:r>
        <w:rPr>
          <w:rFonts w:ascii="Times New Roman" w:hAnsi="Times New Roman" w:cs="Times New Roman"/>
          <w:lang w:val="en-US"/>
        </w:rPr>
        <w:t xml:space="preserve"> view, therefore, relations originate in judgments, whereas according to our concept of knowledge judgments are simply correlated with the relations, which exist ou</w:t>
      </w:r>
      <w:r w:rsidR="006D1A85">
        <w:rPr>
          <w:rFonts w:ascii="Times New Roman" w:hAnsi="Times New Roman" w:cs="Times New Roman"/>
          <w:lang w:val="en-US"/>
        </w:rPr>
        <w:t>t</w:t>
      </w:r>
      <w:r>
        <w:rPr>
          <w:rFonts w:ascii="Times New Roman" w:hAnsi="Times New Roman" w:cs="Times New Roman"/>
          <w:lang w:val="en-US"/>
        </w:rPr>
        <w:t>side of this correlation.”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[1925] 1974, p. 360)</w:t>
      </w:r>
    </w:p>
    <w:p w:rsidR="00FC76D2" w:rsidRDefault="00FC76D2" w:rsidP="007B5BED">
      <w:pPr>
        <w:spacing w:line="360" w:lineRule="auto"/>
        <w:contextualSpacing/>
        <w:jc w:val="both"/>
        <w:rPr>
          <w:rFonts w:ascii="Times New Roman" w:hAnsi="Times New Roman" w:cs="Times New Roman"/>
          <w:lang w:val="en-US"/>
        </w:rPr>
      </w:pPr>
    </w:p>
    <w:p w:rsidR="00D306EF" w:rsidRDefault="00FC76D2" w:rsidP="007B5BED">
      <w:pPr>
        <w:spacing w:line="360" w:lineRule="auto"/>
        <w:contextualSpacing/>
        <w:jc w:val="both"/>
        <w:rPr>
          <w:rFonts w:ascii="Times New Roman" w:hAnsi="Times New Roman" w:cs="Times New Roman"/>
          <w:lang w:val="en-US"/>
        </w:rPr>
      </w:pPr>
      <w:r>
        <w:rPr>
          <w:rFonts w:ascii="Times New Roman" w:hAnsi="Times New Roman" w:cs="Times New Roman"/>
          <w:lang w:val="en-US"/>
        </w:rPr>
        <w:t>This is a</w:t>
      </w:r>
      <w:r w:rsidR="006D1A85">
        <w:rPr>
          <w:rFonts w:ascii="Times New Roman" w:hAnsi="Times New Roman" w:cs="Times New Roman"/>
          <w:lang w:val="en-US"/>
        </w:rPr>
        <w:t xml:space="preserve"> clear statement in favor of </w:t>
      </w:r>
      <w:proofErr w:type="gramStart"/>
      <w:r w:rsidR="006D1A85">
        <w:rPr>
          <w:rFonts w:ascii="Times New Roman" w:hAnsi="Times New Roman" w:cs="Times New Roman"/>
          <w:lang w:val="en-US"/>
        </w:rPr>
        <w:t xml:space="preserve">a </w:t>
      </w:r>
      <w:r w:rsidR="009219B4">
        <w:rPr>
          <w:rFonts w:ascii="Times New Roman" w:hAnsi="Times New Roman" w:cs="Times New Roman"/>
          <w:lang w:val="en-US"/>
        </w:rPr>
        <w:t>real</w:t>
      </w:r>
      <w:r w:rsidR="006D1A85">
        <w:rPr>
          <w:rFonts w:ascii="Times New Roman" w:hAnsi="Times New Roman" w:cs="Times New Roman"/>
          <w:lang w:val="en-US"/>
        </w:rPr>
        <w:t>ist</w:t>
      </w:r>
      <w:proofErr w:type="gramEnd"/>
      <w:r w:rsidR="006D1A85">
        <w:rPr>
          <w:rFonts w:ascii="Times New Roman" w:hAnsi="Times New Roman" w:cs="Times New Roman"/>
          <w:lang w:val="en-US"/>
        </w:rPr>
        <w:t xml:space="preserve"> ontology of relations</w:t>
      </w:r>
      <w:r w:rsidR="00D306EF">
        <w:rPr>
          <w:rFonts w:ascii="Times New Roman" w:hAnsi="Times New Roman" w:cs="Times New Roman"/>
          <w:lang w:val="en-US"/>
        </w:rPr>
        <w:t>. A</w:t>
      </w:r>
      <w:r w:rsidR="006D1A85">
        <w:rPr>
          <w:rFonts w:ascii="Times New Roman" w:hAnsi="Times New Roman" w:cs="Times New Roman"/>
          <w:lang w:val="en-US"/>
        </w:rPr>
        <w:t>t the same time it is</w:t>
      </w:r>
      <w:r w:rsidR="009219B4">
        <w:rPr>
          <w:rFonts w:ascii="Times New Roman" w:hAnsi="Times New Roman" w:cs="Times New Roman"/>
          <w:lang w:val="en-US"/>
        </w:rPr>
        <w:t>, b</w:t>
      </w:r>
      <w:r w:rsidR="009219B4">
        <w:rPr>
          <w:rFonts w:ascii="Times New Roman" w:hAnsi="Times New Roman" w:cs="Times New Roman"/>
          <w:lang w:val="en-US"/>
        </w:rPr>
        <w:t>e</w:t>
      </w:r>
      <w:r w:rsidR="009219B4">
        <w:rPr>
          <w:rFonts w:ascii="Times New Roman" w:hAnsi="Times New Roman" w:cs="Times New Roman"/>
          <w:lang w:val="en-US"/>
        </w:rPr>
        <w:t>cause of its</w:t>
      </w:r>
      <w:r w:rsidR="001212AF">
        <w:rPr>
          <w:rFonts w:ascii="Times New Roman" w:hAnsi="Times New Roman" w:cs="Times New Roman"/>
          <w:lang w:val="en-US"/>
        </w:rPr>
        <w:t xml:space="preserve"> being rooted in ontology, a repudiation of</w:t>
      </w:r>
      <w:r w:rsidR="009219B4">
        <w:rPr>
          <w:rFonts w:ascii="Times New Roman" w:hAnsi="Times New Roman" w:cs="Times New Roman"/>
          <w:lang w:val="en-US"/>
        </w:rPr>
        <w:t xml:space="preserve"> </w:t>
      </w:r>
      <w:r w:rsidR="001212AF">
        <w:rPr>
          <w:rFonts w:ascii="Times New Roman" w:hAnsi="Times New Roman" w:cs="Times New Roman"/>
          <w:lang w:val="en-US"/>
        </w:rPr>
        <w:t xml:space="preserve">a purely </w:t>
      </w:r>
      <w:r w:rsidR="00A51C4E">
        <w:rPr>
          <w:rFonts w:ascii="Times New Roman" w:hAnsi="Times New Roman" w:cs="Times New Roman"/>
          <w:lang w:val="en-US"/>
        </w:rPr>
        <w:t>epistemological interpretation</w:t>
      </w:r>
      <w:r w:rsidR="001212AF">
        <w:rPr>
          <w:rFonts w:ascii="Times New Roman" w:hAnsi="Times New Roman" w:cs="Times New Roman"/>
          <w:lang w:val="en-US"/>
        </w:rPr>
        <w:t xml:space="preserve"> in the guise of</w:t>
      </w:r>
      <w:r w:rsidR="00D306EF">
        <w:rPr>
          <w:rFonts w:ascii="Times New Roman" w:hAnsi="Times New Roman" w:cs="Times New Roman"/>
          <w:lang w:val="en-US"/>
        </w:rPr>
        <w:t xml:space="preserve"> Cassirer (and the Marburg school in general).</w:t>
      </w:r>
      <w:r w:rsidR="001212AF">
        <w:rPr>
          <w:rFonts w:ascii="Times New Roman" w:hAnsi="Times New Roman" w:cs="Times New Roman"/>
          <w:lang w:val="en-US"/>
        </w:rPr>
        <w:t xml:space="preserve"> </w:t>
      </w:r>
      <w:r w:rsidR="00847DEB">
        <w:rPr>
          <w:rFonts w:ascii="Times New Roman" w:hAnsi="Times New Roman" w:cs="Times New Roman"/>
          <w:lang w:val="en-US"/>
        </w:rPr>
        <w:t>Thus</w:t>
      </w:r>
      <w:r w:rsidR="007F02CC">
        <w:rPr>
          <w:rFonts w:ascii="Times New Roman" w:hAnsi="Times New Roman" w:cs="Times New Roman"/>
          <w:lang w:val="en-US"/>
        </w:rPr>
        <w:t>,</w:t>
      </w:r>
      <w:r w:rsidR="00847DEB">
        <w:rPr>
          <w:rFonts w:ascii="Times New Roman" w:hAnsi="Times New Roman" w:cs="Times New Roman"/>
          <w:lang w:val="en-US"/>
        </w:rPr>
        <w:t xml:space="preserve"> it can be said that </w:t>
      </w:r>
      <w:proofErr w:type="spellStart"/>
      <w:r w:rsidR="00847DEB">
        <w:rPr>
          <w:rFonts w:ascii="Times New Roman" w:hAnsi="Times New Roman" w:cs="Times New Roman"/>
          <w:lang w:val="en-US"/>
        </w:rPr>
        <w:t>Schlick</w:t>
      </w:r>
      <w:proofErr w:type="spellEnd"/>
      <w:r w:rsidR="00847DEB">
        <w:rPr>
          <w:rFonts w:ascii="Times New Roman" w:hAnsi="Times New Roman" w:cs="Times New Roman"/>
          <w:lang w:val="en-US"/>
        </w:rPr>
        <w:t xml:space="preserve"> co</w:t>
      </w:r>
      <w:r w:rsidR="00847DEB">
        <w:rPr>
          <w:rFonts w:ascii="Times New Roman" w:hAnsi="Times New Roman" w:cs="Times New Roman"/>
          <w:lang w:val="en-US"/>
        </w:rPr>
        <w:t>m</w:t>
      </w:r>
      <w:r w:rsidR="00847DEB">
        <w:rPr>
          <w:rFonts w:ascii="Times New Roman" w:hAnsi="Times New Roman" w:cs="Times New Roman"/>
          <w:lang w:val="en-US"/>
        </w:rPr>
        <w:t xml:space="preserve">bined </w:t>
      </w:r>
      <w:proofErr w:type="spellStart"/>
      <w:r w:rsidR="00847DEB">
        <w:rPr>
          <w:rFonts w:ascii="Times New Roman" w:hAnsi="Times New Roman" w:cs="Times New Roman"/>
          <w:lang w:val="en-US"/>
        </w:rPr>
        <w:t>Cassirerian</w:t>
      </w:r>
      <w:proofErr w:type="spellEnd"/>
      <w:r w:rsidR="00847DEB">
        <w:rPr>
          <w:rFonts w:ascii="Times New Roman" w:hAnsi="Times New Roman" w:cs="Times New Roman"/>
          <w:lang w:val="en-US"/>
        </w:rPr>
        <w:t xml:space="preserve"> </w:t>
      </w:r>
      <w:proofErr w:type="spellStart"/>
      <w:r w:rsidR="00847DEB">
        <w:rPr>
          <w:rFonts w:ascii="Times New Roman" w:hAnsi="Times New Roman" w:cs="Times New Roman"/>
          <w:lang w:val="en-US"/>
        </w:rPr>
        <w:t>relationalism</w:t>
      </w:r>
      <w:proofErr w:type="spellEnd"/>
      <w:r w:rsidR="00847DEB">
        <w:rPr>
          <w:rFonts w:ascii="Times New Roman" w:hAnsi="Times New Roman" w:cs="Times New Roman"/>
          <w:lang w:val="en-US"/>
        </w:rPr>
        <w:t xml:space="preserve"> with the critical realists</w:t>
      </w:r>
      <w:r w:rsidR="00C80115">
        <w:rPr>
          <w:rFonts w:ascii="Times New Roman" w:hAnsi="Times New Roman" w:cs="Times New Roman"/>
          <w:lang w:val="en-US"/>
        </w:rPr>
        <w:t>’</w:t>
      </w:r>
      <w:r w:rsidR="00847DEB">
        <w:rPr>
          <w:rFonts w:ascii="Times New Roman" w:hAnsi="Times New Roman" w:cs="Times New Roman"/>
          <w:lang w:val="en-US"/>
        </w:rPr>
        <w:t xml:space="preserve"> insistence on the</w:t>
      </w:r>
      <w:r w:rsidR="00513CEF">
        <w:rPr>
          <w:rFonts w:ascii="Times New Roman" w:hAnsi="Times New Roman" w:cs="Times New Roman"/>
          <w:lang w:val="en-US"/>
        </w:rPr>
        <w:t xml:space="preserve"> independent</w:t>
      </w:r>
      <w:r w:rsidR="00847DEB">
        <w:rPr>
          <w:rFonts w:ascii="Times New Roman" w:hAnsi="Times New Roman" w:cs="Times New Roman"/>
          <w:lang w:val="en-US"/>
        </w:rPr>
        <w:t xml:space="preserve"> reality—and </w:t>
      </w:r>
      <w:proofErr w:type="spellStart"/>
      <w:r w:rsidR="00847DEB">
        <w:rPr>
          <w:rFonts w:ascii="Times New Roman" w:hAnsi="Times New Roman" w:cs="Times New Roman"/>
          <w:lang w:val="en-US"/>
        </w:rPr>
        <w:t>knowability</w:t>
      </w:r>
      <w:proofErr w:type="spellEnd"/>
      <w:r w:rsidR="00847DEB">
        <w:rPr>
          <w:rFonts w:ascii="Times New Roman" w:hAnsi="Times New Roman" w:cs="Times New Roman"/>
          <w:lang w:val="en-US"/>
        </w:rPr>
        <w:t>!—of things-in-themselves.</w:t>
      </w:r>
      <w:r w:rsidR="006D1A85">
        <w:rPr>
          <w:rFonts w:ascii="Times New Roman" w:hAnsi="Times New Roman" w:cs="Times New Roman"/>
          <w:lang w:val="en-US"/>
        </w:rPr>
        <w:t xml:space="preserve"> </w:t>
      </w:r>
    </w:p>
    <w:p w:rsidR="008F4367" w:rsidRDefault="00D306EF" w:rsidP="00D33FA2">
      <w:pPr>
        <w:spacing w:line="360" w:lineRule="auto"/>
        <w:contextualSpacing/>
        <w:jc w:val="both"/>
        <w:rPr>
          <w:rFonts w:ascii="Times New Roman" w:hAnsi="Times New Roman" w:cs="Times New Roman"/>
          <w:lang w:val="en-US"/>
        </w:rPr>
      </w:pPr>
      <w:r>
        <w:rPr>
          <w:rFonts w:ascii="Times New Roman" w:hAnsi="Times New Roman" w:cs="Times New Roman"/>
          <w:lang w:val="en-US"/>
        </w:rPr>
        <w:tab/>
      </w:r>
      <w:r w:rsidR="0006136B">
        <w:rPr>
          <w:rFonts w:ascii="Times New Roman" w:hAnsi="Times New Roman" w:cs="Times New Roman"/>
          <w:lang w:val="en-US"/>
        </w:rPr>
        <w:t>Let us</w:t>
      </w:r>
      <w:r w:rsidR="00B11405">
        <w:rPr>
          <w:rFonts w:ascii="Times New Roman" w:hAnsi="Times New Roman" w:cs="Times New Roman"/>
          <w:lang w:val="en-US"/>
        </w:rPr>
        <w:t xml:space="preserve"> conclude by briefly considering a</w:t>
      </w:r>
      <w:r w:rsidR="0006136B">
        <w:rPr>
          <w:rFonts w:ascii="Times New Roman" w:hAnsi="Times New Roman" w:cs="Times New Roman"/>
          <w:lang w:val="en-US"/>
        </w:rPr>
        <w:t xml:space="preserve"> well-known case in point</w:t>
      </w:r>
      <w:r w:rsidR="006D1A85">
        <w:rPr>
          <w:rFonts w:ascii="Times New Roman" w:hAnsi="Times New Roman" w:cs="Times New Roman"/>
          <w:lang w:val="en-US"/>
        </w:rPr>
        <w:t>.</w:t>
      </w:r>
      <w:r w:rsidR="00D56508">
        <w:rPr>
          <w:rFonts w:ascii="Times New Roman" w:hAnsi="Times New Roman" w:cs="Times New Roman"/>
          <w:lang w:val="en-US"/>
        </w:rPr>
        <w:t xml:space="preserve"> In his </w:t>
      </w:r>
      <w:r w:rsidR="00D56508">
        <w:rPr>
          <w:rFonts w:ascii="Times New Roman" w:hAnsi="Times New Roman" w:cs="Times New Roman"/>
          <w:i/>
          <w:lang w:val="en-US"/>
        </w:rPr>
        <w:t>Space and Time in Contemporary Physics</w:t>
      </w:r>
      <w:r w:rsidR="00D56508">
        <w:rPr>
          <w:rFonts w:ascii="Times New Roman" w:hAnsi="Times New Roman" w:cs="Times New Roman"/>
          <w:lang w:val="en-US"/>
        </w:rPr>
        <w:t xml:space="preserve">, </w:t>
      </w:r>
      <w:proofErr w:type="spellStart"/>
      <w:r w:rsidR="00D56508">
        <w:rPr>
          <w:rFonts w:ascii="Times New Roman" w:hAnsi="Times New Roman" w:cs="Times New Roman"/>
          <w:lang w:val="en-US"/>
        </w:rPr>
        <w:t>Schlick</w:t>
      </w:r>
      <w:proofErr w:type="spellEnd"/>
      <w:r w:rsidR="00D56508">
        <w:rPr>
          <w:rFonts w:ascii="Times New Roman" w:hAnsi="Times New Roman" w:cs="Times New Roman"/>
          <w:lang w:val="en-US"/>
        </w:rPr>
        <w:t xml:space="preserve"> applied his realist-</w:t>
      </w:r>
      <w:proofErr w:type="spellStart"/>
      <w:r w:rsidR="00D56508">
        <w:rPr>
          <w:rFonts w:ascii="Times New Roman" w:hAnsi="Times New Roman" w:cs="Times New Roman"/>
          <w:lang w:val="en-US"/>
        </w:rPr>
        <w:t>relationalist</w:t>
      </w:r>
      <w:proofErr w:type="spellEnd"/>
      <w:r w:rsidR="00D56508">
        <w:rPr>
          <w:rFonts w:ascii="Times New Roman" w:hAnsi="Times New Roman" w:cs="Times New Roman"/>
          <w:lang w:val="en-US"/>
        </w:rPr>
        <w:t xml:space="preserve"> account of science and nature to Einstein’s theory of rela</w:t>
      </w:r>
      <w:r w:rsidR="00312837">
        <w:rPr>
          <w:rFonts w:ascii="Times New Roman" w:hAnsi="Times New Roman" w:cs="Times New Roman"/>
          <w:lang w:val="en-US"/>
        </w:rPr>
        <w:t xml:space="preserve">tivity (cf. </w:t>
      </w:r>
      <w:proofErr w:type="spellStart"/>
      <w:r w:rsidR="00312837">
        <w:rPr>
          <w:rFonts w:ascii="Times New Roman" w:hAnsi="Times New Roman" w:cs="Times New Roman"/>
          <w:lang w:val="en-US"/>
        </w:rPr>
        <w:t>Schlick</w:t>
      </w:r>
      <w:proofErr w:type="spellEnd"/>
      <w:r w:rsidR="00312837">
        <w:rPr>
          <w:rFonts w:ascii="Times New Roman" w:hAnsi="Times New Roman" w:cs="Times New Roman"/>
          <w:lang w:val="en-US"/>
        </w:rPr>
        <w:t xml:space="preserve"> [1917] 1979a</w:t>
      </w:r>
      <w:r w:rsidR="00D56508">
        <w:rPr>
          <w:rFonts w:ascii="Times New Roman" w:hAnsi="Times New Roman" w:cs="Times New Roman"/>
          <w:lang w:val="en-US"/>
        </w:rPr>
        <w:t>; see further Friedman 1999</w:t>
      </w:r>
      <w:r w:rsidR="00BC52BD">
        <w:rPr>
          <w:rFonts w:ascii="Times New Roman" w:hAnsi="Times New Roman" w:cs="Times New Roman"/>
          <w:lang w:val="en-US"/>
        </w:rPr>
        <w:t>, Howard 1999 and</w:t>
      </w:r>
      <w:r w:rsidR="00D56508">
        <w:rPr>
          <w:rFonts w:ascii="Times New Roman" w:hAnsi="Times New Roman" w:cs="Times New Roman"/>
          <w:lang w:val="en-US"/>
        </w:rPr>
        <w:t xml:space="preserve"> </w:t>
      </w:r>
      <w:proofErr w:type="spellStart"/>
      <w:r w:rsidR="00D56508">
        <w:rPr>
          <w:rFonts w:ascii="Times New Roman" w:hAnsi="Times New Roman" w:cs="Times New Roman"/>
          <w:lang w:val="en-US"/>
        </w:rPr>
        <w:t>Neuber</w:t>
      </w:r>
      <w:proofErr w:type="spellEnd"/>
      <w:r w:rsidR="00D56508">
        <w:rPr>
          <w:rFonts w:ascii="Times New Roman" w:hAnsi="Times New Roman" w:cs="Times New Roman"/>
          <w:lang w:val="en-US"/>
        </w:rPr>
        <w:t xml:space="preserve"> 2012, pp. 102-130).</w:t>
      </w:r>
      <w:r w:rsidR="00C26D1B">
        <w:rPr>
          <w:rStyle w:val="Funotenzeichen"/>
          <w:rFonts w:ascii="Times New Roman" w:hAnsi="Times New Roman" w:cs="Times New Roman"/>
          <w:lang w:val="en-US"/>
        </w:rPr>
        <w:footnoteReference w:id="31"/>
      </w:r>
      <w:r w:rsidR="0000164C">
        <w:rPr>
          <w:rFonts w:ascii="Times New Roman" w:hAnsi="Times New Roman" w:cs="Times New Roman"/>
          <w:lang w:val="en-US"/>
        </w:rPr>
        <w:t xml:space="preserve"> Demarcating his own conception from other, especially positivist interpretation</w:t>
      </w:r>
      <w:r w:rsidR="00C6338C">
        <w:rPr>
          <w:rFonts w:ascii="Times New Roman" w:hAnsi="Times New Roman" w:cs="Times New Roman"/>
          <w:lang w:val="en-US"/>
        </w:rPr>
        <w:t>s</w:t>
      </w:r>
      <w:r w:rsidR="0000164C">
        <w:rPr>
          <w:rFonts w:ascii="Times New Roman" w:hAnsi="Times New Roman" w:cs="Times New Roman"/>
          <w:lang w:val="en-US"/>
        </w:rPr>
        <w:t xml:space="preserve"> of Einstein’s theory, </w:t>
      </w:r>
      <w:proofErr w:type="spellStart"/>
      <w:r w:rsidR="0000164C">
        <w:rPr>
          <w:rFonts w:ascii="Times New Roman" w:hAnsi="Times New Roman" w:cs="Times New Roman"/>
          <w:lang w:val="en-US"/>
        </w:rPr>
        <w:t>Schlick</w:t>
      </w:r>
      <w:proofErr w:type="spellEnd"/>
      <w:r w:rsidR="000B044C">
        <w:rPr>
          <w:rFonts w:ascii="Times New Roman" w:hAnsi="Times New Roman" w:cs="Times New Roman"/>
          <w:lang w:val="en-US"/>
        </w:rPr>
        <w:t xml:space="preserve"> (by applying his </w:t>
      </w:r>
      <w:r w:rsidR="007F02CC">
        <w:rPr>
          <w:rFonts w:ascii="Times New Roman" w:hAnsi="Times New Roman" w:cs="Times New Roman"/>
          <w:lang w:val="en-US"/>
        </w:rPr>
        <w:t>“</w:t>
      </w:r>
      <w:r w:rsidR="000B044C">
        <w:rPr>
          <w:rFonts w:ascii="Times New Roman" w:hAnsi="Times New Roman" w:cs="Times New Roman"/>
          <w:lang w:val="en-US"/>
        </w:rPr>
        <w:t>method of coinciden</w:t>
      </w:r>
      <w:r w:rsidR="000B044C">
        <w:rPr>
          <w:rFonts w:ascii="Times New Roman" w:hAnsi="Times New Roman" w:cs="Times New Roman"/>
          <w:lang w:val="en-US"/>
        </w:rPr>
        <w:t>c</w:t>
      </w:r>
      <w:r w:rsidR="000B044C">
        <w:rPr>
          <w:rFonts w:ascii="Times New Roman" w:hAnsi="Times New Roman" w:cs="Times New Roman"/>
          <w:lang w:val="en-US"/>
        </w:rPr>
        <w:t>es</w:t>
      </w:r>
      <w:r w:rsidR="007F02CC">
        <w:rPr>
          <w:rFonts w:ascii="Times New Roman" w:hAnsi="Times New Roman" w:cs="Times New Roman"/>
          <w:lang w:val="en-US"/>
        </w:rPr>
        <w:t>”</w:t>
      </w:r>
      <w:r w:rsidR="000B044C">
        <w:rPr>
          <w:rFonts w:ascii="Times New Roman" w:hAnsi="Times New Roman" w:cs="Times New Roman"/>
          <w:lang w:val="en-US"/>
        </w:rPr>
        <w:t>)</w:t>
      </w:r>
      <w:r w:rsidR="00C6338C">
        <w:rPr>
          <w:rFonts w:ascii="Times New Roman" w:hAnsi="Times New Roman" w:cs="Times New Roman"/>
          <w:lang w:val="en-US"/>
        </w:rPr>
        <w:t xml:space="preserve"> argued for a thoroughly realistic understanding of spatiotemporal relations.</w:t>
      </w:r>
      <w:r w:rsidR="00DB3EE7">
        <w:rPr>
          <w:rFonts w:ascii="Times New Roman" w:hAnsi="Times New Roman" w:cs="Times New Roman"/>
          <w:lang w:val="en-US"/>
        </w:rPr>
        <w:t xml:space="preserve"> More generally, </w:t>
      </w:r>
      <w:proofErr w:type="spellStart"/>
      <w:r w:rsidR="00DB3EE7">
        <w:rPr>
          <w:rFonts w:ascii="Times New Roman" w:hAnsi="Times New Roman" w:cs="Times New Roman"/>
          <w:lang w:val="en-US"/>
        </w:rPr>
        <w:t>Schlick</w:t>
      </w:r>
      <w:proofErr w:type="spellEnd"/>
      <w:r w:rsidR="008F4367">
        <w:rPr>
          <w:rFonts w:ascii="Times New Roman" w:hAnsi="Times New Roman" w:cs="Times New Roman"/>
          <w:lang w:val="en-US"/>
        </w:rPr>
        <w:t xml:space="preserve"> proposed to</w:t>
      </w:r>
      <w:r w:rsidR="00B13B66">
        <w:rPr>
          <w:rFonts w:ascii="Times New Roman" w:hAnsi="Times New Roman" w:cs="Times New Roman"/>
          <w:lang w:val="en-US"/>
        </w:rPr>
        <w:t xml:space="preserve"> conceive of the objects of science as mind-independent</w:t>
      </w:r>
      <w:r w:rsidR="00182222">
        <w:rPr>
          <w:rFonts w:ascii="Times New Roman" w:hAnsi="Times New Roman" w:cs="Times New Roman"/>
          <w:lang w:val="en-US"/>
        </w:rPr>
        <w:t>, explanatory</w:t>
      </w:r>
      <w:r w:rsidR="00B13B66">
        <w:rPr>
          <w:rFonts w:ascii="Times New Roman" w:hAnsi="Times New Roman" w:cs="Times New Roman"/>
          <w:lang w:val="en-US"/>
        </w:rPr>
        <w:t xml:space="preserve"> real</w:t>
      </w:r>
      <w:r w:rsidR="00B13B66">
        <w:rPr>
          <w:rFonts w:ascii="Times New Roman" w:hAnsi="Times New Roman" w:cs="Times New Roman"/>
          <w:lang w:val="en-US"/>
        </w:rPr>
        <w:t>i</w:t>
      </w:r>
      <w:r w:rsidR="00B13B66">
        <w:rPr>
          <w:rFonts w:ascii="Times New Roman" w:hAnsi="Times New Roman" w:cs="Times New Roman"/>
          <w:lang w:val="en-US"/>
        </w:rPr>
        <w:t>ties</w:t>
      </w:r>
      <w:r w:rsidR="008F4367">
        <w:rPr>
          <w:rFonts w:ascii="Times New Roman" w:hAnsi="Times New Roman" w:cs="Times New Roman"/>
          <w:lang w:val="en-US"/>
        </w:rPr>
        <w:t>:</w:t>
      </w:r>
    </w:p>
    <w:p w:rsidR="00B13B66" w:rsidRDefault="00B13B66" w:rsidP="00D33FA2">
      <w:pPr>
        <w:spacing w:line="360" w:lineRule="auto"/>
        <w:contextualSpacing/>
        <w:jc w:val="both"/>
        <w:rPr>
          <w:rFonts w:ascii="Times New Roman" w:hAnsi="Times New Roman" w:cs="Times New Roman"/>
          <w:lang w:val="en-US"/>
        </w:rPr>
      </w:pPr>
    </w:p>
    <w:p w:rsidR="009F7FF6" w:rsidRDefault="00B13B66"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“There is no argument whatsoever to force us to state that only the intuitional elements, </w:t>
      </w:r>
      <w:proofErr w:type="spellStart"/>
      <w:r>
        <w:rPr>
          <w:rFonts w:ascii="Times New Roman" w:hAnsi="Times New Roman" w:cs="Times New Roman"/>
          <w:lang w:val="en-US"/>
        </w:rPr>
        <w:t>colours</w:t>
      </w:r>
      <w:proofErr w:type="spellEnd"/>
      <w:r>
        <w:rPr>
          <w:rFonts w:ascii="Times New Roman" w:hAnsi="Times New Roman" w:cs="Times New Roman"/>
          <w:lang w:val="en-US"/>
        </w:rPr>
        <w:t>, tones, etc., exist in the world. We might just as well assume that elements or qualities which cannot be directly experienced also exist.</w:t>
      </w:r>
      <w:r w:rsidR="00FB0948">
        <w:rPr>
          <w:rFonts w:ascii="Times New Roman" w:hAnsi="Times New Roman" w:cs="Times New Roman"/>
          <w:lang w:val="en-US"/>
        </w:rPr>
        <w:t xml:space="preserve"> For example, electric forces can just as well signify elements of reality as </w:t>
      </w:r>
      <w:proofErr w:type="spellStart"/>
      <w:r w:rsidR="00FB0948">
        <w:rPr>
          <w:rFonts w:ascii="Times New Roman" w:hAnsi="Times New Roman" w:cs="Times New Roman"/>
          <w:lang w:val="en-US"/>
        </w:rPr>
        <w:t>colours</w:t>
      </w:r>
      <w:proofErr w:type="spellEnd"/>
      <w:r w:rsidR="00FB0948">
        <w:rPr>
          <w:rFonts w:ascii="Times New Roman" w:hAnsi="Times New Roman" w:cs="Times New Roman"/>
          <w:lang w:val="en-US"/>
        </w:rPr>
        <w:t xml:space="preserve"> and tones. They are </w:t>
      </w:r>
      <w:r w:rsidR="00FB0948">
        <w:rPr>
          <w:rFonts w:ascii="Times New Roman" w:hAnsi="Times New Roman" w:cs="Times New Roman"/>
          <w:i/>
          <w:lang w:val="en-US"/>
        </w:rPr>
        <w:t>measurable</w:t>
      </w:r>
      <w:r w:rsidR="00FB0948">
        <w:rPr>
          <w:rFonts w:ascii="Times New Roman" w:hAnsi="Times New Roman" w:cs="Times New Roman"/>
          <w:lang w:val="en-US"/>
        </w:rPr>
        <w:t>, and there is no reason why epi</w:t>
      </w:r>
      <w:r w:rsidR="00FB0948">
        <w:rPr>
          <w:rFonts w:ascii="Times New Roman" w:hAnsi="Times New Roman" w:cs="Times New Roman"/>
          <w:lang w:val="en-US"/>
        </w:rPr>
        <w:t>s</w:t>
      </w:r>
      <w:r w:rsidR="00FB0948">
        <w:rPr>
          <w:rFonts w:ascii="Times New Roman" w:hAnsi="Times New Roman" w:cs="Times New Roman"/>
          <w:lang w:val="en-US"/>
        </w:rPr>
        <w:lastRenderedPageBreak/>
        <w:t>temology should reject the criterion of reality which is used in physics […]. The conception of an electron or an atom would then not necessarily be a mere working hypothesis, a condensed fiction, but could equally well designate a real connection or complex of such objective el</w:t>
      </w:r>
      <w:r w:rsidR="00FB0948">
        <w:rPr>
          <w:rFonts w:ascii="Times New Roman" w:hAnsi="Times New Roman" w:cs="Times New Roman"/>
          <w:lang w:val="en-US"/>
        </w:rPr>
        <w:t>e</w:t>
      </w:r>
      <w:r w:rsidR="00FB0948">
        <w:rPr>
          <w:rFonts w:ascii="Times New Roman" w:hAnsi="Times New Roman" w:cs="Times New Roman"/>
          <w:lang w:val="en-US"/>
        </w:rPr>
        <w:t xml:space="preserve">ments […]. The picture </w:t>
      </w:r>
      <w:r w:rsidR="009F7FF6">
        <w:rPr>
          <w:rFonts w:ascii="Times New Roman" w:hAnsi="Times New Roman" w:cs="Times New Roman"/>
          <w:lang w:val="en-US"/>
        </w:rPr>
        <w:t>of the world, as presented by physics, would then be a system of sy</w:t>
      </w:r>
      <w:r w:rsidR="009F7FF6">
        <w:rPr>
          <w:rFonts w:ascii="Times New Roman" w:hAnsi="Times New Roman" w:cs="Times New Roman"/>
          <w:lang w:val="en-US"/>
        </w:rPr>
        <w:t>m</w:t>
      </w:r>
      <w:r w:rsidR="009F7FF6">
        <w:rPr>
          <w:rFonts w:ascii="Times New Roman" w:hAnsi="Times New Roman" w:cs="Times New Roman"/>
          <w:lang w:val="en-US"/>
        </w:rPr>
        <w:t xml:space="preserve">bols arranged into a four-dimensional scheme, by means of which we get our knowledge of reality; that is, </w:t>
      </w:r>
      <w:r w:rsidR="009F7FF6">
        <w:rPr>
          <w:rFonts w:ascii="Times New Roman" w:hAnsi="Times New Roman" w:cs="Times New Roman"/>
          <w:i/>
          <w:lang w:val="en-US"/>
        </w:rPr>
        <w:t xml:space="preserve">more </w:t>
      </w:r>
      <w:r w:rsidR="009F7FF6">
        <w:rPr>
          <w:rFonts w:ascii="Times New Roman" w:hAnsi="Times New Roman" w:cs="Times New Roman"/>
          <w:lang w:val="en-US"/>
        </w:rPr>
        <w:t>than a mere auxiliary conception, allowing us to find our way through gi</w:t>
      </w:r>
      <w:r w:rsidR="009F7FF6">
        <w:rPr>
          <w:rFonts w:ascii="Times New Roman" w:hAnsi="Times New Roman" w:cs="Times New Roman"/>
          <w:lang w:val="en-US"/>
        </w:rPr>
        <w:t>v</w:t>
      </w:r>
      <w:r w:rsidR="009F7FF6">
        <w:rPr>
          <w:rFonts w:ascii="Times New Roman" w:hAnsi="Times New Roman" w:cs="Times New Roman"/>
          <w:lang w:val="en-US"/>
        </w:rPr>
        <w:t>en intuitional elements.</w:t>
      </w:r>
      <w:r>
        <w:rPr>
          <w:rFonts w:ascii="Times New Roman" w:hAnsi="Times New Roman" w:cs="Times New Roman"/>
          <w:lang w:val="en-US"/>
        </w:rPr>
        <w:t>”</w:t>
      </w:r>
      <w:r w:rsidR="00312837">
        <w:rPr>
          <w:rFonts w:ascii="Times New Roman" w:hAnsi="Times New Roman" w:cs="Times New Roman"/>
          <w:lang w:val="en-US"/>
        </w:rPr>
        <w:t xml:space="preserve"> (</w:t>
      </w:r>
      <w:proofErr w:type="spellStart"/>
      <w:r w:rsidR="00312837">
        <w:rPr>
          <w:rFonts w:ascii="Times New Roman" w:hAnsi="Times New Roman" w:cs="Times New Roman"/>
          <w:lang w:val="en-US"/>
        </w:rPr>
        <w:t>Schlick</w:t>
      </w:r>
      <w:proofErr w:type="spellEnd"/>
      <w:r w:rsidR="00312837">
        <w:rPr>
          <w:rFonts w:ascii="Times New Roman" w:hAnsi="Times New Roman" w:cs="Times New Roman"/>
          <w:lang w:val="en-US"/>
        </w:rPr>
        <w:t xml:space="preserve"> [1917] 1979a</w:t>
      </w:r>
      <w:r w:rsidR="009F7FF6">
        <w:rPr>
          <w:rFonts w:ascii="Times New Roman" w:hAnsi="Times New Roman" w:cs="Times New Roman"/>
          <w:lang w:val="en-US"/>
        </w:rPr>
        <w:t>, p. 265)</w:t>
      </w:r>
    </w:p>
    <w:p w:rsidR="009F7FF6" w:rsidRDefault="009F7FF6" w:rsidP="009315FC">
      <w:pPr>
        <w:spacing w:line="360" w:lineRule="auto"/>
        <w:contextualSpacing/>
        <w:jc w:val="both"/>
        <w:rPr>
          <w:rFonts w:ascii="Times New Roman" w:hAnsi="Times New Roman" w:cs="Times New Roman"/>
          <w:lang w:val="en-US"/>
        </w:rPr>
      </w:pPr>
    </w:p>
    <w:p w:rsidR="00293D05" w:rsidRPr="00847DEB" w:rsidRDefault="00847DEB" w:rsidP="009315FC">
      <w:pPr>
        <w:spacing w:line="360" w:lineRule="auto"/>
        <w:contextualSpacing/>
        <w:jc w:val="both"/>
        <w:rPr>
          <w:rFonts w:ascii="Times New Roman" w:hAnsi="Times New Roman" w:cs="Times New Roman"/>
          <w:lang w:val="en-US"/>
        </w:rPr>
      </w:pPr>
      <w:r>
        <w:rPr>
          <w:rFonts w:ascii="Times New Roman" w:hAnsi="Times New Roman" w:cs="Times New Roman"/>
          <w:lang w:val="en-US"/>
        </w:rPr>
        <w:t>F</w:t>
      </w:r>
      <w:r w:rsidR="008F4367">
        <w:rPr>
          <w:rFonts w:ascii="Times New Roman" w:hAnsi="Times New Roman" w:cs="Times New Roman"/>
          <w:lang w:val="en-US"/>
        </w:rPr>
        <w:t>rom here</w:t>
      </w:r>
      <w:r>
        <w:rPr>
          <w:rFonts w:ascii="Times New Roman" w:hAnsi="Times New Roman" w:cs="Times New Roman"/>
          <w:lang w:val="en-US"/>
        </w:rPr>
        <w:t xml:space="preserve"> it is only a short step to </w:t>
      </w:r>
      <w:r w:rsidR="009F7FF6">
        <w:rPr>
          <w:rFonts w:ascii="Times New Roman" w:hAnsi="Times New Roman" w:cs="Times New Roman"/>
          <w:lang w:val="en-US"/>
        </w:rPr>
        <w:t>the more recent</w:t>
      </w:r>
      <w:r w:rsidR="00C137C8">
        <w:rPr>
          <w:rFonts w:ascii="Times New Roman" w:hAnsi="Times New Roman" w:cs="Times New Roman"/>
          <w:lang w:val="en-US"/>
        </w:rPr>
        <w:t xml:space="preserve"> attempts to establish a </w:t>
      </w:r>
      <w:r w:rsidR="00C137C8">
        <w:rPr>
          <w:rFonts w:ascii="Times New Roman" w:hAnsi="Times New Roman" w:cs="Times New Roman"/>
          <w:i/>
          <w:lang w:val="en-US"/>
        </w:rPr>
        <w:t xml:space="preserve">structural realist </w:t>
      </w:r>
      <w:r w:rsidR="00C137C8">
        <w:rPr>
          <w:rFonts w:ascii="Times New Roman" w:hAnsi="Times New Roman" w:cs="Times New Roman"/>
          <w:lang w:val="en-US"/>
        </w:rPr>
        <w:t>a</w:t>
      </w:r>
      <w:r w:rsidR="00C137C8">
        <w:rPr>
          <w:rFonts w:ascii="Times New Roman" w:hAnsi="Times New Roman" w:cs="Times New Roman"/>
          <w:lang w:val="en-US"/>
        </w:rPr>
        <w:t>c</w:t>
      </w:r>
      <w:r w:rsidR="00C137C8">
        <w:rPr>
          <w:rFonts w:ascii="Times New Roman" w:hAnsi="Times New Roman" w:cs="Times New Roman"/>
          <w:lang w:val="en-US"/>
        </w:rPr>
        <w:t xml:space="preserve">count of science and nature (cf. Worrall 1989, </w:t>
      </w:r>
      <w:proofErr w:type="spellStart"/>
      <w:r w:rsidR="00C137C8">
        <w:rPr>
          <w:rFonts w:ascii="Times New Roman" w:hAnsi="Times New Roman" w:cs="Times New Roman"/>
          <w:lang w:val="en-US"/>
        </w:rPr>
        <w:t>Ladyman</w:t>
      </w:r>
      <w:proofErr w:type="spellEnd"/>
      <w:r w:rsidR="00C137C8">
        <w:rPr>
          <w:rFonts w:ascii="Times New Roman" w:hAnsi="Times New Roman" w:cs="Times New Roman"/>
          <w:lang w:val="en-US"/>
        </w:rPr>
        <w:t xml:space="preserve"> 1998, French &amp; </w:t>
      </w:r>
      <w:proofErr w:type="spellStart"/>
      <w:r w:rsidR="00C137C8">
        <w:rPr>
          <w:rFonts w:ascii="Times New Roman" w:hAnsi="Times New Roman" w:cs="Times New Roman"/>
          <w:lang w:val="en-US"/>
        </w:rPr>
        <w:t>Ladyman</w:t>
      </w:r>
      <w:proofErr w:type="spellEnd"/>
      <w:r w:rsidR="00C137C8">
        <w:rPr>
          <w:rFonts w:ascii="Times New Roman" w:hAnsi="Times New Roman" w:cs="Times New Roman"/>
          <w:lang w:val="en-US"/>
        </w:rPr>
        <w:t xml:space="preserve"> </w:t>
      </w:r>
      <w:r w:rsidR="002F5230">
        <w:rPr>
          <w:rFonts w:ascii="Times New Roman" w:hAnsi="Times New Roman" w:cs="Times New Roman"/>
          <w:lang w:val="en-US"/>
        </w:rPr>
        <w:t xml:space="preserve">2003, </w:t>
      </w:r>
      <w:proofErr w:type="spellStart"/>
      <w:r w:rsidR="002F5230">
        <w:rPr>
          <w:rFonts w:ascii="Times New Roman" w:hAnsi="Times New Roman" w:cs="Times New Roman"/>
          <w:lang w:val="en-US"/>
        </w:rPr>
        <w:t>Esfeld</w:t>
      </w:r>
      <w:proofErr w:type="spellEnd"/>
      <w:r w:rsidR="000E000F">
        <w:rPr>
          <w:rFonts w:ascii="Times New Roman" w:hAnsi="Times New Roman" w:cs="Times New Roman"/>
          <w:lang w:val="en-US"/>
        </w:rPr>
        <w:t xml:space="preserve"> &amp; Lam 2006</w:t>
      </w:r>
      <w:r w:rsidR="00C137C8">
        <w:rPr>
          <w:rFonts w:ascii="Times New Roman" w:hAnsi="Times New Roman" w:cs="Times New Roman"/>
          <w:lang w:val="en-US"/>
        </w:rPr>
        <w:t>)</w:t>
      </w:r>
      <w:r w:rsidR="000E000F">
        <w:rPr>
          <w:rFonts w:ascii="Times New Roman" w:hAnsi="Times New Roman" w:cs="Times New Roman"/>
          <w:lang w:val="en-US"/>
        </w:rPr>
        <w:t xml:space="preserve"> Given </w:t>
      </w:r>
      <w:proofErr w:type="spellStart"/>
      <w:r w:rsidR="000E000F">
        <w:rPr>
          <w:rFonts w:ascii="Times New Roman" w:hAnsi="Times New Roman" w:cs="Times New Roman"/>
          <w:lang w:val="en-US"/>
        </w:rPr>
        <w:t>Schlick’s</w:t>
      </w:r>
      <w:proofErr w:type="spellEnd"/>
      <w:r w:rsidR="000E000F">
        <w:rPr>
          <w:rFonts w:ascii="Times New Roman" w:hAnsi="Times New Roman" w:cs="Times New Roman"/>
          <w:lang w:val="en-US"/>
        </w:rPr>
        <w:t xml:space="preserve"> </w:t>
      </w:r>
      <w:proofErr w:type="spellStart"/>
      <w:r w:rsidR="000E000F">
        <w:rPr>
          <w:rFonts w:ascii="Times New Roman" w:hAnsi="Times New Roman" w:cs="Times New Roman"/>
          <w:lang w:val="en-US"/>
        </w:rPr>
        <w:t>relationalist</w:t>
      </w:r>
      <w:proofErr w:type="spellEnd"/>
      <w:r w:rsidR="000E000F">
        <w:rPr>
          <w:rFonts w:ascii="Times New Roman" w:hAnsi="Times New Roman" w:cs="Times New Roman"/>
          <w:lang w:val="en-US"/>
        </w:rPr>
        <w:t xml:space="preserve"> </w:t>
      </w:r>
      <w:r w:rsidR="000B044C">
        <w:rPr>
          <w:rFonts w:ascii="Times New Roman" w:hAnsi="Times New Roman" w:cs="Times New Roman"/>
          <w:lang w:val="en-US"/>
        </w:rPr>
        <w:t>dissolution of (the traditional view of) substantial things, and given further his account of scientific objects as nonetheless real</w:t>
      </w:r>
      <w:r w:rsidR="00182222">
        <w:rPr>
          <w:rFonts w:ascii="Times New Roman" w:hAnsi="Times New Roman" w:cs="Times New Roman"/>
          <w:lang w:val="en-US"/>
        </w:rPr>
        <w:t xml:space="preserve">, </w:t>
      </w:r>
      <w:r w:rsidR="000C7196">
        <w:rPr>
          <w:rFonts w:ascii="Times New Roman" w:hAnsi="Times New Roman" w:cs="Times New Roman"/>
          <w:lang w:val="en-US"/>
        </w:rPr>
        <w:t xml:space="preserve">the conclusion to be drawn is that the early </w:t>
      </w:r>
      <w:proofErr w:type="spellStart"/>
      <w:r w:rsidR="000C7196">
        <w:rPr>
          <w:rFonts w:ascii="Times New Roman" w:hAnsi="Times New Roman" w:cs="Times New Roman"/>
          <w:lang w:val="en-US"/>
        </w:rPr>
        <w:t>Schlick’s</w:t>
      </w:r>
      <w:proofErr w:type="spellEnd"/>
      <w:r w:rsidR="000C7196">
        <w:rPr>
          <w:rFonts w:ascii="Times New Roman" w:hAnsi="Times New Roman" w:cs="Times New Roman"/>
          <w:lang w:val="en-US"/>
        </w:rPr>
        <w:t xml:space="preserve"> reception of the critical realist tradition paved the way for </w:t>
      </w:r>
      <w:r w:rsidR="004917BA">
        <w:rPr>
          <w:rFonts w:ascii="Times New Roman" w:hAnsi="Times New Roman" w:cs="Times New Roman"/>
          <w:lang w:val="en-US"/>
        </w:rPr>
        <w:t xml:space="preserve">our current discussion concerning </w:t>
      </w:r>
      <w:r w:rsidR="008841D6">
        <w:rPr>
          <w:rFonts w:ascii="Times New Roman" w:hAnsi="Times New Roman" w:cs="Times New Roman"/>
          <w:lang w:val="en-US"/>
        </w:rPr>
        <w:t>structural realism.</w:t>
      </w:r>
      <w:r w:rsidR="004A6643">
        <w:rPr>
          <w:rStyle w:val="Funotenzeichen"/>
          <w:rFonts w:ascii="Times New Roman" w:hAnsi="Times New Roman" w:cs="Times New Roman"/>
          <w:lang w:val="en-US"/>
        </w:rPr>
        <w:footnoteReference w:id="32"/>
      </w:r>
      <w:r w:rsidR="008841D6">
        <w:rPr>
          <w:rFonts w:ascii="Times New Roman" w:hAnsi="Times New Roman" w:cs="Times New Roman"/>
          <w:lang w:val="en-US"/>
        </w:rPr>
        <w:t xml:space="preserve"> His interpretation of spatiotemporal rel</w:t>
      </w:r>
      <w:r w:rsidR="008841D6">
        <w:rPr>
          <w:rFonts w:ascii="Times New Roman" w:hAnsi="Times New Roman" w:cs="Times New Roman"/>
          <w:lang w:val="en-US"/>
        </w:rPr>
        <w:t>a</w:t>
      </w:r>
      <w:r w:rsidR="008841D6">
        <w:rPr>
          <w:rFonts w:ascii="Times New Roman" w:hAnsi="Times New Roman" w:cs="Times New Roman"/>
          <w:lang w:val="en-US"/>
        </w:rPr>
        <w:t xml:space="preserve">tions in the context of Einstein’s general theory of relativity </w:t>
      </w:r>
      <w:r w:rsidR="00380A79">
        <w:rPr>
          <w:rFonts w:ascii="Times New Roman" w:hAnsi="Times New Roman" w:cs="Times New Roman"/>
          <w:lang w:val="en-US"/>
        </w:rPr>
        <w:t xml:space="preserve">might be seen as his paradigmatic contribution to the advancement of </w:t>
      </w:r>
      <w:r w:rsidR="00826F5F">
        <w:rPr>
          <w:rFonts w:ascii="Times New Roman" w:hAnsi="Times New Roman" w:cs="Times New Roman"/>
          <w:lang w:val="en-US"/>
        </w:rPr>
        <w:t>the structural</w:t>
      </w:r>
      <w:r w:rsidR="005D2500">
        <w:rPr>
          <w:rFonts w:ascii="Times New Roman" w:hAnsi="Times New Roman" w:cs="Times New Roman"/>
          <w:lang w:val="en-US"/>
        </w:rPr>
        <w:t xml:space="preserve"> </w:t>
      </w:r>
      <w:r w:rsidR="004A6643">
        <w:rPr>
          <w:rFonts w:ascii="Times New Roman" w:hAnsi="Times New Roman" w:cs="Times New Roman"/>
          <w:lang w:val="en-US"/>
        </w:rPr>
        <w:t>realist point of view.</w:t>
      </w:r>
      <w:r w:rsidR="008841D6">
        <w:rPr>
          <w:rFonts w:ascii="Times New Roman" w:hAnsi="Times New Roman" w:cs="Times New Roman"/>
          <w:lang w:val="en-US"/>
        </w:rPr>
        <w:t xml:space="preserve"> </w:t>
      </w:r>
      <w:r w:rsidR="000B044C">
        <w:rPr>
          <w:rFonts w:ascii="Times New Roman" w:hAnsi="Times New Roman" w:cs="Times New Roman"/>
          <w:lang w:val="en-US"/>
        </w:rPr>
        <w:t xml:space="preserve"> </w:t>
      </w:r>
    </w:p>
    <w:p w:rsidR="00293D05" w:rsidRDefault="00293D05" w:rsidP="00025441">
      <w:pPr>
        <w:spacing w:line="360" w:lineRule="auto"/>
        <w:contextualSpacing/>
        <w:jc w:val="both"/>
        <w:rPr>
          <w:rFonts w:ascii="Times New Roman" w:hAnsi="Times New Roman" w:cs="Times New Roman"/>
          <w:lang w:val="en-US"/>
        </w:rPr>
      </w:pPr>
    </w:p>
    <w:p w:rsidR="00A8240A" w:rsidRDefault="00A8240A" w:rsidP="00025441">
      <w:pPr>
        <w:spacing w:line="360" w:lineRule="auto"/>
        <w:contextualSpacing/>
        <w:jc w:val="both"/>
        <w:rPr>
          <w:rFonts w:ascii="Times New Roman" w:hAnsi="Times New Roman" w:cs="Times New Roman"/>
          <w:lang w:val="en-US"/>
        </w:rPr>
      </w:pPr>
    </w:p>
    <w:p w:rsidR="00A8240A" w:rsidRDefault="00A8240A" w:rsidP="00A8240A">
      <w:pPr>
        <w:spacing w:line="480" w:lineRule="auto"/>
        <w:contextualSpacing/>
        <w:jc w:val="both"/>
        <w:rPr>
          <w:rFonts w:ascii="Times New Roman" w:hAnsi="Times New Roman" w:cs="Times New Roman"/>
          <w:b/>
          <w:lang w:val="en-US"/>
        </w:rPr>
      </w:pPr>
      <w:r>
        <w:rPr>
          <w:rFonts w:ascii="Times New Roman" w:hAnsi="Times New Roman" w:cs="Times New Roman"/>
          <w:b/>
          <w:lang w:val="en-US"/>
        </w:rPr>
        <w:t>Coda</w:t>
      </w:r>
    </w:p>
    <w:p w:rsidR="007D069B" w:rsidRDefault="00924B5B" w:rsidP="00A8240A">
      <w:pPr>
        <w:spacing w:line="360" w:lineRule="auto"/>
        <w:contextualSpacing/>
        <w:jc w:val="both"/>
        <w:rPr>
          <w:rFonts w:ascii="Times New Roman" w:hAnsi="Times New Roman" w:cs="Times New Roman"/>
          <w:lang w:val="en-US"/>
        </w:rPr>
      </w:pPr>
      <w:r>
        <w:rPr>
          <w:rFonts w:ascii="Times New Roman" w:hAnsi="Times New Roman" w:cs="Times New Roman"/>
          <w:lang w:val="en-US"/>
        </w:rPr>
        <w:t xml:space="preserve">This is not the place for an extended discussion of </w:t>
      </w:r>
      <w:proofErr w:type="spellStart"/>
      <w:r>
        <w:rPr>
          <w:rFonts w:ascii="Times New Roman" w:hAnsi="Times New Roman" w:cs="Times New Roman"/>
          <w:lang w:val="en-US"/>
        </w:rPr>
        <w:t>Schlick’s</w:t>
      </w:r>
      <w:proofErr w:type="spellEnd"/>
      <w:r w:rsidR="00576CEF">
        <w:rPr>
          <w:rFonts w:ascii="Times New Roman" w:hAnsi="Times New Roman" w:cs="Times New Roman"/>
          <w:lang w:val="en-US"/>
        </w:rPr>
        <w:t xml:space="preserve"> alleged</w:t>
      </w:r>
      <w:r>
        <w:rPr>
          <w:rFonts w:ascii="Times New Roman" w:hAnsi="Times New Roman" w:cs="Times New Roman"/>
          <w:lang w:val="en-US"/>
        </w:rPr>
        <w:t xml:space="preserve"> </w:t>
      </w:r>
      <w:r w:rsidR="0041391B">
        <w:rPr>
          <w:rFonts w:ascii="Times New Roman" w:hAnsi="Times New Roman" w:cs="Times New Roman"/>
          <w:lang w:val="en-US"/>
        </w:rPr>
        <w:t xml:space="preserve">Viennese </w:t>
      </w:r>
      <w:r w:rsidR="00C80115">
        <w:rPr>
          <w:rFonts w:ascii="Times New Roman" w:hAnsi="Times New Roman" w:cs="Times New Roman"/>
          <w:lang w:val="en-US"/>
        </w:rPr>
        <w:t>conversion from</w:t>
      </w:r>
      <w:r>
        <w:rPr>
          <w:rFonts w:ascii="Times New Roman" w:hAnsi="Times New Roman" w:cs="Times New Roman"/>
          <w:lang w:val="en-US"/>
        </w:rPr>
        <w:t xml:space="preserve"> realism to positiv</w:t>
      </w:r>
      <w:r w:rsidR="008654B7">
        <w:rPr>
          <w:rFonts w:ascii="Times New Roman" w:hAnsi="Times New Roman" w:cs="Times New Roman"/>
          <w:lang w:val="en-US"/>
        </w:rPr>
        <w:t xml:space="preserve">ism. However, </w:t>
      </w:r>
      <w:r w:rsidR="005E7670">
        <w:rPr>
          <w:rFonts w:ascii="Times New Roman" w:hAnsi="Times New Roman" w:cs="Times New Roman"/>
          <w:lang w:val="en-US"/>
        </w:rPr>
        <w:t xml:space="preserve">the major reasons for accepting </w:t>
      </w:r>
      <w:proofErr w:type="spellStart"/>
      <w:r w:rsidR="005E7670">
        <w:rPr>
          <w:rFonts w:ascii="Times New Roman" w:hAnsi="Times New Roman" w:cs="Times New Roman"/>
          <w:lang w:val="en-US"/>
        </w:rPr>
        <w:t>Feigl’s</w:t>
      </w:r>
      <w:proofErr w:type="spellEnd"/>
      <w:r w:rsidR="005E7670">
        <w:rPr>
          <w:rFonts w:ascii="Times New Roman" w:hAnsi="Times New Roman" w:cs="Times New Roman"/>
          <w:lang w:val="en-US"/>
        </w:rPr>
        <w:t xml:space="preserve"> afore</w:t>
      </w:r>
      <w:r w:rsidR="000C418A">
        <w:rPr>
          <w:rFonts w:ascii="Times New Roman" w:hAnsi="Times New Roman" w:cs="Times New Roman"/>
          <w:lang w:val="en-US"/>
        </w:rPr>
        <w:t>-</w:t>
      </w:r>
      <w:r w:rsidR="005E7670">
        <w:rPr>
          <w:rFonts w:ascii="Times New Roman" w:hAnsi="Times New Roman" w:cs="Times New Roman"/>
          <w:lang w:val="en-US"/>
        </w:rPr>
        <w:t>quoted diagnosis</w:t>
      </w:r>
      <w:r w:rsidR="000C418A">
        <w:rPr>
          <w:rFonts w:ascii="Times New Roman" w:hAnsi="Times New Roman" w:cs="Times New Roman"/>
          <w:lang w:val="en-US"/>
        </w:rPr>
        <w:t xml:space="preserve"> of such a conversion</w:t>
      </w:r>
      <w:r w:rsidR="007D069B">
        <w:rPr>
          <w:rFonts w:ascii="Times New Roman" w:hAnsi="Times New Roman" w:cs="Times New Roman"/>
          <w:lang w:val="en-US"/>
        </w:rPr>
        <w:t xml:space="preserve"> should at least be indicated:</w:t>
      </w:r>
    </w:p>
    <w:p w:rsidR="00A8240A" w:rsidRDefault="0041391B" w:rsidP="00A8240A">
      <w:pPr>
        <w:pStyle w:val="Listenabsatz"/>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For the early </w:t>
      </w:r>
      <w:proofErr w:type="spellStart"/>
      <w:r>
        <w:rPr>
          <w:rFonts w:ascii="Times New Roman" w:hAnsi="Times New Roman" w:cs="Times New Roman"/>
          <w:lang w:val="en-US"/>
        </w:rPr>
        <w:t>Schlick</w:t>
      </w:r>
      <w:proofErr w:type="spellEnd"/>
      <w:r w:rsidR="00CA1ACA">
        <w:rPr>
          <w:rFonts w:ascii="Times New Roman" w:hAnsi="Times New Roman" w:cs="Times New Roman"/>
          <w:lang w:val="en-US"/>
        </w:rPr>
        <w:t>,</w:t>
      </w:r>
      <w:r>
        <w:rPr>
          <w:rFonts w:ascii="Times New Roman" w:hAnsi="Times New Roman" w:cs="Times New Roman"/>
          <w:lang w:val="en-US"/>
        </w:rPr>
        <w:t xml:space="preserve"> relational things-in-themselves exist </w:t>
      </w:r>
      <w:r w:rsidR="008E5529">
        <w:rPr>
          <w:rFonts w:ascii="Times New Roman" w:hAnsi="Times New Roman" w:cs="Times New Roman"/>
          <w:lang w:val="en-US"/>
        </w:rPr>
        <w:t>mind-independently</w:t>
      </w:r>
      <w:r>
        <w:rPr>
          <w:rFonts w:ascii="Times New Roman" w:hAnsi="Times New Roman" w:cs="Times New Roman"/>
          <w:lang w:val="en-US"/>
        </w:rPr>
        <w:t>, wher</w:t>
      </w:r>
      <w:r>
        <w:rPr>
          <w:rFonts w:ascii="Times New Roman" w:hAnsi="Times New Roman" w:cs="Times New Roman"/>
          <w:lang w:val="en-US"/>
        </w:rPr>
        <w:t>e</w:t>
      </w:r>
      <w:r>
        <w:rPr>
          <w:rFonts w:ascii="Times New Roman" w:hAnsi="Times New Roman" w:cs="Times New Roman"/>
          <w:lang w:val="en-US"/>
        </w:rPr>
        <w:t>as for the Viennese</w:t>
      </w:r>
      <w:r w:rsidR="008E5529">
        <w:rPr>
          <w:rFonts w:ascii="Times New Roman" w:hAnsi="Times New Roman" w:cs="Times New Roman"/>
          <w:lang w:val="en-US"/>
        </w:rPr>
        <w:t xml:space="preserve"> </w:t>
      </w:r>
      <w:proofErr w:type="spellStart"/>
      <w:r w:rsidR="008E5529">
        <w:rPr>
          <w:rFonts w:ascii="Times New Roman" w:hAnsi="Times New Roman" w:cs="Times New Roman"/>
          <w:lang w:val="en-US"/>
        </w:rPr>
        <w:t>Schlick</w:t>
      </w:r>
      <w:proofErr w:type="spellEnd"/>
      <w:r>
        <w:rPr>
          <w:rFonts w:ascii="Times New Roman" w:hAnsi="Times New Roman" w:cs="Times New Roman"/>
          <w:lang w:val="en-US"/>
        </w:rPr>
        <w:t xml:space="preserve"> things-in-themselves are equivalent with (</w:t>
      </w:r>
      <w:proofErr w:type="spellStart"/>
      <w:r>
        <w:rPr>
          <w:rFonts w:ascii="Times New Roman" w:hAnsi="Times New Roman" w:cs="Times New Roman"/>
          <w:lang w:val="en-US"/>
        </w:rPr>
        <w:t>Russellian</w:t>
      </w:r>
      <w:proofErr w:type="spellEnd"/>
      <w:r>
        <w:rPr>
          <w:rFonts w:ascii="Times New Roman" w:hAnsi="Times New Roman" w:cs="Times New Roman"/>
          <w:lang w:val="en-US"/>
        </w:rPr>
        <w:t>) ‘log</w:t>
      </w:r>
      <w:r>
        <w:rPr>
          <w:rFonts w:ascii="Times New Roman" w:hAnsi="Times New Roman" w:cs="Times New Roman"/>
          <w:lang w:val="en-US"/>
        </w:rPr>
        <w:t>i</w:t>
      </w:r>
      <w:r>
        <w:rPr>
          <w:rFonts w:ascii="Times New Roman" w:hAnsi="Times New Roman" w:cs="Times New Roman"/>
          <w:lang w:val="en-US"/>
        </w:rPr>
        <w:t xml:space="preserve">cal constructions’ (cf.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w:t>
      </w:r>
      <w:r w:rsidR="007E36E8">
        <w:rPr>
          <w:rFonts w:ascii="Times New Roman" w:hAnsi="Times New Roman" w:cs="Times New Roman"/>
          <w:lang w:val="en-US"/>
        </w:rPr>
        <w:t>926</w:t>
      </w:r>
      <w:r>
        <w:rPr>
          <w:rFonts w:ascii="Times New Roman" w:hAnsi="Times New Roman" w:cs="Times New Roman"/>
          <w:lang w:val="en-US"/>
        </w:rPr>
        <w:t xml:space="preserve">] 1979b, p. </w:t>
      </w:r>
      <w:r w:rsidR="007E36E8">
        <w:rPr>
          <w:rFonts w:ascii="Times New Roman" w:hAnsi="Times New Roman" w:cs="Times New Roman"/>
          <w:lang w:val="en-US"/>
        </w:rPr>
        <w:t>104</w:t>
      </w:r>
      <w:r>
        <w:rPr>
          <w:rFonts w:ascii="Times New Roman" w:hAnsi="Times New Roman" w:cs="Times New Roman"/>
          <w:lang w:val="en-US"/>
        </w:rPr>
        <w:t>)</w:t>
      </w:r>
      <w:r w:rsidR="007E36E8">
        <w:rPr>
          <w:rFonts w:ascii="Times New Roman" w:hAnsi="Times New Roman" w:cs="Times New Roman"/>
          <w:lang w:val="en-US"/>
        </w:rPr>
        <w:t>.</w:t>
      </w:r>
    </w:p>
    <w:p w:rsidR="00A8240A" w:rsidRDefault="007E36E8" w:rsidP="00A8240A">
      <w:pPr>
        <w:pStyle w:val="Listenabsatz"/>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For the early </w:t>
      </w:r>
      <w:proofErr w:type="spellStart"/>
      <w:r>
        <w:rPr>
          <w:rFonts w:ascii="Times New Roman" w:hAnsi="Times New Roman" w:cs="Times New Roman"/>
          <w:lang w:val="en-US"/>
        </w:rPr>
        <w:t>Schlick</w:t>
      </w:r>
      <w:proofErr w:type="spellEnd"/>
      <w:r w:rsidR="00CA1ACA">
        <w:rPr>
          <w:rFonts w:ascii="Times New Roman" w:hAnsi="Times New Roman" w:cs="Times New Roman"/>
          <w:lang w:val="en-US"/>
        </w:rPr>
        <w:t>,</w:t>
      </w:r>
      <w:r>
        <w:rPr>
          <w:rFonts w:ascii="Times New Roman" w:hAnsi="Times New Roman" w:cs="Times New Roman"/>
          <w:lang w:val="en-US"/>
        </w:rPr>
        <w:t xml:space="preserve"> atoms (and other theoretical entities) are ‘transcendent,’ whereas for the Viennese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they form part of Kantian ‘empirical reality</w:t>
      </w:r>
      <w:r w:rsidR="00CA1ACA">
        <w:rPr>
          <w:rFonts w:ascii="Times New Roman" w:hAnsi="Times New Roman" w:cs="Times New Roman"/>
          <w:lang w:val="en-US"/>
        </w:rPr>
        <w:t>,</w:t>
      </w:r>
      <w:r w:rsidR="005D2500">
        <w:rPr>
          <w:rFonts w:ascii="Times New Roman" w:hAnsi="Times New Roman" w:cs="Times New Roman"/>
          <w:lang w:val="en-US"/>
        </w:rPr>
        <w:t>’ i.e.</w:t>
      </w:r>
      <w:r w:rsidR="00CA1ACA">
        <w:rPr>
          <w:rFonts w:ascii="Times New Roman" w:hAnsi="Times New Roman" w:cs="Times New Roman"/>
          <w:lang w:val="en-US"/>
        </w:rPr>
        <w:t xml:space="preserve"> of</w:t>
      </w:r>
      <w:r>
        <w:rPr>
          <w:rFonts w:ascii="Times New Roman" w:hAnsi="Times New Roman" w:cs="Times New Roman"/>
          <w:lang w:val="en-US"/>
        </w:rPr>
        <w:t xml:space="preserve"> the realm of appearances (cf.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[1932] 1979b, p. 278)</w:t>
      </w:r>
      <w:r w:rsidR="00CA1ACA">
        <w:rPr>
          <w:rFonts w:ascii="Times New Roman" w:hAnsi="Times New Roman" w:cs="Times New Roman"/>
          <w:lang w:val="en-US"/>
        </w:rPr>
        <w:t>.</w:t>
      </w:r>
    </w:p>
    <w:p w:rsidR="00A8240A" w:rsidRDefault="007E36E8" w:rsidP="00A8240A">
      <w:pPr>
        <w:pStyle w:val="Listenabsatz"/>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For the early </w:t>
      </w:r>
      <w:proofErr w:type="spellStart"/>
      <w:r>
        <w:rPr>
          <w:rFonts w:ascii="Times New Roman" w:hAnsi="Times New Roman" w:cs="Times New Roman"/>
          <w:lang w:val="en-US"/>
        </w:rPr>
        <w:t>Schlick</w:t>
      </w:r>
      <w:proofErr w:type="spellEnd"/>
      <w:r w:rsidR="00CA1ACA">
        <w:rPr>
          <w:rFonts w:ascii="Times New Roman" w:hAnsi="Times New Roman" w:cs="Times New Roman"/>
          <w:lang w:val="en-US"/>
        </w:rPr>
        <w:t>,</w:t>
      </w:r>
      <w:r>
        <w:rPr>
          <w:rFonts w:ascii="Times New Roman" w:hAnsi="Times New Roman" w:cs="Times New Roman"/>
          <w:lang w:val="en-US"/>
        </w:rPr>
        <w:t xml:space="preserve"> the statement of a transcendent reality </w:t>
      </w:r>
      <w:r w:rsidR="0045363D">
        <w:rPr>
          <w:rFonts w:ascii="Times New Roman" w:hAnsi="Times New Roman" w:cs="Times New Roman"/>
          <w:lang w:val="en-US"/>
        </w:rPr>
        <w:t>is meaningful and scienti</w:t>
      </w:r>
      <w:r w:rsidR="0045363D">
        <w:rPr>
          <w:rFonts w:ascii="Times New Roman" w:hAnsi="Times New Roman" w:cs="Times New Roman"/>
          <w:lang w:val="en-US"/>
        </w:rPr>
        <w:t>f</w:t>
      </w:r>
      <w:r w:rsidR="0045363D">
        <w:rPr>
          <w:rFonts w:ascii="Times New Roman" w:hAnsi="Times New Roman" w:cs="Times New Roman"/>
          <w:lang w:val="en-US"/>
        </w:rPr>
        <w:t xml:space="preserve">ically </w:t>
      </w:r>
      <w:r w:rsidR="00FB4F50">
        <w:rPr>
          <w:rFonts w:ascii="Times New Roman" w:hAnsi="Times New Roman" w:cs="Times New Roman"/>
          <w:lang w:val="en-US"/>
        </w:rPr>
        <w:t>relevant</w:t>
      </w:r>
      <w:r w:rsidR="0045363D">
        <w:rPr>
          <w:rFonts w:ascii="Times New Roman" w:hAnsi="Times New Roman" w:cs="Times New Roman"/>
          <w:lang w:val="en-US"/>
        </w:rPr>
        <w:t>, whereas</w:t>
      </w:r>
      <w:r w:rsidR="0000768E">
        <w:rPr>
          <w:rFonts w:ascii="Times New Roman" w:hAnsi="Times New Roman" w:cs="Times New Roman"/>
          <w:lang w:val="en-US"/>
        </w:rPr>
        <w:t xml:space="preserve"> for the Viennese </w:t>
      </w:r>
      <w:proofErr w:type="spellStart"/>
      <w:r w:rsidR="0000768E">
        <w:rPr>
          <w:rFonts w:ascii="Times New Roman" w:hAnsi="Times New Roman" w:cs="Times New Roman"/>
          <w:lang w:val="en-US"/>
        </w:rPr>
        <w:t>Schlick</w:t>
      </w:r>
      <w:proofErr w:type="spellEnd"/>
      <w:r w:rsidR="0000768E">
        <w:rPr>
          <w:rFonts w:ascii="Times New Roman" w:hAnsi="Times New Roman" w:cs="Times New Roman"/>
          <w:lang w:val="en-US"/>
        </w:rPr>
        <w:t xml:space="preserve"> it is, </w:t>
      </w:r>
      <w:r w:rsidR="005D2500">
        <w:rPr>
          <w:rFonts w:ascii="Times New Roman" w:hAnsi="Times New Roman" w:cs="Times New Roman"/>
          <w:lang w:val="en-US"/>
        </w:rPr>
        <w:t>as</w:t>
      </w:r>
      <w:r w:rsidR="0000768E">
        <w:rPr>
          <w:rFonts w:ascii="Times New Roman" w:hAnsi="Times New Roman" w:cs="Times New Roman"/>
          <w:lang w:val="en-US"/>
        </w:rPr>
        <w:t xml:space="preserve"> for </w:t>
      </w:r>
      <w:proofErr w:type="spellStart"/>
      <w:r w:rsidR="0000768E">
        <w:rPr>
          <w:rFonts w:ascii="Times New Roman" w:hAnsi="Times New Roman" w:cs="Times New Roman"/>
          <w:lang w:val="en-US"/>
        </w:rPr>
        <w:t>Carnap</w:t>
      </w:r>
      <w:proofErr w:type="spellEnd"/>
      <w:r w:rsidR="0000768E">
        <w:rPr>
          <w:rFonts w:ascii="Times New Roman" w:hAnsi="Times New Roman" w:cs="Times New Roman"/>
          <w:lang w:val="en-US"/>
        </w:rPr>
        <w:t xml:space="preserve"> (cf. </w:t>
      </w:r>
      <w:proofErr w:type="spellStart"/>
      <w:r w:rsidR="0000768E">
        <w:rPr>
          <w:rFonts w:ascii="Times New Roman" w:hAnsi="Times New Roman" w:cs="Times New Roman"/>
          <w:lang w:val="en-US"/>
        </w:rPr>
        <w:t>Carnap</w:t>
      </w:r>
      <w:proofErr w:type="spellEnd"/>
      <w:r w:rsidR="0000768E">
        <w:rPr>
          <w:rFonts w:ascii="Times New Roman" w:hAnsi="Times New Roman" w:cs="Times New Roman"/>
          <w:lang w:val="en-US"/>
        </w:rPr>
        <w:t xml:space="preserve"> 1928),</w:t>
      </w:r>
      <w:r w:rsidR="00FB29B4">
        <w:rPr>
          <w:rFonts w:ascii="Times New Roman" w:hAnsi="Times New Roman" w:cs="Times New Roman"/>
          <w:lang w:val="en-US"/>
        </w:rPr>
        <w:t xml:space="preserve"> nothing but </w:t>
      </w:r>
      <w:r w:rsidR="004D20AA">
        <w:rPr>
          <w:rFonts w:ascii="Times New Roman" w:hAnsi="Times New Roman" w:cs="Times New Roman"/>
          <w:lang w:val="en-US"/>
        </w:rPr>
        <w:t xml:space="preserve">a </w:t>
      </w:r>
      <w:r w:rsidR="00F12F7F">
        <w:rPr>
          <w:rFonts w:ascii="Times New Roman" w:hAnsi="Times New Roman" w:cs="Times New Roman"/>
          <w:lang w:val="en-US"/>
        </w:rPr>
        <w:t>“</w:t>
      </w:r>
      <w:r w:rsidR="00FB29B4">
        <w:rPr>
          <w:rFonts w:ascii="Times New Roman" w:hAnsi="Times New Roman" w:cs="Times New Roman"/>
          <w:lang w:val="en-US"/>
        </w:rPr>
        <w:t xml:space="preserve">certain state of </w:t>
      </w:r>
      <w:r w:rsidR="004D20AA">
        <w:rPr>
          <w:rFonts w:ascii="Times New Roman" w:hAnsi="Times New Roman" w:cs="Times New Roman"/>
          <w:lang w:val="en-US"/>
        </w:rPr>
        <w:t>feeling</w:t>
      </w:r>
      <w:r w:rsidR="00F12F7F">
        <w:rPr>
          <w:rFonts w:ascii="Times New Roman" w:hAnsi="Times New Roman" w:cs="Times New Roman"/>
          <w:lang w:val="en-US"/>
        </w:rPr>
        <w:t>”</w:t>
      </w:r>
      <w:r w:rsidR="004D20AA">
        <w:rPr>
          <w:rFonts w:ascii="Times New Roman" w:hAnsi="Times New Roman" w:cs="Times New Roman"/>
          <w:lang w:val="en-US"/>
        </w:rPr>
        <w:t xml:space="preserve"> (</w:t>
      </w:r>
      <w:proofErr w:type="spellStart"/>
      <w:r w:rsidR="004D20AA">
        <w:rPr>
          <w:rFonts w:ascii="Times New Roman" w:hAnsi="Times New Roman" w:cs="Times New Roman"/>
          <w:lang w:val="en-US"/>
        </w:rPr>
        <w:t>S</w:t>
      </w:r>
      <w:r w:rsidR="00FB29B4">
        <w:rPr>
          <w:rFonts w:ascii="Times New Roman" w:hAnsi="Times New Roman" w:cs="Times New Roman"/>
          <w:lang w:val="en-US"/>
        </w:rPr>
        <w:t>chlick</w:t>
      </w:r>
      <w:proofErr w:type="spellEnd"/>
      <w:r w:rsidR="00FB29B4">
        <w:rPr>
          <w:rFonts w:ascii="Times New Roman" w:hAnsi="Times New Roman" w:cs="Times New Roman"/>
          <w:lang w:val="en-US"/>
        </w:rPr>
        <w:t xml:space="preserve"> [</w:t>
      </w:r>
      <w:r w:rsidR="00F12F7F">
        <w:rPr>
          <w:rFonts w:ascii="Times New Roman" w:hAnsi="Times New Roman" w:cs="Times New Roman"/>
          <w:lang w:val="en-US"/>
        </w:rPr>
        <w:t>1932</w:t>
      </w:r>
      <w:r w:rsidR="00FB29B4">
        <w:rPr>
          <w:rFonts w:ascii="Times New Roman" w:hAnsi="Times New Roman" w:cs="Times New Roman"/>
          <w:lang w:val="en-US"/>
        </w:rPr>
        <w:t>]</w:t>
      </w:r>
      <w:r w:rsidR="00F12F7F">
        <w:rPr>
          <w:rFonts w:ascii="Times New Roman" w:hAnsi="Times New Roman" w:cs="Times New Roman"/>
          <w:lang w:val="en-US"/>
        </w:rPr>
        <w:t xml:space="preserve"> 1979b, p. 281</w:t>
      </w:r>
      <w:r w:rsidR="004D20AA">
        <w:rPr>
          <w:rFonts w:ascii="Times New Roman" w:hAnsi="Times New Roman" w:cs="Times New Roman"/>
          <w:lang w:val="en-US"/>
        </w:rPr>
        <w:t>)</w:t>
      </w:r>
      <w:r w:rsidR="00CA1ACA">
        <w:rPr>
          <w:rFonts w:ascii="Times New Roman" w:hAnsi="Times New Roman" w:cs="Times New Roman"/>
          <w:lang w:val="en-US"/>
        </w:rPr>
        <w:t>.</w:t>
      </w:r>
      <w:r w:rsidR="0000768E">
        <w:rPr>
          <w:rFonts w:ascii="Times New Roman" w:hAnsi="Times New Roman" w:cs="Times New Roman"/>
          <w:lang w:val="en-US"/>
        </w:rPr>
        <w:t xml:space="preserve"> </w:t>
      </w:r>
    </w:p>
    <w:p w:rsidR="00435595" w:rsidRDefault="00CA1ACA" w:rsidP="00233EDB">
      <w:pPr>
        <w:pStyle w:val="Listenabsatz"/>
        <w:numPr>
          <w:ilvl w:val="0"/>
          <w:numId w:val="1"/>
        </w:numPr>
        <w:spacing w:line="360" w:lineRule="auto"/>
        <w:ind w:left="748" w:hanging="357"/>
        <w:jc w:val="both"/>
        <w:rPr>
          <w:rFonts w:ascii="Times New Roman" w:hAnsi="Times New Roman" w:cs="Times New Roman"/>
          <w:lang w:val="en-US"/>
        </w:rPr>
      </w:pPr>
      <w:r>
        <w:rPr>
          <w:rFonts w:ascii="Times New Roman" w:hAnsi="Times New Roman" w:cs="Times New Roman"/>
          <w:lang w:val="en-US"/>
        </w:rPr>
        <w:t xml:space="preserve">For the early </w:t>
      </w:r>
      <w:proofErr w:type="spellStart"/>
      <w:r>
        <w:rPr>
          <w:rFonts w:ascii="Times New Roman" w:hAnsi="Times New Roman" w:cs="Times New Roman"/>
          <w:lang w:val="en-US"/>
        </w:rPr>
        <w:t>Schlick</w:t>
      </w:r>
      <w:proofErr w:type="spellEnd"/>
      <w:r>
        <w:rPr>
          <w:rFonts w:ascii="Times New Roman" w:hAnsi="Times New Roman" w:cs="Times New Roman"/>
          <w:lang w:val="en-US"/>
        </w:rPr>
        <w:t>, realism and positivism exclude each other</w:t>
      </w:r>
      <w:r w:rsidR="004D20AA">
        <w:rPr>
          <w:rFonts w:ascii="Times New Roman" w:hAnsi="Times New Roman" w:cs="Times New Roman"/>
          <w:lang w:val="en-US"/>
        </w:rPr>
        <w:t xml:space="preserve">, whereas for the Viennese </w:t>
      </w:r>
      <w:proofErr w:type="spellStart"/>
      <w:r w:rsidR="004D20AA">
        <w:rPr>
          <w:rFonts w:ascii="Times New Roman" w:hAnsi="Times New Roman" w:cs="Times New Roman"/>
          <w:lang w:val="en-US"/>
        </w:rPr>
        <w:t>Schlick</w:t>
      </w:r>
      <w:proofErr w:type="spellEnd"/>
      <w:r w:rsidR="004D20AA">
        <w:rPr>
          <w:rFonts w:ascii="Times New Roman" w:hAnsi="Times New Roman" w:cs="Times New Roman"/>
          <w:lang w:val="en-US"/>
        </w:rPr>
        <w:t xml:space="preserve"> both </w:t>
      </w:r>
      <w:proofErr w:type="gramStart"/>
      <w:r w:rsidR="004D20AA">
        <w:rPr>
          <w:rFonts w:ascii="Times New Roman" w:hAnsi="Times New Roman" w:cs="Times New Roman"/>
          <w:lang w:val="en-US"/>
        </w:rPr>
        <w:t>position</w:t>
      </w:r>
      <w:proofErr w:type="gramEnd"/>
      <w:r w:rsidR="004D20AA">
        <w:rPr>
          <w:rFonts w:ascii="Times New Roman" w:hAnsi="Times New Roman" w:cs="Times New Roman"/>
          <w:lang w:val="en-US"/>
        </w:rPr>
        <w:t xml:space="preserve"> are “not opposed” (</w:t>
      </w:r>
      <w:r w:rsidR="00F12F7F">
        <w:rPr>
          <w:rFonts w:ascii="Times New Roman" w:hAnsi="Times New Roman" w:cs="Times New Roman"/>
          <w:i/>
          <w:lang w:val="en-US"/>
        </w:rPr>
        <w:t>id.</w:t>
      </w:r>
      <w:r w:rsidR="004D20AA">
        <w:rPr>
          <w:rFonts w:ascii="Times New Roman" w:hAnsi="Times New Roman" w:cs="Times New Roman"/>
          <w:lang w:val="en-US"/>
        </w:rPr>
        <w:t>, p. 283)</w:t>
      </w:r>
      <w:r>
        <w:rPr>
          <w:rFonts w:ascii="Times New Roman" w:hAnsi="Times New Roman" w:cs="Times New Roman"/>
          <w:lang w:val="en-US"/>
        </w:rPr>
        <w:t>.</w:t>
      </w:r>
    </w:p>
    <w:p w:rsidR="00025441" w:rsidRPr="00435595" w:rsidRDefault="00FD1587" w:rsidP="00435595">
      <w:pPr>
        <w:spacing w:line="360" w:lineRule="auto"/>
        <w:jc w:val="both"/>
        <w:rPr>
          <w:rFonts w:ascii="Times New Roman" w:hAnsi="Times New Roman" w:cs="Times New Roman"/>
          <w:lang w:val="en-US"/>
        </w:rPr>
      </w:pPr>
      <w:r>
        <w:rPr>
          <w:rFonts w:ascii="Times New Roman" w:hAnsi="Times New Roman" w:cs="Times New Roman"/>
          <w:lang w:val="en-US"/>
        </w:rPr>
        <w:lastRenderedPageBreak/>
        <w:t>T</w:t>
      </w:r>
      <w:r w:rsidR="00C80115">
        <w:rPr>
          <w:rFonts w:ascii="Times New Roman" w:hAnsi="Times New Roman" w:cs="Times New Roman"/>
          <w:lang w:val="en-US"/>
        </w:rPr>
        <w:t xml:space="preserve">hese are, in my view, </w:t>
      </w:r>
      <w:r>
        <w:rPr>
          <w:rFonts w:ascii="Times New Roman" w:hAnsi="Times New Roman" w:cs="Times New Roman"/>
          <w:lang w:val="en-US"/>
        </w:rPr>
        <w:t>difference</w:t>
      </w:r>
      <w:r w:rsidR="005D2500">
        <w:rPr>
          <w:rFonts w:ascii="Times New Roman" w:hAnsi="Times New Roman" w:cs="Times New Roman"/>
          <w:lang w:val="en-US"/>
        </w:rPr>
        <w:t>s that must be taken seriously</w:t>
      </w:r>
      <w:r w:rsidR="00D225D0">
        <w:rPr>
          <w:rFonts w:ascii="Times New Roman" w:hAnsi="Times New Roman" w:cs="Times New Roman"/>
          <w:lang w:val="en-US"/>
        </w:rPr>
        <w:t xml:space="preserve">: they </w:t>
      </w:r>
      <w:r w:rsidR="00564C11">
        <w:rPr>
          <w:rFonts w:ascii="Times New Roman" w:hAnsi="Times New Roman" w:cs="Times New Roman"/>
          <w:lang w:val="en-US"/>
        </w:rPr>
        <w:t xml:space="preserve">must and will be </w:t>
      </w:r>
      <w:r w:rsidR="00D225D0">
        <w:rPr>
          <w:rFonts w:ascii="Times New Roman" w:hAnsi="Times New Roman" w:cs="Times New Roman"/>
          <w:lang w:val="en-US"/>
        </w:rPr>
        <w:t>elucida</w:t>
      </w:r>
      <w:r w:rsidR="00D225D0">
        <w:rPr>
          <w:rFonts w:ascii="Times New Roman" w:hAnsi="Times New Roman" w:cs="Times New Roman"/>
          <w:lang w:val="en-US"/>
        </w:rPr>
        <w:t>t</w:t>
      </w:r>
      <w:r w:rsidR="00D225D0">
        <w:rPr>
          <w:rFonts w:ascii="Times New Roman" w:hAnsi="Times New Roman" w:cs="Times New Roman"/>
          <w:lang w:val="en-US"/>
        </w:rPr>
        <w:t>ed</w:t>
      </w:r>
      <w:r w:rsidR="00564C11">
        <w:rPr>
          <w:rFonts w:ascii="Times New Roman" w:hAnsi="Times New Roman" w:cs="Times New Roman"/>
          <w:lang w:val="en-US"/>
        </w:rPr>
        <w:t xml:space="preserve"> in a later work </w:t>
      </w:r>
      <w:r w:rsidR="007D069B" w:rsidRPr="00435595">
        <w:rPr>
          <w:rFonts w:ascii="Times New Roman" w:hAnsi="Times New Roman" w:cs="Times New Roman"/>
          <w:lang w:val="en-US"/>
        </w:rPr>
        <w:t xml:space="preserve">(see </w:t>
      </w:r>
      <w:proofErr w:type="spellStart"/>
      <w:r w:rsidR="007D069B" w:rsidRPr="00435595">
        <w:rPr>
          <w:rFonts w:ascii="Times New Roman" w:hAnsi="Times New Roman" w:cs="Times New Roman"/>
          <w:lang w:val="en-US"/>
        </w:rPr>
        <w:t>Neuber</w:t>
      </w:r>
      <w:proofErr w:type="spellEnd"/>
      <w:r w:rsidR="007D069B" w:rsidRPr="00435595">
        <w:rPr>
          <w:rFonts w:ascii="Times New Roman" w:hAnsi="Times New Roman" w:cs="Times New Roman"/>
          <w:lang w:val="en-US"/>
        </w:rPr>
        <w:t xml:space="preserve"> [forthcoming]).</w:t>
      </w:r>
      <w:r w:rsidR="00C80115">
        <w:rPr>
          <w:rStyle w:val="Funotenzeichen"/>
          <w:rFonts w:ascii="Times New Roman" w:hAnsi="Times New Roman" w:cs="Times New Roman"/>
          <w:lang w:val="en-US"/>
        </w:rPr>
        <w:footnoteReference w:id="33"/>
      </w:r>
    </w:p>
    <w:p w:rsidR="00233EDB" w:rsidRDefault="00233EDB" w:rsidP="00233EDB">
      <w:pPr>
        <w:spacing w:line="360" w:lineRule="auto"/>
        <w:contextualSpacing/>
        <w:jc w:val="both"/>
        <w:rPr>
          <w:rFonts w:ascii="Times New Roman" w:hAnsi="Times New Roman" w:cs="Times New Roman"/>
          <w:lang w:val="en-US"/>
        </w:rPr>
      </w:pPr>
    </w:p>
    <w:p w:rsidR="00233EDB" w:rsidRDefault="00233EDB" w:rsidP="00233EDB">
      <w:pPr>
        <w:spacing w:line="360" w:lineRule="auto"/>
        <w:contextualSpacing/>
        <w:jc w:val="both"/>
        <w:rPr>
          <w:rFonts w:ascii="Times New Roman" w:hAnsi="Times New Roman" w:cs="Times New Roman"/>
          <w:lang w:val="en-US"/>
        </w:rPr>
      </w:pPr>
    </w:p>
    <w:p w:rsidR="004E7033" w:rsidRDefault="004E7033" w:rsidP="00233EDB">
      <w:pPr>
        <w:spacing w:line="360" w:lineRule="auto"/>
        <w:contextualSpacing/>
        <w:jc w:val="both"/>
        <w:rPr>
          <w:rFonts w:ascii="Times New Roman" w:hAnsi="Times New Roman" w:cs="Times New Roman"/>
          <w:lang w:val="en-US"/>
        </w:rPr>
      </w:pPr>
    </w:p>
    <w:p w:rsidR="00233EDB" w:rsidRPr="004B10B8" w:rsidRDefault="00233EDB" w:rsidP="004B10B8">
      <w:pPr>
        <w:spacing w:line="480" w:lineRule="auto"/>
        <w:contextualSpacing/>
        <w:jc w:val="both"/>
        <w:rPr>
          <w:rFonts w:ascii="Times New Roman" w:hAnsi="Times New Roman" w:cs="Times New Roman"/>
          <w:b/>
          <w:lang w:val="en-US"/>
        </w:rPr>
      </w:pPr>
      <w:r w:rsidRPr="004B10B8">
        <w:rPr>
          <w:rFonts w:ascii="Times New Roman" w:hAnsi="Times New Roman" w:cs="Times New Roman"/>
          <w:b/>
          <w:lang w:val="en-US"/>
        </w:rPr>
        <w:t>References</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Allison, H. (1983)</w:t>
      </w:r>
      <w:r w:rsidR="00211A2C" w:rsidRPr="004B10B8">
        <w:rPr>
          <w:rFonts w:ascii="Times New Roman" w:hAnsi="Times New Roman" w:cs="Times New Roman"/>
          <w:lang w:val="en-US"/>
        </w:rPr>
        <w:t xml:space="preserve"> </w:t>
      </w:r>
      <w:r w:rsidR="00211A2C" w:rsidRPr="004B10B8">
        <w:rPr>
          <w:rFonts w:ascii="Times New Roman" w:hAnsi="Times New Roman" w:cs="Times New Roman"/>
          <w:i/>
          <w:lang w:val="en-US"/>
        </w:rPr>
        <w:t>Kant’s Transcendental Idealism: An Interpretation and Defense</w:t>
      </w:r>
      <w:r w:rsidR="00211A2C" w:rsidRPr="004B10B8">
        <w:rPr>
          <w:rFonts w:ascii="Times New Roman" w:hAnsi="Times New Roman" w:cs="Times New Roman"/>
          <w:lang w:val="en-US"/>
        </w:rPr>
        <w:t>. New H</w:t>
      </w:r>
      <w:r w:rsidR="00211A2C" w:rsidRPr="004B10B8">
        <w:rPr>
          <w:rFonts w:ascii="Times New Roman" w:hAnsi="Times New Roman" w:cs="Times New Roman"/>
          <w:lang w:val="en-US"/>
        </w:rPr>
        <w:t>a</w:t>
      </w:r>
      <w:r w:rsidR="00211A2C" w:rsidRPr="004B10B8">
        <w:rPr>
          <w:rFonts w:ascii="Times New Roman" w:hAnsi="Times New Roman" w:cs="Times New Roman"/>
          <w:lang w:val="en-US"/>
        </w:rPr>
        <w:t>ven: Yale University Press.</w:t>
      </w:r>
    </w:p>
    <w:p w:rsidR="00144655" w:rsidRPr="004B10B8" w:rsidRDefault="00144655" w:rsidP="004B10B8">
      <w:pPr>
        <w:spacing w:line="360" w:lineRule="auto"/>
        <w:jc w:val="both"/>
        <w:rPr>
          <w:rFonts w:ascii="Times New Roman" w:hAnsi="Times New Roman" w:cs="Times New Roman"/>
        </w:rPr>
      </w:pPr>
      <w:r w:rsidRPr="004B10B8">
        <w:rPr>
          <w:rFonts w:ascii="Times New Roman" w:hAnsi="Times New Roman" w:cs="Times New Roman"/>
        </w:rPr>
        <w:t>Bartels, A. (1997) “</w:t>
      </w:r>
      <w:r w:rsidR="00211A2C" w:rsidRPr="004B10B8">
        <w:rPr>
          <w:rFonts w:ascii="Times New Roman" w:hAnsi="Times New Roman" w:cs="Times New Roman"/>
        </w:rPr>
        <w:t>Die Auflösung der Dinge. Schlick und Cassirer über wissenschaftliche E</w:t>
      </w:r>
      <w:r w:rsidR="00211A2C" w:rsidRPr="004B10B8">
        <w:rPr>
          <w:rFonts w:ascii="Times New Roman" w:hAnsi="Times New Roman" w:cs="Times New Roman"/>
        </w:rPr>
        <w:t>r</w:t>
      </w:r>
      <w:r w:rsidR="00211A2C" w:rsidRPr="004B10B8">
        <w:rPr>
          <w:rFonts w:ascii="Times New Roman" w:hAnsi="Times New Roman" w:cs="Times New Roman"/>
        </w:rPr>
        <w:t>kenntnis und Relativitätstheorie</w:t>
      </w:r>
      <w:r w:rsidRPr="004B10B8">
        <w:rPr>
          <w:rFonts w:ascii="Times New Roman" w:hAnsi="Times New Roman" w:cs="Times New Roman"/>
        </w:rPr>
        <w:t>”,</w:t>
      </w:r>
      <w:r w:rsidR="00211A2C" w:rsidRPr="004B10B8">
        <w:rPr>
          <w:rFonts w:ascii="Times New Roman" w:hAnsi="Times New Roman" w:cs="Times New Roman"/>
        </w:rPr>
        <w:t xml:space="preserve"> in: H.-J. Sandkühler, </w:t>
      </w:r>
      <w:proofErr w:type="spellStart"/>
      <w:r w:rsidR="00211A2C" w:rsidRPr="004B10B8">
        <w:rPr>
          <w:rFonts w:ascii="Times New Roman" w:hAnsi="Times New Roman" w:cs="Times New Roman"/>
        </w:rPr>
        <w:t>ed</w:t>
      </w:r>
      <w:proofErr w:type="spellEnd"/>
      <w:r w:rsidR="00211A2C" w:rsidRPr="004B10B8">
        <w:rPr>
          <w:rFonts w:ascii="Times New Roman" w:hAnsi="Times New Roman" w:cs="Times New Roman"/>
        </w:rPr>
        <w:t xml:space="preserve">. </w:t>
      </w:r>
      <w:r w:rsidR="00211A2C" w:rsidRPr="004B10B8">
        <w:rPr>
          <w:rFonts w:ascii="Times New Roman" w:hAnsi="Times New Roman" w:cs="Times New Roman"/>
          <w:i/>
        </w:rPr>
        <w:t>Philosophie un</w:t>
      </w:r>
      <w:r w:rsidR="005C75C1" w:rsidRPr="004B10B8">
        <w:rPr>
          <w:rFonts w:ascii="Times New Roman" w:hAnsi="Times New Roman" w:cs="Times New Roman"/>
          <w:i/>
        </w:rPr>
        <w:t>d Wissenschaften:</w:t>
      </w:r>
      <w:r w:rsidR="00211A2C" w:rsidRPr="004B10B8">
        <w:rPr>
          <w:rFonts w:ascii="Times New Roman" w:hAnsi="Times New Roman" w:cs="Times New Roman"/>
          <w:i/>
        </w:rPr>
        <w:t xml:space="preserve"> Formen und Prozesse ihrer Interaktion</w:t>
      </w:r>
      <w:r w:rsidR="00211A2C" w:rsidRPr="004B10B8">
        <w:rPr>
          <w:rFonts w:ascii="Times New Roman" w:hAnsi="Times New Roman" w:cs="Times New Roman"/>
        </w:rPr>
        <w:t>. Frankfurt a.</w:t>
      </w:r>
      <w:r w:rsidR="00F8388C" w:rsidRPr="004B10B8">
        <w:rPr>
          <w:rFonts w:ascii="Times New Roman" w:hAnsi="Times New Roman" w:cs="Times New Roman"/>
        </w:rPr>
        <w:t>M.: Verlag Peter Lang</w:t>
      </w:r>
      <w:r w:rsidR="00211A2C" w:rsidRPr="004B10B8">
        <w:rPr>
          <w:rFonts w:ascii="Times New Roman" w:hAnsi="Times New Roman" w:cs="Times New Roman"/>
        </w:rPr>
        <w:t xml:space="preserve">, pp. 193-210.  </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Becher, E. (1914)</w:t>
      </w:r>
      <w:r w:rsidR="00F8388C" w:rsidRPr="004B10B8">
        <w:rPr>
          <w:rFonts w:ascii="Times New Roman" w:hAnsi="Times New Roman" w:cs="Times New Roman"/>
        </w:rPr>
        <w:t xml:space="preserve"> </w:t>
      </w:r>
      <w:r w:rsidR="00F8388C" w:rsidRPr="004B10B8">
        <w:rPr>
          <w:rFonts w:ascii="Times New Roman" w:hAnsi="Times New Roman" w:cs="Times New Roman"/>
          <w:i/>
        </w:rPr>
        <w:t>Naturphilosophie</w:t>
      </w:r>
      <w:r w:rsidR="00F8388C" w:rsidRPr="004B10B8">
        <w:rPr>
          <w:rFonts w:ascii="Times New Roman" w:hAnsi="Times New Roman" w:cs="Times New Roman"/>
        </w:rPr>
        <w:t>. Leipzig: Teubner.</w:t>
      </w:r>
    </w:p>
    <w:p w:rsidR="00076290" w:rsidRPr="004B10B8" w:rsidRDefault="00076290" w:rsidP="004B10B8">
      <w:pPr>
        <w:spacing w:line="360" w:lineRule="auto"/>
        <w:jc w:val="both"/>
        <w:rPr>
          <w:rFonts w:ascii="Times New Roman" w:hAnsi="Times New Roman" w:cs="Times New Roman"/>
          <w:lang w:val="en-US"/>
        </w:rPr>
      </w:pPr>
      <w:r w:rsidRPr="004B10B8">
        <w:rPr>
          <w:rFonts w:ascii="Times New Roman" w:hAnsi="Times New Roman" w:cs="Times New Roman"/>
        </w:rPr>
        <w:t>Becher, E. (1915)</w:t>
      </w:r>
      <w:r w:rsidR="00F8388C" w:rsidRPr="004B10B8">
        <w:rPr>
          <w:rFonts w:ascii="Times New Roman" w:hAnsi="Times New Roman" w:cs="Times New Roman"/>
        </w:rPr>
        <w:t xml:space="preserve"> </w:t>
      </w:r>
      <w:r w:rsidR="00F8388C" w:rsidRPr="004B10B8">
        <w:rPr>
          <w:rFonts w:ascii="Times New Roman" w:hAnsi="Times New Roman" w:cs="Times New Roman"/>
          <w:i/>
        </w:rPr>
        <w:t>Weltgebäud</w:t>
      </w:r>
      <w:r w:rsidR="005C75C1" w:rsidRPr="004B10B8">
        <w:rPr>
          <w:rFonts w:ascii="Times New Roman" w:hAnsi="Times New Roman" w:cs="Times New Roman"/>
          <w:i/>
        </w:rPr>
        <w:t>e, Weltgesetze, Weltentwicklung:</w:t>
      </w:r>
      <w:r w:rsidR="00F8388C" w:rsidRPr="004B10B8">
        <w:rPr>
          <w:rFonts w:ascii="Times New Roman" w:hAnsi="Times New Roman" w:cs="Times New Roman"/>
          <w:i/>
        </w:rPr>
        <w:t xml:space="preserve"> Ein Bild der unbelebten Natur</w:t>
      </w:r>
      <w:r w:rsidR="00F8388C" w:rsidRPr="004B10B8">
        <w:rPr>
          <w:rFonts w:ascii="Times New Roman" w:hAnsi="Times New Roman" w:cs="Times New Roman"/>
        </w:rPr>
        <w:t xml:space="preserve">. </w:t>
      </w:r>
      <w:r w:rsidR="00F8388C" w:rsidRPr="004B10B8">
        <w:rPr>
          <w:rFonts w:ascii="Times New Roman" w:hAnsi="Times New Roman" w:cs="Times New Roman"/>
          <w:lang w:val="en-US"/>
        </w:rPr>
        <w:t>Berlin: Reimer.</w:t>
      </w:r>
    </w:p>
    <w:p w:rsidR="00076290" w:rsidRPr="004B10B8" w:rsidRDefault="00076290"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Boyd, R. (1983) “</w:t>
      </w:r>
      <w:r w:rsidR="00F8388C" w:rsidRPr="004B10B8">
        <w:rPr>
          <w:rFonts w:ascii="Times New Roman" w:hAnsi="Times New Roman" w:cs="Times New Roman"/>
          <w:lang w:val="en-US"/>
        </w:rPr>
        <w:t>On the Current Status oft he Issue of Scientific Realism</w:t>
      </w:r>
      <w:r w:rsidRPr="004B10B8">
        <w:rPr>
          <w:rFonts w:ascii="Times New Roman" w:hAnsi="Times New Roman" w:cs="Times New Roman"/>
          <w:lang w:val="en-US"/>
        </w:rPr>
        <w:t>”,</w:t>
      </w:r>
      <w:r w:rsidR="00F8388C" w:rsidRPr="004B10B8">
        <w:rPr>
          <w:rFonts w:ascii="Times New Roman" w:hAnsi="Times New Roman" w:cs="Times New Roman"/>
          <w:lang w:val="en-US"/>
        </w:rPr>
        <w:t xml:space="preserve"> </w:t>
      </w:r>
      <w:proofErr w:type="spellStart"/>
      <w:r w:rsidR="00F8388C" w:rsidRPr="004B10B8">
        <w:rPr>
          <w:rFonts w:ascii="Times New Roman" w:hAnsi="Times New Roman" w:cs="Times New Roman"/>
          <w:i/>
          <w:lang w:val="en-US"/>
        </w:rPr>
        <w:t>Erkenntnis</w:t>
      </w:r>
      <w:proofErr w:type="spellEnd"/>
      <w:r w:rsidR="00F8388C" w:rsidRPr="004B10B8">
        <w:rPr>
          <w:rFonts w:ascii="Times New Roman" w:hAnsi="Times New Roman" w:cs="Times New Roman"/>
          <w:i/>
          <w:lang w:val="en-US"/>
        </w:rPr>
        <w:t xml:space="preserve"> </w:t>
      </w:r>
      <w:r w:rsidR="001E498B" w:rsidRPr="004B10B8">
        <w:rPr>
          <w:rFonts w:ascii="Times New Roman" w:hAnsi="Times New Roman" w:cs="Times New Roman"/>
          <w:lang w:val="en-US"/>
        </w:rPr>
        <w:t>19, pp. 45-90.</w:t>
      </w:r>
    </w:p>
    <w:p w:rsidR="004E7033" w:rsidRPr="004B10B8" w:rsidRDefault="004E7033"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Carnap</w:t>
      </w:r>
      <w:proofErr w:type="spellEnd"/>
      <w:r w:rsidRPr="004B10B8">
        <w:rPr>
          <w:rFonts w:ascii="Times New Roman" w:hAnsi="Times New Roman" w:cs="Times New Roman"/>
        </w:rPr>
        <w:t>, R. (1928)</w:t>
      </w:r>
      <w:r w:rsidR="001E498B" w:rsidRPr="004B10B8">
        <w:rPr>
          <w:rFonts w:ascii="Times New Roman" w:hAnsi="Times New Roman" w:cs="Times New Roman"/>
        </w:rPr>
        <w:t xml:space="preserve"> </w:t>
      </w:r>
      <w:r w:rsidR="001E498B" w:rsidRPr="004B10B8">
        <w:rPr>
          <w:rFonts w:ascii="Times New Roman" w:hAnsi="Times New Roman" w:cs="Times New Roman"/>
          <w:i/>
        </w:rPr>
        <w:t>Scheinprobleme in der Philosophie</w:t>
      </w:r>
      <w:r w:rsidR="001E498B" w:rsidRPr="004B10B8">
        <w:rPr>
          <w:rFonts w:ascii="Times New Roman" w:hAnsi="Times New Roman" w:cs="Times New Roman"/>
        </w:rPr>
        <w:t>. Berlin:</w:t>
      </w:r>
      <w:r w:rsidR="000561C1" w:rsidRPr="004B10B8">
        <w:rPr>
          <w:rFonts w:ascii="Times New Roman" w:hAnsi="Times New Roman" w:cs="Times New Roman"/>
        </w:rPr>
        <w:t xml:space="preserve"> Weltkreis-Verlag.</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Cassirer, E. (1910)</w:t>
      </w:r>
      <w:r w:rsidR="000561C1" w:rsidRPr="004B10B8">
        <w:rPr>
          <w:rFonts w:ascii="Times New Roman" w:hAnsi="Times New Roman" w:cs="Times New Roman"/>
        </w:rPr>
        <w:t xml:space="preserve"> </w:t>
      </w:r>
      <w:r w:rsidR="000561C1" w:rsidRPr="004B10B8">
        <w:rPr>
          <w:rFonts w:ascii="Times New Roman" w:hAnsi="Times New Roman" w:cs="Times New Roman"/>
          <w:i/>
        </w:rPr>
        <w:t>Substanzbegriff und Funktionsbegriff</w:t>
      </w:r>
      <w:r w:rsidR="005C75C1" w:rsidRPr="004B10B8">
        <w:rPr>
          <w:rFonts w:ascii="Times New Roman" w:hAnsi="Times New Roman" w:cs="Times New Roman"/>
          <w:i/>
        </w:rPr>
        <w:t>:</w:t>
      </w:r>
      <w:r w:rsidR="000561C1" w:rsidRPr="004B10B8">
        <w:rPr>
          <w:rFonts w:ascii="Times New Roman" w:hAnsi="Times New Roman" w:cs="Times New Roman"/>
        </w:rPr>
        <w:t xml:space="preserve"> </w:t>
      </w:r>
      <w:r w:rsidR="000561C1" w:rsidRPr="004B10B8">
        <w:rPr>
          <w:rFonts w:ascii="Times New Roman" w:hAnsi="Times New Roman" w:cs="Times New Roman"/>
          <w:i/>
        </w:rPr>
        <w:t>Untersuchungen über die Grundfr</w:t>
      </w:r>
      <w:r w:rsidR="000561C1" w:rsidRPr="004B10B8">
        <w:rPr>
          <w:rFonts w:ascii="Times New Roman" w:hAnsi="Times New Roman" w:cs="Times New Roman"/>
          <w:i/>
        </w:rPr>
        <w:t>a</w:t>
      </w:r>
      <w:r w:rsidR="000561C1" w:rsidRPr="004B10B8">
        <w:rPr>
          <w:rFonts w:ascii="Times New Roman" w:hAnsi="Times New Roman" w:cs="Times New Roman"/>
          <w:i/>
        </w:rPr>
        <w:t>gen der Erkenntniskritik.</w:t>
      </w:r>
      <w:r w:rsidR="000561C1" w:rsidRPr="004B10B8">
        <w:rPr>
          <w:rFonts w:ascii="Times New Roman" w:hAnsi="Times New Roman" w:cs="Times New Roman"/>
        </w:rPr>
        <w:t xml:space="preserve"> Berlin: Bruno Cassirer Verlag.</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Cassirer, E. (1921)</w:t>
      </w:r>
      <w:r w:rsidR="000561C1" w:rsidRPr="004B10B8">
        <w:rPr>
          <w:rFonts w:ascii="Times New Roman" w:hAnsi="Times New Roman" w:cs="Times New Roman"/>
        </w:rPr>
        <w:t xml:space="preserve"> </w:t>
      </w:r>
      <w:r w:rsidR="000561C1" w:rsidRPr="004B10B8">
        <w:rPr>
          <w:rFonts w:ascii="Times New Roman" w:hAnsi="Times New Roman" w:cs="Times New Roman"/>
          <w:i/>
        </w:rPr>
        <w:t xml:space="preserve">Zur </w:t>
      </w:r>
      <w:proofErr w:type="spellStart"/>
      <w:r w:rsidR="000561C1" w:rsidRPr="004B10B8">
        <w:rPr>
          <w:rFonts w:ascii="Times New Roman" w:hAnsi="Times New Roman" w:cs="Times New Roman"/>
          <w:i/>
        </w:rPr>
        <w:t>Ei</w:t>
      </w:r>
      <w:r w:rsidR="005C75C1" w:rsidRPr="004B10B8">
        <w:rPr>
          <w:rFonts w:ascii="Times New Roman" w:hAnsi="Times New Roman" w:cs="Times New Roman"/>
          <w:i/>
        </w:rPr>
        <w:t>nsteinschen</w:t>
      </w:r>
      <w:proofErr w:type="spellEnd"/>
      <w:r w:rsidR="005C75C1" w:rsidRPr="004B10B8">
        <w:rPr>
          <w:rFonts w:ascii="Times New Roman" w:hAnsi="Times New Roman" w:cs="Times New Roman"/>
          <w:i/>
        </w:rPr>
        <w:t xml:space="preserve"> Relativitätstheorie:</w:t>
      </w:r>
      <w:r w:rsidR="000561C1" w:rsidRPr="004B10B8">
        <w:rPr>
          <w:rFonts w:ascii="Times New Roman" w:hAnsi="Times New Roman" w:cs="Times New Roman"/>
          <w:i/>
        </w:rPr>
        <w:t xml:space="preserve"> Erkenntnistheoretische Betrachtu</w:t>
      </w:r>
      <w:r w:rsidR="000561C1" w:rsidRPr="004B10B8">
        <w:rPr>
          <w:rFonts w:ascii="Times New Roman" w:hAnsi="Times New Roman" w:cs="Times New Roman"/>
          <w:i/>
        </w:rPr>
        <w:t>n</w:t>
      </w:r>
      <w:r w:rsidR="000561C1" w:rsidRPr="004B10B8">
        <w:rPr>
          <w:rFonts w:ascii="Times New Roman" w:hAnsi="Times New Roman" w:cs="Times New Roman"/>
          <w:i/>
        </w:rPr>
        <w:t>gen</w:t>
      </w:r>
      <w:r w:rsidR="000561C1" w:rsidRPr="004B10B8">
        <w:rPr>
          <w:rFonts w:ascii="Times New Roman" w:hAnsi="Times New Roman" w:cs="Times New Roman"/>
        </w:rPr>
        <w:t xml:space="preserve">. Berlin: Bruno Cassirer Verlag. </w:t>
      </w:r>
    </w:p>
    <w:p w:rsidR="00AD02B7" w:rsidRDefault="00AD02B7" w:rsidP="004B10B8">
      <w:pPr>
        <w:spacing w:line="360" w:lineRule="auto"/>
        <w:jc w:val="both"/>
        <w:rPr>
          <w:rFonts w:ascii="Times New Roman" w:hAnsi="Times New Roman" w:cs="Times New Roman"/>
        </w:rPr>
      </w:pPr>
      <w:r w:rsidRPr="004B10B8">
        <w:rPr>
          <w:rFonts w:ascii="Times New Roman" w:hAnsi="Times New Roman" w:cs="Times New Roman"/>
        </w:rPr>
        <w:t>Cohen, H. (1902)</w:t>
      </w:r>
      <w:r w:rsidR="000561C1" w:rsidRPr="004B10B8">
        <w:rPr>
          <w:rFonts w:ascii="Times New Roman" w:hAnsi="Times New Roman" w:cs="Times New Roman"/>
        </w:rPr>
        <w:t xml:space="preserve"> </w:t>
      </w:r>
      <w:r w:rsidR="000561C1" w:rsidRPr="004B10B8">
        <w:rPr>
          <w:rFonts w:ascii="Times New Roman" w:hAnsi="Times New Roman" w:cs="Times New Roman"/>
          <w:i/>
        </w:rPr>
        <w:t>Logik der reinen Erkenntnis</w:t>
      </w:r>
      <w:r w:rsidR="000561C1" w:rsidRPr="004B10B8">
        <w:rPr>
          <w:rFonts w:ascii="Times New Roman" w:hAnsi="Times New Roman" w:cs="Times New Roman"/>
        </w:rPr>
        <w:t xml:space="preserve">. Berlin: Bruno Cassirer Verlag. </w:t>
      </w:r>
    </w:p>
    <w:p w:rsidR="002C2675" w:rsidRPr="002C2675" w:rsidRDefault="002C2675" w:rsidP="004B10B8">
      <w:pPr>
        <w:spacing w:line="360" w:lineRule="auto"/>
        <w:jc w:val="both"/>
        <w:rPr>
          <w:rFonts w:ascii="Times New Roman" w:hAnsi="Times New Roman" w:cs="Times New Roman"/>
          <w:i/>
          <w:lang w:val="en-US"/>
        </w:rPr>
      </w:pPr>
      <w:r w:rsidRPr="002C2675">
        <w:rPr>
          <w:rFonts w:ascii="Times New Roman" w:hAnsi="Times New Roman" w:cs="Times New Roman"/>
          <w:lang w:val="en-US"/>
        </w:rPr>
        <w:t>D</w:t>
      </w:r>
      <w:r>
        <w:rPr>
          <w:rFonts w:ascii="Times New Roman" w:hAnsi="Times New Roman" w:cs="Times New Roman"/>
          <w:lang w:val="en-US"/>
        </w:rPr>
        <w:t>rake, D.; Lovejoy, A.;</w:t>
      </w:r>
      <w:r w:rsidRPr="002C2675">
        <w:rPr>
          <w:rFonts w:ascii="Times New Roman" w:hAnsi="Times New Roman" w:cs="Times New Roman"/>
          <w:lang w:val="en-US"/>
        </w:rPr>
        <w:t xml:space="preserve"> Pratt,</w:t>
      </w:r>
      <w:r>
        <w:rPr>
          <w:rFonts w:ascii="Times New Roman" w:hAnsi="Times New Roman" w:cs="Times New Roman"/>
          <w:lang w:val="en-US"/>
        </w:rPr>
        <w:t xml:space="preserve"> J.B.; Rogers, A.; Santayana, G.; </w:t>
      </w: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R.W.; Strong, C.A. (1920) </w:t>
      </w:r>
      <w:r>
        <w:rPr>
          <w:rFonts w:ascii="Times New Roman" w:hAnsi="Times New Roman" w:cs="Times New Roman"/>
          <w:i/>
          <w:lang w:val="en-US"/>
        </w:rPr>
        <w:t>Essays in Critical Realism: A Co-Operative Study of the Problem of Knowledge</w:t>
      </w:r>
      <w:r>
        <w:rPr>
          <w:rFonts w:ascii="Times New Roman" w:hAnsi="Times New Roman" w:cs="Times New Roman"/>
          <w:lang w:val="en-US"/>
        </w:rPr>
        <w:t>. London: Macmillan.</w:t>
      </w:r>
      <w:r>
        <w:rPr>
          <w:rFonts w:ascii="Times New Roman" w:hAnsi="Times New Roman" w:cs="Times New Roman"/>
          <w:i/>
          <w:lang w:val="en-US"/>
        </w:rPr>
        <w:t xml:space="preserve"> </w:t>
      </w:r>
    </w:p>
    <w:p w:rsidR="00F32C63"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 xml:space="preserve">Engler, F.O. </w:t>
      </w:r>
      <w:proofErr w:type="spellStart"/>
      <w:r w:rsidRPr="004B10B8">
        <w:rPr>
          <w:rFonts w:ascii="Times New Roman" w:hAnsi="Times New Roman" w:cs="Times New Roman"/>
        </w:rPr>
        <w:t>and</w:t>
      </w:r>
      <w:proofErr w:type="spellEnd"/>
      <w:r w:rsidRPr="004B10B8">
        <w:rPr>
          <w:rFonts w:ascii="Times New Roman" w:hAnsi="Times New Roman" w:cs="Times New Roman"/>
        </w:rPr>
        <w:t xml:space="preserve"> Neuber, M.</w:t>
      </w:r>
      <w:r w:rsidR="00AD02B7" w:rsidRPr="004B10B8">
        <w:rPr>
          <w:rFonts w:ascii="Times New Roman" w:hAnsi="Times New Roman" w:cs="Times New Roman"/>
        </w:rPr>
        <w:t>,</w:t>
      </w:r>
      <w:r w:rsidRPr="004B10B8">
        <w:rPr>
          <w:rFonts w:ascii="Times New Roman" w:hAnsi="Times New Roman" w:cs="Times New Roman"/>
        </w:rPr>
        <w:t xml:space="preserve"> </w:t>
      </w:r>
      <w:proofErr w:type="spellStart"/>
      <w:r w:rsidRPr="004B10B8">
        <w:rPr>
          <w:rFonts w:ascii="Times New Roman" w:hAnsi="Times New Roman" w:cs="Times New Roman"/>
        </w:rPr>
        <w:t>eds</w:t>
      </w:r>
      <w:proofErr w:type="spellEnd"/>
      <w:r w:rsidRPr="004B10B8">
        <w:rPr>
          <w:rFonts w:ascii="Times New Roman" w:hAnsi="Times New Roman" w:cs="Times New Roman"/>
        </w:rPr>
        <w:t>. (2006)</w:t>
      </w:r>
      <w:r w:rsidR="00D2461F" w:rsidRPr="004B10B8">
        <w:rPr>
          <w:rFonts w:ascii="Times New Roman" w:hAnsi="Times New Roman" w:cs="Times New Roman"/>
        </w:rPr>
        <w:t xml:space="preserve"> </w:t>
      </w:r>
      <w:r w:rsidR="00D2461F" w:rsidRPr="004B10B8">
        <w:rPr>
          <w:rFonts w:ascii="Times New Roman" w:hAnsi="Times New Roman" w:cs="Times New Roman"/>
          <w:i/>
        </w:rPr>
        <w:t>Moritz Schlick  – Kritische Gesamtausgabe, Abteilung I, Band 2</w:t>
      </w:r>
      <w:r w:rsidR="00D2461F" w:rsidRPr="004B10B8">
        <w:rPr>
          <w:rFonts w:ascii="Times New Roman" w:hAnsi="Times New Roman" w:cs="Times New Roman"/>
        </w:rPr>
        <w:t>. Wi</w:t>
      </w:r>
      <w:r w:rsidR="00AE38B0" w:rsidRPr="004B10B8">
        <w:rPr>
          <w:rFonts w:ascii="Times New Roman" w:hAnsi="Times New Roman" w:cs="Times New Roman"/>
        </w:rPr>
        <w:t>en/New York: Springer.</w:t>
      </w:r>
    </w:p>
    <w:p w:rsidR="00144655" w:rsidRPr="004B10B8" w:rsidRDefault="00F32C63" w:rsidP="004B10B8">
      <w:pPr>
        <w:spacing w:line="360" w:lineRule="auto"/>
        <w:jc w:val="both"/>
        <w:rPr>
          <w:rFonts w:ascii="Times New Roman" w:hAnsi="Times New Roman" w:cs="Times New Roman"/>
          <w:lang w:val="en-US"/>
        </w:rPr>
      </w:pPr>
      <w:r w:rsidRPr="004B10B8">
        <w:rPr>
          <w:rFonts w:ascii="Times New Roman" w:hAnsi="Times New Roman" w:cs="Times New Roman"/>
        </w:rPr>
        <w:lastRenderedPageBreak/>
        <w:t xml:space="preserve">Erdmann, B. (1917) </w:t>
      </w:r>
      <w:r w:rsidRPr="004B10B8">
        <w:rPr>
          <w:rFonts w:ascii="Times New Roman" w:eastAsia="Times New Roman" w:hAnsi="Times New Roman" w:cs="Times New Roman"/>
          <w:i/>
          <w:kern w:val="36"/>
          <w:lang w:eastAsia="de-DE"/>
        </w:rPr>
        <w:t>Die Idee von K</w:t>
      </w:r>
      <w:r w:rsidR="005C75C1" w:rsidRPr="004B10B8">
        <w:rPr>
          <w:rFonts w:ascii="Times New Roman" w:eastAsia="Times New Roman" w:hAnsi="Times New Roman" w:cs="Times New Roman"/>
          <w:i/>
          <w:kern w:val="36"/>
          <w:lang w:eastAsia="de-DE"/>
        </w:rPr>
        <w:t>ants Kritik der reinen Vernunft:</w:t>
      </w:r>
      <w:r w:rsidRPr="004B10B8">
        <w:rPr>
          <w:rFonts w:ascii="Times New Roman" w:eastAsia="Times New Roman" w:hAnsi="Times New Roman" w:cs="Times New Roman"/>
          <w:i/>
          <w:kern w:val="36"/>
          <w:lang w:eastAsia="de-DE"/>
        </w:rPr>
        <w:t xml:space="preserve"> Eine historische Unters</w:t>
      </w:r>
      <w:r w:rsidRPr="004B10B8">
        <w:rPr>
          <w:rFonts w:ascii="Times New Roman" w:eastAsia="Times New Roman" w:hAnsi="Times New Roman" w:cs="Times New Roman"/>
          <w:i/>
          <w:kern w:val="36"/>
          <w:lang w:eastAsia="de-DE"/>
        </w:rPr>
        <w:t>u</w:t>
      </w:r>
      <w:r w:rsidRPr="004B10B8">
        <w:rPr>
          <w:rFonts w:ascii="Times New Roman" w:eastAsia="Times New Roman" w:hAnsi="Times New Roman" w:cs="Times New Roman"/>
          <w:i/>
          <w:kern w:val="36"/>
          <w:lang w:eastAsia="de-DE"/>
        </w:rPr>
        <w:t>chung</w:t>
      </w:r>
      <w:r w:rsidRPr="004B10B8">
        <w:rPr>
          <w:rFonts w:ascii="Times New Roman" w:eastAsia="Times New Roman" w:hAnsi="Times New Roman" w:cs="Times New Roman"/>
          <w:kern w:val="36"/>
          <w:lang w:eastAsia="de-DE"/>
        </w:rPr>
        <w:t xml:space="preserve"> ( = Abhandlungen der Königlich </w:t>
      </w:r>
      <w:proofErr w:type="spellStart"/>
      <w:r w:rsidRPr="004B10B8">
        <w:rPr>
          <w:rFonts w:ascii="Times New Roman" w:eastAsia="Times New Roman" w:hAnsi="Times New Roman" w:cs="Times New Roman"/>
          <w:kern w:val="36"/>
          <w:lang w:eastAsia="de-DE"/>
        </w:rPr>
        <w:t>Preussischen</w:t>
      </w:r>
      <w:proofErr w:type="spellEnd"/>
      <w:r w:rsidRPr="004B10B8">
        <w:rPr>
          <w:rFonts w:ascii="Times New Roman" w:eastAsia="Times New Roman" w:hAnsi="Times New Roman" w:cs="Times New Roman"/>
          <w:kern w:val="36"/>
          <w:lang w:eastAsia="de-DE"/>
        </w:rPr>
        <w:t xml:space="preserve"> Akademie der Wissenschaften. </w:t>
      </w:r>
      <w:proofErr w:type="spellStart"/>
      <w:proofErr w:type="gramStart"/>
      <w:r w:rsidRPr="004B10B8">
        <w:rPr>
          <w:rFonts w:ascii="Times New Roman" w:eastAsia="Times New Roman" w:hAnsi="Times New Roman" w:cs="Times New Roman"/>
          <w:kern w:val="36"/>
          <w:lang w:val="en-US" w:eastAsia="de-DE"/>
        </w:rPr>
        <w:t>Philos</w:t>
      </w:r>
      <w:r w:rsidRPr="004B10B8">
        <w:rPr>
          <w:rFonts w:ascii="Times New Roman" w:eastAsia="Times New Roman" w:hAnsi="Times New Roman" w:cs="Times New Roman"/>
          <w:kern w:val="36"/>
          <w:lang w:val="en-US" w:eastAsia="de-DE"/>
        </w:rPr>
        <w:t>o</w:t>
      </w:r>
      <w:r w:rsidRPr="004B10B8">
        <w:rPr>
          <w:rFonts w:ascii="Times New Roman" w:eastAsia="Times New Roman" w:hAnsi="Times New Roman" w:cs="Times New Roman"/>
          <w:kern w:val="36"/>
          <w:lang w:val="en-US" w:eastAsia="de-DE"/>
        </w:rPr>
        <w:t>phisch-historische</w:t>
      </w:r>
      <w:proofErr w:type="spellEnd"/>
      <w:r w:rsidRPr="004B10B8">
        <w:rPr>
          <w:rFonts w:ascii="Times New Roman" w:eastAsia="Times New Roman" w:hAnsi="Times New Roman" w:cs="Times New Roman"/>
          <w:kern w:val="36"/>
          <w:lang w:val="en-US" w:eastAsia="de-DE"/>
        </w:rPr>
        <w:t xml:space="preserve"> </w:t>
      </w:r>
      <w:proofErr w:type="spellStart"/>
      <w:r w:rsidRPr="004B10B8">
        <w:rPr>
          <w:rFonts w:ascii="Times New Roman" w:eastAsia="Times New Roman" w:hAnsi="Times New Roman" w:cs="Times New Roman"/>
          <w:kern w:val="36"/>
          <w:lang w:val="en-US" w:eastAsia="de-DE"/>
        </w:rPr>
        <w:t>Klasse</w:t>
      </w:r>
      <w:proofErr w:type="spellEnd"/>
      <w:r w:rsidRPr="004B10B8">
        <w:rPr>
          <w:rFonts w:ascii="Times New Roman" w:eastAsia="Times New Roman" w:hAnsi="Times New Roman" w:cs="Times New Roman"/>
          <w:kern w:val="36"/>
          <w:lang w:val="en-US" w:eastAsia="de-DE"/>
        </w:rPr>
        <w:t>)</w:t>
      </w:r>
      <w:r w:rsidRPr="004B10B8">
        <w:rPr>
          <w:rFonts w:ascii="Times New Roman" w:hAnsi="Times New Roman" w:cs="Times New Roman"/>
          <w:lang w:val="en-US"/>
        </w:rPr>
        <w:t>.</w:t>
      </w:r>
      <w:proofErr w:type="gramEnd"/>
      <w:r w:rsidRPr="004B10B8">
        <w:rPr>
          <w:rFonts w:ascii="Times New Roman" w:hAnsi="Times New Roman" w:cs="Times New Roman"/>
          <w:lang w:val="en-US"/>
        </w:rPr>
        <w:t xml:space="preserve"> Berlin: Reimer</w:t>
      </w:r>
    </w:p>
    <w:p w:rsidR="00144655" w:rsidRPr="004B10B8" w:rsidRDefault="00144655"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Esfeld</w:t>
      </w:r>
      <w:proofErr w:type="spellEnd"/>
      <w:r w:rsidRPr="004B10B8">
        <w:rPr>
          <w:rFonts w:ascii="Times New Roman" w:hAnsi="Times New Roman" w:cs="Times New Roman"/>
          <w:lang w:val="en-US"/>
        </w:rPr>
        <w:t>, M. and Lam, V. (2006) “</w:t>
      </w:r>
      <w:r w:rsidR="00C73AAA" w:rsidRPr="004B10B8">
        <w:rPr>
          <w:rFonts w:ascii="Times New Roman" w:hAnsi="Times New Roman" w:cs="Times New Roman"/>
          <w:lang w:val="en-US"/>
        </w:rPr>
        <w:t>Moderate Structural Realism about Space-Time</w:t>
      </w:r>
      <w:r w:rsidRPr="004B10B8">
        <w:rPr>
          <w:rFonts w:ascii="Times New Roman" w:hAnsi="Times New Roman" w:cs="Times New Roman"/>
          <w:lang w:val="en-US"/>
        </w:rPr>
        <w:t>”,</w:t>
      </w:r>
      <w:r w:rsidR="00C73AAA" w:rsidRPr="004B10B8">
        <w:rPr>
          <w:rFonts w:ascii="Times New Roman" w:hAnsi="Times New Roman" w:cs="Times New Roman"/>
          <w:lang w:val="en-US"/>
        </w:rPr>
        <w:t xml:space="preserve"> </w:t>
      </w:r>
      <w:hyperlink r:id="rId9" w:history="1">
        <w:proofErr w:type="spellStart"/>
        <w:r w:rsidR="00C73AAA" w:rsidRPr="004B10B8">
          <w:rPr>
            <w:rStyle w:val="Hyperlink"/>
            <w:rFonts w:ascii="Times New Roman" w:hAnsi="Times New Roman" w:cs="Times New Roman"/>
            <w:i/>
            <w:iCs/>
            <w:color w:val="auto"/>
            <w:lang w:val="en-US"/>
          </w:rPr>
          <w:t>Synthese</w:t>
        </w:r>
        <w:proofErr w:type="spellEnd"/>
      </w:hyperlink>
      <w:r w:rsidR="00C73AAA" w:rsidRPr="004B10B8">
        <w:rPr>
          <w:rFonts w:ascii="Times New Roman" w:hAnsi="Times New Roman" w:cs="Times New Roman"/>
          <w:lang w:val="en-US"/>
        </w:rPr>
        <w:t xml:space="preserve"> 160, pp. 27-46.</w:t>
      </w:r>
    </w:p>
    <w:p w:rsidR="00076290" w:rsidRPr="004B10B8"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Feigl</w:t>
      </w:r>
      <w:proofErr w:type="spellEnd"/>
      <w:r w:rsidRPr="004B10B8">
        <w:rPr>
          <w:rFonts w:ascii="Times New Roman" w:hAnsi="Times New Roman" w:cs="Times New Roman"/>
          <w:lang w:val="en-US"/>
        </w:rPr>
        <w:t>, H. ([1950] 1981) “</w:t>
      </w:r>
      <w:r w:rsidR="00C73AAA" w:rsidRPr="004B10B8">
        <w:rPr>
          <w:rFonts w:ascii="Times New Roman" w:hAnsi="Times New Roman" w:cs="Times New Roman"/>
          <w:lang w:val="en-US"/>
        </w:rPr>
        <w:t>Logical Reconstruction, Realism and Pure Semiotic</w:t>
      </w:r>
      <w:r w:rsidRPr="004B10B8">
        <w:rPr>
          <w:rFonts w:ascii="Times New Roman" w:hAnsi="Times New Roman" w:cs="Times New Roman"/>
          <w:lang w:val="en-US"/>
        </w:rPr>
        <w:t>”,</w:t>
      </w:r>
      <w:r w:rsidR="00C73AAA" w:rsidRPr="004B10B8">
        <w:rPr>
          <w:rFonts w:ascii="Times New Roman" w:hAnsi="Times New Roman" w:cs="Times New Roman"/>
          <w:lang w:val="en-US"/>
        </w:rPr>
        <w:t xml:space="preserve"> in: </w:t>
      </w:r>
      <w:r w:rsidR="00C73AAA" w:rsidRPr="004B10B8">
        <w:rPr>
          <w:rFonts w:ascii="Times New Roman" w:hAnsi="Times New Roman" w:cs="Times New Roman"/>
          <w:i/>
          <w:lang w:val="en-US"/>
        </w:rPr>
        <w:t>Inquiries and Provocations: Selected Writings, 1929-1974</w:t>
      </w:r>
      <w:r w:rsidR="00C73AAA" w:rsidRPr="004B10B8">
        <w:rPr>
          <w:rFonts w:ascii="Times New Roman" w:hAnsi="Times New Roman" w:cs="Times New Roman"/>
          <w:lang w:val="en-US"/>
        </w:rPr>
        <w:t xml:space="preserve">. Dordrecht, Boston, London: </w:t>
      </w:r>
      <w:proofErr w:type="spellStart"/>
      <w:r w:rsidR="00C73AAA" w:rsidRPr="004B10B8">
        <w:rPr>
          <w:rFonts w:ascii="Times New Roman" w:hAnsi="Times New Roman" w:cs="Times New Roman"/>
          <w:lang w:val="en-US"/>
        </w:rPr>
        <w:t>Reidel</w:t>
      </w:r>
      <w:proofErr w:type="spellEnd"/>
      <w:r w:rsidR="00C73AAA" w:rsidRPr="004B10B8">
        <w:rPr>
          <w:rFonts w:ascii="Times New Roman" w:hAnsi="Times New Roman" w:cs="Times New Roman"/>
          <w:lang w:val="en-US"/>
        </w:rPr>
        <w:t>, pp. 224-236.</w:t>
      </w:r>
      <w:r w:rsidR="00C73AAA" w:rsidRPr="004B10B8">
        <w:rPr>
          <w:rFonts w:ascii="Times New Roman" w:hAnsi="Times New Roman" w:cs="Times New Roman"/>
          <w:i/>
          <w:lang w:val="en-US"/>
        </w:rPr>
        <w:t xml:space="preserve"> </w:t>
      </w:r>
      <w:r w:rsidR="00C73AAA" w:rsidRPr="004B10B8">
        <w:rPr>
          <w:rFonts w:ascii="Times New Roman" w:hAnsi="Times New Roman" w:cs="Times New Roman"/>
          <w:lang w:val="en-US"/>
        </w:rPr>
        <w:t xml:space="preserve"> </w:t>
      </w:r>
    </w:p>
    <w:p w:rsidR="00076290" w:rsidRPr="004B10B8"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Feigl</w:t>
      </w:r>
      <w:proofErr w:type="spellEnd"/>
      <w:r w:rsidRPr="004B10B8">
        <w:rPr>
          <w:rFonts w:ascii="Times New Roman" w:hAnsi="Times New Roman" w:cs="Times New Roman"/>
          <w:lang w:val="en-US"/>
        </w:rPr>
        <w:t>, H. ([1963] 1981)</w:t>
      </w:r>
      <w:r w:rsidR="00C73AAA" w:rsidRPr="004B10B8">
        <w:rPr>
          <w:rFonts w:ascii="Times New Roman" w:hAnsi="Times New Roman" w:cs="Times New Roman"/>
          <w:lang w:val="en-US"/>
        </w:rPr>
        <w:t xml:space="preserve"> “The Power of Positivistic Thinking”, in: </w:t>
      </w:r>
      <w:r w:rsidR="00C73AAA" w:rsidRPr="004B10B8">
        <w:rPr>
          <w:rFonts w:ascii="Times New Roman" w:hAnsi="Times New Roman" w:cs="Times New Roman"/>
          <w:i/>
          <w:lang w:val="en-US"/>
        </w:rPr>
        <w:t>Inquiries and Provocations: Selected Writings, 1929-1974</w:t>
      </w:r>
      <w:r w:rsidR="00C73AAA" w:rsidRPr="004B10B8">
        <w:rPr>
          <w:rFonts w:ascii="Times New Roman" w:hAnsi="Times New Roman" w:cs="Times New Roman"/>
          <w:lang w:val="en-US"/>
        </w:rPr>
        <w:t xml:space="preserve">. Dordrecht, Boston, London: </w:t>
      </w:r>
      <w:proofErr w:type="spellStart"/>
      <w:r w:rsidR="00C73AAA" w:rsidRPr="004B10B8">
        <w:rPr>
          <w:rFonts w:ascii="Times New Roman" w:hAnsi="Times New Roman" w:cs="Times New Roman"/>
          <w:lang w:val="en-US"/>
        </w:rPr>
        <w:t>Reidel</w:t>
      </w:r>
      <w:proofErr w:type="spellEnd"/>
      <w:r w:rsidR="00C73AAA" w:rsidRPr="004B10B8">
        <w:rPr>
          <w:rFonts w:ascii="Times New Roman" w:hAnsi="Times New Roman" w:cs="Times New Roman"/>
          <w:lang w:val="en-US"/>
        </w:rPr>
        <w:t>, pp. 38-56.</w:t>
      </w:r>
    </w:p>
    <w:p w:rsidR="00076290" w:rsidRPr="004B10B8"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Feigl</w:t>
      </w:r>
      <w:proofErr w:type="spellEnd"/>
      <w:r w:rsidRPr="004B10B8">
        <w:rPr>
          <w:rFonts w:ascii="Times New Roman" w:hAnsi="Times New Roman" w:cs="Times New Roman"/>
          <w:lang w:val="en-US"/>
        </w:rPr>
        <w:t>, H. ([1969] 1981) “</w:t>
      </w:r>
      <w:r w:rsidR="00C73AAA" w:rsidRPr="004B10B8">
        <w:rPr>
          <w:rFonts w:ascii="Times New Roman" w:hAnsi="Times New Roman" w:cs="Times New Roman"/>
          <w:lang w:val="en-US"/>
        </w:rPr>
        <w:t xml:space="preserve">The </w:t>
      </w:r>
      <w:r w:rsidR="00C73AAA" w:rsidRPr="004B10B8">
        <w:rPr>
          <w:rFonts w:ascii="Times New Roman" w:hAnsi="Times New Roman" w:cs="Times New Roman"/>
          <w:i/>
          <w:lang w:val="en-US"/>
        </w:rPr>
        <w:t xml:space="preserve">Wiener </w:t>
      </w:r>
      <w:proofErr w:type="spellStart"/>
      <w:r w:rsidR="00C73AAA" w:rsidRPr="004B10B8">
        <w:rPr>
          <w:rFonts w:ascii="Times New Roman" w:hAnsi="Times New Roman" w:cs="Times New Roman"/>
          <w:i/>
          <w:lang w:val="en-US"/>
        </w:rPr>
        <w:t>Kreis</w:t>
      </w:r>
      <w:proofErr w:type="spellEnd"/>
      <w:r w:rsidR="00C73AAA" w:rsidRPr="004B10B8">
        <w:rPr>
          <w:rFonts w:ascii="Times New Roman" w:hAnsi="Times New Roman" w:cs="Times New Roman"/>
          <w:i/>
          <w:lang w:val="en-US"/>
        </w:rPr>
        <w:t xml:space="preserve"> </w:t>
      </w:r>
      <w:r w:rsidR="00C73AAA" w:rsidRPr="004B10B8">
        <w:rPr>
          <w:rFonts w:ascii="Times New Roman" w:hAnsi="Times New Roman" w:cs="Times New Roman"/>
          <w:lang w:val="en-US"/>
        </w:rPr>
        <w:t>in America</w:t>
      </w:r>
      <w:r w:rsidRPr="004B10B8">
        <w:rPr>
          <w:rFonts w:ascii="Times New Roman" w:hAnsi="Times New Roman" w:cs="Times New Roman"/>
          <w:lang w:val="en-US"/>
        </w:rPr>
        <w:t>”,</w:t>
      </w:r>
      <w:r w:rsidR="00C73AAA" w:rsidRPr="004B10B8">
        <w:rPr>
          <w:rFonts w:ascii="Times New Roman" w:hAnsi="Times New Roman" w:cs="Times New Roman"/>
          <w:lang w:val="en-US"/>
        </w:rPr>
        <w:t xml:space="preserve"> in:</w:t>
      </w:r>
      <w:r w:rsidR="00C73AAA" w:rsidRPr="004B10B8">
        <w:rPr>
          <w:rFonts w:ascii="Times New Roman" w:hAnsi="Times New Roman" w:cs="Times New Roman"/>
          <w:i/>
          <w:lang w:val="en-US"/>
        </w:rPr>
        <w:t xml:space="preserve"> Inquiries and Provocations: Selec</w:t>
      </w:r>
      <w:r w:rsidR="00C73AAA" w:rsidRPr="004B10B8">
        <w:rPr>
          <w:rFonts w:ascii="Times New Roman" w:hAnsi="Times New Roman" w:cs="Times New Roman"/>
          <w:i/>
          <w:lang w:val="en-US"/>
        </w:rPr>
        <w:t>t</w:t>
      </w:r>
      <w:r w:rsidR="00C73AAA" w:rsidRPr="004B10B8">
        <w:rPr>
          <w:rFonts w:ascii="Times New Roman" w:hAnsi="Times New Roman" w:cs="Times New Roman"/>
          <w:i/>
          <w:lang w:val="en-US"/>
        </w:rPr>
        <w:t>ed Writings, 1929-1974</w:t>
      </w:r>
      <w:r w:rsidR="00C73AAA" w:rsidRPr="004B10B8">
        <w:rPr>
          <w:rFonts w:ascii="Times New Roman" w:hAnsi="Times New Roman" w:cs="Times New Roman"/>
          <w:lang w:val="en-US"/>
        </w:rPr>
        <w:t xml:space="preserve">. Dordrecht, Boston, London: </w:t>
      </w:r>
      <w:proofErr w:type="spellStart"/>
      <w:r w:rsidR="00C73AAA" w:rsidRPr="004B10B8">
        <w:rPr>
          <w:rFonts w:ascii="Times New Roman" w:hAnsi="Times New Roman" w:cs="Times New Roman"/>
          <w:lang w:val="en-US"/>
        </w:rPr>
        <w:t>Reidel</w:t>
      </w:r>
      <w:proofErr w:type="spellEnd"/>
      <w:r w:rsidR="00C73AAA" w:rsidRPr="004B10B8">
        <w:rPr>
          <w:rFonts w:ascii="Times New Roman" w:hAnsi="Times New Roman" w:cs="Times New Roman"/>
          <w:lang w:val="en-US"/>
        </w:rPr>
        <w:t xml:space="preserve">, pp. </w:t>
      </w:r>
      <w:r w:rsidR="006D0E99" w:rsidRPr="004B10B8">
        <w:rPr>
          <w:rFonts w:ascii="Times New Roman" w:hAnsi="Times New Roman" w:cs="Times New Roman"/>
          <w:lang w:val="en-US"/>
        </w:rPr>
        <w:t>57-94.</w:t>
      </w:r>
    </w:p>
    <w:p w:rsidR="00144655" w:rsidRPr="004B10B8" w:rsidRDefault="00144655"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Feigl</w:t>
      </w:r>
      <w:proofErr w:type="spellEnd"/>
      <w:r w:rsidRPr="004B10B8">
        <w:rPr>
          <w:rFonts w:ascii="Times New Roman" w:hAnsi="Times New Roman" w:cs="Times New Roman"/>
          <w:lang w:val="en-US"/>
        </w:rPr>
        <w:t>, H. (1971) “</w:t>
      </w:r>
      <w:r w:rsidR="006D0E99" w:rsidRPr="004B10B8">
        <w:rPr>
          <w:rFonts w:ascii="Times New Roman" w:hAnsi="Times New Roman" w:cs="Times New Roman"/>
          <w:lang w:val="en-US"/>
        </w:rPr>
        <w:t>Some Crucial Issues of Mind-Body Monism</w:t>
      </w:r>
      <w:r w:rsidRPr="004B10B8">
        <w:rPr>
          <w:rFonts w:ascii="Times New Roman" w:hAnsi="Times New Roman" w:cs="Times New Roman"/>
          <w:lang w:val="en-US"/>
        </w:rPr>
        <w:t>”,</w:t>
      </w:r>
      <w:r w:rsidR="006D0E99" w:rsidRPr="004B10B8">
        <w:rPr>
          <w:rFonts w:ascii="Times New Roman" w:hAnsi="Times New Roman" w:cs="Times New Roman"/>
          <w:lang w:val="en-US"/>
        </w:rPr>
        <w:t xml:space="preserve"> </w:t>
      </w:r>
      <w:proofErr w:type="spellStart"/>
      <w:r w:rsidR="006D0E99" w:rsidRPr="004B10B8">
        <w:rPr>
          <w:rFonts w:ascii="Times New Roman" w:hAnsi="Times New Roman" w:cs="Times New Roman"/>
          <w:i/>
          <w:lang w:val="en-US"/>
        </w:rPr>
        <w:t>Synthese</w:t>
      </w:r>
      <w:proofErr w:type="spellEnd"/>
      <w:r w:rsidR="006D0E99" w:rsidRPr="004B10B8">
        <w:rPr>
          <w:rFonts w:ascii="Times New Roman" w:hAnsi="Times New Roman" w:cs="Times New Roman"/>
          <w:i/>
          <w:lang w:val="en-US"/>
        </w:rPr>
        <w:t xml:space="preserve"> </w:t>
      </w:r>
      <w:r w:rsidR="006D0E99" w:rsidRPr="004B10B8">
        <w:rPr>
          <w:rFonts w:ascii="Times New Roman" w:hAnsi="Times New Roman" w:cs="Times New Roman"/>
          <w:lang w:val="en-US"/>
        </w:rPr>
        <w:t>22, pp. 295-312.</w:t>
      </w:r>
    </w:p>
    <w:p w:rsidR="00144655" w:rsidRPr="004B10B8" w:rsidRDefault="00144655"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Feigl</w:t>
      </w:r>
      <w:proofErr w:type="spellEnd"/>
      <w:r w:rsidRPr="004B10B8">
        <w:rPr>
          <w:rFonts w:ascii="Times New Roman" w:hAnsi="Times New Roman" w:cs="Times New Roman"/>
          <w:lang w:val="en-US"/>
        </w:rPr>
        <w:t>, H. (1975) “</w:t>
      </w:r>
      <w:r w:rsidR="006D0E99" w:rsidRPr="004B10B8">
        <w:rPr>
          <w:rFonts w:ascii="Times New Roman" w:hAnsi="Times New Roman" w:cs="Times New Roman"/>
          <w:lang w:val="en-US"/>
        </w:rPr>
        <w:t xml:space="preserve">Russell and </w:t>
      </w:r>
      <w:proofErr w:type="spellStart"/>
      <w:r w:rsidR="006D0E99" w:rsidRPr="004B10B8">
        <w:rPr>
          <w:rFonts w:ascii="Times New Roman" w:hAnsi="Times New Roman" w:cs="Times New Roman"/>
          <w:lang w:val="en-US"/>
        </w:rPr>
        <w:t>Schlick</w:t>
      </w:r>
      <w:proofErr w:type="spellEnd"/>
      <w:r w:rsidR="006D0E99" w:rsidRPr="004B10B8">
        <w:rPr>
          <w:rFonts w:ascii="Times New Roman" w:hAnsi="Times New Roman" w:cs="Times New Roman"/>
          <w:lang w:val="en-US"/>
        </w:rPr>
        <w:t>: A Remarkable Agreement on a Monistic Solution of the Mind-Body Problem</w:t>
      </w:r>
      <w:r w:rsidRPr="004B10B8">
        <w:rPr>
          <w:rFonts w:ascii="Times New Roman" w:hAnsi="Times New Roman" w:cs="Times New Roman"/>
          <w:lang w:val="en-US"/>
        </w:rPr>
        <w:t>”,</w:t>
      </w:r>
      <w:r w:rsidR="006D0E99" w:rsidRPr="004B10B8">
        <w:rPr>
          <w:rFonts w:ascii="Times New Roman" w:hAnsi="Times New Roman" w:cs="Times New Roman"/>
          <w:lang w:val="en-US"/>
        </w:rPr>
        <w:t xml:space="preserve"> </w:t>
      </w:r>
      <w:proofErr w:type="spellStart"/>
      <w:r w:rsidR="006D0E99" w:rsidRPr="004B10B8">
        <w:rPr>
          <w:rFonts w:ascii="Times New Roman" w:hAnsi="Times New Roman" w:cs="Times New Roman"/>
          <w:i/>
          <w:lang w:val="en-US"/>
        </w:rPr>
        <w:t>Erkenntnis</w:t>
      </w:r>
      <w:proofErr w:type="spellEnd"/>
      <w:r w:rsidR="006D0E99" w:rsidRPr="004B10B8">
        <w:rPr>
          <w:rFonts w:ascii="Times New Roman" w:hAnsi="Times New Roman" w:cs="Times New Roman"/>
          <w:i/>
          <w:lang w:val="en-US"/>
        </w:rPr>
        <w:t xml:space="preserve"> </w:t>
      </w:r>
      <w:r w:rsidR="006D0E99" w:rsidRPr="004B10B8">
        <w:rPr>
          <w:rFonts w:ascii="Times New Roman" w:hAnsi="Times New Roman" w:cs="Times New Roman"/>
          <w:lang w:val="en-US"/>
        </w:rPr>
        <w:t>9, pp. 11-34.</w:t>
      </w:r>
    </w:p>
    <w:p w:rsidR="00144655" w:rsidRPr="004B10B8" w:rsidRDefault="00144655"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 xml:space="preserve">French, S. and </w:t>
      </w:r>
      <w:proofErr w:type="spellStart"/>
      <w:r w:rsidRPr="004B10B8">
        <w:rPr>
          <w:rFonts w:ascii="Times New Roman" w:hAnsi="Times New Roman" w:cs="Times New Roman"/>
          <w:lang w:val="en-US"/>
        </w:rPr>
        <w:t>Ladyman</w:t>
      </w:r>
      <w:proofErr w:type="spellEnd"/>
      <w:r w:rsidRPr="004B10B8">
        <w:rPr>
          <w:rFonts w:ascii="Times New Roman" w:hAnsi="Times New Roman" w:cs="Times New Roman"/>
          <w:lang w:val="en-US"/>
        </w:rPr>
        <w:t>, J. (2003) “</w:t>
      </w:r>
      <w:proofErr w:type="spellStart"/>
      <w:r w:rsidR="006D0E99" w:rsidRPr="004B10B8">
        <w:rPr>
          <w:rFonts w:ascii="Times New Roman" w:hAnsi="Times New Roman" w:cs="Times New Roman"/>
          <w:lang w:val="en-US"/>
        </w:rPr>
        <w:t>Remodelling</w:t>
      </w:r>
      <w:proofErr w:type="spellEnd"/>
      <w:r w:rsidR="006D0E99" w:rsidRPr="004B10B8">
        <w:rPr>
          <w:rFonts w:ascii="Times New Roman" w:hAnsi="Times New Roman" w:cs="Times New Roman"/>
          <w:lang w:val="en-US"/>
        </w:rPr>
        <w:t xml:space="preserve"> Structural Realism: Quantum Physics and the Metaphysics of Structure</w:t>
      </w:r>
      <w:r w:rsidRPr="004B10B8">
        <w:rPr>
          <w:rFonts w:ascii="Times New Roman" w:hAnsi="Times New Roman" w:cs="Times New Roman"/>
          <w:lang w:val="en-US"/>
        </w:rPr>
        <w:t>”,</w:t>
      </w:r>
      <w:r w:rsidR="006D0E99" w:rsidRPr="004B10B8">
        <w:rPr>
          <w:rFonts w:ascii="Times New Roman" w:hAnsi="Times New Roman" w:cs="Times New Roman"/>
          <w:lang w:val="en-US"/>
        </w:rPr>
        <w:t xml:space="preserve"> </w:t>
      </w:r>
      <w:proofErr w:type="spellStart"/>
      <w:r w:rsidR="006D0E99" w:rsidRPr="004B10B8">
        <w:rPr>
          <w:rFonts w:ascii="Times New Roman" w:hAnsi="Times New Roman" w:cs="Times New Roman"/>
          <w:i/>
          <w:lang w:val="en-US"/>
        </w:rPr>
        <w:t>Synthese</w:t>
      </w:r>
      <w:proofErr w:type="spellEnd"/>
      <w:r w:rsidR="006D0E99" w:rsidRPr="004B10B8">
        <w:rPr>
          <w:rFonts w:ascii="Times New Roman" w:hAnsi="Times New Roman" w:cs="Times New Roman"/>
          <w:i/>
          <w:lang w:val="en-US"/>
        </w:rPr>
        <w:t xml:space="preserve"> </w:t>
      </w:r>
      <w:r w:rsidR="006D0E99" w:rsidRPr="004B10B8">
        <w:rPr>
          <w:rFonts w:ascii="Times New Roman" w:hAnsi="Times New Roman" w:cs="Times New Roman"/>
          <w:lang w:val="en-US"/>
        </w:rPr>
        <w:t>136, pp. 31-56.</w:t>
      </w:r>
    </w:p>
    <w:p w:rsidR="00AD02B7" w:rsidRPr="004B10B8" w:rsidRDefault="00AD02B7" w:rsidP="004B10B8">
      <w:pPr>
        <w:spacing w:line="360" w:lineRule="auto"/>
        <w:jc w:val="both"/>
        <w:rPr>
          <w:rFonts w:ascii="Times New Roman" w:hAnsi="Times New Roman" w:cs="Times New Roman"/>
          <w:lang w:val="en-US"/>
        </w:rPr>
      </w:pPr>
      <w:proofErr w:type="spellStart"/>
      <w:proofErr w:type="gramStart"/>
      <w:r w:rsidRPr="004B10B8">
        <w:rPr>
          <w:rFonts w:ascii="Times New Roman" w:hAnsi="Times New Roman" w:cs="Times New Roman"/>
          <w:lang w:val="en-US"/>
        </w:rPr>
        <w:t>Friedl</w:t>
      </w:r>
      <w:proofErr w:type="spellEnd"/>
      <w:r w:rsidRPr="004B10B8">
        <w:rPr>
          <w:rFonts w:ascii="Times New Roman" w:hAnsi="Times New Roman" w:cs="Times New Roman"/>
          <w:lang w:val="en-US"/>
        </w:rPr>
        <w:t xml:space="preserve">, J. and </w:t>
      </w:r>
      <w:proofErr w:type="spellStart"/>
      <w:r w:rsidRPr="004B10B8">
        <w:rPr>
          <w:rFonts w:ascii="Times New Roman" w:hAnsi="Times New Roman" w:cs="Times New Roman"/>
          <w:lang w:val="en-US"/>
        </w:rPr>
        <w:t>Rutte</w:t>
      </w:r>
      <w:proofErr w:type="spellEnd"/>
      <w:r w:rsidRPr="004B10B8">
        <w:rPr>
          <w:rFonts w:ascii="Times New Roman" w:hAnsi="Times New Roman" w:cs="Times New Roman"/>
          <w:lang w:val="en-US"/>
        </w:rPr>
        <w:t xml:space="preserve">, H., eds. </w:t>
      </w:r>
      <w:r w:rsidRPr="004B10B8">
        <w:rPr>
          <w:rFonts w:ascii="Times New Roman" w:hAnsi="Times New Roman" w:cs="Times New Roman"/>
        </w:rPr>
        <w:t>(2008)</w:t>
      </w:r>
      <w:r w:rsidR="006D0E99" w:rsidRPr="004B10B8">
        <w:rPr>
          <w:rFonts w:ascii="Times New Roman" w:hAnsi="Times New Roman" w:cs="Times New Roman"/>
        </w:rPr>
        <w:t xml:space="preserve"> </w:t>
      </w:r>
      <w:r w:rsidR="006D0E99" w:rsidRPr="004B10B8">
        <w:rPr>
          <w:rFonts w:ascii="Times New Roman" w:hAnsi="Times New Roman" w:cs="Times New Roman"/>
          <w:i/>
        </w:rPr>
        <w:t>Moritz</w:t>
      </w:r>
      <w:r w:rsidR="006D0E99" w:rsidRPr="004B10B8">
        <w:rPr>
          <w:rFonts w:ascii="Times New Roman" w:hAnsi="Times New Roman" w:cs="Times New Roman"/>
        </w:rPr>
        <w:t xml:space="preserve"> </w:t>
      </w:r>
      <w:r w:rsidR="006D0E99" w:rsidRPr="004B10B8">
        <w:rPr>
          <w:rFonts w:ascii="Times New Roman" w:hAnsi="Times New Roman" w:cs="Times New Roman"/>
          <w:i/>
        </w:rPr>
        <w:t>Schlick – Kritische Gesamtausgabe, Abteilung I, Band 6</w:t>
      </w:r>
      <w:r w:rsidR="006D0E99" w:rsidRPr="004B10B8">
        <w:rPr>
          <w:rFonts w:ascii="Times New Roman" w:hAnsi="Times New Roman" w:cs="Times New Roman"/>
        </w:rPr>
        <w:t>.</w:t>
      </w:r>
      <w:proofErr w:type="gramEnd"/>
      <w:r w:rsidR="006D0E99" w:rsidRPr="004B10B8">
        <w:rPr>
          <w:rFonts w:ascii="Times New Roman" w:hAnsi="Times New Roman" w:cs="Times New Roman"/>
        </w:rPr>
        <w:t xml:space="preserve"> </w:t>
      </w:r>
      <w:r w:rsidR="006D0E99" w:rsidRPr="004B10B8">
        <w:rPr>
          <w:rFonts w:ascii="Times New Roman" w:hAnsi="Times New Roman" w:cs="Times New Roman"/>
          <w:lang w:val="en-US"/>
        </w:rPr>
        <w:t xml:space="preserve">Wien/New York: Springer. </w:t>
      </w:r>
      <w:r w:rsidRPr="004B10B8">
        <w:rPr>
          <w:rFonts w:ascii="Times New Roman" w:hAnsi="Times New Roman" w:cs="Times New Roman"/>
          <w:lang w:val="en-US"/>
        </w:rPr>
        <w:t xml:space="preserve"> </w:t>
      </w:r>
    </w:p>
    <w:p w:rsidR="00AD02B7" w:rsidRPr="004B10B8" w:rsidRDefault="00144655" w:rsidP="004B10B8">
      <w:pPr>
        <w:spacing w:line="360" w:lineRule="auto"/>
        <w:jc w:val="both"/>
        <w:rPr>
          <w:rFonts w:ascii="Times New Roman" w:hAnsi="Times New Roman" w:cs="Times New Roman"/>
          <w:i/>
          <w:lang w:val="en-US"/>
        </w:rPr>
      </w:pPr>
      <w:proofErr w:type="gramStart"/>
      <w:r w:rsidRPr="004B10B8">
        <w:rPr>
          <w:rFonts w:ascii="Times New Roman" w:hAnsi="Times New Roman" w:cs="Times New Roman"/>
          <w:lang w:val="en-US"/>
        </w:rPr>
        <w:t>Friedman, M. (1999)</w:t>
      </w:r>
      <w:r w:rsidR="006D0E99" w:rsidRPr="004B10B8">
        <w:rPr>
          <w:rFonts w:ascii="Times New Roman" w:hAnsi="Times New Roman" w:cs="Times New Roman"/>
          <w:lang w:val="en-US"/>
        </w:rPr>
        <w:t xml:space="preserve"> </w:t>
      </w:r>
      <w:r w:rsidR="006D0E99" w:rsidRPr="004B10B8">
        <w:rPr>
          <w:rFonts w:ascii="Times New Roman" w:hAnsi="Times New Roman" w:cs="Times New Roman"/>
          <w:i/>
          <w:lang w:val="en-US"/>
        </w:rPr>
        <w:t>Reconsidering Logical Positivism</w:t>
      </w:r>
      <w:r w:rsidR="006D0E99" w:rsidRPr="004B10B8">
        <w:rPr>
          <w:rFonts w:ascii="Times New Roman" w:hAnsi="Times New Roman" w:cs="Times New Roman"/>
          <w:lang w:val="en-US"/>
        </w:rPr>
        <w:t>.</w:t>
      </w:r>
      <w:proofErr w:type="gramEnd"/>
      <w:r w:rsidR="006D0E99" w:rsidRPr="004B10B8">
        <w:rPr>
          <w:rFonts w:ascii="Times New Roman" w:hAnsi="Times New Roman" w:cs="Times New Roman"/>
          <w:lang w:val="en-US"/>
        </w:rPr>
        <w:t xml:space="preserve"> Cambridge: Cambridge University Press.</w:t>
      </w:r>
      <w:r w:rsidR="006D0E99" w:rsidRPr="004B10B8">
        <w:rPr>
          <w:rFonts w:ascii="Times New Roman" w:hAnsi="Times New Roman" w:cs="Times New Roman"/>
          <w:i/>
          <w:lang w:val="en-US"/>
        </w:rPr>
        <w:t xml:space="preserve"> </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Friedman, M. (2000)</w:t>
      </w:r>
      <w:r w:rsidR="006D0E99" w:rsidRPr="004B10B8">
        <w:rPr>
          <w:rFonts w:ascii="Times New Roman" w:hAnsi="Times New Roman" w:cs="Times New Roman"/>
          <w:lang w:val="en-US"/>
        </w:rPr>
        <w:t xml:space="preserve"> </w:t>
      </w:r>
      <w:r w:rsidR="006D0E99" w:rsidRPr="004B10B8">
        <w:rPr>
          <w:rFonts w:ascii="Times New Roman" w:hAnsi="Times New Roman" w:cs="Times New Roman"/>
          <w:i/>
          <w:lang w:val="en-US"/>
        </w:rPr>
        <w:t xml:space="preserve">A Parting of the Ways: </w:t>
      </w:r>
      <w:proofErr w:type="spellStart"/>
      <w:r w:rsidR="006D0E99" w:rsidRPr="004B10B8">
        <w:rPr>
          <w:rFonts w:ascii="Times New Roman" w:hAnsi="Times New Roman" w:cs="Times New Roman"/>
          <w:i/>
          <w:lang w:val="en-US"/>
        </w:rPr>
        <w:t>Carnap</w:t>
      </w:r>
      <w:proofErr w:type="spellEnd"/>
      <w:r w:rsidR="006D0E99" w:rsidRPr="004B10B8">
        <w:rPr>
          <w:rFonts w:ascii="Times New Roman" w:hAnsi="Times New Roman" w:cs="Times New Roman"/>
          <w:i/>
          <w:lang w:val="en-US"/>
        </w:rPr>
        <w:t>, Cassirer, and Heidegger</w:t>
      </w:r>
      <w:r w:rsidR="006D0E99" w:rsidRPr="004B10B8">
        <w:rPr>
          <w:rFonts w:ascii="Times New Roman" w:hAnsi="Times New Roman" w:cs="Times New Roman"/>
          <w:lang w:val="en-US"/>
        </w:rPr>
        <w:t>. Chicago and La Salle: Open Court.</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Friedman, M. (2001)</w:t>
      </w:r>
      <w:r w:rsidR="006D0E99" w:rsidRPr="004B10B8">
        <w:rPr>
          <w:rFonts w:ascii="Times New Roman" w:hAnsi="Times New Roman" w:cs="Times New Roman"/>
          <w:lang w:val="en-US"/>
        </w:rPr>
        <w:t xml:space="preserve"> </w:t>
      </w:r>
      <w:r w:rsidR="006D0E99" w:rsidRPr="004B10B8">
        <w:rPr>
          <w:rFonts w:ascii="Times New Roman" w:hAnsi="Times New Roman" w:cs="Times New Roman"/>
          <w:i/>
          <w:lang w:val="en-US"/>
        </w:rPr>
        <w:t>Dynamics of Reason: The 1999 Kant Lectures at Stanford University</w:t>
      </w:r>
      <w:r w:rsidR="006D0E99" w:rsidRPr="004B10B8">
        <w:rPr>
          <w:rFonts w:ascii="Times New Roman" w:hAnsi="Times New Roman" w:cs="Times New Roman"/>
          <w:lang w:val="en-US"/>
        </w:rPr>
        <w:t>. Stanford: CSLI Publications.</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Friedman, M. (2005)</w:t>
      </w:r>
      <w:r w:rsidR="006D0E99" w:rsidRPr="004B10B8">
        <w:rPr>
          <w:rFonts w:ascii="Times New Roman" w:hAnsi="Times New Roman" w:cs="Times New Roman"/>
          <w:lang w:val="en-US"/>
        </w:rPr>
        <w:t xml:space="preserve"> “Ernst Cassirer and the Philosophy of Science”</w:t>
      </w:r>
      <w:r w:rsidR="007D3428" w:rsidRPr="004B10B8">
        <w:rPr>
          <w:rFonts w:ascii="Times New Roman" w:hAnsi="Times New Roman" w:cs="Times New Roman"/>
          <w:lang w:val="en-US"/>
        </w:rPr>
        <w:t>, in: G.</w:t>
      </w:r>
      <w:r w:rsidR="006D0E99" w:rsidRPr="004B10B8">
        <w:rPr>
          <w:rFonts w:ascii="Times New Roman" w:hAnsi="Times New Roman" w:cs="Times New Roman"/>
          <w:lang w:val="en-US"/>
        </w:rPr>
        <w:t xml:space="preserve"> Gutting, ed. </w:t>
      </w:r>
      <w:r w:rsidR="006D0E99" w:rsidRPr="004B10B8">
        <w:rPr>
          <w:rFonts w:ascii="Times New Roman" w:hAnsi="Times New Roman" w:cs="Times New Roman"/>
          <w:i/>
          <w:lang w:val="en-US"/>
        </w:rPr>
        <w:t>Cont</w:t>
      </w:r>
      <w:r w:rsidR="006D0E99" w:rsidRPr="004B10B8">
        <w:rPr>
          <w:rFonts w:ascii="Times New Roman" w:hAnsi="Times New Roman" w:cs="Times New Roman"/>
          <w:i/>
          <w:lang w:val="en-US"/>
        </w:rPr>
        <w:t>i</w:t>
      </w:r>
      <w:r w:rsidR="006D0E99" w:rsidRPr="004B10B8">
        <w:rPr>
          <w:rFonts w:ascii="Times New Roman" w:hAnsi="Times New Roman" w:cs="Times New Roman"/>
          <w:i/>
          <w:lang w:val="en-US"/>
        </w:rPr>
        <w:t xml:space="preserve">nental Philosophy of Science. </w:t>
      </w:r>
      <w:r w:rsidR="006D0E99" w:rsidRPr="004B10B8">
        <w:rPr>
          <w:rFonts w:ascii="Times New Roman" w:hAnsi="Times New Roman" w:cs="Times New Roman"/>
          <w:lang w:val="en-US"/>
        </w:rPr>
        <w:t>London: Wiley-Blackwell, pp. 71-84.</w:t>
      </w:r>
    </w:p>
    <w:p w:rsidR="00144655" w:rsidRPr="004E4EA0" w:rsidRDefault="00AD02B7" w:rsidP="004B10B8">
      <w:pPr>
        <w:spacing w:line="360" w:lineRule="auto"/>
        <w:jc w:val="both"/>
        <w:rPr>
          <w:rFonts w:ascii="Times New Roman" w:hAnsi="Times New Roman" w:cs="Times New Roman"/>
          <w:lang w:val="en-US"/>
        </w:rPr>
      </w:pPr>
      <w:proofErr w:type="gramStart"/>
      <w:r w:rsidRPr="004B10B8">
        <w:rPr>
          <w:rFonts w:ascii="Times New Roman" w:hAnsi="Times New Roman" w:cs="Times New Roman"/>
          <w:lang w:val="en-US"/>
        </w:rPr>
        <w:t>Friedman, M. (2012)</w:t>
      </w:r>
      <w:r w:rsidR="006D0E99" w:rsidRPr="004B10B8">
        <w:rPr>
          <w:rFonts w:ascii="Times New Roman" w:hAnsi="Times New Roman" w:cs="Times New Roman"/>
          <w:lang w:val="en-US"/>
        </w:rPr>
        <w:t xml:space="preserve"> </w:t>
      </w:r>
      <w:r w:rsidR="007D3428" w:rsidRPr="004B10B8">
        <w:rPr>
          <w:rFonts w:ascii="Times New Roman" w:hAnsi="Times New Roman" w:cs="Times New Roman"/>
          <w:lang w:val="en-US"/>
        </w:rPr>
        <w:t xml:space="preserve">“Scientific Philosophy from Helmholtz to </w:t>
      </w:r>
      <w:proofErr w:type="spellStart"/>
      <w:r w:rsidR="007D3428" w:rsidRPr="004B10B8">
        <w:rPr>
          <w:rFonts w:ascii="Times New Roman" w:hAnsi="Times New Roman" w:cs="Times New Roman"/>
          <w:lang w:val="en-US"/>
        </w:rPr>
        <w:t>Carnap</w:t>
      </w:r>
      <w:proofErr w:type="spellEnd"/>
      <w:r w:rsidR="007D3428" w:rsidRPr="004B10B8">
        <w:rPr>
          <w:rFonts w:ascii="Times New Roman" w:hAnsi="Times New Roman" w:cs="Times New Roman"/>
          <w:lang w:val="en-US"/>
        </w:rPr>
        <w:t xml:space="preserve"> and </w:t>
      </w:r>
      <w:proofErr w:type="spellStart"/>
      <w:r w:rsidR="007D3428" w:rsidRPr="004B10B8">
        <w:rPr>
          <w:rFonts w:ascii="Times New Roman" w:hAnsi="Times New Roman" w:cs="Times New Roman"/>
          <w:lang w:val="en-US"/>
        </w:rPr>
        <w:t>Quine</w:t>
      </w:r>
      <w:proofErr w:type="spellEnd"/>
      <w:r w:rsidR="007D3428" w:rsidRPr="004B10B8">
        <w:rPr>
          <w:rFonts w:ascii="Times New Roman" w:hAnsi="Times New Roman" w:cs="Times New Roman"/>
          <w:lang w:val="en-US"/>
        </w:rPr>
        <w:t xml:space="preserve">”, in: R. </w:t>
      </w:r>
      <w:proofErr w:type="spellStart"/>
      <w:r w:rsidR="007D3428" w:rsidRPr="004B10B8">
        <w:rPr>
          <w:rFonts w:ascii="Times New Roman" w:hAnsi="Times New Roman" w:cs="Times New Roman"/>
          <w:lang w:val="en-US"/>
        </w:rPr>
        <w:t>Creath</w:t>
      </w:r>
      <w:proofErr w:type="spellEnd"/>
      <w:r w:rsidR="007D3428" w:rsidRPr="004B10B8">
        <w:rPr>
          <w:rFonts w:ascii="Times New Roman" w:hAnsi="Times New Roman" w:cs="Times New Roman"/>
          <w:lang w:val="en-US"/>
        </w:rPr>
        <w:t xml:space="preserve">, ed. </w:t>
      </w:r>
      <w:r w:rsidR="007D3428" w:rsidRPr="004B10B8">
        <w:rPr>
          <w:rFonts w:ascii="Times New Roman" w:hAnsi="Times New Roman" w:cs="Times New Roman"/>
          <w:i/>
          <w:lang w:val="en-US"/>
        </w:rPr>
        <w:t xml:space="preserve">Rudolf </w:t>
      </w:r>
      <w:proofErr w:type="spellStart"/>
      <w:r w:rsidR="007D3428" w:rsidRPr="004B10B8">
        <w:rPr>
          <w:rFonts w:ascii="Times New Roman" w:hAnsi="Times New Roman" w:cs="Times New Roman"/>
          <w:i/>
          <w:lang w:val="en-US"/>
        </w:rPr>
        <w:t>Carnap</w:t>
      </w:r>
      <w:proofErr w:type="spellEnd"/>
      <w:r w:rsidR="007D3428" w:rsidRPr="004B10B8">
        <w:rPr>
          <w:rFonts w:ascii="Times New Roman" w:hAnsi="Times New Roman" w:cs="Times New Roman"/>
          <w:i/>
          <w:lang w:val="en-US"/>
        </w:rPr>
        <w:t xml:space="preserve"> and the Legacy of Logical Empiricism</w:t>
      </w:r>
      <w:r w:rsidR="007D3428" w:rsidRPr="004B10B8">
        <w:rPr>
          <w:rFonts w:ascii="Times New Roman" w:hAnsi="Times New Roman" w:cs="Times New Roman"/>
          <w:lang w:val="en-US"/>
        </w:rPr>
        <w:t>.</w:t>
      </w:r>
      <w:proofErr w:type="gramEnd"/>
      <w:r w:rsidR="007D3428" w:rsidRPr="004B10B8">
        <w:rPr>
          <w:rFonts w:ascii="Times New Roman" w:hAnsi="Times New Roman" w:cs="Times New Roman"/>
          <w:lang w:val="en-US"/>
        </w:rPr>
        <w:t xml:space="preserve"> </w:t>
      </w:r>
      <w:r w:rsidR="007D3428" w:rsidRPr="004E4EA0">
        <w:rPr>
          <w:rFonts w:ascii="Times New Roman" w:hAnsi="Times New Roman" w:cs="Times New Roman"/>
          <w:lang w:val="en-US"/>
        </w:rPr>
        <w:t>Dordrecht, Heidelberg, New York, London: Springer.</w:t>
      </w:r>
      <w:r w:rsidR="00144655" w:rsidRPr="004E4EA0">
        <w:rPr>
          <w:rFonts w:ascii="Times New Roman" w:hAnsi="Times New Roman" w:cs="Times New Roman"/>
          <w:lang w:val="en-US"/>
        </w:rPr>
        <w:t xml:space="preserve"> </w:t>
      </w:r>
    </w:p>
    <w:p w:rsidR="00F47319" w:rsidRPr="004E4EA0" w:rsidRDefault="00144655"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lastRenderedPageBreak/>
        <w:t>Geymonat</w:t>
      </w:r>
      <w:proofErr w:type="spellEnd"/>
      <w:r w:rsidRPr="004B10B8">
        <w:rPr>
          <w:rFonts w:ascii="Times New Roman" w:hAnsi="Times New Roman" w:cs="Times New Roman"/>
        </w:rPr>
        <w:t>, L. (1985) “</w:t>
      </w:r>
      <w:r w:rsidR="000F48DF" w:rsidRPr="004B10B8">
        <w:rPr>
          <w:rFonts w:ascii="Times New Roman" w:hAnsi="Times New Roman" w:cs="Times New Roman"/>
        </w:rPr>
        <w:t>Entwicklung und Kontinuität im Denken Schlicks</w:t>
      </w:r>
      <w:r w:rsidRPr="004B10B8">
        <w:rPr>
          <w:rFonts w:ascii="Times New Roman" w:hAnsi="Times New Roman" w:cs="Times New Roman"/>
        </w:rPr>
        <w:t>”,</w:t>
      </w:r>
      <w:r w:rsidR="000F48DF" w:rsidRPr="004B10B8">
        <w:rPr>
          <w:rFonts w:ascii="Times New Roman" w:hAnsi="Times New Roman" w:cs="Times New Roman"/>
        </w:rPr>
        <w:t xml:space="preserve"> in: B. </w:t>
      </w:r>
      <w:proofErr w:type="spellStart"/>
      <w:r w:rsidR="000F48DF" w:rsidRPr="004B10B8">
        <w:rPr>
          <w:rFonts w:ascii="Times New Roman" w:hAnsi="Times New Roman" w:cs="Times New Roman"/>
        </w:rPr>
        <w:t>McGuiness</w:t>
      </w:r>
      <w:proofErr w:type="spellEnd"/>
      <w:r w:rsidR="000F48DF" w:rsidRPr="004B10B8">
        <w:rPr>
          <w:rFonts w:ascii="Times New Roman" w:hAnsi="Times New Roman" w:cs="Times New Roman"/>
        </w:rPr>
        <w:t xml:space="preserve">, </w:t>
      </w:r>
      <w:proofErr w:type="spellStart"/>
      <w:r w:rsidR="000F48DF" w:rsidRPr="004B10B8">
        <w:rPr>
          <w:rFonts w:ascii="Times New Roman" w:hAnsi="Times New Roman" w:cs="Times New Roman"/>
        </w:rPr>
        <w:t>ed</w:t>
      </w:r>
      <w:proofErr w:type="spellEnd"/>
      <w:r w:rsidR="000F48DF" w:rsidRPr="004B10B8">
        <w:rPr>
          <w:rFonts w:ascii="Times New Roman" w:hAnsi="Times New Roman" w:cs="Times New Roman"/>
        </w:rPr>
        <w:t xml:space="preserve">. </w:t>
      </w:r>
      <w:r w:rsidR="005C75C1" w:rsidRPr="004B10B8">
        <w:rPr>
          <w:rFonts w:ascii="Times New Roman" w:hAnsi="Times New Roman" w:cs="Times New Roman"/>
          <w:i/>
        </w:rPr>
        <w:t>Zurück zu Schlick:</w:t>
      </w:r>
      <w:r w:rsidR="000F48DF" w:rsidRPr="004B10B8">
        <w:rPr>
          <w:rFonts w:ascii="Times New Roman" w:hAnsi="Times New Roman" w:cs="Times New Roman"/>
          <w:i/>
        </w:rPr>
        <w:t xml:space="preserve"> Eine Neubewertung von Werk und Wirkung</w:t>
      </w:r>
      <w:r w:rsidR="000F48DF" w:rsidRPr="004B10B8">
        <w:rPr>
          <w:rFonts w:ascii="Times New Roman" w:hAnsi="Times New Roman" w:cs="Times New Roman"/>
        </w:rPr>
        <w:t xml:space="preserve">. </w:t>
      </w:r>
      <w:r w:rsidR="000F48DF" w:rsidRPr="004E4EA0">
        <w:rPr>
          <w:rFonts w:ascii="Times New Roman" w:hAnsi="Times New Roman" w:cs="Times New Roman"/>
        </w:rPr>
        <w:t xml:space="preserve">Wien: </w:t>
      </w:r>
      <w:proofErr w:type="spellStart"/>
      <w:r w:rsidR="000F48DF" w:rsidRPr="004E4EA0">
        <w:rPr>
          <w:rFonts w:ascii="Times New Roman" w:hAnsi="Times New Roman" w:cs="Times New Roman"/>
        </w:rPr>
        <w:t>Hölder</w:t>
      </w:r>
      <w:proofErr w:type="spellEnd"/>
      <w:r w:rsidR="000F48DF" w:rsidRPr="004E4EA0">
        <w:rPr>
          <w:rFonts w:ascii="Times New Roman" w:hAnsi="Times New Roman" w:cs="Times New Roman"/>
        </w:rPr>
        <w:t>-Pichler-</w:t>
      </w:r>
      <w:proofErr w:type="spellStart"/>
      <w:r w:rsidR="000F48DF" w:rsidRPr="004E4EA0">
        <w:rPr>
          <w:rFonts w:ascii="Times New Roman" w:hAnsi="Times New Roman" w:cs="Times New Roman"/>
        </w:rPr>
        <w:t>Tempsky</w:t>
      </w:r>
      <w:proofErr w:type="spellEnd"/>
      <w:r w:rsidR="000F48DF" w:rsidRPr="004E4EA0">
        <w:rPr>
          <w:rFonts w:ascii="Times New Roman" w:hAnsi="Times New Roman" w:cs="Times New Roman"/>
        </w:rPr>
        <w:t>, pp. 24-31.</w:t>
      </w:r>
    </w:p>
    <w:p w:rsidR="00076290" w:rsidRPr="004B10B8" w:rsidRDefault="00076290"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Gower, B. (2000) “</w:t>
      </w:r>
      <w:r w:rsidR="000F48DF" w:rsidRPr="004B10B8">
        <w:rPr>
          <w:rFonts w:ascii="Times New Roman" w:hAnsi="Times New Roman" w:cs="Times New Roman"/>
          <w:lang w:val="en-US"/>
        </w:rPr>
        <w:t xml:space="preserve">Cassirer, </w:t>
      </w:r>
      <w:proofErr w:type="spellStart"/>
      <w:r w:rsidR="000F48DF" w:rsidRPr="004B10B8">
        <w:rPr>
          <w:rFonts w:ascii="Times New Roman" w:hAnsi="Times New Roman" w:cs="Times New Roman"/>
          <w:lang w:val="en-US"/>
        </w:rPr>
        <w:t>Schlick</w:t>
      </w:r>
      <w:proofErr w:type="spellEnd"/>
      <w:r w:rsidR="000F48DF" w:rsidRPr="004B10B8">
        <w:rPr>
          <w:rFonts w:ascii="Times New Roman" w:hAnsi="Times New Roman" w:cs="Times New Roman"/>
          <w:lang w:val="en-US"/>
        </w:rPr>
        <w:t xml:space="preserve"> and ‘Structural’ Realism: The Philosophy of the Exact Sciences and the Background to Early Logical Empiricism</w:t>
      </w:r>
      <w:r w:rsidRPr="004B10B8">
        <w:rPr>
          <w:rFonts w:ascii="Times New Roman" w:hAnsi="Times New Roman" w:cs="Times New Roman"/>
          <w:lang w:val="en-US"/>
        </w:rPr>
        <w:t>”</w:t>
      </w:r>
      <w:r w:rsidR="000F48DF" w:rsidRPr="004B10B8">
        <w:rPr>
          <w:rFonts w:ascii="Times New Roman" w:hAnsi="Times New Roman" w:cs="Times New Roman"/>
          <w:lang w:val="en-US"/>
        </w:rPr>
        <w:t xml:space="preserve">, </w:t>
      </w:r>
      <w:r w:rsidR="000F48DF" w:rsidRPr="004B10B8">
        <w:rPr>
          <w:rFonts w:ascii="Times New Roman" w:hAnsi="Times New Roman" w:cs="Times New Roman"/>
          <w:i/>
          <w:lang w:val="en-US"/>
        </w:rPr>
        <w:t xml:space="preserve">British Journal for the History of Philosophy </w:t>
      </w:r>
      <w:r w:rsidR="000F48DF" w:rsidRPr="004B10B8">
        <w:rPr>
          <w:rFonts w:ascii="Times New Roman" w:hAnsi="Times New Roman" w:cs="Times New Roman"/>
          <w:lang w:val="en-US"/>
        </w:rPr>
        <w:t>8</w:t>
      </w:r>
      <w:r w:rsidRPr="004B10B8">
        <w:rPr>
          <w:rFonts w:ascii="Times New Roman" w:hAnsi="Times New Roman" w:cs="Times New Roman"/>
          <w:lang w:val="en-US"/>
        </w:rPr>
        <w:t>,</w:t>
      </w:r>
      <w:r w:rsidR="000F48DF" w:rsidRPr="004B10B8">
        <w:rPr>
          <w:rFonts w:ascii="Times New Roman" w:hAnsi="Times New Roman" w:cs="Times New Roman"/>
          <w:lang w:val="en-US"/>
        </w:rPr>
        <w:t xml:space="preserve"> pp. 71-106.</w:t>
      </w:r>
    </w:p>
    <w:p w:rsidR="00AD02B7" w:rsidRPr="004B10B8" w:rsidRDefault="00AD02B7" w:rsidP="004B10B8">
      <w:pPr>
        <w:spacing w:line="360" w:lineRule="auto"/>
        <w:jc w:val="both"/>
        <w:rPr>
          <w:rFonts w:ascii="Times New Roman" w:hAnsi="Times New Roman" w:cs="Times New Roman"/>
          <w:lang w:val="en-US"/>
        </w:rPr>
      </w:pPr>
      <w:proofErr w:type="spellStart"/>
      <w:proofErr w:type="gramStart"/>
      <w:r w:rsidRPr="004B10B8">
        <w:rPr>
          <w:rFonts w:ascii="Times New Roman" w:hAnsi="Times New Roman" w:cs="Times New Roman"/>
          <w:lang w:val="en-US"/>
        </w:rPr>
        <w:t>Guyer</w:t>
      </w:r>
      <w:proofErr w:type="spellEnd"/>
      <w:r w:rsidRPr="004B10B8">
        <w:rPr>
          <w:rFonts w:ascii="Times New Roman" w:hAnsi="Times New Roman" w:cs="Times New Roman"/>
          <w:lang w:val="en-US"/>
        </w:rPr>
        <w:t>, P. (1987)</w:t>
      </w:r>
      <w:r w:rsidR="000F48DF" w:rsidRPr="004B10B8">
        <w:rPr>
          <w:rFonts w:ascii="Times New Roman" w:hAnsi="Times New Roman" w:cs="Times New Roman"/>
          <w:lang w:val="en-US"/>
        </w:rPr>
        <w:t xml:space="preserve"> </w:t>
      </w:r>
      <w:r w:rsidR="000F48DF" w:rsidRPr="004B10B8">
        <w:rPr>
          <w:rFonts w:ascii="Times New Roman" w:hAnsi="Times New Roman" w:cs="Times New Roman"/>
          <w:i/>
          <w:lang w:val="en-US"/>
        </w:rPr>
        <w:t>Kant and the Claims of Knowledge</w:t>
      </w:r>
      <w:r w:rsidR="000F48DF" w:rsidRPr="004B10B8">
        <w:rPr>
          <w:rFonts w:ascii="Times New Roman" w:hAnsi="Times New Roman" w:cs="Times New Roman"/>
          <w:lang w:val="en-US"/>
        </w:rPr>
        <w:t>.</w:t>
      </w:r>
      <w:proofErr w:type="gramEnd"/>
      <w:r w:rsidR="000F48DF" w:rsidRPr="004B10B8">
        <w:rPr>
          <w:rFonts w:ascii="Times New Roman" w:hAnsi="Times New Roman" w:cs="Times New Roman"/>
          <w:lang w:val="en-US"/>
        </w:rPr>
        <w:t xml:space="preserve"> Cambridge: Cambridge University Press.</w:t>
      </w:r>
    </w:p>
    <w:p w:rsidR="00144655" w:rsidRPr="004B10B8" w:rsidRDefault="00144655"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Heidelberger, M. (2007) “</w:t>
      </w:r>
      <w:r w:rsidR="000F48DF" w:rsidRPr="004B10B8">
        <w:rPr>
          <w:rFonts w:ascii="Times New Roman" w:hAnsi="Times New Roman" w:cs="Times New Roman"/>
          <w:lang w:val="en-US"/>
        </w:rPr>
        <w:t xml:space="preserve">From Neo-Kantianism to Critical Realism: Space and the Mind-Body Problem in </w:t>
      </w:r>
      <w:proofErr w:type="spellStart"/>
      <w:r w:rsidR="000F48DF" w:rsidRPr="004B10B8">
        <w:rPr>
          <w:rFonts w:ascii="Times New Roman" w:hAnsi="Times New Roman" w:cs="Times New Roman"/>
          <w:lang w:val="en-US"/>
        </w:rPr>
        <w:t>Riehl</w:t>
      </w:r>
      <w:proofErr w:type="spellEnd"/>
      <w:r w:rsidR="000F48DF" w:rsidRPr="004B10B8">
        <w:rPr>
          <w:rFonts w:ascii="Times New Roman" w:hAnsi="Times New Roman" w:cs="Times New Roman"/>
          <w:lang w:val="en-US"/>
        </w:rPr>
        <w:t xml:space="preserve"> and </w:t>
      </w:r>
      <w:proofErr w:type="spellStart"/>
      <w:r w:rsidR="000F48DF" w:rsidRPr="004B10B8">
        <w:rPr>
          <w:rFonts w:ascii="Times New Roman" w:hAnsi="Times New Roman" w:cs="Times New Roman"/>
          <w:lang w:val="en-US"/>
        </w:rPr>
        <w:t>Schlick</w:t>
      </w:r>
      <w:proofErr w:type="spellEnd"/>
      <w:r w:rsidRPr="004B10B8">
        <w:rPr>
          <w:rFonts w:ascii="Times New Roman" w:hAnsi="Times New Roman" w:cs="Times New Roman"/>
          <w:lang w:val="en-US"/>
        </w:rPr>
        <w:t>”,</w:t>
      </w:r>
      <w:r w:rsidR="000F48DF" w:rsidRPr="004B10B8">
        <w:rPr>
          <w:rFonts w:ascii="Times New Roman" w:hAnsi="Times New Roman" w:cs="Times New Roman"/>
          <w:lang w:val="en-US"/>
        </w:rPr>
        <w:t xml:space="preserve"> </w:t>
      </w:r>
      <w:r w:rsidR="000F48DF" w:rsidRPr="004B10B8">
        <w:rPr>
          <w:rFonts w:ascii="Times New Roman" w:hAnsi="Times New Roman" w:cs="Times New Roman"/>
          <w:i/>
          <w:lang w:val="en-US"/>
        </w:rPr>
        <w:t xml:space="preserve">Perspectives of Science </w:t>
      </w:r>
      <w:r w:rsidR="000F48DF" w:rsidRPr="004B10B8">
        <w:rPr>
          <w:rFonts w:ascii="Times New Roman" w:hAnsi="Times New Roman" w:cs="Times New Roman"/>
          <w:lang w:val="en-US"/>
        </w:rPr>
        <w:t>15, pp. 26-48.</w:t>
      </w:r>
    </w:p>
    <w:p w:rsidR="00144655" w:rsidRPr="004B10B8" w:rsidRDefault="00144655"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Howard, D. (1999) “</w:t>
      </w:r>
      <w:r w:rsidR="000F48DF" w:rsidRPr="004B10B8">
        <w:rPr>
          <w:rFonts w:ascii="Times New Roman" w:hAnsi="Times New Roman" w:cs="Times New Roman"/>
          <w:lang w:val="en-US"/>
        </w:rPr>
        <w:t>Point Coincidences and Pointer Coincidences: Einstein on Invariant Stru</w:t>
      </w:r>
      <w:r w:rsidR="000F48DF" w:rsidRPr="004B10B8">
        <w:rPr>
          <w:rFonts w:ascii="Times New Roman" w:hAnsi="Times New Roman" w:cs="Times New Roman"/>
          <w:lang w:val="en-US"/>
        </w:rPr>
        <w:t>c</w:t>
      </w:r>
      <w:r w:rsidR="000F48DF" w:rsidRPr="004B10B8">
        <w:rPr>
          <w:rFonts w:ascii="Times New Roman" w:hAnsi="Times New Roman" w:cs="Times New Roman"/>
          <w:lang w:val="en-US"/>
        </w:rPr>
        <w:t xml:space="preserve">ture in </w:t>
      </w:r>
      <w:proofErr w:type="spellStart"/>
      <w:r w:rsidR="000F48DF" w:rsidRPr="004B10B8">
        <w:rPr>
          <w:rFonts w:ascii="Times New Roman" w:hAnsi="Times New Roman" w:cs="Times New Roman"/>
          <w:lang w:val="en-US"/>
        </w:rPr>
        <w:t>Spacetime</w:t>
      </w:r>
      <w:proofErr w:type="spellEnd"/>
      <w:r w:rsidR="000F48DF" w:rsidRPr="004B10B8">
        <w:rPr>
          <w:rFonts w:ascii="Times New Roman" w:hAnsi="Times New Roman" w:cs="Times New Roman"/>
          <w:lang w:val="en-US"/>
        </w:rPr>
        <w:t xml:space="preserve"> Theories</w:t>
      </w:r>
      <w:r w:rsidRPr="004B10B8">
        <w:rPr>
          <w:rFonts w:ascii="Times New Roman" w:hAnsi="Times New Roman" w:cs="Times New Roman"/>
          <w:lang w:val="en-US"/>
        </w:rPr>
        <w:t>”,</w:t>
      </w:r>
      <w:r w:rsidR="000F48DF" w:rsidRPr="004B10B8">
        <w:rPr>
          <w:rFonts w:ascii="Times New Roman" w:hAnsi="Times New Roman" w:cs="Times New Roman"/>
          <w:lang w:val="en-US"/>
        </w:rPr>
        <w:t xml:space="preserve"> in: H. </w:t>
      </w:r>
      <w:proofErr w:type="spellStart"/>
      <w:r w:rsidR="000F48DF" w:rsidRPr="004B10B8">
        <w:rPr>
          <w:rFonts w:ascii="Times New Roman" w:hAnsi="Times New Roman" w:cs="Times New Roman"/>
          <w:lang w:val="en-US"/>
        </w:rPr>
        <w:t>Goenner</w:t>
      </w:r>
      <w:proofErr w:type="spellEnd"/>
      <w:r w:rsidR="000F48DF" w:rsidRPr="004B10B8">
        <w:rPr>
          <w:rFonts w:ascii="Times New Roman" w:hAnsi="Times New Roman" w:cs="Times New Roman"/>
          <w:lang w:val="en-US"/>
        </w:rPr>
        <w:t xml:space="preserve">, J. </w:t>
      </w:r>
      <w:proofErr w:type="spellStart"/>
      <w:r w:rsidR="000F48DF" w:rsidRPr="004B10B8">
        <w:rPr>
          <w:rFonts w:ascii="Times New Roman" w:hAnsi="Times New Roman" w:cs="Times New Roman"/>
          <w:lang w:val="en-US"/>
        </w:rPr>
        <w:t>Renn</w:t>
      </w:r>
      <w:proofErr w:type="spellEnd"/>
      <w:r w:rsidR="000F48DF" w:rsidRPr="004B10B8">
        <w:rPr>
          <w:rFonts w:ascii="Times New Roman" w:hAnsi="Times New Roman" w:cs="Times New Roman"/>
          <w:lang w:val="en-US"/>
        </w:rPr>
        <w:t xml:space="preserve">, J. Ritter, T. Sauer, </w:t>
      </w:r>
      <w:proofErr w:type="gramStart"/>
      <w:r w:rsidR="000F48DF" w:rsidRPr="004B10B8">
        <w:rPr>
          <w:rFonts w:ascii="Times New Roman" w:hAnsi="Times New Roman" w:cs="Times New Roman"/>
          <w:lang w:val="en-US"/>
        </w:rPr>
        <w:t>eds</w:t>
      </w:r>
      <w:proofErr w:type="gramEnd"/>
      <w:r w:rsidR="000F48DF" w:rsidRPr="004B10B8">
        <w:rPr>
          <w:rFonts w:ascii="Times New Roman" w:hAnsi="Times New Roman" w:cs="Times New Roman"/>
          <w:lang w:val="en-US"/>
        </w:rPr>
        <w:t xml:space="preserve">. </w:t>
      </w:r>
      <w:r w:rsidR="000B6608" w:rsidRPr="004B10B8">
        <w:rPr>
          <w:rFonts w:ascii="Times New Roman" w:hAnsi="Times New Roman" w:cs="Times New Roman"/>
          <w:i/>
          <w:lang w:val="en-US"/>
        </w:rPr>
        <w:t>The History of General Relativity IV: The Expanding Worlds of General Relativity</w:t>
      </w:r>
      <w:r w:rsidR="000B6608" w:rsidRPr="004B10B8">
        <w:rPr>
          <w:rFonts w:ascii="Times New Roman" w:hAnsi="Times New Roman" w:cs="Times New Roman"/>
          <w:lang w:val="en-US"/>
        </w:rPr>
        <w:t xml:space="preserve">. Boston: </w:t>
      </w:r>
      <w:proofErr w:type="spellStart"/>
      <w:r w:rsidR="000B6608" w:rsidRPr="004B10B8">
        <w:rPr>
          <w:rFonts w:ascii="Times New Roman" w:hAnsi="Times New Roman" w:cs="Times New Roman"/>
          <w:lang w:val="en-US"/>
        </w:rPr>
        <w:t>Birkhäuser</w:t>
      </w:r>
      <w:proofErr w:type="spellEnd"/>
      <w:r w:rsidR="000B6608" w:rsidRPr="004B10B8">
        <w:rPr>
          <w:rFonts w:ascii="Times New Roman" w:hAnsi="Times New Roman" w:cs="Times New Roman"/>
          <w:lang w:val="en-US"/>
        </w:rPr>
        <w:t>, pp. 463-500.</w:t>
      </w:r>
    </w:p>
    <w:p w:rsidR="00076290" w:rsidRPr="004B10B8" w:rsidRDefault="00076290" w:rsidP="004B10B8">
      <w:pPr>
        <w:spacing w:line="360" w:lineRule="auto"/>
        <w:jc w:val="both"/>
        <w:rPr>
          <w:rFonts w:ascii="Times New Roman" w:hAnsi="Times New Roman" w:cs="Times New Roman"/>
        </w:rPr>
      </w:pPr>
      <w:proofErr w:type="gramStart"/>
      <w:r w:rsidRPr="004B10B8">
        <w:rPr>
          <w:rFonts w:ascii="Times New Roman" w:hAnsi="Times New Roman" w:cs="Times New Roman"/>
          <w:lang w:val="en-US"/>
        </w:rPr>
        <w:t>Kant ([1781/1787] 1998)</w:t>
      </w:r>
      <w:r w:rsidR="000B6608" w:rsidRPr="004B10B8">
        <w:rPr>
          <w:rFonts w:ascii="Times New Roman" w:hAnsi="Times New Roman" w:cs="Times New Roman"/>
          <w:lang w:val="en-US"/>
        </w:rPr>
        <w:t xml:space="preserve"> </w:t>
      </w:r>
      <w:r w:rsidR="000B6608" w:rsidRPr="004B10B8">
        <w:rPr>
          <w:rFonts w:ascii="Times New Roman" w:hAnsi="Times New Roman" w:cs="Times New Roman"/>
          <w:i/>
          <w:lang w:val="en-US"/>
        </w:rPr>
        <w:t>Critique of Pure Reason</w:t>
      </w:r>
      <w:r w:rsidR="000B6608" w:rsidRPr="004B10B8">
        <w:rPr>
          <w:rFonts w:ascii="Times New Roman" w:hAnsi="Times New Roman" w:cs="Times New Roman"/>
          <w:lang w:val="en-US"/>
        </w:rPr>
        <w:t xml:space="preserve">, translated and edited by P. </w:t>
      </w:r>
      <w:proofErr w:type="spellStart"/>
      <w:r w:rsidR="000B6608" w:rsidRPr="004B10B8">
        <w:rPr>
          <w:rFonts w:ascii="Times New Roman" w:hAnsi="Times New Roman" w:cs="Times New Roman"/>
          <w:lang w:val="en-US"/>
        </w:rPr>
        <w:t>Guyer</w:t>
      </w:r>
      <w:proofErr w:type="spellEnd"/>
      <w:r w:rsidR="000B6608" w:rsidRPr="004B10B8">
        <w:rPr>
          <w:rFonts w:ascii="Times New Roman" w:hAnsi="Times New Roman" w:cs="Times New Roman"/>
          <w:lang w:val="en-US"/>
        </w:rPr>
        <w:t xml:space="preserve"> and A.W. Wood.</w:t>
      </w:r>
      <w:proofErr w:type="gramEnd"/>
      <w:r w:rsidR="000B6608" w:rsidRPr="004B10B8">
        <w:rPr>
          <w:rFonts w:ascii="Times New Roman" w:hAnsi="Times New Roman" w:cs="Times New Roman"/>
          <w:lang w:val="en-US"/>
        </w:rPr>
        <w:t xml:space="preserve"> </w:t>
      </w:r>
      <w:r w:rsidR="000B6608" w:rsidRPr="004B10B8">
        <w:rPr>
          <w:rFonts w:ascii="Times New Roman" w:hAnsi="Times New Roman" w:cs="Times New Roman"/>
        </w:rPr>
        <w:t>Cambridge: Cambridge University Press.</w:t>
      </w:r>
    </w:p>
    <w:p w:rsidR="00076290" w:rsidRPr="004B10B8" w:rsidRDefault="00076290"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Külpe</w:t>
      </w:r>
      <w:proofErr w:type="spellEnd"/>
      <w:r w:rsidRPr="004B10B8">
        <w:rPr>
          <w:rFonts w:ascii="Times New Roman" w:hAnsi="Times New Roman" w:cs="Times New Roman"/>
        </w:rPr>
        <w:t>, O. (1893)</w:t>
      </w:r>
      <w:r w:rsidR="000B6608" w:rsidRPr="004B10B8">
        <w:rPr>
          <w:rFonts w:ascii="Times New Roman" w:hAnsi="Times New Roman" w:cs="Times New Roman"/>
        </w:rPr>
        <w:t xml:space="preserve"> </w:t>
      </w:r>
      <w:r w:rsidR="000B6608" w:rsidRPr="004B10B8">
        <w:rPr>
          <w:rFonts w:ascii="Times New Roman" w:hAnsi="Times New Roman" w:cs="Times New Roman"/>
          <w:i/>
        </w:rPr>
        <w:t>Grundriss der Psychologie</w:t>
      </w:r>
      <w:r w:rsidR="003D2F15" w:rsidRPr="004B10B8">
        <w:rPr>
          <w:rFonts w:ascii="Times New Roman" w:hAnsi="Times New Roman" w:cs="Times New Roman"/>
          <w:i/>
        </w:rPr>
        <w:t>: auf experimenteller Grundlage dargestellt</w:t>
      </w:r>
      <w:r w:rsidR="003D2F15" w:rsidRPr="004B10B8">
        <w:rPr>
          <w:rFonts w:ascii="Times New Roman" w:hAnsi="Times New Roman" w:cs="Times New Roman"/>
        </w:rPr>
        <w:t xml:space="preserve">. Leipzig: Engelmann. </w:t>
      </w:r>
    </w:p>
    <w:p w:rsidR="005C75C1" w:rsidRPr="004B10B8" w:rsidRDefault="00076290"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Külpe</w:t>
      </w:r>
      <w:proofErr w:type="spellEnd"/>
      <w:r w:rsidRPr="004B10B8">
        <w:rPr>
          <w:rFonts w:ascii="Times New Roman" w:hAnsi="Times New Roman" w:cs="Times New Roman"/>
        </w:rPr>
        <w:t>, O. (1910)</w:t>
      </w:r>
      <w:r w:rsidR="005C75C1" w:rsidRPr="004B10B8">
        <w:rPr>
          <w:rFonts w:ascii="Times New Roman" w:hAnsi="Times New Roman" w:cs="Times New Roman"/>
        </w:rPr>
        <w:t xml:space="preserve"> </w:t>
      </w:r>
      <w:r w:rsidR="005C75C1" w:rsidRPr="004B10B8">
        <w:rPr>
          <w:rFonts w:ascii="Times New Roman" w:hAnsi="Times New Roman" w:cs="Times New Roman"/>
          <w:i/>
        </w:rPr>
        <w:t>Einleitung in die Psychologie</w:t>
      </w:r>
      <w:r w:rsidR="005C75C1" w:rsidRPr="004B10B8">
        <w:rPr>
          <w:rFonts w:ascii="Times New Roman" w:hAnsi="Times New Roman" w:cs="Times New Roman"/>
        </w:rPr>
        <w:t>. Leipzig: Hirzel.</w:t>
      </w:r>
      <w:r w:rsidR="003D2F15" w:rsidRPr="004B10B8">
        <w:rPr>
          <w:rFonts w:ascii="Times New Roman" w:hAnsi="Times New Roman" w:cs="Times New Roman"/>
        </w:rPr>
        <w:t xml:space="preserve"> </w:t>
      </w:r>
    </w:p>
    <w:p w:rsidR="00076290" w:rsidRPr="004B10B8" w:rsidRDefault="00076290"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Külpe</w:t>
      </w:r>
      <w:proofErr w:type="spellEnd"/>
      <w:r w:rsidRPr="004B10B8">
        <w:rPr>
          <w:rFonts w:ascii="Times New Roman" w:hAnsi="Times New Roman" w:cs="Times New Roman"/>
        </w:rPr>
        <w:t>, O. (1912)</w:t>
      </w:r>
      <w:r w:rsidR="005C75C1" w:rsidRPr="004B10B8">
        <w:rPr>
          <w:rFonts w:ascii="Times New Roman" w:hAnsi="Times New Roman" w:cs="Times New Roman"/>
        </w:rPr>
        <w:t xml:space="preserve"> </w:t>
      </w:r>
      <w:r w:rsidR="005C75C1" w:rsidRPr="004B10B8">
        <w:rPr>
          <w:rFonts w:ascii="Times New Roman" w:hAnsi="Times New Roman" w:cs="Times New Roman"/>
          <w:i/>
        </w:rPr>
        <w:t>Die Realisierung: Ein Beitrag zur Grundlegung der Realwissenschaften</w:t>
      </w:r>
      <w:r w:rsidR="005C75C1" w:rsidRPr="004B10B8">
        <w:rPr>
          <w:rFonts w:ascii="Times New Roman" w:hAnsi="Times New Roman" w:cs="Times New Roman"/>
        </w:rPr>
        <w:t xml:space="preserve">, </w:t>
      </w:r>
      <w:proofErr w:type="spellStart"/>
      <w:r w:rsidR="005C75C1" w:rsidRPr="004B10B8">
        <w:rPr>
          <w:rFonts w:ascii="Times New Roman" w:hAnsi="Times New Roman" w:cs="Times New Roman"/>
        </w:rPr>
        <w:t>v</w:t>
      </w:r>
      <w:r w:rsidR="005C75C1" w:rsidRPr="004B10B8">
        <w:rPr>
          <w:rFonts w:ascii="Times New Roman" w:hAnsi="Times New Roman" w:cs="Times New Roman"/>
        </w:rPr>
        <w:t>o</w:t>
      </w:r>
      <w:r w:rsidR="005C75C1" w:rsidRPr="004B10B8">
        <w:rPr>
          <w:rFonts w:ascii="Times New Roman" w:hAnsi="Times New Roman" w:cs="Times New Roman"/>
        </w:rPr>
        <w:t>lume</w:t>
      </w:r>
      <w:proofErr w:type="spellEnd"/>
      <w:r w:rsidR="005C75C1" w:rsidRPr="004B10B8">
        <w:rPr>
          <w:rFonts w:ascii="Times New Roman" w:hAnsi="Times New Roman" w:cs="Times New Roman"/>
        </w:rPr>
        <w:t xml:space="preserve"> 1. Leipzig: Hirzel.</w:t>
      </w:r>
    </w:p>
    <w:p w:rsidR="005C75C1" w:rsidRPr="004B10B8" w:rsidRDefault="00076290"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Külpe</w:t>
      </w:r>
      <w:proofErr w:type="spellEnd"/>
      <w:r w:rsidRPr="004B10B8">
        <w:rPr>
          <w:rFonts w:ascii="Times New Roman" w:hAnsi="Times New Roman" w:cs="Times New Roman"/>
        </w:rPr>
        <w:t>, O. (1920)</w:t>
      </w:r>
      <w:r w:rsidR="005C75C1" w:rsidRPr="004B10B8">
        <w:rPr>
          <w:rFonts w:ascii="Times New Roman" w:hAnsi="Times New Roman" w:cs="Times New Roman"/>
        </w:rPr>
        <w:t xml:space="preserve"> </w:t>
      </w:r>
      <w:r w:rsidR="005C75C1" w:rsidRPr="004B10B8">
        <w:rPr>
          <w:rFonts w:ascii="Times New Roman" w:hAnsi="Times New Roman" w:cs="Times New Roman"/>
          <w:i/>
        </w:rPr>
        <w:t>Die Realisierung: Ein Beitrag zur Grundlegung der Realwissenschaften</w:t>
      </w:r>
      <w:r w:rsidR="005C75C1" w:rsidRPr="004B10B8">
        <w:rPr>
          <w:rFonts w:ascii="Times New Roman" w:hAnsi="Times New Roman" w:cs="Times New Roman"/>
        </w:rPr>
        <w:t xml:space="preserve">, </w:t>
      </w:r>
      <w:proofErr w:type="spellStart"/>
      <w:r w:rsidR="005C75C1" w:rsidRPr="004B10B8">
        <w:rPr>
          <w:rFonts w:ascii="Times New Roman" w:hAnsi="Times New Roman" w:cs="Times New Roman"/>
        </w:rPr>
        <w:t>v</w:t>
      </w:r>
      <w:r w:rsidR="005C75C1" w:rsidRPr="004B10B8">
        <w:rPr>
          <w:rFonts w:ascii="Times New Roman" w:hAnsi="Times New Roman" w:cs="Times New Roman"/>
        </w:rPr>
        <w:t>o</w:t>
      </w:r>
      <w:r w:rsidR="005C75C1" w:rsidRPr="004B10B8">
        <w:rPr>
          <w:rFonts w:ascii="Times New Roman" w:hAnsi="Times New Roman" w:cs="Times New Roman"/>
        </w:rPr>
        <w:t>lume</w:t>
      </w:r>
      <w:proofErr w:type="spellEnd"/>
      <w:r w:rsidR="005C75C1" w:rsidRPr="004B10B8">
        <w:rPr>
          <w:rFonts w:ascii="Times New Roman" w:hAnsi="Times New Roman" w:cs="Times New Roman"/>
        </w:rPr>
        <w:t xml:space="preserve"> 2. Leipzig: Hirzel.</w:t>
      </w:r>
    </w:p>
    <w:p w:rsidR="00076290" w:rsidRPr="004B10B8"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rPr>
        <w:t>Külpe</w:t>
      </w:r>
      <w:proofErr w:type="spellEnd"/>
      <w:r w:rsidRPr="004B10B8">
        <w:rPr>
          <w:rFonts w:ascii="Times New Roman" w:hAnsi="Times New Roman" w:cs="Times New Roman"/>
        </w:rPr>
        <w:t>, O. (1923)</w:t>
      </w:r>
      <w:r w:rsidR="005C75C1" w:rsidRPr="004B10B8">
        <w:rPr>
          <w:rFonts w:ascii="Times New Roman" w:hAnsi="Times New Roman" w:cs="Times New Roman"/>
        </w:rPr>
        <w:t xml:space="preserve"> </w:t>
      </w:r>
      <w:r w:rsidR="005C75C1" w:rsidRPr="004B10B8">
        <w:rPr>
          <w:rFonts w:ascii="Times New Roman" w:hAnsi="Times New Roman" w:cs="Times New Roman"/>
          <w:i/>
        </w:rPr>
        <w:t>Die Realisierung: Ein Beitrag zur Grundlegung der Realwissenschaften</w:t>
      </w:r>
      <w:r w:rsidR="005C75C1" w:rsidRPr="004B10B8">
        <w:rPr>
          <w:rFonts w:ascii="Times New Roman" w:hAnsi="Times New Roman" w:cs="Times New Roman"/>
        </w:rPr>
        <w:t xml:space="preserve">, </w:t>
      </w:r>
      <w:proofErr w:type="spellStart"/>
      <w:r w:rsidR="005C75C1" w:rsidRPr="004B10B8">
        <w:rPr>
          <w:rFonts w:ascii="Times New Roman" w:hAnsi="Times New Roman" w:cs="Times New Roman"/>
        </w:rPr>
        <w:t>v</w:t>
      </w:r>
      <w:r w:rsidR="005C75C1" w:rsidRPr="004B10B8">
        <w:rPr>
          <w:rFonts w:ascii="Times New Roman" w:hAnsi="Times New Roman" w:cs="Times New Roman"/>
        </w:rPr>
        <w:t>o</w:t>
      </w:r>
      <w:r w:rsidR="005C75C1" w:rsidRPr="004B10B8">
        <w:rPr>
          <w:rFonts w:ascii="Times New Roman" w:hAnsi="Times New Roman" w:cs="Times New Roman"/>
        </w:rPr>
        <w:t>lume</w:t>
      </w:r>
      <w:proofErr w:type="spellEnd"/>
      <w:r w:rsidR="005C75C1" w:rsidRPr="004B10B8">
        <w:rPr>
          <w:rFonts w:ascii="Times New Roman" w:hAnsi="Times New Roman" w:cs="Times New Roman"/>
        </w:rPr>
        <w:t xml:space="preserve"> 3. </w:t>
      </w:r>
      <w:r w:rsidR="005C75C1" w:rsidRPr="004B10B8">
        <w:rPr>
          <w:rFonts w:ascii="Times New Roman" w:hAnsi="Times New Roman" w:cs="Times New Roman"/>
          <w:lang w:val="en-US"/>
        </w:rPr>
        <w:t xml:space="preserve">Leipzig: </w:t>
      </w:r>
      <w:proofErr w:type="spellStart"/>
      <w:r w:rsidR="005C75C1" w:rsidRPr="004B10B8">
        <w:rPr>
          <w:rFonts w:ascii="Times New Roman" w:hAnsi="Times New Roman" w:cs="Times New Roman"/>
          <w:lang w:val="en-US"/>
        </w:rPr>
        <w:t>Hirzel</w:t>
      </w:r>
      <w:proofErr w:type="spellEnd"/>
      <w:r w:rsidR="005C75C1" w:rsidRPr="004B10B8">
        <w:rPr>
          <w:rFonts w:ascii="Times New Roman" w:hAnsi="Times New Roman" w:cs="Times New Roman"/>
          <w:lang w:val="en-US"/>
        </w:rPr>
        <w:t>.</w:t>
      </w:r>
    </w:p>
    <w:p w:rsidR="00144655" w:rsidRPr="004B10B8" w:rsidRDefault="00144655"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Ladyman</w:t>
      </w:r>
      <w:proofErr w:type="spellEnd"/>
      <w:r w:rsidRPr="004B10B8">
        <w:rPr>
          <w:rFonts w:ascii="Times New Roman" w:hAnsi="Times New Roman" w:cs="Times New Roman"/>
          <w:lang w:val="en-US"/>
        </w:rPr>
        <w:t>, J. (1998) “</w:t>
      </w:r>
      <w:r w:rsidR="005C75C1" w:rsidRPr="004B10B8">
        <w:rPr>
          <w:rFonts w:ascii="Times New Roman" w:hAnsi="Times New Roman" w:cs="Times New Roman"/>
          <w:lang w:val="en-US"/>
        </w:rPr>
        <w:t>What is Structural Realism?</w:t>
      </w:r>
      <w:proofErr w:type="gramStart"/>
      <w:r w:rsidRPr="004B10B8">
        <w:rPr>
          <w:rFonts w:ascii="Times New Roman" w:hAnsi="Times New Roman" w:cs="Times New Roman"/>
          <w:lang w:val="en-US"/>
        </w:rPr>
        <w:t>”,</w:t>
      </w:r>
      <w:proofErr w:type="gramEnd"/>
      <w:r w:rsidR="005C75C1" w:rsidRPr="004B10B8">
        <w:rPr>
          <w:rFonts w:ascii="Times New Roman" w:hAnsi="Times New Roman" w:cs="Times New Roman"/>
          <w:lang w:val="en-US"/>
        </w:rPr>
        <w:t xml:space="preserve"> </w:t>
      </w:r>
      <w:r w:rsidR="005C75C1" w:rsidRPr="004B10B8">
        <w:rPr>
          <w:rFonts w:ascii="Times New Roman" w:hAnsi="Times New Roman" w:cs="Times New Roman"/>
          <w:i/>
          <w:lang w:val="en-US"/>
        </w:rPr>
        <w:t>Studies in History and Philosophy of Sc</w:t>
      </w:r>
      <w:r w:rsidR="005C75C1" w:rsidRPr="004B10B8">
        <w:rPr>
          <w:rFonts w:ascii="Times New Roman" w:hAnsi="Times New Roman" w:cs="Times New Roman"/>
          <w:i/>
          <w:lang w:val="en-US"/>
        </w:rPr>
        <w:t>i</w:t>
      </w:r>
      <w:r w:rsidR="005C75C1" w:rsidRPr="004B10B8">
        <w:rPr>
          <w:rFonts w:ascii="Times New Roman" w:hAnsi="Times New Roman" w:cs="Times New Roman"/>
          <w:i/>
          <w:lang w:val="en-US"/>
        </w:rPr>
        <w:t xml:space="preserve">ence Part A </w:t>
      </w:r>
      <w:r w:rsidR="005C75C1" w:rsidRPr="004B10B8">
        <w:rPr>
          <w:rFonts w:ascii="Times New Roman" w:hAnsi="Times New Roman" w:cs="Times New Roman"/>
          <w:lang w:val="en-US"/>
        </w:rPr>
        <w:t>29, pp. 409-424.</w:t>
      </w:r>
      <w:r w:rsidR="005C75C1" w:rsidRPr="004B10B8">
        <w:rPr>
          <w:rFonts w:ascii="Times New Roman" w:hAnsi="Times New Roman" w:cs="Times New Roman"/>
          <w:i/>
          <w:lang w:val="en-US"/>
        </w:rPr>
        <w:t xml:space="preserve"> </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Langton, R. (1998)</w:t>
      </w:r>
      <w:r w:rsidR="005C75C1" w:rsidRPr="004B10B8">
        <w:rPr>
          <w:rFonts w:ascii="Times New Roman" w:hAnsi="Times New Roman" w:cs="Times New Roman"/>
          <w:lang w:val="en-US"/>
        </w:rPr>
        <w:t xml:space="preserve"> </w:t>
      </w:r>
      <w:r w:rsidR="005C75C1" w:rsidRPr="004B10B8">
        <w:rPr>
          <w:rFonts w:ascii="Times New Roman" w:hAnsi="Times New Roman" w:cs="Times New Roman"/>
          <w:i/>
          <w:lang w:val="en-US"/>
        </w:rPr>
        <w:t>Kantian Humility: Our Ignorance of Things in Themselves</w:t>
      </w:r>
      <w:r w:rsidR="005C75C1" w:rsidRPr="004B10B8">
        <w:rPr>
          <w:rFonts w:ascii="Times New Roman" w:hAnsi="Times New Roman" w:cs="Times New Roman"/>
          <w:lang w:val="en-US"/>
        </w:rPr>
        <w:t>. Oxford: Clare</w:t>
      </w:r>
      <w:r w:rsidR="005C75C1" w:rsidRPr="004B10B8">
        <w:rPr>
          <w:rFonts w:ascii="Times New Roman" w:hAnsi="Times New Roman" w:cs="Times New Roman"/>
          <w:lang w:val="en-US"/>
        </w:rPr>
        <w:t>n</w:t>
      </w:r>
      <w:r w:rsidR="005C75C1" w:rsidRPr="004B10B8">
        <w:rPr>
          <w:rFonts w:ascii="Times New Roman" w:hAnsi="Times New Roman" w:cs="Times New Roman"/>
          <w:lang w:val="en-US"/>
        </w:rPr>
        <w:t>don.</w:t>
      </w:r>
    </w:p>
    <w:p w:rsidR="007F2D02" w:rsidRPr="004B10B8" w:rsidRDefault="000400BF" w:rsidP="004B10B8">
      <w:pPr>
        <w:pStyle w:val="berschrift2"/>
        <w:spacing w:line="360" w:lineRule="auto"/>
        <w:jc w:val="both"/>
        <w:rPr>
          <w:rFonts w:ascii="Times New Roman" w:eastAsia="Times New Roman" w:hAnsi="Times New Roman" w:cs="Times New Roman"/>
          <w:b w:val="0"/>
          <w:color w:val="auto"/>
          <w:sz w:val="22"/>
          <w:szCs w:val="22"/>
          <w:lang w:val="en-US" w:eastAsia="de-DE"/>
        </w:rPr>
      </w:pPr>
      <w:proofErr w:type="spellStart"/>
      <w:r w:rsidRPr="004B10B8">
        <w:rPr>
          <w:rFonts w:ascii="Times New Roman" w:hAnsi="Times New Roman" w:cs="Times New Roman"/>
          <w:b w:val="0"/>
          <w:color w:val="auto"/>
          <w:sz w:val="22"/>
          <w:szCs w:val="22"/>
          <w:lang w:val="en-US"/>
        </w:rPr>
        <w:lastRenderedPageBreak/>
        <w:t>Lindenfeld</w:t>
      </w:r>
      <w:proofErr w:type="spellEnd"/>
      <w:r w:rsidRPr="004B10B8">
        <w:rPr>
          <w:rFonts w:ascii="Times New Roman" w:hAnsi="Times New Roman" w:cs="Times New Roman"/>
          <w:b w:val="0"/>
          <w:color w:val="auto"/>
          <w:sz w:val="22"/>
          <w:szCs w:val="22"/>
          <w:lang w:val="en-US"/>
        </w:rPr>
        <w:t>, D.</w:t>
      </w:r>
      <w:r w:rsidR="00AD02B7" w:rsidRPr="004B10B8">
        <w:rPr>
          <w:rFonts w:ascii="Times New Roman" w:hAnsi="Times New Roman" w:cs="Times New Roman"/>
          <w:b w:val="0"/>
          <w:color w:val="auto"/>
          <w:sz w:val="22"/>
          <w:szCs w:val="22"/>
          <w:lang w:val="en-US"/>
        </w:rPr>
        <w:t xml:space="preserve"> (1978) “</w:t>
      </w:r>
      <w:proofErr w:type="spellStart"/>
      <w:r w:rsidRPr="004B10B8">
        <w:rPr>
          <w:rFonts w:ascii="Times New Roman" w:hAnsi="Times New Roman" w:cs="Times New Roman"/>
          <w:b w:val="0"/>
          <w:color w:val="auto"/>
          <w:sz w:val="22"/>
          <w:szCs w:val="22"/>
          <w:lang w:val="en-US"/>
        </w:rPr>
        <w:t>Külpe</w:t>
      </w:r>
      <w:proofErr w:type="spellEnd"/>
      <w:r w:rsidRPr="004B10B8">
        <w:rPr>
          <w:rFonts w:ascii="Times New Roman" w:hAnsi="Times New Roman" w:cs="Times New Roman"/>
          <w:b w:val="0"/>
          <w:color w:val="auto"/>
          <w:sz w:val="22"/>
          <w:szCs w:val="22"/>
          <w:lang w:val="en-US"/>
        </w:rPr>
        <w:t xml:space="preserve"> and the </w:t>
      </w:r>
      <w:proofErr w:type="spellStart"/>
      <w:r w:rsidRPr="004B10B8">
        <w:rPr>
          <w:rFonts w:ascii="Times New Roman" w:hAnsi="Times New Roman" w:cs="Times New Roman"/>
          <w:b w:val="0"/>
          <w:color w:val="auto"/>
          <w:sz w:val="22"/>
          <w:szCs w:val="22"/>
          <w:lang w:val="en-US"/>
        </w:rPr>
        <w:t>Würzburg</w:t>
      </w:r>
      <w:proofErr w:type="spellEnd"/>
      <w:r w:rsidRPr="004B10B8">
        <w:rPr>
          <w:rFonts w:ascii="Times New Roman" w:hAnsi="Times New Roman" w:cs="Times New Roman"/>
          <w:b w:val="0"/>
          <w:color w:val="auto"/>
          <w:sz w:val="22"/>
          <w:szCs w:val="22"/>
          <w:lang w:val="en-US"/>
        </w:rPr>
        <w:t xml:space="preserve"> School</w:t>
      </w:r>
      <w:r w:rsidR="00AD02B7" w:rsidRPr="004B10B8">
        <w:rPr>
          <w:rFonts w:ascii="Times New Roman" w:hAnsi="Times New Roman" w:cs="Times New Roman"/>
          <w:b w:val="0"/>
          <w:color w:val="auto"/>
          <w:sz w:val="22"/>
          <w:szCs w:val="22"/>
          <w:lang w:val="en-US"/>
        </w:rPr>
        <w:t>”,</w:t>
      </w:r>
      <w:r w:rsidRPr="004B10B8">
        <w:rPr>
          <w:rFonts w:ascii="Times New Roman" w:hAnsi="Times New Roman" w:cs="Times New Roman"/>
          <w:b w:val="0"/>
          <w:i/>
          <w:sz w:val="22"/>
          <w:szCs w:val="22"/>
          <w:lang w:val="en-US"/>
        </w:rPr>
        <w:t xml:space="preserve"> </w:t>
      </w:r>
      <w:r w:rsidRPr="004B10B8">
        <w:rPr>
          <w:rFonts w:ascii="Times New Roman" w:eastAsia="Times New Roman" w:hAnsi="Times New Roman" w:cs="Times New Roman"/>
          <w:b w:val="0"/>
          <w:i/>
          <w:color w:val="auto"/>
          <w:sz w:val="22"/>
          <w:szCs w:val="22"/>
          <w:lang w:val="en-US" w:eastAsia="de-DE"/>
        </w:rPr>
        <w:t>Journal of the History of the Beha</w:t>
      </w:r>
      <w:r w:rsidRPr="004B10B8">
        <w:rPr>
          <w:rFonts w:ascii="Times New Roman" w:eastAsia="Times New Roman" w:hAnsi="Times New Roman" w:cs="Times New Roman"/>
          <w:b w:val="0"/>
          <w:i/>
          <w:color w:val="auto"/>
          <w:sz w:val="22"/>
          <w:szCs w:val="22"/>
          <w:lang w:val="en-US" w:eastAsia="de-DE"/>
        </w:rPr>
        <w:t>v</w:t>
      </w:r>
      <w:r w:rsidRPr="004B10B8">
        <w:rPr>
          <w:rFonts w:ascii="Times New Roman" w:eastAsia="Times New Roman" w:hAnsi="Times New Roman" w:cs="Times New Roman"/>
          <w:b w:val="0"/>
          <w:i/>
          <w:color w:val="auto"/>
          <w:sz w:val="22"/>
          <w:szCs w:val="22"/>
          <w:lang w:val="en-US" w:eastAsia="de-DE"/>
        </w:rPr>
        <w:t>ioral Sciences</w:t>
      </w:r>
      <w:r w:rsidRPr="004B10B8">
        <w:rPr>
          <w:rFonts w:ascii="Times New Roman" w:eastAsia="Times New Roman" w:hAnsi="Times New Roman" w:cs="Times New Roman"/>
          <w:color w:val="auto"/>
          <w:sz w:val="22"/>
          <w:szCs w:val="22"/>
          <w:lang w:val="en-US" w:eastAsia="de-DE"/>
        </w:rPr>
        <w:t xml:space="preserve"> </w:t>
      </w:r>
      <w:r w:rsidRPr="004B10B8">
        <w:rPr>
          <w:rFonts w:ascii="Times New Roman" w:eastAsia="Times New Roman" w:hAnsi="Times New Roman" w:cs="Times New Roman"/>
          <w:b w:val="0"/>
          <w:color w:val="auto"/>
          <w:sz w:val="22"/>
          <w:szCs w:val="22"/>
          <w:lang w:val="en-US" w:eastAsia="de-DE"/>
        </w:rPr>
        <w:t xml:space="preserve">14, pp. </w:t>
      </w:r>
      <w:r w:rsidRPr="000400BF">
        <w:rPr>
          <w:rFonts w:ascii="Times New Roman" w:eastAsia="Times New Roman" w:hAnsi="Times New Roman" w:cs="Times New Roman"/>
          <w:b w:val="0"/>
          <w:color w:val="auto"/>
          <w:sz w:val="22"/>
          <w:szCs w:val="22"/>
          <w:lang w:val="en-US" w:eastAsia="de-DE"/>
        </w:rPr>
        <w:t>132–141</w:t>
      </w:r>
      <w:r w:rsidRPr="004B10B8">
        <w:rPr>
          <w:rFonts w:ascii="Times New Roman" w:eastAsia="Times New Roman" w:hAnsi="Times New Roman" w:cs="Times New Roman"/>
          <w:b w:val="0"/>
          <w:color w:val="auto"/>
          <w:sz w:val="22"/>
          <w:szCs w:val="22"/>
          <w:lang w:val="en-US" w:eastAsia="de-DE"/>
        </w:rPr>
        <w:t>.</w:t>
      </w:r>
    </w:p>
    <w:p w:rsidR="007F2D02" w:rsidRPr="004B10B8" w:rsidRDefault="00076290" w:rsidP="004B10B8">
      <w:pPr>
        <w:pStyle w:val="berschrift2"/>
        <w:spacing w:line="360" w:lineRule="auto"/>
        <w:jc w:val="both"/>
        <w:rPr>
          <w:rFonts w:ascii="Times New Roman" w:hAnsi="Times New Roman" w:cs="Times New Roman"/>
          <w:b w:val="0"/>
          <w:color w:val="auto"/>
          <w:sz w:val="22"/>
          <w:szCs w:val="22"/>
        </w:rPr>
      </w:pPr>
      <w:proofErr w:type="spellStart"/>
      <w:r w:rsidRPr="004B10B8">
        <w:rPr>
          <w:rFonts w:ascii="Times New Roman" w:hAnsi="Times New Roman" w:cs="Times New Roman"/>
          <w:b w:val="0"/>
          <w:color w:val="auto"/>
          <w:sz w:val="22"/>
          <w:szCs w:val="22"/>
        </w:rPr>
        <w:t>Natorp</w:t>
      </w:r>
      <w:proofErr w:type="spellEnd"/>
      <w:r w:rsidRPr="004B10B8">
        <w:rPr>
          <w:rFonts w:ascii="Times New Roman" w:hAnsi="Times New Roman" w:cs="Times New Roman"/>
          <w:b w:val="0"/>
          <w:color w:val="auto"/>
          <w:sz w:val="22"/>
          <w:szCs w:val="22"/>
        </w:rPr>
        <w:t>, P. (1910)</w:t>
      </w:r>
      <w:r w:rsidR="007F2D02" w:rsidRPr="004B10B8">
        <w:rPr>
          <w:rFonts w:ascii="Times New Roman" w:hAnsi="Times New Roman" w:cs="Times New Roman"/>
          <w:b w:val="0"/>
          <w:color w:val="auto"/>
          <w:sz w:val="22"/>
          <w:szCs w:val="22"/>
        </w:rPr>
        <w:t xml:space="preserve"> </w:t>
      </w:r>
      <w:r w:rsidR="007F2D02" w:rsidRPr="004B10B8">
        <w:rPr>
          <w:rFonts w:ascii="Times New Roman" w:hAnsi="Times New Roman" w:cs="Times New Roman"/>
          <w:b w:val="0"/>
          <w:i/>
          <w:color w:val="auto"/>
          <w:sz w:val="22"/>
          <w:szCs w:val="22"/>
        </w:rPr>
        <w:t>Die logischen Grundlagen der exakten Wissenschaften</w:t>
      </w:r>
      <w:r w:rsidR="007F2D02" w:rsidRPr="004B10B8">
        <w:rPr>
          <w:rFonts w:ascii="Times New Roman" w:hAnsi="Times New Roman" w:cs="Times New Roman"/>
          <w:b w:val="0"/>
          <w:color w:val="auto"/>
          <w:sz w:val="22"/>
          <w:szCs w:val="22"/>
        </w:rPr>
        <w:t>. Leipzig: Teubner.</w:t>
      </w:r>
    </w:p>
    <w:p w:rsidR="00076290" w:rsidRPr="004B10B8" w:rsidRDefault="00076290" w:rsidP="004B10B8">
      <w:pPr>
        <w:pStyle w:val="berschrift2"/>
        <w:spacing w:line="360" w:lineRule="auto"/>
        <w:jc w:val="both"/>
        <w:rPr>
          <w:rFonts w:ascii="Times New Roman" w:hAnsi="Times New Roman" w:cs="Times New Roman"/>
          <w:b w:val="0"/>
          <w:color w:val="auto"/>
          <w:sz w:val="22"/>
          <w:szCs w:val="22"/>
        </w:rPr>
      </w:pPr>
      <w:r w:rsidRPr="004B10B8">
        <w:rPr>
          <w:rFonts w:ascii="Times New Roman" w:hAnsi="Times New Roman" w:cs="Times New Roman"/>
          <w:b w:val="0"/>
          <w:color w:val="auto"/>
          <w:sz w:val="22"/>
          <w:szCs w:val="22"/>
        </w:rPr>
        <w:t>Neuber, M. (2011) “</w:t>
      </w:r>
      <w:r w:rsidR="007F2D02" w:rsidRPr="004B10B8">
        <w:rPr>
          <w:rFonts w:ascii="Times New Roman" w:hAnsi="Times New Roman" w:cs="Times New Roman"/>
          <w:b w:val="0"/>
          <w:color w:val="auto"/>
          <w:sz w:val="22"/>
          <w:szCs w:val="22"/>
        </w:rPr>
        <w:t>Zwei Formen des transzendentalen Revisionismus: ‘Wissenschaftliche Ph</w:t>
      </w:r>
      <w:r w:rsidR="007F2D02" w:rsidRPr="004B10B8">
        <w:rPr>
          <w:rFonts w:ascii="Times New Roman" w:hAnsi="Times New Roman" w:cs="Times New Roman"/>
          <w:b w:val="0"/>
          <w:color w:val="auto"/>
          <w:sz w:val="22"/>
          <w:szCs w:val="22"/>
        </w:rPr>
        <w:t>i</w:t>
      </w:r>
      <w:r w:rsidR="007F2D02" w:rsidRPr="004B10B8">
        <w:rPr>
          <w:rFonts w:ascii="Times New Roman" w:hAnsi="Times New Roman" w:cs="Times New Roman"/>
          <w:b w:val="0"/>
          <w:color w:val="auto"/>
          <w:sz w:val="22"/>
          <w:szCs w:val="22"/>
        </w:rPr>
        <w:t>losophie‘ beim frühen Ernst Cassirer und beim frühen Moritz Schlick</w:t>
      </w:r>
      <w:r w:rsidRPr="004B10B8">
        <w:rPr>
          <w:rFonts w:ascii="Times New Roman" w:hAnsi="Times New Roman" w:cs="Times New Roman"/>
          <w:b w:val="0"/>
          <w:color w:val="auto"/>
          <w:sz w:val="22"/>
          <w:szCs w:val="22"/>
        </w:rPr>
        <w:t>”,</w:t>
      </w:r>
      <w:r w:rsidR="007F2D02" w:rsidRPr="004B10B8">
        <w:rPr>
          <w:rFonts w:ascii="Times New Roman" w:hAnsi="Times New Roman" w:cs="Times New Roman"/>
          <w:b w:val="0"/>
          <w:color w:val="auto"/>
          <w:sz w:val="22"/>
          <w:szCs w:val="22"/>
        </w:rPr>
        <w:t xml:space="preserve"> </w:t>
      </w:r>
      <w:r w:rsidR="007F2D02" w:rsidRPr="004B10B8">
        <w:rPr>
          <w:rFonts w:ascii="Times New Roman" w:hAnsi="Times New Roman" w:cs="Times New Roman"/>
          <w:b w:val="0"/>
          <w:i/>
          <w:color w:val="auto"/>
          <w:sz w:val="22"/>
          <w:szCs w:val="22"/>
        </w:rPr>
        <w:t xml:space="preserve">Kant-Studien </w:t>
      </w:r>
      <w:r w:rsidR="007F2D02" w:rsidRPr="004B10B8">
        <w:rPr>
          <w:rFonts w:ascii="Times New Roman" w:hAnsi="Times New Roman" w:cs="Times New Roman"/>
          <w:b w:val="0"/>
          <w:color w:val="auto"/>
          <w:sz w:val="22"/>
          <w:szCs w:val="22"/>
        </w:rPr>
        <w:t>102, pp. 455-476.</w:t>
      </w:r>
    </w:p>
    <w:p w:rsidR="007F2D02" w:rsidRPr="004B10B8" w:rsidRDefault="007F2D02" w:rsidP="004B10B8">
      <w:pPr>
        <w:jc w:val="both"/>
        <w:rPr>
          <w:rFonts w:ascii="Times New Roman" w:hAnsi="Times New Roman" w:cs="Times New Roman"/>
        </w:rPr>
      </w:pPr>
    </w:p>
    <w:p w:rsidR="00076290" w:rsidRPr="004B10B8" w:rsidRDefault="00076290" w:rsidP="004B10B8">
      <w:pPr>
        <w:spacing w:line="360" w:lineRule="auto"/>
        <w:jc w:val="both"/>
        <w:rPr>
          <w:rFonts w:ascii="Times New Roman" w:hAnsi="Times New Roman" w:cs="Times New Roman"/>
          <w:i/>
        </w:rPr>
      </w:pPr>
      <w:r w:rsidRPr="004B10B8">
        <w:rPr>
          <w:rFonts w:ascii="Times New Roman" w:hAnsi="Times New Roman" w:cs="Times New Roman"/>
        </w:rPr>
        <w:t>Neuber, M. (2012)</w:t>
      </w:r>
      <w:r w:rsidR="007F2D02" w:rsidRPr="004B10B8">
        <w:rPr>
          <w:rFonts w:ascii="Times New Roman" w:hAnsi="Times New Roman" w:cs="Times New Roman"/>
        </w:rPr>
        <w:t xml:space="preserve"> </w:t>
      </w:r>
      <w:r w:rsidR="007F2D02" w:rsidRPr="004B10B8">
        <w:rPr>
          <w:rFonts w:ascii="Times New Roman" w:hAnsi="Times New Roman" w:cs="Times New Roman"/>
          <w:i/>
        </w:rPr>
        <w:t xml:space="preserve">Die Grenzen des Revisionismus: Schlick, Cassirer und das </w:t>
      </w:r>
      <w:r w:rsidR="007F2D02" w:rsidRPr="004B10B8">
        <w:rPr>
          <w:rFonts w:ascii="Times New Roman" w:hAnsi="Times New Roman" w:cs="Times New Roman"/>
          <w:b/>
        </w:rPr>
        <w:t>‘</w:t>
      </w:r>
      <w:r w:rsidR="007F2D02" w:rsidRPr="004B10B8">
        <w:rPr>
          <w:rFonts w:ascii="Times New Roman" w:hAnsi="Times New Roman" w:cs="Times New Roman"/>
          <w:i/>
        </w:rPr>
        <w:t xml:space="preserve">Raumproblem‘. </w:t>
      </w:r>
      <w:r w:rsidR="007F2D02" w:rsidRPr="004B10B8">
        <w:rPr>
          <w:rFonts w:ascii="Times New Roman" w:hAnsi="Times New Roman" w:cs="Times New Roman"/>
        </w:rPr>
        <w:t>Wien/ New York: Springer.</w:t>
      </w:r>
      <w:r w:rsidR="007F2D02" w:rsidRPr="004B10B8">
        <w:rPr>
          <w:rFonts w:ascii="Times New Roman" w:hAnsi="Times New Roman" w:cs="Times New Roman"/>
          <w:i/>
        </w:rPr>
        <w:t xml:space="preserve"> </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Neuber, M. (</w:t>
      </w:r>
      <w:proofErr w:type="spellStart"/>
      <w:r w:rsidRPr="004B10B8">
        <w:rPr>
          <w:rFonts w:ascii="Times New Roman" w:hAnsi="Times New Roman" w:cs="Times New Roman"/>
        </w:rPr>
        <w:t>forthcoming</w:t>
      </w:r>
      <w:proofErr w:type="spellEnd"/>
      <w:r w:rsidRPr="004B10B8">
        <w:rPr>
          <w:rFonts w:ascii="Times New Roman" w:hAnsi="Times New Roman" w:cs="Times New Roman"/>
        </w:rPr>
        <w:t>) “</w:t>
      </w:r>
      <w:r w:rsidR="007F2D02" w:rsidRPr="004B10B8">
        <w:rPr>
          <w:rFonts w:ascii="Times New Roman" w:hAnsi="Times New Roman" w:cs="Times New Roman"/>
        </w:rPr>
        <w:t>Schlick und die ‘Wende der Philosophie’: Vom kritischen Reali</w:t>
      </w:r>
      <w:r w:rsidR="007F2D02" w:rsidRPr="004B10B8">
        <w:rPr>
          <w:rFonts w:ascii="Times New Roman" w:hAnsi="Times New Roman" w:cs="Times New Roman"/>
        </w:rPr>
        <w:t>s</w:t>
      </w:r>
      <w:r w:rsidR="007F2D02" w:rsidRPr="004B10B8">
        <w:rPr>
          <w:rFonts w:ascii="Times New Roman" w:hAnsi="Times New Roman" w:cs="Times New Roman"/>
        </w:rPr>
        <w:t>mus zum logischen Empirismus (und wieder zurück?)</w:t>
      </w:r>
      <w:r w:rsidRPr="004B10B8">
        <w:rPr>
          <w:rFonts w:ascii="Times New Roman" w:hAnsi="Times New Roman" w:cs="Times New Roman"/>
        </w:rPr>
        <w:t>”</w:t>
      </w:r>
    </w:p>
    <w:p w:rsidR="00AD02B7" w:rsidRPr="004B10B8" w:rsidRDefault="00B46EED" w:rsidP="004B10B8">
      <w:pPr>
        <w:spacing w:line="360" w:lineRule="auto"/>
        <w:jc w:val="both"/>
        <w:rPr>
          <w:rFonts w:ascii="Times New Roman" w:hAnsi="Times New Roman" w:cs="Times New Roman"/>
          <w:lang w:val="en-US"/>
        </w:rPr>
      </w:pPr>
      <w:proofErr w:type="gramStart"/>
      <w:r w:rsidRPr="004B10B8">
        <w:rPr>
          <w:rFonts w:ascii="Times New Roman" w:hAnsi="Times New Roman" w:cs="Times New Roman"/>
          <w:lang w:val="en-US"/>
        </w:rPr>
        <w:t>Paton, H.</w:t>
      </w:r>
      <w:r w:rsidR="00AD02B7" w:rsidRPr="004B10B8">
        <w:rPr>
          <w:rFonts w:ascii="Times New Roman" w:hAnsi="Times New Roman" w:cs="Times New Roman"/>
          <w:lang w:val="en-US"/>
        </w:rPr>
        <w:t xml:space="preserve"> (1936)</w:t>
      </w:r>
      <w:r w:rsidRPr="004B10B8">
        <w:rPr>
          <w:rFonts w:ascii="Times New Roman" w:hAnsi="Times New Roman" w:cs="Times New Roman"/>
          <w:lang w:val="en-US"/>
        </w:rPr>
        <w:t xml:space="preserve"> </w:t>
      </w:r>
      <w:r w:rsidRPr="004B10B8">
        <w:rPr>
          <w:rFonts w:ascii="Times New Roman" w:hAnsi="Times New Roman" w:cs="Times New Roman"/>
          <w:i/>
          <w:lang w:val="en-US"/>
        </w:rPr>
        <w:t>Kant’s Metaphysics of Experience</w:t>
      </w:r>
      <w:r w:rsidRPr="004B10B8">
        <w:rPr>
          <w:rFonts w:ascii="Times New Roman" w:hAnsi="Times New Roman" w:cs="Times New Roman"/>
          <w:lang w:val="en-US"/>
        </w:rPr>
        <w:t>.</w:t>
      </w:r>
      <w:proofErr w:type="gramEnd"/>
      <w:r w:rsidRPr="004B10B8">
        <w:rPr>
          <w:rFonts w:ascii="Times New Roman" w:hAnsi="Times New Roman" w:cs="Times New Roman"/>
          <w:lang w:val="en-US"/>
        </w:rPr>
        <w:t xml:space="preserve"> </w:t>
      </w:r>
      <w:r w:rsidR="0047445A" w:rsidRPr="004B10B8">
        <w:rPr>
          <w:rFonts w:ascii="Times New Roman" w:hAnsi="Times New Roman" w:cs="Times New Roman"/>
          <w:lang w:val="en-US"/>
        </w:rPr>
        <w:t xml:space="preserve">London: </w:t>
      </w:r>
      <w:r w:rsidR="0086790E" w:rsidRPr="004B10B8">
        <w:rPr>
          <w:rFonts w:ascii="Times New Roman" w:hAnsi="Times New Roman" w:cs="Times New Roman"/>
          <w:lang w:val="en-US"/>
        </w:rPr>
        <w:t xml:space="preserve">G. Allen and </w:t>
      </w:r>
      <w:proofErr w:type="spellStart"/>
      <w:r w:rsidR="0086790E" w:rsidRPr="004B10B8">
        <w:rPr>
          <w:rFonts w:ascii="Times New Roman" w:hAnsi="Times New Roman" w:cs="Times New Roman"/>
          <w:lang w:val="en-US"/>
        </w:rPr>
        <w:t>Unwin</w:t>
      </w:r>
      <w:proofErr w:type="spellEnd"/>
      <w:r w:rsidR="0086790E" w:rsidRPr="004B10B8">
        <w:rPr>
          <w:rFonts w:ascii="Times New Roman" w:hAnsi="Times New Roman" w:cs="Times New Roman"/>
          <w:lang w:val="en-US"/>
        </w:rPr>
        <w:t>.</w:t>
      </w:r>
    </w:p>
    <w:p w:rsidR="00AD02B7" w:rsidRPr="004B10B8" w:rsidRDefault="006E1ECE" w:rsidP="004B10B8">
      <w:pPr>
        <w:spacing w:line="360" w:lineRule="auto"/>
        <w:jc w:val="both"/>
        <w:rPr>
          <w:rFonts w:ascii="Times New Roman" w:hAnsi="Times New Roman" w:cs="Times New Roman"/>
          <w:lang w:val="en-US"/>
        </w:rPr>
      </w:pPr>
      <w:r w:rsidRPr="004B10B8">
        <w:rPr>
          <w:rFonts w:ascii="Times New Roman" w:hAnsi="Times New Roman" w:cs="Times New Roman"/>
        </w:rPr>
        <w:t>Prauss, G.</w:t>
      </w:r>
      <w:r w:rsidR="00AD02B7" w:rsidRPr="004B10B8">
        <w:rPr>
          <w:rFonts w:ascii="Times New Roman" w:hAnsi="Times New Roman" w:cs="Times New Roman"/>
        </w:rPr>
        <w:t xml:space="preserve"> (1974)</w:t>
      </w:r>
      <w:r w:rsidRPr="004B10B8">
        <w:rPr>
          <w:rFonts w:ascii="Times New Roman" w:hAnsi="Times New Roman" w:cs="Times New Roman"/>
        </w:rPr>
        <w:t xml:space="preserve"> </w:t>
      </w:r>
      <w:r w:rsidRPr="004B10B8">
        <w:rPr>
          <w:rFonts w:ascii="Times New Roman" w:hAnsi="Times New Roman" w:cs="Times New Roman"/>
          <w:i/>
        </w:rPr>
        <w:t>Kant und das Problem der Dinge an sich</w:t>
      </w:r>
      <w:r w:rsidRPr="004B10B8">
        <w:rPr>
          <w:rFonts w:ascii="Times New Roman" w:hAnsi="Times New Roman" w:cs="Times New Roman"/>
        </w:rPr>
        <w:t xml:space="preserve">. </w:t>
      </w:r>
      <w:r w:rsidRPr="004B10B8">
        <w:rPr>
          <w:rFonts w:ascii="Times New Roman" w:hAnsi="Times New Roman" w:cs="Times New Roman"/>
          <w:lang w:val="en-US"/>
        </w:rPr>
        <w:t xml:space="preserve">Bonn: </w:t>
      </w:r>
      <w:proofErr w:type="spellStart"/>
      <w:r w:rsidRPr="004B10B8">
        <w:rPr>
          <w:rFonts w:ascii="Times New Roman" w:hAnsi="Times New Roman" w:cs="Times New Roman"/>
          <w:lang w:val="en-US"/>
        </w:rPr>
        <w:t>Bouvier</w:t>
      </w:r>
      <w:proofErr w:type="spellEnd"/>
      <w:r w:rsidRPr="004B10B8">
        <w:rPr>
          <w:rFonts w:ascii="Times New Roman" w:hAnsi="Times New Roman" w:cs="Times New Roman"/>
          <w:lang w:val="en-US"/>
        </w:rPr>
        <w:t>.</w:t>
      </w:r>
    </w:p>
    <w:p w:rsidR="00076290" w:rsidRPr="004B10B8"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lang w:val="en-US"/>
        </w:rPr>
        <w:t>Psillos</w:t>
      </w:r>
      <w:proofErr w:type="spellEnd"/>
      <w:r w:rsidRPr="004B10B8">
        <w:rPr>
          <w:rFonts w:ascii="Times New Roman" w:hAnsi="Times New Roman" w:cs="Times New Roman"/>
          <w:lang w:val="en-US"/>
        </w:rPr>
        <w:t>, S. (1999)</w:t>
      </w:r>
      <w:r w:rsidR="006E1ECE" w:rsidRPr="004B10B8">
        <w:rPr>
          <w:rFonts w:ascii="Times New Roman" w:hAnsi="Times New Roman" w:cs="Times New Roman"/>
          <w:lang w:val="en-US"/>
        </w:rPr>
        <w:t xml:space="preserve"> </w:t>
      </w:r>
      <w:r w:rsidR="006E1ECE" w:rsidRPr="004B10B8">
        <w:rPr>
          <w:rFonts w:ascii="Times New Roman" w:hAnsi="Times New Roman" w:cs="Times New Roman"/>
          <w:i/>
          <w:lang w:val="en-US"/>
        </w:rPr>
        <w:t>Scientific Realism: How Science Tracks Truth</w:t>
      </w:r>
      <w:r w:rsidR="006E1ECE" w:rsidRPr="004B10B8">
        <w:rPr>
          <w:rFonts w:ascii="Times New Roman" w:hAnsi="Times New Roman" w:cs="Times New Roman"/>
          <w:lang w:val="en-US"/>
        </w:rPr>
        <w:t xml:space="preserve">. London: </w:t>
      </w:r>
      <w:proofErr w:type="spellStart"/>
      <w:r w:rsidR="006E1ECE" w:rsidRPr="004B10B8">
        <w:rPr>
          <w:rFonts w:ascii="Times New Roman" w:hAnsi="Times New Roman" w:cs="Times New Roman"/>
          <w:lang w:val="en-US"/>
        </w:rPr>
        <w:t>Routledge</w:t>
      </w:r>
      <w:proofErr w:type="spellEnd"/>
      <w:r w:rsidR="006E1ECE" w:rsidRPr="004B10B8">
        <w:rPr>
          <w:rFonts w:ascii="Times New Roman" w:hAnsi="Times New Roman" w:cs="Times New Roman"/>
          <w:lang w:val="en-US"/>
        </w:rPr>
        <w:t>.</w:t>
      </w:r>
    </w:p>
    <w:p w:rsidR="00AD02B7" w:rsidRPr="004B10B8" w:rsidRDefault="00AD02B7" w:rsidP="004B10B8">
      <w:pPr>
        <w:spacing w:line="360" w:lineRule="auto"/>
        <w:jc w:val="both"/>
        <w:rPr>
          <w:rFonts w:ascii="Times New Roman" w:hAnsi="Times New Roman" w:cs="Times New Roman"/>
          <w:lang w:val="en-US"/>
        </w:rPr>
      </w:pPr>
      <w:r w:rsidRPr="004B10B8">
        <w:rPr>
          <w:rFonts w:ascii="Times New Roman" w:hAnsi="Times New Roman" w:cs="Times New Roman"/>
          <w:lang w:val="en-US"/>
        </w:rPr>
        <w:t>Richardson, A. (1997)</w:t>
      </w:r>
      <w:r w:rsidR="006E1ECE" w:rsidRPr="004B10B8">
        <w:rPr>
          <w:rFonts w:ascii="Times New Roman" w:hAnsi="Times New Roman" w:cs="Times New Roman"/>
          <w:lang w:val="en-US"/>
        </w:rPr>
        <w:t xml:space="preserve"> “Toward a History of Scientific Philosophy”, </w:t>
      </w:r>
      <w:r w:rsidR="006E1ECE" w:rsidRPr="004B10B8">
        <w:rPr>
          <w:rFonts w:ascii="Times New Roman" w:hAnsi="Times New Roman" w:cs="Times New Roman"/>
          <w:i/>
          <w:lang w:val="en-US"/>
        </w:rPr>
        <w:t xml:space="preserve">Perspectives on Science </w:t>
      </w:r>
      <w:r w:rsidR="006E1ECE" w:rsidRPr="004B10B8">
        <w:rPr>
          <w:rFonts w:ascii="Times New Roman" w:hAnsi="Times New Roman" w:cs="Times New Roman"/>
          <w:lang w:val="en-US"/>
        </w:rPr>
        <w:t>5, pp. 418-451.</w:t>
      </w:r>
    </w:p>
    <w:p w:rsidR="00AD02B7" w:rsidRPr="004B10B8" w:rsidRDefault="00AD02B7" w:rsidP="004B10B8">
      <w:pPr>
        <w:jc w:val="both"/>
        <w:rPr>
          <w:rFonts w:ascii="Times New Roman" w:eastAsia="Times New Roman" w:hAnsi="Times New Roman" w:cs="Times New Roman"/>
          <w:lang w:val="en-US" w:eastAsia="de-DE"/>
        </w:rPr>
      </w:pPr>
      <w:r w:rsidRPr="004B10B8">
        <w:rPr>
          <w:rFonts w:ascii="Times New Roman" w:hAnsi="Times New Roman" w:cs="Times New Roman"/>
          <w:lang w:val="en-US"/>
        </w:rPr>
        <w:t xml:space="preserve">Richardson, A. (2008) </w:t>
      </w:r>
      <w:proofErr w:type="gramStart"/>
      <w:r w:rsidRPr="004B10B8">
        <w:rPr>
          <w:rFonts w:ascii="Times New Roman" w:hAnsi="Times New Roman" w:cs="Times New Roman"/>
          <w:lang w:val="en-US"/>
        </w:rPr>
        <w:t>“</w:t>
      </w:r>
      <w:r w:rsidR="004B10B8" w:rsidRPr="004B10B8">
        <w:rPr>
          <w:rFonts w:ascii="Times New Roman" w:eastAsia="Times New Roman" w:hAnsi="Times New Roman" w:cs="Times New Roman"/>
          <w:lang w:val="en-US" w:eastAsia="de-DE"/>
        </w:rPr>
        <w:t xml:space="preserve"> Scientific</w:t>
      </w:r>
      <w:proofErr w:type="gramEnd"/>
      <w:r w:rsidR="004B10B8" w:rsidRPr="004B10B8">
        <w:rPr>
          <w:rFonts w:ascii="Times New Roman" w:eastAsia="Times New Roman" w:hAnsi="Times New Roman" w:cs="Times New Roman"/>
          <w:lang w:val="en-US" w:eastAsia="de-DE"/>
        </w:rPr>
        <w:t xml:space="preserve"> Philosophy as a Topic for History of Science”, </w:t>
      </w:r>
      <w:r w:rsidR="004B10B8" w:rsidRPr="004B10B8">
        <w:rPr>
          <w:rFonts w:ascii="Times New Roman" w:eastAsia="Times New Roman" w:hAnsi="Times New Roman" w:cs="Times New Roman"/>
          <w:i/>
          <w:lang w:val="en-US" w:eastAsia="de-DE"/>
        </w:rPr>
        <w:t>ISIS</w:t>
      </w:r>
      <w:r w:rsidR="004B10B8" w:rsidRPr="004B10B8">
        <w:rPr>
          <w:rFonts w:ascii="Times New Roman" w:eastAsia="Times New Roman" w:hAnsi="Times New Roman" w:cs="Times New Roman"/>
          <w:lang w:val="en-US" w:eastAsia="de-DE"/>
        </w:rPr>
        <w:t xml:space="preserve"> 99, pp. 88 -96. </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 xml:space="preserve">Riehl, A. </w:t>
      </w:r>
      <w:r w:rsidR="00AD02B7" w:rsidRPr="004B10B8">
        <w:rPr>
          <w:rFonts w:ascii="Times New Roman" w:hAnsi="Times New Roman" w:cs="Times New Roman"/>
        </w:rPr>
        <w:t>(</w:t>
      </w:r>
      <w:r w:rsidRPr="004B10B8">
        <w:rPr>
          <w:rFonts w:ascii="Times New Roman" w:hAnsi="Times New Roman" w:cs="Times New Roman"/>
        </w:rPr>
        <w:t>1883</w:t>
      </w:r>
      <w:r w:rsidR="001B0C18">
        <w:rPr>
          <w:rFonts w:ascii="Times New Roman" w:hAnsi="Times New Roman" w:cs="Times New Roman"/>
        </w:rPr>
        <w:t xml:space="preserve">) </w:t>
      </w:r>
      <w:proofErr w:type="spellStart"/>
      <w:r w:rsidR="001B0C18">
        <w:rPr>
          <w:rFonts w:ascii="Times New Roman" w:hAnsi="Times New Roman" w:cs="Times New Roman"/>
          <w:i/>
        </w:rPr>
        <w:t>Ueber</w:t>
      </w:r>
      <w:proofErr w:type="spellEnd"/>
      <w:r w:rsidR="001B0C18">
        <w:rPr>
          <w:rFonts w:ascii="Times New Roman" w:hAnsi="Times New Roman" w:cs="Times New Roman"/>
          <w:i/>
        </w:rPr>
        <w:t xml:space="preserve"> wissenschaftliche und nichtwissenschaftliche Philosophie</w:t>
      </w:r>
      <w:r w:rsidR="001B0C18">
        <w:rPr>
          <w:rFonts w:ascii="Times New Roman" w:hAnsi="Times New Roman" w:cs="Times New Roman"/>
        </w:rPr>
        <w:t>. Berlin.</w:t>
      </w:r>
      <w:r w:rsidRPr="004B10B8">
        <w:rPr>
          <w:rFonts w:ascii="Times New Roman" w:hAnsi="Times New Roman" w:cs="Times New Roman"/>
        </w:rPr>
        <w:t xml:space="preserve"> </w:t>
      </w:r>
    </w:p>
    <w:p w:rsidR="00076290" w:rsidRPr="001B0C18" w:rsidRDefault="00076290" w:rsidP="004B10B8">
      <w:pPr>
        <w:spacing w:line="360" w:lineRule="auto"/>
        <w:jc w:val="both"/>
        <w:rPr>
          <w:rFonts w:ascii="Times New Roman" w:hAnsi="Times New Roman" w:cs="Times New Roman"/>
        </w:rPr>
      </w:pPr>
      <w:r w:rsidRPr="004B10B8">
        <w:rPr>
          <w:rFonts w:ascii="Times New Roman" w:hAnsi="Times New Roman" w:cs="Times New Roman"/>
        </w:rPr>
        <w:t>Riehl, A. ([1876] 1908)</w:t>
      </w:r>
      <w:r w:rsidR="001B0C18">
        <w:rPr>
          <w:rFonts w:ascii="Times New Roman" w:hAnsi="Times New Roman" w:cs="Times New Roman"/>
        </w:rPr>
        <w:t xml:space="preserve"> </w:t>
      </w:r>
      <w:r w:rsidR="001B0C18">
        <w:rPr>
          <w:rFonts w:ascii="Times New Roman" w:hAnsi="Times New Roman" w:cs="Times New Roman"/>
          <w:i/>
        </w:rPr>
        <w:t>Der philosophische Kritizismus: Geschichte und System</w:t>
      </w:r>
      <w:r w:rsidR="001B0C18">
        <w:rPr>
          <w:rFonts w:ascii="Times New Roman" w:hAnsi="Times New Roman" w:cs="Times New Roman"/>
        </w:rPr>
        <w:t xml:space="preserve">, </w:t>
      </w:r>
      <w:proofErr w:type="spellStart"/>
      <w:r w:rsidR="001B0C18">
        <w:rPr>
          <w:rFonts w:ascii="Times New Roman" w:hAnsi="Times New Roman" w:cs="Times New Roman"/>
        </w:rPr>
        <w:t>volume</w:t>
      </w:r>
      <w:proofErr w:type="spellEnd"/>
      <w:r w:rsidR="001B0C18">
        <w:rPr>
          <w:rFonts w:ascii="Times New Roman" w:hAnsi="Times New Roman" w:cs="Times New Roman"/>
        </w:rPr>
        <w:t xml:space="preserve"> 1. </w:t>
      </w:r>
      <w:r w:rsidR="000753B6">
        <w:rPr>
          <w:rFonts w:ascii="Times New Roman" w:hAnsi="Times New Roman" w:cs="Times New Roman"/>
        </w:rPr>
        <w:t>Leipzig: Engelmann.</w:t>
      </w:r>
    </w:p>
    <w:p w:rsidR="00076290" w:rsidRPr="004B10B8" w:rsidRDefault="00076290" w:rsidP="004B10B8">
      <w:pPr>
        <w:spacing w:line="360" w:lineRule="auto"/>
        <w:jc w:val="both"/>
        <w:rPr>
          <w:rFonts w:ascii="Times New Roman" w:hAnsi="Times New Roman" w:cs="Times New Roman"/>
        </w:rPr>
      </w:pPr>
      <w:r w:rsidRPr="004B10B8">
        <w:rPr>
          <w:rFonts w:ascii="Times New Roman" w:hAnsi="Times New Roman" w:cs="Times New Roman"/>
        </w:rPr>
        <w:t>Riehl, A. ([1879] 1925)</w:t>
      </w:r>
      <w:r w:rsidR="000753B6" w:rsidRPr="000753B6">
        <w:rPr>
          <w:rFonts w:ascii="Times New Roman" w:hAnsi="Times New Roman" w:cs="Times New Roman"/>
          <w:i/>
        </w:rPr>
        <w:t xml:space="preserve"> </w:t>
      </w:r>
      <w:r w:rsidR="000753B6">
        <w:rPr>
          <w:rFonts w:ascii="Times New Roman" w:hAnsi="Times New Roman" w:cs="Times New Roman"/>
          <w:i/>
        </w:rPr>
        <w:t>Der philosophische Kritizismus: Geschichte und System</w:t>
      </w:r>
      <w:r w:rsidR="000753B6">
        <w:rPr>
          <w:rFonts w:ascii="Times New Roman" w:hAnsi="Times New Roman" w:cs="Times New Roman"/>
        </w:rPr>
        <w:t xml:space="preserve">, </w:t>
      </w:r>
      <w:proofErr w:type="spellStart"/>
      <w:r w:rsidR="000753B6">
        <w:rPr>
          <w:rFonts w:ascii="Times New Roman" w:hAnsi="Times New Roman" w:cs="Times New Roman"/>
        </w:rPr>
        <w:t>volume</w:t>
      </w:r>
      <w:proofErr w:type="spellEnd"/>
      <w:r w:rsidR="000753B6">
        <w:rPr>
          <w:rFonts w:ascii="Times New Roman" w:hAnsi="Times New Roman" w:cs="Times New Roman"/>
        </w:rPr>
        <w:t xml:space="preserve"> 2. Leipzig: Kröner.</w:t>
      </w:r>
    </w:p>
    <w:p w:rsidR="00076290" w:rsidRPr="000753B6" w:rsidRDefault="00076290" w:rsidP="004B10B8">
      <w:pPr>
        <w:spacing w:line="360" w:lineRule="auto"/>
        <w:jc w:val="both"/>
        <w:rPr>
          <w:rFonts w:ascii="Times New Roman" w:hAnsi="Times New Roman" w:cs="Times New Roman"/>
          <w:lang w:val="en-US"/>
        </w:rPr>
      </w:pPr>
      <w:r w:rsidRPr="004B10B8">
        <w:rPr>
          <w:rFonts w:ascii="Times New Roman" w:hAnsi="Times New Roman" w:cs="Times New Roman"/>
        </w:rPr>
        <w:t>Riehl, A. ([1887] 1926)</w:t>
      </w:r>
      <w:r w:rsidR="000753B6">
        <w:rPr>
          <w:rFonts w:ascii="Times New Roman" w:hAnsi="Times New Roman" w:cs="Times New Roman"/>
        </w:rPr>
        <w:t xml:space="preserve"> </w:t>
      </w:r>
      <w:r w:rsidR="000753B6">
        <w:rPr>
          <w:rFonts w:ascii="Times New Roman" w:hAnsi="Times New Roman" w:cs="Times New Roman"/>
          <w:i/>
        </w:rPr>
        <w:t>Der philosophische Kritizismus: Geschichte und System</w:t>
      </w:r>
      <w:r w:rsidR="000753B6">
        <w:rPr>
          <w:rFonts w:ascii="Times New Roman" w:hAnsi="Times New Roman" w:cs="Times New Roman"/>
        </w:rPr>
        <w:t xml:space="preserve">, </w:t>
      </w:r>
      <w:proofErr w:type="spellStart"/>
      <w:r w:rsidR="000753B6">
        <w:rPr>
          <w:rFonts w:ascii="Times New Roman" w:hAnsi="Times New Roman" w:cs="Times New Roman"/>
        </w:rPr>
        <w:t>volume</w:t>
      </w:r>
      <w:proofErr w:type="spellEnd"/>
      <w:r w:rsidR="000753B6">
        <w:rPr>
          <w:rFonts w:ascii="Times New Roman" w:hAnsi="Times New Roman" w:cs="Times New Roman"/>
        </w:rPr>
        <w:t xml:space="preserve"> 3. </w:t>
      </w:r>
      <w:r w:rsidR="000753B6" w:rsidRPr="000753B6">
        <w:rPr>
          <w:rFonts w:ascii="Times New Roman" w:hAnsi="Times New Roman" w:cs="Times New Roman"/>
          <w:lang w:val="en-US"/>
        </w:rPr>
        <w:t xml:space="preserve">Leipzig: </w:t>
      </w:r>
      <w:proofErr w:type="spellStart"/>
      <w:r w:rsidR="000753B6" w:rsidRPr="000753B6">
        <w:rPr>
          <w:rFonts w:ascii="Times New Roman" w:hAnsi="Times New Roman" w:cs="Times New Roman"/>
          <w:lang w:val="en-US"/>
        </w:rPr>
        <w:t>Kröner</w:t>
      </w:r>
      <w:proofErr w:type="spellEnd"/>
      <w:r w:rsidR="000753B6" w:rsidRPr="000753B6">
        <w:rPr>
          <w:rFonts w:ascii="Times New Roman" w:hAnsi="Times New Roman" w:cs="Times New Roman"/>
          <w:lang w:val="en-US"/>
        </w:rPr>
        <w:t>.</w:t>
      </w:r>
    </w:p>
    <w:p w:rsidR="00AD02B7" w:rsidRPr="004E4EA0" w:rsidRDefault="003C03C4" w:rsidP="004B10B8">
      <w:pPr>
        <w:spacing w:line="360" w:lineRule="auto"/>
        <w:jc w:val="both"/>
        <w:rPr>
          <w:rFonts w:ascii="Times New Roman" w:hAnsi="Times New Roman" w:cs="Times New Roman"/>
          <w:lang w:val="en-US"/>
        </w:rPr>
      </w:pPr>
      <w:proofErr w:type="gramStart"/>
      <w:r>
        <w:rPr>
          <w:rFonts w:ascii="Times New Roman" w:hAnsi="Times New Roman" w:cs="Times New Roman"/>
          <w:lang w:val="en-US"/>
        </w:rPr>
        <w:t>Russell, B. (1910-</w:t>
      </w:r>
      <w:r w:rsidR="00AD02B7" w:rsidRPr="000753B6">
        <w:rPr>
          <w:rFonts w:ascii="Times New Roman" w:hAnsi="Times New Roman" w:cs="Times New Roman"/>
          <w:lang w:val="en-US"/>
        </w:rPr>
        <w:t>11) “</w:t>
      </w:r>
      <w:proofErr w:type="spellStart"/>
      <w:r w:rsidR="000753B6" w:rsidRPr="000753B6">
        <w:rPr>
          <w:rFonts w:ascii="Times New Roman" w:hAnsi="Times New Roman" w:cs="Times New Roman"/>
          <w:lang w:val="en-US"/>
        </w:rPr>
        <w:t>Knowlegde</w:t>
      </w:r>
      <w:proofErr w:type="spellEnd"/>
      <w:r w:rsidR="000753B6" w:rsidRPr="000753B6">
        <w:rPr>
          <w:rFonts w:ascii="Times New Roman" w:hAnsi="Times New Roman" w:cs="Times New Roman"/>
          <w:lang w:val="en-US"/>
        </w:rPr>
        <w:t xml:space="preserve"> by acquaintance and knowledge by description</w:t>
      </w:r>
      <w:r w:rsidR="00AD02B7" w:rsidRPr="000753B6">
        <w:rPr>
          <w:rFonts w:ascii="Times New Roman" w:hAnsi="Times New Roman" w:cs="Times New Roman"/>
          <w:lang w:val="en-US"/>
        </w:rPr>
        <w:t>”,</w:t>
      </w:r>
      <w:r>
        <w:rPr>
          <w:rFonts w:ascii="Times New Roman" w:hAnsi="Times New Roman" w:cs="Times New Roman"/>
          <w:lang w:val="en-US"/>
        </w:rPr>
        <w:t xml:space="preserve"> </w:t>
      </w:r>
      <w:r w:rsidR="004E4EA0" w:rsidRPr="004E4EA0">
        <w:rPr>
          <w:rFonts w:ascii="Times New Roman" w:hAnsi="Times New Roman" w:cs="Times New Roman"/>
          <w:i/>
          <w:iCs/>
          <w:lang w:val="en-US"/>
        </w:rPr>
        <w:t>Procee</w:t>
      </w:r>
      <w:r w:rsidR="004E4EA0" w:rsidRPr="004E4EA0">
        <w:rPr>
          <w:rFonts w:ascii="Times New Roman" w:hAnsi="Times New Roman" w:cs="Times New Roman"/>
          <w:i/>
          <w:iCs/>
          <w:lang w:val="en-US"/>
        </w:rPr>
        <w:t>d</w:t>
      </w:r>
      <w:r w:rsidR="004E4EA0" w:rsidRPr="004E4EA0">
        <w:rPr>
          <w:rFonts w:ascii="Times New Roman" w:hAnsi="Times New Roman" w:cs="Times New Roman"/>
          <w:i/>
          <w:iCs/>
          <w:lang w:val="en-US"/>
        </w:rPr>
        <w:t>ings of the Aristotelian Society (New Series)</w:t>
      </w:r>
      <w:r w:rsidR="004E4EA0">
        <w:rPr>
          <w:rFonts w:ascii="Times New Roman" w:hAnsi="Times New Roman" w:cs="Times New Roman"/>
          <w:lang w:val="en-US"/>
        </w:rPr>
        <w:t xml:space="preserve"> XI</w:t>
      </w:r>
      <w:r w:rsidR="004E4EA0" w:rsidRPr="004E4EA0">
        <w:rPr>
          <w:rFonts w:ascii="Times New Roman" w:hAnsi="Times New Roman" w:cs="Times New Roman"/>
          <w:lang w:val="en-US"/>
        </w:rPr>
        <w:t>, pp.108-128</w:t>
      </w:r>
      <w:r w:rsidR="004E4EA0">
        <w:rPr>
          <w:rFonts w:ascii="Times New Roman" w:hAnsi="Times New Roman" w:cs="Times New Roman"/>
          <w:lang w:val="en-US"/>
        </w:rPr>
        <w:t>.</w:t>
      </w:r>
      <w:proofErr w:type="gramEnd"/>
    </w:p>
    <w:p w:rsidR="00144655" w:rsidRPr="004E4EA0" w:rsidRDefault="00144655" w:rsidP="004B10B8">
      <w:pPr>
        <w:spacing w:line="360" w:lineRule="auto"/>
        <w:jc w:val="both"/>
        <w:rPr>
          <w:rFonts w:ascii="Times New Roman" w:hAnsi="Times New Roman" w:cs="Times New Roman"/>
          <w:lang w:val="en-US"/>
        </w:rPr>
      </w:pPr>
      <w:proofErr w:type="spellStart"/>
      <w:r w:rsidRPr="004E4EA0">
        <w:rPr>
          <w:rFonts w:ascii="Times New Roman" w:hAnsi="Times New Roman" w:cs="Times New Roman"/>
          <w:lang w:val="en-US"/>
        </w:rPr>
        <w:t>Ryckman</w:t>
      </w:r>
      <w:proofErr w:type="spellEnd"/>
      <w:r w:rsidRPr="004E4EA0">
        <w:rPr>
          <w:rFonts w:ascii="Times New Roman" w:hAnsi="Times New Roman" w:cs="Times New Roman"/>
          <w:lang w:val="en-US"/>
        </w:rPr>
        <w:t>, T. (1991) “</w:t>
      </w:r>
      <w:proofErr w:type="spellStart"/>
      <w:r w:rsidR="004E4EA0" w:rsidRPr="004E4EA0">
        <w:rPr>
          <w:rFonts w:ascii="Times New Roman" w:hAnsi="Times New Roman" w:cs="Times New Roman"/>
          <w:i/>
          <w:lang w:val="en-US"/>
        </w:rPr>
        <w:t>Conditio</w:t>
      </w:r>
      <w:proofErr w:type="spellEnd"/>
      <w:r w:rsidR="004E4EA0" w:rsidRPr="004E4EA0">
        <w:rPr>
          <w:rFonts w:ascii="Times New Roman" w:hAnsi="Times New Roman" w:cs="Times New Roman"/>
          <w:i/>
          <w:lang w:val="en-US"/>
        </w:rPr>
        <w:t xml:space="preserve"> Sine Qua Non: </w:t>
      </w:r>
      <w:proofErr w:type="spellStart"/>
      <w:r w:rsidR="004E4EA0" w:rsidRPr="004E4EA0">
        <w:rPr>
          <w:rFonts w:ascii="Times New Roman" w:hAnsi="Times New Roman" w:cs="Times New Roman"/>
          <w:i/>
          <w:lang w:val="en-US"/>
        </w:rPr>
        <w:t>Zuordnung</w:t>
      </w:r>
      <w:proofErr w:type="spellEnd"/>
      <w:r w:rsidR="004E4EA0" w:rsidRPr="004E4EA0">
        <w:rPr>
          <w:rFonts w:ascii="Times New Roman" w:hAnsi="Times New Roman" w:cs="Times New Roman"/>
          <w:i/>
          <w:lang w:val="en-US"/>
        </w:rPr>
        <w:t xml:space="preserve"> </w:t>
      </w:r>
      <w:r w:rsidR="004E4EA0" w:rsidRPr="004E4EA0">
        <w:rPr>
          <w:rFonts w:ascii="Times New Roman" w:hAnsi="Times New Roman" w:cs="Times New Roman"/>
          <w:lang w:val="en-US"/>
        </w:rPr>
        <w:t>in the early Epistemologies of Cass</w:t>
      </w:r>
      <w:r w:rsidR="004E4EA0" w:rsidRPr="004E4EA0">
        <w:rPr>
          <w:rFonts w:ascii="Times New Roman" w:hAnsi="Times New Roman" w:cs="Times New Roman"/>
          <w:lang w:val="en-US"/>
        </w:rPr>
        <w:t>i</w:t>
      </w:r>
      <w:r w:rsidR="004E4EA0" w:rsidRPr="004E4EA0">
        <w:rPr>
          <w:rFonts w:ascii="Times New Roman" w:hAnsi="Times New Roman" w:cs="Times New Roman"/>
          <w:lang w:val="en-US"/>
        </w:rPr>
        <w:t xml:space="preserve">rer and </w:t>
      </w:r>
      <w:proofErr w:type="spellStart"/>
      <w:r w:rsidR="004E4EA0" w:rsidRPr="004E4EA0">
        <w:rPr>
          <w:rFonts w:ascii="Times New Roman" w:hAnsi="Times New Roman" w:cs="Times New Roman"/>
          <w:lang w:val="en-US"/>
        </w:rPr>
        <w:t>Schlick</w:t>
      </w:r>
      <w:proofErr w:type="spellEnd"/>
      <w:r w:rsidRPr="004E4EA0">
        <w:rPr>
          <w:rFonts w:ascii="Times New Roman" w:hAnsi="Times New Roman" w:cs="Times New Roman"/>
          <w:lang w:val="en-US"/>
        </w:rPr>
        <w:t>”,</w:t>
      </w:r>
      <w:r w:rsidR="004E4EA0">
        <w:rPr>
          <w:rFonts w:ascii="Times New Roman" w:hAnsi="Times New Roman" w:cs="Times New Roman"/>
          <w:lang w:val="en-US"/>
        </w:rPr>
        <w:t xml:space="preserve"> </w:t>
      </w:r>
      <w:proofErr w:type="spellStart"/>
      <w:r w:rsidR="004E4EA0">
        <w:rPr>
          <w:rFonts w:ascii="Times New Roman" w:hAnsi="Times New Roman" w:cs="Times New Roman"/>
          <w:i/>
          <w:lang w:val="en-US"/>
        </w:rPr>
        <w:t>Synthese</w:t>
      </w:r>
      <w:proofErr w:type="spellEnd"/>
      <w:r w:rsidR="004E4EA0">
        <w:rPr>
          <w:rFonts w:ascii="Times New Roman" w:hAnsi="Times New Roman" w:cs="Times New Roman"/>
          <w:i/>
          <w:lang w:val="en-US"/>
        </w:rPr>
        <w:t xml:space="preserve"> </w:t>
      </w:r>
      <w:r w:rsidR="004E4EA0">
        <w:rPr>
          <w:rFonts w:ascii="Times New Roman" w:hAnsi="Times New Roman" w:cs="Times New Roman"/>
          <w:lang w:val="en-US"/>
        </w:rPr>
        <w:t>88, pp. 57-95.</w:t>
      </w:r>
    </w:p>
    <w:p w:rsidR="00076290" w:rsidRPr="001F0F0B" w:rsidRDefault="00076290" w:rsidP="004B10B8">
      <w:pPr>
        <w:spacing w:line="360" w:lineRule="auto"/>
        <w:jc w:val="both"/>
        <w:rPr>
          <w:rFonts w:ascii="Times New Roman" w:hAnsi="Times New Roman" w:cs="Times New Roman"/>
          <w:lang w:val="en-US"/>
        </w:rPr>
      </w:pPr>
      <w:proofErr w:type="spellStart"/>
      <w:proofErr w:type="gramStart"/>
      <w:r w:rsidRPr="001F0F0B">
        <w:rPr>
          <w:rFonts w:ascii="Times New Roman" w:hAnsi="Times New Roman" w:cs="Times New Roman"/>
          <w:lang w:val="en-US"/>
        </w:rPr>
        <w:lastRenderedPageBreak/>
        <w:t>Sankey</w:t>
      </w:r>
      <w:proofErr w:type="spellEnd"/>
      <w:r w:rsidRPr="001F0F0B">
        <w:rPr>
          <w:rFonts w:ascii="Times New Roman" w:hAnsi="Times New Roman" w:cs="Times New Roman"/>
          <w:lang w:val="en-US"/>
        </w:rPr>
        <w:t>, H. (2008)</w:t>
      </w:r>
      <w:r w:rsidR="001F0F0B" w:rsidRPr="001F0F0B">
        <w:rPr>
          <w:rFonts w:ascii="Times New Roman" w:hAnsi="Times New Roman" w:cs="Times New Roman"/>
          <w:lang w:val="en-US"/>
        </w:rPr>
        <w:t xml:space="preserve"> </w:t>
      </w:r>
      <w:r w:rsidR="001F0F0B" w:rsidRPr="001F0F0B">
        <w:rPr>
          <w:rFonts w:ascii="Times New Roman" w:hAnsi="Times New Roman" w:cs="Times New Roman"/>
          <w:i/>
          <w:lang w:val="en-US"/>
        </w:rPr>
        <w:t>Scientific Realism and the Rationality of Science</w:t>
      </w:r>
      <w:r w:rsidR="001F0F0B">
        <w:rPr>
          <w:rFonts w:ascii="Times New Roman" w:hAnsi="Times New Roman" w:cs="Times New Roman"/>
          <w:lang w:val="en-US"/>
        </w:rPr>
        <w:t>.</w:t>
      </w:r>
      <w:proofErr w:type="gramEnd"/>
      <w:r w:rsidR="001F0F0B">
        <w:rPr>
          <w:rFonts w:ascii="Times New Roman" w:hAnsi="Times New Roman" w:cs="Times New Roman"/>
          <w:lang w:val="en-US"/>
        </w:rPr>
        <w:t xml:space="preserve"> </w:t>
      </w:r>
      <w:proofErr w:type="spellStart"/>
      <w:r w:rsidR="00AE3EC5">
        <w:rPr>
          <w:rFonts w:ascii="Times New Roman" w:hAnsi="Times New Roman" w:cs="Times New Roman"/>
          <w:lang w:val="en-US"/>
        </w:rPr>
        <w:t>Aldershot</w:t>
      </w:r>
      <w:proofErr w:type="spellEnd"/>
      <w:r w:rsidR="001F0F0B">
        <w:rPr>
          <w:rFonts w:ascii="Times New Roman" w:hAnsi="Times New Roman" w:cs="Times New Roman"/>
          <w:lang w:val="en-US"/>
        </w:rPr>
        <w:t xml:space="preserve">: </w:t>
      </w:r>
      <w:proofErr w:type="spellStart"/>
      <w:r w:rsidR="001F0F0B">
        <w:rPr>
          <w:rFonts w:ascii="Times New Roman" w:hAnsi="Times New Roman" w:cs="Times New Roman"/>
          <w:lang w:val="en-US"/>
        </w:rPr>
        <w:t>Ashgate</w:t>
      </w:r>
      <w:proofErr w:type="spellEnd"/>
      <w:r w:rsidR="001F0F0B">
        <w:rPr>
          <w:rFonts w:ascii="Times New Roman" w:hAnsi="Times New Roman" w:cs="Times New Roman"/>
          <w:lang w:val="en-US"/>
        </w:rPr>
        <w:t>.</w:t>
      </w:r>
    </w:p>
    <w:p w:rsidR="00144655" w:rsidRPr="00AE3EC5" w:rsidRDefault="00144655" w:rsidP="004B10B8">
      <w:pPr>
        <w:spacing w:line="360" w:lineRule="auto"/>
        <w:jc w:val="both"/>
        <w:rPr>
          <w:rFonts w:ascii="Times New Roman" w:hAnsi="Times New Roman" w:cs="Times New Roman"/>
          <w:lang w:val="en-US"/>
        </w:rPr>
      </w:pPr>
      <w:proofErr w:type="spellStart"/>
      <w:r w:rsidRPr="00AE3EC5">
        <w:rPr>
          <w:rFonts w:ascii="Times New Roman" w:hAnsi="Times New Roman" w:cs="Times New Roman"/>
          <w:lang w:val="en-US"/>
        </w:rPr>
        <w:t>Schlick</w:t>
      </w:r>
      <w:proofErr w:type="spellEnd"/>
      <w:r w:rsidRPr="00AE3EC5">
        <w:rPr>
          <w:rFonts w:ascii="Times New Roman" w:hAnsi="Times New Roman" w:cs="Times New Roman"/>
          <w:lang w:val="en-US"/>
        </w:rPr>
        <w:t>, M. ([1913] 1979a) “</w:t>
      </w:r>
      <w:r w:rsidR="00AE3EC5" w:rsidRPr="00AE3EC5">
        <w:rPr>
          <w:rFonts w:ascii="Times New Roman" w:hAnsi="Times New Roman" w:cs="Times New Roman"/>
          <w:lang w:val="en-US"/>
        </w:rPr>
        <w:t>Is there Intuitive Knowledge?</w:t>
      </w:r>
      <w:proofErr w:type="gramStart"/>
      <w:r w:rsidRPr="00AE3EC5">
        <w:rPr>
          <w:rFonts w:ascii="Times New Roman" w:hAnsi="Times New Roman" w:cs="Times New Roman"/>
          <w:lang w:val="en-US"/>
        </w:rPr>
        <w:t>”</w:t>
      </w:r>
      <w:r w:rsidR="00AE3EC5" w:rsidRPr="00AE3EC5">
        <w:rPr>
          <w:rFonts w:ascii="Times New Roman" w:hAnsi="Times New Roman" w:cs="Times New Roman"/>
          <w:lang w:val="en-US"/>
        </w:rPr>
        <w:t>,</w:t>
      </w:r>
      <w:proofErr w:type="gramEnd"/>
      <w:r w:rsidR="00AE3EC5" w:rsidRPr="00AE3EC5">
        <w:rPr>
          <w:rFonts w:ascii="Times New Roman" w:hAnsi="Times New Roman" w:cs="Times New Roman"/>
          <w:lang w:val="en-US"/>
        </w:rPr>
        <w:t xml:space="preserve"> in: H. </w:t>
      </w:r>
      <w:r w:rsidR="00AE3EC5">
        <w:rPr>
          <w:rFonts w:ascii="Times New Roman" w:hAnsi="Times New Roman" w:cs="Times New Roman"/>
          <w:lang w:val="en-US"/>
        </w:rPr>
        <w:t xml:space="preserve">Mulder and B. van de </w:t>
      </w:r>
      <w:proofErr w:type="spellStart"/>
      <w:r w:rsidR="00AE3EC5">
        <w:rPr>
          <w:rFonts w:ascii="Times New Roman" w:hAnsi="Times New Roman" w:cs="Times New Roman"/>
          <w:lang w:val="en-US"/>
        </w:rPr>
        <w:t>Velde-Schlick</w:t>
      </w:r>
      <w:proofErr w:type="spellEnd"/>
      <w:r w:rsidR="00AE3EC5">
        <w:rPr>
          <w:rFonts w:ascii="Times New Roman" w:hAnsi="Times New Roman" w:cs="Times New Roman"/>
          <w:lang w:val="en-US"/>
        </w:rPr>
        <w:t xml:space="preserve">, eds. </w:t>
      </w:r>
      <w:r w:rsidR="00AE3EC5">
        <w:rPr>
          <w:rFonts w:ascii="Times New Roman" w:hAnsi="Times New Roman" w:cs="Times New Roman"/>
          <w:i/>
          <w:lang w:val="en-US"/>
        </w:rPr>
        <w:t xml:space="preserve">Moritz </w:t>
      </w:r>
      <w:proofErr w:type="spellStart"/>
      <w:r w:rsidR="00AE3EC5">
        <w:rPr>
          <w:rFonts w:ascii="Times New Roman" w:hAnsi="Times New Roman" w:cs="Times New Roman"/>
          <w:i/>
          <w:lang w:val="en-US"/>
        </w:rPr>
        <w:t>Schlick</w:t>
      </w:r>
      <w:proofErr w:type="spellEnd"/>
      <w:r w:rsidR="00AE3EC5">
        <w:rPr>
          <w:rFonts w:ascii="Times New Roman" w:hAnsi="Times New Roman" w:cs="Times New Roman"/>
          <w:i/>
          <w:lang w:val="en-US"/>
        </w:rPr>
        <w:t>: Philosophical Papers, volume 1 (1909-1922)</w:t>
      </w:r>
      <w:r w:rsidR="00AE3EC5">
        <w:rPr>
          <w:rFonts w:ascii="Times New Roman" w:hAnsi="Times New Roman" w:cs="Times New Roman"/>
          <w:lang w:val="en-US"/>
        </w:rPr>
        <w:t xml:space="preserve">. Dordrecht, Boston, London: </w:t>
      </w:r>
      <w:proofErr w:type="spellStart"/>
      <w:r w:rsidR="00AE3EC5">
        <w:rPr>
          <w:rFonts w:ascii="Times New Roman" w:hAnsi="Times New Roman" w:cs="Times New Roman"/>
          <w:lang w:val="en-US"/>
        </w:rPr>
        <w:t>Reidel</w:t>
      </w:r>
      <w:proofErr w:type="spellEnd"/>
      <w:r w:rsidR="00AE3EC5">
        <w:rPr>
          <w:rFonts w:ascii="Times New Roman" w:hAnsi="Times New Roman" w:cs="Times New Roman"/>
          <w:lang w:val="en-US"/>
        </w:rPr>
        <w:t>, pp. 141-152.</w:t>
      </w:r>
    </w:p>
    <w:p w:rsidR="00AE3EC5" w:rsidRPr="00E20314" w:rsidRDefault="00144655" w:rsidP="004B10B8">
      <w:pPr>
        <w:spacing w:line="360" w:lineRule="auto"/>
        <w:jc w:val="both"/>
        <w:rPr>
          <w:rFonts w:ascii="Times New Roman" w:hAnsi="Times New Roman" w:cs="Times New Roman"/>
          <w:lang w:val="en-US"/>
        </w:rPr>
      </w:pPr>
      <w:proofErr w:type="spellStart"/>
      <w:r w:rsidRPr="00AE3EC5">
        <w:rPr>
          <w:rFonts w:ascii="Times New Roman" w:hAnsi="Times New Roman" w:cs="Times New Roman"/>
          <w:lang w:val="en-US"/>
        </w:rPr>
        <w:t>Schlick</w:t>
      </w:r>
      <w:proofErr w:type="spellEnd"/>
      <w:r w:rsidRPr="00AE3EC5">
        <w:rPr>
          <w:rFonts w:ascii="Times New Roman" w:hAnsi="Times New Roman" w:cs="Times New Roman"/>
          <w:lang w:val="en-US"/>
        </w:rPr>
        <w:t>, M. ([1915] 1979a) “</w:t>
      </w:r>
      <w:r w:rsidR="00AE3EC5">
        <w:rPr>
          <w:rFonts w:ascii="Times New Roman" w:hAnsi="Times New Roman" w:cs="Times New Roman"/>
          <w:lang w:val="en-US"/>
        </w:rPr>
        <w:t>The Philosophical Significance of the Principle of Relativity</w:t>
      </w:r>
      <w:r w:rsidRPr="00AE3EC5">
        <w:rPr>
          <w:rFonts w:ascii="Times New Roman" w:hAnsi="Times New Roman" w:cs="Times New Roman"/>
          <w:lang w:val="en-US"/>
        </w:rPr>
        <w:t>”,</w:t>
      </w:r>
      <w:r w:rsidR="00AE3EC5">
        <w:rPr>
          <w:rFonts w:ascii="Times New Roman" w:hAnsi="Times New Roman" w:cs="Times New Roman"/>
          <w:lang w:val="en-US"/>
        </w:rPr>
        <w:t xml:space="preserve"> in:</w:t>
      </w:r>
      <w:r w:rsidR="00AE3EC5" w:rsidRPr="00AE3EC5">
        <w:rPr>
          <w:rFonts w:ascii="Times New Roman" w:hAnsi="Times New Roman" w:cs="Times New Roman"/>
          <w:lang w:val="en-US"/>
        </w:rPr>
        <w:t xml:space="preserve"> H. </w:t>
      </w:r>
      <w:r w:rsidR="00AE3EC5">
        <w:rPr>
          <w:rFonts w:ascii="Times New Roman" w:hAnsi="Times New Roman" w:cs="Times New Roman"/>
          <w:lang w:val="en-US"/>
        </w:rPr>
        <w:t xml:space="preserve">Mulder and B. van de </w:t>
      </w:r>
      <w:proofErr w:type="spellStart"/>
      <w:r w:rsidR="00AE3EC5">
        <w:rPr>
          <w:rFonts w:ascii="Times New Roman" w:hAnsi="Times New Roman" w:cs="Times New Roman"/>
          <w:lang w:val="en-US"/>
        </w:rPr>
        <w:t>Velde-Schlick</w:t>
      </w:r>
      <w:proofErr w:type="spellEnd"/>
      <w:r w:rsidR="00AE3EC5">
        <w:rPr>
          <w:rFonts w:ascii="Times New Roman" w:hAnsi="Times New Roman" w:cs="Times New Roman"/>
          <w:lang w:val="en-US"/>
        </w:rPr>
        <w:t xml:space="preserve">, eds. </w:t>
      </w:r>
      <w:r w:rsidR="00AE3EC5" w:rsidRPr="002C2675">
        <w:rPr>
          <w:rFonts w:ascii="Times New Roman" w:hAnsi="Times New Roman" w:cs="Times New Roman"/>
          <w:i/>
          <w:lang w:val="en-US"/>
        </w:rPr>
        <w:t xml:space="preserve">Moritz </w:t>
      </w:r>
      <w:proofErr w:type="spellStart"/>
      <w:r w:rsidR="00AE3EC5" w:rsidRPr="002C2675">
        <w:rPr>
          <w:rFonts w:ascii="Times New Roman" w:hAnsi="Times New Roman" w:cs="Times New Roman"/>
          <w:i/>
          <w:lang w:val="en-US"/>
        </w:rPr>
        <w:t>Schlick</w:t>
      </w:r>
      <w:proofErr w:type="spellEnd"/>
      <w:r w:rsidR="00AE3EC5" w:rsidRPr="002C2675">
        <w:rPr>
          <w:rFonts w:ascii="Times New Roman" w:hAnsi="Times New Roman" w:cs="Times New Roman"/>
          <w:i/>
          <w:lang w:val="en-US"/>
        </w:rPr>
        <w:t>: Philosophical Papers, volume 1 (1909-1922)</w:t>
      </w:r>
      <w:r w:rsidR="00AE3EC5" w:rsidRPr="002C2675">
        <w:rPr>
          <w:rFonts w:ascii="Times New Roman" w:hAnsi="Times New Roman" w:cs="Times New Roman"/>
          <w:lang w:val="en-US"/>
        </w:rPr>
        <w:t xml:space="preserve">. </w:t>
      </w:r>
      <w:r w:rsidR="00AE3EC5" w:rsidRPr="00E20314">
        <w:rPr>
          <w:rFonts w:ascii="Times New Roman" w:hAnsi="Times New Roman" w:cs="Times New Roman"/>
          <w:lang w:val="en-US"/>
        </w:rPr>
        <w:t xml:space="preserve">Dordrecht, Boston, London: </w:t>
      </w:r>
      <w:proofErr w:type="spellStart"/>
      <w:r w:rsidR="00AE3EC5" w:rsidRPr="00E20314">
        <w:rPr>
          <w:rFonts w:ascii="Times New Roman" w:hAnsi="Times New Roman" w:cs="Times New Roman"/>
          <w:lang w:val="en-US"/>
        </w:rPr>
        <w:t>Reidel</w:t>
      </w:r>
      <w:proofErr w:type="spellEnd"/>
      <w:r w:rsidR="00AE3EC5" w:rsidRPr="00E20314">
        <w:rPr>
          <w:rFonts w:ascii="Times New Roman" w:hAnsi="Times New Roman" w:cs="Times New Roman"/>
          <w:lang w:val="en-US"/>
        </w:rPr>
        <w:t xml:space="preserve">, pp. 153-189. </w:t>
      </w:r>
    </w:p>
    <w:p w:rsidR="00144655" w:rsidRPr="00E20314" w:rsidRDefault="00144655" w:rsidP="004B10B8">
      <w:pPr>
        <w:spacing w:line="360" w:lineRule="auto"/>
        <w:jc w:val="both"/>
        <w:rPr>
          <w:rFonts w:ascii="Times New Roman" w:hAnsi="Times New Roman" w:cs="Times New Roman"/>
          <w:lang w:val="en-US"/>
        </w:rPr>
      </w:pPr>
      <w:proofErr w:type="spellStart"/>
      <w:r w:rsidRPr="00E20314">
        <w:rPr>
          <w:rFonts w:ascii="Times New Roman" w:hAnsi="Times New Roman" w:cs="Times New Roman"/>
          <w:lang w:val="en-US"/>
        </w:rPr>
        <w:t>Schlick</w:t>
      </w:r>
      <w:proofErr w:type="spellEnd"/>
      <w:r w:rsidRPr="00E20314">
        <w:rPr>
          <w:rFonts w:ascii="Times New Roman" w:hAnsi="Times New Roman" w:cs="Times New Roman"/>
          <w:lang w:val="en-US"/>
        </w:rPr>
        <w:t>, M. ([1917] 1979a) “</w:t>
      </w:r>
      <w:r w:rsidR="00AE3EC5" w:rsidRPr="00E20314">
        <w:rPr>
          <w:rFonts w:ascii="Times New Roman" w:hAnsi="Times New Roman" w:cs="Times New Roman"/>
          <w:lang w:val="en-US"/>
        </w:rPr>
        <w:t>Space and Time in Contemporary Physics</w:t>
      </w:r>
      <w:r w:rsidR="00E20314" w:rsidRPr="00E20314">
        <w:rPr>
          <w:rFonts w:ascii="Times New Roman" w:hAnsi="Times New Roman" w:cs="Times New Roman"/>
          <w:lang w:val="en-US"/>
        </w:rPr>
        <w:t>: An Introduction to</w:t>
      </w:r>
      <w:r w:rsidR="00E20314">
        <w:rPr>
          <w:rFonts w:ascii="Times New Roman" w:hAnsi="Times New Roman" w:cs="Times New Roman"/>
          <w:lang w:val="en-US"/>
        </w:rPr>
        <w:t xml:space="preserve"> t</w:t>
      </w:r>
      <w:r w:rsidR="00E20314" w:rsidRPr="00E20314">
        <w:rPr>
          <w:rFonts w:ascii="Times New Roman" w:hAnsi="Times New Roman" w:cs="Times New Roman"/>
          <w:lang w:val="en-US"/>
        </w:rPr>
        <w:t>he</w:t>
      </w:r>
      <w:r w:rsidR="00E20314">
        <w:rPr>
          <w:rFonts w:ascii="Times New Roman" w:hAnsi="Times New Roman" w:cs="Times New Roman"/>
          <w:lang w:val="en-US"/>
        </w:rPr>
        <w:t xml:space="preserve"> Theory of Relativity and</w:t>
      </w:r>
      <w:r w:rsidR="00E20314" w:rsidRPr="00E20314">
        <w:rPr>
          <w:rFonts w:ascii="Times New Roman" w:hAnsi="Times New Roman" w:cs="Times New Roman"/>
          <w:lang w:val="en-US"/>
        </w:rPr>
        <w:t xml:space="preserve"> </w:t>
      </w:r>
      <w:r w:rsidR="00E20314">
        <w:rPr>
          <w:rFonts w:ascii="Times New Roman" w:hAnsi="Times New Roman" w:cs="Times New Roman"/>
          <w:lang w:val="en-US"/>
        </w:rPr>
        <w:t>Gravitation</w:t>
      </w:r>
      <w:r w:rsidRPr="00E20314">
        <w:rPr>
          <w:rFonts w:ascii="Times New Roman" w:hAnsi="Times New Roman" w:cs="Times New Roman"/>
          <w:lang w:val="en-US"/>
        </w:rPr>
        <w:t>”,</w:t>
      </w:r>
      <w:r w:rsidR="00E20314">
        <w:rPr>
          <w:rFonts w:ascii="Times New Roman" w:hAnsi="Times New Roman" w:cs="Times New Roman"/>
          <w:lang w:val="en-US"/>
        </w:rPr>
        <w:t xml:space="preserve"> in: </w:t>
      </w:r>
      <w:r w:rsidR="00E20314" w:rsidRPr="00AE3EC5">
        <w:rPr>
          <w:rFonts w:ascii="Times New Roman" w:hAnsi="Times New Roman" w:cs="Times New Roman"/>
          <w:lang w:val="en-US"/>
        </w:rPr>
        <w:t xml:space="preserve">H. </w:t>
      </w:r>
      <w:r w:rsidR="00E20314">
        <w:rPr>
          <w:rFonts w:ascii="Times New Roman" w:hAnsi="Times New Roman" w:cs="Times New Roman"/>
          <w:lang w:val="en-US"/>
        </w:rPr>
        <w:t xml:space="preserve">Mulder and B. van de </w:t>
      </w:r>
      <w:proofErr w:type="spellStart"/>
      <w:r w:rsidR="00E20314">
        <w:rPr>
          <w:rFonts w:ascii="Times New Roman" w:hAnsi="Times New Roman" w:cs="Times New Roman"/>
          <w:lang w:val="en-US"/>
        </w:rPr>
        <w:t>Velde-Schlick</w:t>
      </w:r>
      <w:proofErr w:type="spellEnd"/>
      <w:r w:rsidR="00E20314">
        <w:rPr>
          <w:rFonts w:ascii="Times New Roman" w:hAnsi="Times New Roman" w:cs="Times New Roman"/>
          <w:lang w:val="en-US"/>
        </w:rPr>
        <w:t xml:space="preserve">, eds. </w:t>
      </w:r>
      <w:r w:rsidR="00E20314" w:rsidRPr="002C2675">
        <w:rPr>
          <w:rFonts w:ascii="Times New Roman" w:hAnsi="Times New Roman" w:cs="Times New Roman"/>
          <w:i/>
          <w:lang w:val="en-US"/>
        </w:rPr>
        <w:t xml:space="preserve">Moritz </w:t>
      </w:r>
      <w:proofErr w:type="spellStart"/>
      <w:r w:rsidR="00E20314" w:rsidRPr="002C2675">
        <w:rPr>
          <w:rFonts w:ascii="Times New Roman" w:hAnsi="Times New Roman" w:cs="Times New Roman"/>
          <w:i/>
          <w:lang w:val="en-US"/>
        </w:rPr>
        <w:t>Schlick</w:t>
      </w:r>
      <w:proofErr w:type="spellEnd"/>
      <w:r w:rsidR="00E20314" w:rsidRPr="002C2675">
        <w:rPr>
          <w:rFonts w:ascii="Times New Roman" w:hAnsi="Times New Roman" w:cs="Times New Roman"/>
          <w:i/>
          <w:lang w:val="en-US"/>
        </w:rPr>
        <w:t>: Philosophical Papers, volume 1 (1909-1922)</w:t>
      </w:r>
      <w:r w:rsidR="00E20314" w:rsidRPr="002C2675">
        <w:rPr>
          <w:rFonts w:ascii="Times New Roman" w:hAnsi="Times New Roman" w:cs="Times New Roman"/>
          <w:lang w:val="en-US"/>
        </w:rPr>
        <w:t xml:space="preserve">. </w:t>
      </w:r>
      <w:r w:rsidR="00E20314" w:rsidRPr="00E20314">
        <w:rPr>
          <w:rFonts w:ascii="Times New Roman" w:hAnsi="Times New Roman" w:cs="Times New Roman"/>
          <w:lang w:val="en-US"/>
        </w:rPr>
        <w:t xml:space="preserve">Dordrecht, Boston, London: </w:t>
      </w:r>
      <w:proofErr w:type="spellStart"/>
      <w:r w:rsidR="00E20314" w:rsidRPr="00E20314">
        <w:rPr>
          <w:rFonts w:ascii="Times New Roman" w:hAnsi="Times New Roman" w:cs="Times New Roman"/>
          <w:lang w:val="en-US"/>
        </w:rPr>
        <w:t>Reidel</w:t>
      </w:r>
      <w:proofErr w:type="spellEnd"/>
      <w:r w:rsidR="00E20314" w:rsidRPr="00E20314">
        <w:rPr>
          <w:rFonts w:ascii="Times New Roman" w:hAnsi="Times New Roman" w:cs="Times New Roman"/>
          <w:lang w:val="en-US"/>
        </w:rPr>
        <w:t>, pp. 207-269.</w:t>
      </w:r>
    </w:p>
    <w:p w:rsidR="00144655" w:rsidRPr="00E20314" w:rsidRDefault="00144655" w:rsidP="004B10B8">
      <w:pPr>
        <w:spacing w:line="360" w:lineRule="auto"/>
        <w:jc w:val="both"/>
        <w:rPr>
          <w:rFonts w:ascii="Times New Roman" w:hAnsi="Times New Roman" w:cs="Times New Roman"/>
          <w:lang w:val="en-US"/>
        </w:rPr>
      </w:pPr>
      <w:proofErr w:type="spellStart"/>
      <w:r w:rsidRPr="00E20314">
        <w:rPr>
          <w:rFonts w:ascii="Times New Roman" w:hAnsi="Times New Roman" w:cs="Times New Roman"/>
          <w:lang w:val="en-US"/>
        </w:rPr>
        <w:t>Schlick</w:t>
      </w:r>
      <w:proofErr w:type="spellEnd"/>
      <w:r w:rsidRPr="00E20314">
        <w:rPr>
          <w:rFonts w:ascii="Times New Roman" w:hAnsi="Times New Roman" w:cs="Times New Roman"/>
          <w:lang w:val="en-US"/>
        </w:rPr>
        <w:t>, M. ([1919] 1979a) “</w:t>
      </w:r>
      <w:r w:rsidR="00E20314" w:rsidRPr="00E20314">
        <w:rPr>
          <w:rFonts w:ascii="Times New Roman" w:hAnsi="Times New Roman" w:cs="Times New Roman"/>
          <w:lang w:val="en-US"/>
        </w:rPr>
        <w:t>Appearance and Essence</w:t>
      </w:r>
      <w:r w:rsidRPr="00E20314">
        <w:rPr>
          <w:rFonts w:ascii="Times New Roman" w:hAnsi="Times New Roman" w:cs="Times New Roman"/>
          <w:lang w:val="en-US"/>
        </w:rPr>
        <w:t>”,</w:t>
      </w:r>
      <w:r w:rsidR="00E20314" w:rsidRPr="00E20314">
        <w:rPr>
          <w:rFonts w:ascii="Times New Roman" w:hAnsi="Times New Roman" w:cs="Times New Roman"/>
          <w:lang w:val="en-US"/>
        </w:rPr>
        <w:t xml:space="preserve"> in: </w:t>
      </w:r>
      <w:r w:rsidR="00E20314" w:rsidRPr="00AE3EC5">
        <w:rPr>
          <w:rFonts w:ascii="Times New Roman" w:hAnsi="Times New Roman" w:cs="Times New Roman"/>
          <w:lang w:val="en-US"/>
        </w:rPr>
        <w:t xml:space="preserve">H. </w:t>
      </w:r>
      <w:r w:rsidR="00E20314">
        <w:rPr>
          <w:rFonts w:ascii="Times New Roman" w:hAnsi="Times New Roman" w:cs="Times New Roman"/>
          <w:lang w:val="en-US"/>
        </w:rPr>
        <w:t xml:space="preserve">Mulder and B. van de </w:t>
      </w:r>
      <w:proofErr w:type="spellStart"/>
      <w:r w:rsidR="00E20314">
        <w:rPr>
          <w:rFonts w:ascii="Times New Roman" w:hAnsi="Times New Roman" w:cs="Times New Roman"/>
          <w:lang w:val="en-US"/>
        </w:rPr>
        <w:t>Velde-Schlick</w:t>
      </w:r>
      <w:proofErr w:type="spellEnd"/>
      <w:r w:rsidR="00E20314">
        <w:rPr>
          <w:rFonts w:ascii="Times New Roman" w:hAnsi="Times New Roman" w:cs="Times New Roman"/>
          <w:lang w:val="en-US"/>
        </w:rPr>
        <w:t xml:space="preserve">, eds. </w:t>
      </w:r>
      <w:r w:rsidR="00E20314" w:rsidRPr="00E20314">
        <w:rPr>
          <w:rFonts w:ascii="Times New Roman" w:hAnsi="Times New Roman" w:cs="Times New Roman"/>
          <w:i/>
          <w:lang w:val="en-US"/>
        </w:rPr>
        <w:t xml:space="preserve">Moritz </w:t>
      </w:r>
      <w:proofErr w:type="spellStart"/>
      <w:r w:rsidR="00E20314" w:rsidRPr="00E20314">
        <w:rPr>
          <w:rFonts w:ascii="Times New Roman" w:hAnsi="Times New Roman" w:cs="Times New Roman"/>
          <w:i/>
          <w:lang w:val="en-US"/>
        </w:rPr>
        <w:t>Schlick</w:t>
      </w:r>
      <w:proofErr w:type="spellEnd"/>
      <w:r w:rsidR="00E20314" w:rsidRPr="00E20314">
        <w:rPr>
          <w:rFonts w:ascii="Times New Roman" w:hAnsi="Times New Roman" w:cs="Times New Roman"/>
          <w:i/>
          <w:lang w:val="en-US"/>
        </w:rPr>
        <w:t>: Philosophical Papers, volume 1 (1909-1922)</w:t>
      </w:r>
      <w:r w:rsidR="00E20314" w:rsidRPr="00E20314">
        <w:rPr>
          <w:rFonts w:ascii="Times New Roman" w:hAnsi="Times New Roman" w:cs="Times New Roman"/>
          <w:lang w:val="en-US"/>
        </w:rPr>
        <w:t xml:space="preserve">. Dordrecht, Boston, London: </w:t>
      </w:r>
      <w:proofErr w:type="spellStart"/>
      <w:r w:rsidR="00E20314" w:rsidRPr="00E20314">
        <w:rPr>
          <w:rFonts w:ascii="Times New Roman" w:hAnsi="Times New Roman" w:cs="Times New Roman"/>
          <w:lang w:val="en-US"/>
        </w:rPr>
        <w:t>Reidel</w:t>
      </w:r>
      <w:proofErr w:type="spellEnd"/>
      <w:r w:rsidR="00E20314" w:rsidRPr="00E20314">
        <w:rPr>
          <w:rFonts w:ascii="Times New Roman" w:hAnsi="Times New Roman" w:cs="Times New Roman"/>
          <w:lang w:val="en-US"/>
        </w:rPr>
        <w:t>, pp. 2</w:t>
      </w:r>
      <w:r w:rsidR="00E20314">
        <w:rPr>
          <w:rFonts w:ascii="Times New Roman" w:hAnsi="Times New Roman" w:cs="Times New Roman"/>
          <w:lang w:val="en-US"/>
        </w:rPr>
        <w:t>70-287</w:t>
      </w:r>
      <w:r w:rsidR="00E20314" w:rsidRPr="00E20314">
        <w:rPr>
          <w:rFonts w:ascii="Times New Roman" w:hAnsi="Times New Roman" w:cs="Times New Roman"/>
          <w:lang w:val="en-US"/>
        </w:rPr>
        <w:t>.</w:t>
      </w:r>
    </w:p>
    <w:p w:rsidR="00AD02B7" w:rsidRPr="00E20314" w:rsidRDefault="00AD02B7" w:rsidP="004B10B8">
      <w:pPr>
        <w:spacing w:line="360" w:lineRule="auto"/>
        <w:jc w:val="both"/>
        <w:rPr>
          <w:rFonts w:ascii="Times New Roman" w:hAnsi="Times New Roman" w:cs="Times New Roman"/>
          <w:lang w:val="en-US"/>
        </w:rPr>
      </w:pPr>
      <w:proofErr w:type="spellStart"/>
      <w:r w:rsidRPr="00E20314">
        <w:rPr>
          <w:rFonts w:ascii="Times New Roman" w:hAnsi="Times New Roman" w:cs="Times New Roman"/>
          <w:lang w:val="en-US"/>
        </w:rPr>
        <w:t>Schlick</w:t>
      </w:r>
      <w:proofErr w:type="spellEnd"/>
      <w:r w:rsidRPr="00E20314">
        <w:rPr>
          <w:rFonts w:ascii="Times New Roman" w:hAnsi="Times New Roman" w:cs="Times New Roman"/>
          <w:lang w:val="en-US"/>
        </w:rPr>
        <w:t>, M. ([1925] 1974)</w:t>
      </w:r>
      <w:r w:rsidR="00E20314" w:rsidRPr="00E20314">
        <w:rPr>
          <w:rFonts w:ascii="Times New Roman" w:hAnsi="Times New Roman" w:cs="Times New Roman"/>
          <w:lang w:val="en-US"/>
        </w:rPr>
        <w:t xml:space="preserve"> </w:t>
      </w:r>
      <w:r w:rsidR="00E20314" w:rsidRPr="00E20314">
        <w:rPr>
          <w:rFonts w:ascii="Times New Roman" w:hAnsi="Times New Roman" w:cs="Times New Roman"/>
          <w:i/>
          <w:lang w:val="en-US"/>
        </w:rPr>
        <w:t>General Theory of Knowledge</w:t>
      </w:r>
      <w:r w:rsidR="00E20314">
        <w:rPr>
          <w:rFonts w:ascii="Times New Roman" w:hAnsi="Times New Roman" w:cs="Times New Roman"/>
          <w:lang w:val="en-US"/>
        </w:rPr>
        <w:t>, translated by A.E. Blumberg. Wien/New York: Springer.</w:t>
      </w:r>
    </w:p>
    <w:p w:rsidR="00076290" w:rsidRPr="002C2675" w:rsidRDefault="00076290" w:rsidP="004B10B8">
      <w:pPr>
        <w:spacing w:line="360" w:lineRule="auto"/>
        <w:jc w:val="both"/>
        <w:rPr>
          <w:rFonts w:ascii="Times New Roman" w:hAnsi="Times New Roman" w:cs="Times New Roman"/>
          <w:lang w:val="en-US"/>
        </w:rPr>
      </w:pPr>
      <w:proofErr w:type="spellStart"/>
      <w:r w:rsidRPr="00E20314">
        <w:rPr>
          <w:rFonts w:ascii="Times New Roman" w:hAnsi="Times New Roman" w:cs="Times New Roman"/>
          <w:lang w:val="en-US"/>
        </w:rPr>
        <w:t>Schlick</w:t>
      </w:r>
      <w:proofErr w:type="spellEnd"/>
      <w:r w:rsidRPr="00E20314">
        <w:rPr>
          <w:rFonts w:ascii="Times New Roman" w:hAnsi="Times New Roman" w:cs="Times New Roman"/>
          <w:lang w:val="en-US"/>
        </w:rPr>
        <w:t>, M. ([1926] 1979b) “</w:t>
      </w:r>
      <w:r w:rsidR="00E20314" w:rsidRPr="00E20314">
        <w:rPr>
          <w:rFonts w:ascii="Times New Roman" w:hAnsi="Times New Roman" w:cs="Times New Roman"/>
          <w:lang w:val="en-US"/>
        </w:rPr>
        <w:t>Experience, Cognition and Metaphysics</w:t>
      </w:r>
      <w:r w:rsidRPr="00E20314">
        <w:rPr>
          <w:rFonts w:ascii="Times New Roman" w:hAnsi="Times New Roman" w:cs="Times New Roman"/>
          <w:lang w:val="en-US"/>
        </w:rPr>
        <w:t>”,</w:t>
      </w:r>
      <w:r w:rsidR="00E20314" w:rsidRPr="00E20314">
        <w:rPr>
          <w:rFonts w:ascii="Times New Roman" w:hAnsi="Times New Roman" w:cs="Times New Roman"/>
          <w:lang w:val="en-US"/>
        </w:rPr>
        <w:t xml:space="preserve"> in: </w:t>
      </w:r>
      <w:r w:rsidR="00E20314" w:rsidRPr="00AE3EC5">
        <w:rPr>
          <w:rFonts w:ascii="Times New Roman" w:hAnsi="Times New Roman" w:cs="Times New Roman"/>
          <w:lang w:val="en-US"/>
        </w:rPr>
        <w:t xml:space="preserve">H. </w:t>
      </w:r>
      <w:r w:rsidR="00E20314">
        <w:rPr>
          <w:rFonts w:ascii="Times New Roman" w:hAnsi="Times New Roman" w:cs="Times New Roman"/>
          <w:lang w:val="en-US"/>
        </w:rPr>
        <w:t xml:space="preserve">Mulder and B. van de </w:t>
      </w:r>
      <w:proofErr w:type="spellStart"/>
      <w:r w:rsidR="00E20314">
        <w:rPr>
          <w:rFonts w:ascii="Times New Roman" w:hAnsi="Times New Roman" w:cs="Times New Roman"/>
          <w:lang w:val="en-US"/>
        </w:rPr>
        <w:t>Velde-Schlick</w:t>
      </w:r>
      <w:proofErr w:type="spellEnd"/>
      <w:r w:rsidR="00E20314">
        <w:rPr>
          <w:rFonts w:ascii="Times New Roman" w:hAnsi="Times New Roman" w:cs="Times New Roman"/>
          <w:lang w:val="en-US"/>
        </w:rPr>
        <w:t xml:space="preserve">, eds. </w:t>
      </w:r>
      <w:r w:rsidR="00E20314" w:rsidRPr="002C2675">
        <w:rPr>
          <w:rFonts w:ascii="Times New Roman" w:hAnsi="Times New Roman" w:cs="Times New Roman"/>
          <w:i/>
          <w:lang w:val="en-US"/>
        </w:rPr>
        <w:t xml:space="preserve">Moritz </w:t>
      </w:r>
      <w:proofErr w:type="spellStart"/>
      <w:r w:rsidR="00E20314" w:rsidRPr="002C2675">
        <w:rPr>
          <w:rFonts w:ascii="Times New Roman" w:hAnsi="Times New Roman" w:cs="Times New Roman"/>
          <w:i/>
          <w:lang w:val="en-US"/>
        </w:rPr>
        <w:t>Schlick</w:t>
      </w:r>
      <w:proofErr w:type="spellEnd"/>
      <w:r w:rsidR="00E20314" w:rsidRPr="002C2675">
        <w:rPr>
          <w:rFonts w:ascii="Times New Roman" w:hAnsi="Times New Roman" w:cs="Times New Roman"/>
          <w:i/>
          <w:lang w:val="en-US"/>
        </w:rPr>
        <w:t>: Philosophical Papers, volume 2 (1925-1936)</w:t>
      </w:r>
      <w:r w:rsidR="00E20314" w:rsidRPr="002C2675">
        <w:rPr>
          <w:rFonts w:ascii="Times New Roman" w:hAnsi="Times New Roman" w:cs="Times New Roman"/>
          <w:lang w:val="en-US"/>
        </w:rPr>
        <w:t xml:space="preserve">. Dordrecht, Boston, London: </w:t>
      </w:r>
      <w:proofErr w:type="spellStart"/>
      <w:r w:rsidR="00E20314" w:rsidRPr="002C2675">
        <w:rPr>
          <w:rFonts w:ascii="Times New Roman" w:hAnsi="Times New Roman" w:cs="Times New Roman"/>
          <w:lang w:val="en-US"/>
        </w:rPr>
        <w:t>Reidel</w:t>
      </w:r>
      <w:proofErr w:type="spellEnd"/>
      <w:r w:rsidR="00E20314" w:rsidRPr="002C2675">
        <w:rPr>
          <w:rFonts w:ascii="Times New Roman" w:hAnsi="Times New Roman" w:cs="Times New Roman"/>
          <w:lang w:val="en-US"/>
        </w:rPr>
        <w:t>, pp. 99-111.</w:t>
      </w:r>
    </w:p>
    <w:p w:rsidR="00076290" w:rsidRPr="00E20314" w:rsidRDefault="00076290" w:rsidP="004B10B8">
      <w:pPr>
        <w:spacing w:line="360" w:lineRule="auto"/>
        <w:jc w:val="both"/>
        <w:rPr>
          <w:rFonts w:ascii="Times New Roman" w:hAnsi="Times New Roman" w:cs="Times New Roman"/>
        </w:rPr>
      </w:pPr>
      <w:proofErr w:type="spellStart"/>
      <w:r w:rsidRPr="002C2675">
        <w:rPr>
          <w:rFonts w:ascii="Times New Roman" w:hAnsi="Times New Roman" w:cs="Times New Roman"/>
          <w:lang w:val="en-US"/>
        </w:rPr>
        <w:t>Schlick</w:t>
      </w:r>
      <w:proofErr w:type="spellEnd"/>
      <w:r w:rsidRPr="002C2675">
        <w:rPr>
          <w:rFonts w:ascii="Times New Roman" w:hAnsi="Times New Roman" w:cs="Times New Roman"/>
          <w:lang w:val="en-US"/>
        </w:rPr>
        <w:t>, M. ([1932] 1979b) “</w:t>
      </w:r>
      <w:r w:rsidR="00E20314" w:rsidRPr="002C2675">
        <w:rPr>
          <w:rFonts w:ascii="Times New Roman" w:hAnsi="Times New Roman" w:cs="Times New Roman"/>
          <w:lang w:val="en-US"/>
        </w:rPr>
        <w:t>Positivism and Realism</w:t>
      </w:r>
      <w:r w:rsidRPr="002C2675">
        <w:rPr>
          <w:rFonts w:ascii="Times New Roman" w:hAnsi="Times New Roman" w:cs="Times New Roman"/>
          <w:lang w:val="en-US"/>
        </w:rPr>
        <w:t>”,</w:t>
      </w:r>
      <w:r w:rsidR="00E20314" w:rsidRPr="002C2675">
        <w:rPr>
          <w:rFonts w:ascii="Times New Roman" w:hAnsi="Times New Roman" w:cs="Times New Roman"/>
          <w:lang w:val="en-US"/>
        </w:rPr>
        <w:t xml:space="preserve"> in: H. Mulder and B. van de </w:t>
      </w:r>
      <w:proofErr w:type="spellStart"/>
      <w:r w:rsidR="00E20314" w:rsidRPr="002C2675">
        <w:rPr>
          <w:rFonts w:ascii="Times New Roman" w:hAnsi="Times New Roman" w:cs="Times New Roman"/>
          <w:lang w:val="en-US"/>
        </w:rPr>
        <w:t>Velde-Schlick</w:t>
      </w:r>
      <w:proofErr w:type="spellEnd"/>
      <w:r w:rsidR="00E20314" w:rsidRPr="002C2675">
        <w:rPr>
          <w:rFonts w:ascii="Times New Roman" w:hAnsi="Times New Roman" w:cs="Times New Roman"/>
          <w:lang w:val="en-US"/>
        </w:rPr>
        <w:t xml:space="preserve">, eds. </w:t>
      </w:r>
      <w:r w:rsidR="00E20314" w:rsidRPr="00E20314">
        <w:rPr>
          <w:rFonts w:ascii="Times New Roman" w:hAnsi="Times New Roman" w:cs="Times New Roman"/>
          <w:i/>
        </w:rPr>
        <w:t xml:space="preserve">Moritz Schlick: </w:t>
      </w:r>
      <w:proofErr w:type="spellStart"/>
      <w:r w:rsidR="00E20314" w:rsidRPr="00E20314">
        <w:rPr>
          <w:rFonts w:ascii="Times New Roman" w:hAnsi="Times New Roman" w:cs="Times New Roman"/>
          <w:i/>
        </w:rPr>
        <w:t>Philosophical</w:t>
      </w:r>
      <w:proofErr w:type="spellEnd"/>
      <w:r w:rsidR="00E20314" w:rsidRPr="00E20314">
        <w:rPr>
          <w:rFonts w:ascii="Times New Roman" w:hAnsi="Times New Roman" w:cs="Times New Roman"/>
          <w:i/>
        </w:rPr>
        <w:t xml:space="preserve"> Papers, </w:t>
      </w:r>
      <w:proofErr w:type="spellStart"/>
      <w:r w:rsidR="00E20314" w:rsidRPr="00E20314">
        <w:rPr>
          <w:rFonts w:ascii="Times New Roman" w:hAnsi="Times New Roman" w:cs="Times New Roman"/>
          <w:i/>
        </w:rPr>
        <w:t>volume</w:t>
      </w:r>
      <w:proofErr w:type="spellEnd"/>
      <w:r w:rsidR="00E20314" w:rsidRPr="00E20314">
        <w:rPr>
          <w:rFonts w:ascii="Times New Roman" w:hAnsi="Times New Roman" w:cs="Times New Roman"/>
          <w:i/>
        </w:rPr>
        <w:t xml:space="preserve"> 2 (1925-1936)</w:t>
      </w:r>
      <w:r w:rsidR="00E20314" w:rsidRPr="00E20314">
        <w:rPr>
          <w:rFonts w:ascii="Times New Roman" w:hAnsi="Times New Roman" w:cs="Times New Roman"/>
        </w:rPr>
        <w:t>. Dordrecht, Boston, London: Reidel, pp. 259-284.</w:t>
      </w:r>
    </w:p>
    <w:p w:rsidR="00076290" w:rsidRDefault="00076290" w:rsidP="004B10B8">
      <w:pPr>
        <w:spacing w:line="360" w:lineRule="auto"/>
        <w:jc w:val="both"/>
        <w:rPr>
          <w:rFonts w:ascii="Times New Roman" w:hAnsi="Times New Roman" w:cs="Times New Roman"/>
          <w:lang w:val="en-US"/>
        </w:rPr>
      </w:pPr>
      <w:proofErr w:type="spellStart"/>
      <w:r w:rsidRPr="004B10B8">
        <w:rPr>
          <w:rFonts w:ascii="Times New Roman" w:hAnsi="Times New Roman" w:cs="Times New Roman"/>
        </w:rPr>
        <w:t>Schnädelbach</w:t>
      </w:r>
      <w:proofErr w:type="spellEnd"/>
      <w:r w:rsidRPr="004B10B8">
        <w:rPr>
          <w:rFonts w:ascii="Times New Roman" w:hAnsi="Times New Roman" w:cs="Times New Roman"/>
        </w:rPr>
        <w:t>, H. (1983)</w:t>
      </w:r>
      <w:r w:rsidR="00E20314">
        <w:rPr>
          <w:rFonts w:ascii="Times New Roman" w:hAnsi="Times New Roman" w:cs="Times New Roman"/>
        </w:rPr>
        <w:t xml:space="preserve"> </w:t>
      </w:r>
      <w:r w:rsidR="00E20314">
        <w:rPr>
          <w:rFonts w:ascii="Times New Roman" w:hAnsi="Times New Roman" w:cs="Times New Roman"/>
          <w:i/>
        </w:rPr>
        <w:t>Philosophie in Deutschland 1831-1933</w:t>
      </w:r>
      <w:r w:rsidR="00E20314">
        <w:rPr>
          <w:rFonts w:ascii="Times New Roman" w:hAnsi="Times New Roman" w:cs="Times New Roman"/>
        </w:rPr>
        <w:t xml:space="preserve">. </w:t>
      </w:r>
      <w:r w:rsidR="00E20314" w:rsidRPr="00E20314">
        <w:rPr>
          <w:rFonts w:ascii="Times New Roman" w:hAnsi="Times New Roman" w:cs="Times New Roman"/>
          <w:lang w:val="en-US"/>
        </w:rPr>
        <w:t xml:space="preserve">Frankfurt </w:t>
      </w:r>
      <w:proofErr w:type="spellStart"/>
      <w:r w:rsidR="00E20314" w:rsidRPr="00E20314">
        <w:rPr>
          <w:rFonts w:ascii="Times New Roman" w:hAnsi="Times New Roman" w:cs="Times New Roman"/>
          <w:lang w:val="en-US"/>
        </w:rPr>
        <w:t>a.M.</w:t>
      </w:r>
      <w:proofErr w:type="spellEnd"/>
      <w:r w:rsidR="00E20314" w:rsidRPr="00E20314">
        <w:rPr>
          <w:rFonts w:ascii="Times New Roman" w:hAnsi="Times New Roman" w:cs="Times New Roman"/>
          <w:lang w:val="en-US"/>
        </w:rPr>
        <w:t xml:space="preserve">: </w:t>
      </w:r>
      <w:proofErr w:type="spellStart"/>
      <w:r w:rsidR="00E20314" w:rsidRPr="00E20314">
        <w:rPr>
          <w:rFonts w:ascii="Times New Roman" w:hAnsi="Times New Roman" w:cs="Times New Roman"/>
          <w:lang w:val="en-US"/>
        </w:rPr>
        <w:t>Suhrkamp</w:t>
      </w:r>
      <w:proofErr w:type="spellEnd"/>
      <w:r w:rsidR="00E20314" w:rsidRPr="00E20314">
        <w:rPr>
          <w:rFonts w:ascii="Times New Roman" w:hAnsi="Times New Roman" w:cs="Times New Roman"/>
          <w:lang w:val="en-US"/>
        </w:rPr>
        <w:t>.</w:t>
      </w:r>
    </w:p>
    <w:p w:rsidR="002C2675" w:rsidRPr="002C2675" w:rsidRDefault="002C2675" w:rsidP="004B10B8">
      <w:pPr>
        <w:spacing w:line="360" w:lineRule="auto"/>
        <w:jc w:val="both"/>
        <w:rPr>
          <w:rFonts w:ascii="Times New Roman" w:hAnsi="Times New Roman" w:cs="Times New Roman"/>
          <w:lang w:val="en-US"/>
        </w:rPr>
      </w:pP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R.W. (1969) </w:t>
      </w:r>
      <w:r>
        <w:rPr>
          <w:rFonts w:ascii="Times New Roman" w:hAnsi="Times New Roman" w:cs="Times New Roman"/>
          <w:i/>
          <w:lang w:val="en-US"/>
        </w:rPr>
        <w:t>Reflections on American Philosophy from Within</w:t>
      </w:r>
      <w:r>
        <w:rPr>
          <w:rFonts w:ascii="Times New Roman" w:hAnsi="Times New Roman" w:cs="Times New Roman"/>
          <w:lang w:val="en-US"/>
        </w:rPr>
        <w:t xml:space="preserve">. </w:t>
      </w:r>
      <w:proofErr w:type="spellStart"/>
      <w:r>
        <w:rPr>
          <w:rFonts w:ascii="Times New Roman" w:hAnsi="Times New Roman" w:cs="Times New Roman"/>
          <w:lang w:val="en-US"/>
        </w:rPr>
        <w:t>Notred</w:t>
      </w:r>
      <w:proofErr w:type="spellEnd"/>
      <w:r>
        <w:rPr>
          <w:rFonts w:ascii="Times New Roman" w:hAnsi="Times New Roman" w:cs="Times New Roman"/>
          <w:lang w:val="en-US"/>
        </w:rPr>
        <w:t xml:space="preserve"> Dame: University of Norte Dame Press.</w:t>
      </w:r>
    </w:p>
    <w:p w:rsidR="00AD02B7" w:rsidRPr="00AA2E25" w:rsidRDefault="00AD02B7" w:rsidP="004B10B8">
      <w:pPr>
        <w:spacing w:line="360" w:lineRule="auto"/>
        <w:jc w:val="both"/>
        <w:rPr>
          <w:rFonts w:ascii="Times New Roman" w:hAnsi="Times New Roman" w:cs="Times New Roman"/>
        </w:rPr>
      </w:pPr>
      <w:proofErr w:type="spellStart"/>
      <w:r w:rsidRPr="00E20314">
        <w:rPr>
          <w:rFonts w:ascii="Times New Roman" w:hAnsi="Times New Roman" w:cs="Times New Roman"/>
          <w:lang w:val="en-US"/>
        </w:rPr>
        <w:t>Strawson</w:t>
      </w:r>
      <w:proofErr w:type="spellEnd"/>
      <w:r w:rsidRPr="00E20314">
        <w:rPr>
          <w:rFonts w:ascii="Times New Roman" w:hAnsi="Times New Roman" w:cs="Times New Roman"/>
          <w:lang w:val="en-US"/>
        </w:rPr>
        <w:t>, P. (1966)</w:t>
      </w:r>
      <w:r w:rsidR="00E20314" w:rsidRPr="00E20314">
        <w:rPr>
          <w:rFonts w:ascii="Times New Roman" w:hAnsi="Times New Roman" w:cs="Times New Roman"/>
          <w:lang w:val="en-US"/>
        </w:rPr>
        <w:t xml:space="preserve"> </w:t>
      </w:r>
      <w:r w:rsidR="00E20314" w:rsidRPr="00E20314">
        <w:rPr>
          <w:rFonts w:ascii="Times New Roman" w:hAnsi="Times New Roman" w:cs="Times New Roman"/>
          <w:i/>
          <w:lang w:val="en-US"/>
        </w:rPr>
        <w:t>The Bounds of Sense: An Essay on Kant’s Critique of Pure Reason</w:t>
      </w:r>
      <w:r w:rsidR="00E20314">
        <w:rPr>
          <w:rFonts w:ascii="Times New Roman" w:hAnsi="Times New Roman" w:cs="Times New Roman"/>
          <w:lang w:val="en-US"/>
        </w:rPr>
        <w:t xml:space="preserve">. </w:t>
      </w:r>
      <w:r w:rsidR="00E20314" w:rsidRPr="00AA2E25">
        <w:rPr>
          <w:rFonts w:ascii="Times New Roman" w:hAnsi="Times New Roman" w:cs="Times New Roman"/>
        </w:rPr>
        <w:t>Lo</w:t>
      </w:r>
      <w:r w:rsidR="00E20314" w:rsidRPr="00AA2E25">
        <w:rPr>
          <w:rFonts w:ascii="Times New Roman" w:hAnsi="Times New Roman" w:cs="Times New Roman"/>
        </w:rPr>
        <w:t>n</w:t>
      </w:r>
      <w:r w:rsidR="00E20314" w:rsidRPr="00AA2E25">
        <w:rPr>
          <w:rFonts w:ascii="Times New Roman" w:hAnsi="Times New Roman" w:cs="Times New Roman"/>
        </w:rPr>
        <w:t>don/New York: Routledge.</w:t>
      </w:r>
    </w:p>
    <w:p w:rsidR="00AD02B7" w:rsidRPr="00AA2E25" w:rsidRDefault="00AD02B7" w:rsidP="004B10B8">
      <w:pPr>
        <w:spacing w:line="360" w:lineRule="auto"/>
        <w:jc w:val="both"/>
        <w:rPr>
          <w:rFonts w:ascii="Times New Roman" w:hAnsi="Times New Roman" w:cs="Times New Roman"/>
        </w:rPr>
      </w:pPr>
      <w:proofErr w:type="spellStart"/>
      <w:r w:rsidRPr="004B10B8">
        <w:rPr>
          <w:rFonts w:ascii="Times New Roman" w:hAnsi="Times New Roman" w:cs="Times New Roman"/>
        </w:rPr>
        <w:t>Vaihinger</w:t>
      </w:r>
      <w:proofErr w:type="spellEnd"/>
      <w:r w:rsidRPr="004B10B8">
        <w:rPr>
          <w:rFonts w:ascii="Times New Roman" w:hAnsi="Times New Roman" w:cs="Times New Roman"/>
        </w:rPr>
        <w:t>, H. (1881/1892)</w:t>
      </w:r>
      <w:r w:rsidR="00E20314" w:rsidRPr="00AA2E25">
        <w:rPr>
          <w:rFonts w:ascii="Times New Roman" w:hAnsi="Times New Roman" w:cs="Times New Roman"/>
        </w:rPr>
        <w:t xml:space="preserve"> </w:t>
      </w:r>
      <w:proofErr w:type="spellStart"/>
      <w:r w:rsidR="00AA2E25" w:rsidRPr="00AA2E25">
        <w:rPr>
          <w:rFonts w:ascii="Times New Roman" w:hAnsi="Times New Roman" w:cs="Times New Roman"/>
          <w:i/>
          <w:iCs/>
        </w:rPr>
        <w:t>Commentar</w:t>
      </w:r>
      <w:proofErr w:type="spellEnd"/>
      <w:r w:rsidR="00AA2E25" w:rsidRPr="00AA2E25">
        <w:rPr>
          <w:rFonts w:ascii="Times New Roman" w:hAnsi="Times New Roman" w:cs="Times New Roman"/>
          <w:i/>
          <w:iCs/>
        </w:rPr>
        <w:t xml:space="preserve"> zu K</w:t>
      </w:r>
      <w:r w:rsidR="00AA2E25">
        <w:rPr>
          <w:rFonts w:ascii="Times New Roman" w:hAnsi="Times New Roman" w:cs="Times New Roman"/>
          <w:i/>
          <w:iCs/>
        </w:rPr>
        <w:t>ants Kritik der reinen Vernunft:</w:t>
      </w:r>
      <w:r w:rsidR="00AA2E25" w:rsidRPr="00AA2E25">
        <w:rPr>
          <w:rFonts w:ascii="Times New Roman" w:hAnsi="Times New Roman" w:cs="Times New Roman"/>
          <w:i/>
          <w:iCs/>
        </w:rPr>
        <w:t xml:space="preserve"> Zum 100jährigen Jubiläum desselben herausgegeben</w:t>
      </w:r>
      <w:r w:rsidR="00AA2E25">
        <w:rPr>
          <w:rFonts w:ascii="Times New Roman" w:hAnsi="Times New Roman" w:cs="Times New Roman"/>
        </w:rPr>
        <w:t xml:space="preserve">, 2 </w:t>
      </w:r>
      <w:proofErr w:type="spellStart"/>
      <w:r w:rsidR="00AA2E25">
        <w:rPr>
          <w:rFonts w:ascii="Times New Roman" w:hAnsi="Times New Roman" w:cs="Times New Roman"/>
        </w:rPr>
        <w:t>volumes</w:t>
      </w:r>
      <w:proofErr w:type="spellEnd"/>
      <w:r w:rsidR="00AA2E25">
        <w:rPr>
          <w:rFonts w:ascii="Times New Roman" w:hAnsi="Times New Roman" w:cs="Times New Roman"/>
        </w:rPr>
        <w:t>. Stuttgart: Spemann.</w:t>
      </w:r>
    </w:p>
    <w:p w:rsidR="00144655" w:rsidRPr="007D0A49" w:rsidRDefault="00144655" w:rsidP="004B10B8">
      <w:pPr>
        <w:spacing w:line="360" w:lineRule="auto"/>
        <w:jc w:val="both"/>
        <w:rPr>
          <w:rFonts w:ascii="Times New Roman" w:hAnsi="Times New Roman" w:cs="Times New Roman"/>
        </w:rPr>
      </w:pPr>
      <w:r w:rsidRPr="00E20314">
        <w:rPr>
          <w:rFonts w:ascii="Times New Roman" w:hAnsi="Times New Roman" w:cs="Times New Roman"/>
        </w:rPr>
        <w:t xml:space="preserve">Wendel, H.-J. </w:t>
      </w:r>
      <w:proofErr w:type="spellStart"/>
      <w:r w:rsidRPr="00E20314">
        <w:rPr>
          <w:rFonts w:ascii="Times New Roman" w:hAnsi="Times New Roman" w:cs="Times New Roman"/>
        </w:rPr>
        <w:t>and</w:t>
      </w:r>
      <w:proofErr w:type="spellEnd"/>
      <w:r w:rsidRPr="00E20314">
        <w:rPr>
          <w:rFonts w:ascii="Times New Roman" w:hAnsi="Times New Roman" w:cs="Times New Roman"/>
        </w:rPr>
        <w:t xml:space="preserve"> Engler, </w:t>
      </w:r>
      <w:r w:rsidRPr="002C2675">
        <w:rPr>
          <w:rFonts w:ascii="Times New Roman" w:hAnsi="Times New Roman" w:cs="Times New Roman"/>
        </w:rPr>
        <w:t xml:space="preserve">F.-O., </w:t>
      </w:r>
      <w:proofErr w:type="spellStart"/>
      <w:r w:rsidRPr="002C2675">
        <w:rPr>
          <w:rFonts w:ascii="Times New Roman" w:hAnsi="Times New Roman" w:cs="Times New Roman"/>
        </w:rPr>
        <w:t>eds</w:t>
      </w:r>
      <w:proofErr w:type="spellEnd"/>
      <w:r w:rsidRPr="002C2675">
        <w:rPr>
          <w:rFonts w:ascii="Times New Roman" w:hAnsi="Times New Roman" w:cs="Times New Roman"/>
        </w:rPr>
        <w:t xml:space="preserve">. </w:t>
      </w:r>
      <w:r w:rsidRPr="007D0A49">
        <w:rPr>
          <w:rFonts w:ascii="Times New Roman" w:hAnsi="Times New Roman" w:cs="Times New Roman"/>
        </w:rPr>
        <w:t>(2009)</w:t>
      </w:r>
      <w:r w:rsidR="007D0A49" w:rsidRPr="007D0A49">
        <w:rPr>
          <w:rFonts w:ascii="Times New Roman" w:hAnsi="Times New Roman" w:cs="Times New Roman"/>
        </w:rPr>
        <w:t xml:space="preserve"> </w:t>
      </w:r>
      <w:r w:rsidR="007D0A49" w:rsidRPr="004B10B8">
        <w:rPr>
          <w:rFonts w:ascii="Times New Roman" w:hAnsi="Times New Roman" w:cs="Times New Roman"/>
          <w:i/>
        </w:rPr>
        <w:t>Moritz</w:t>
      </w:r>
      <w:r w:rsidR="007D0A49" w:rsidRPr="004B10B8">
        <w:rPr>
          <w:rFonts w:ascii="Times New Roman" w:hAnsi="Times New Roman" w:cs="Times New Roman"/>
        </w:rPr>
        <w:t xml:space="preserve"> </w:t>
      </w:r>
      <w:r w:rsidR="007D0A49" w:rsidRPr="004B10B8">
        <w:rPr>
          <w:rFonts w:ascii="Times New Roman" w:hAnsi="Times New Roman" w:cs="Times New Roman"/>
          <w:i/>
        </w:rPr>
        <w:t>Schlick – Kritische Gesamtausgabe, Abte</w:t>
      </w:r>
      <w:r w:rsidR="007D0A49" w:rsidRPr="004B10B8">
        <w:rPr>
          <w:rFonts w:ascii="Times New Roman" w:hAnsi="Times New Roman" w:cs="Times New Roman"/>
          <w:i/>
        </w:rPr>
        <w:t>i</w:t>
      </w:r>
      <w:r w:rsidR="007D0A49">
        <w:rPr>
          <w:rFonts w:ascii="Times New Roman" w:hAnsi="Times New Roman" w:cs="Times New Roman"/>
          <w:i/>
        </w:rPr>
        <w:t>lung I, Band 1</w:t>
      </w:r>
      <w:r w:rsidR="007D0A49" w:rsidRPr="004B10B8">
        <w:rPr>
          <w:rFonts w:ascii="Times New Roman" w:hAnsi="Times New Roman" w:cs="Times New Roman"/>
        </w:rPr>
        <w:t xml:space="preserve">. </w:t>
      </w:r>
      <w:r w:rsidR="007D0A49" w:rsidRPr="007D0A49">
        <w:rPr>
          <w:rFonts w:ascii="Times New Roman" w:hAnsi="Times New Roman" w:cs="Times New Roman"/>
        </w:rPr>
        <w:t xml:space="preserve">Wien/New York: Springer.  </w:t>
      </w:r>
    </w:p>
    <w:p w:rsidR="00AD02B7" w:rsidRPr="00BA7E86" w:rsidRDefault="00AD02B7" w:rsidP="004B10B8">
      <w:pPr>
        <w:spacing w:line="360" w:lineRule="auto"/>
        <w:jc w:val="both"/>
        <w:rPr>
          <w:rFonts w:ascii="Times New Roman" w:hAnsi="Times New Roman" w:cs="Times New Roman"/>
          <w:lang w:val="en-US"/>
        </w:rPr>
      </w:pPr>
      <w:proofErr w:type="spellStart"/>
      <w:r w:rsidRPr="00BA7E86">
        <w:rPr>
          <w:rFonts w:ascii="Times New Roman" w:hAnsi="Times New Roman" w:cs="Times New Roman"/>
        </w:rPr>
        <w:lastRenderedPageBreak/>
        <w:t>Willaschek</w:t>
      </w:r>
      <w:proofErr w:type="spellEnd"/>
      <w:r w:rsidRPr="00BA7E86">
        <w:rPr>
          <w:rFonts w:ascii="Times New Roman" w:hAnsi="Times New Roman" w:cs="Times New Roman"/>
        </w:rPr>
        <w:t>, M. (2001) “</w:t>
      </w:r>
      <w:r w:rsidR="00BA7E86" w:rsidRPr="00BA7E86">
        <w:rPr>
          <w:rFonts w:ascii="Times New Roman" w:hAnsi="Times New Roman" w:cs="Times New Roman"/>
        </w:rPr>
        <w:t>Die Mehrdeutigkeit der kantischen Unterscheidung zwischen Dingen an sich und Erscheinungen: Zur Debatte um Zwei-Aspekte- und Zwei-Welten-Interpretationen des transzendentalen Idealismus</w:t>
      </w:r>
      <w:r w:rsidRPr="00BA7E86">
        <w:rPr>
          <w:rFonts w:ascii="Times New Roman" w:hAnsi="Times New Roman" w:cs="Times New Roman"/>
        </w:rPr>
        <w:t>”,</w:t>
      </w:r>
      <w:r w:rsidR="00BA7E86">
        <w:rPr>
          <w:rFonts w:ascii="Times New Roman" w:hAnsi="Times New Roman" w:cs="Times New Roman"/>
        </w:rPr>
        <w:t xml:space="preserve"> in: V. Gerhardt, R.-P. Horstmann, R. Schumacher, </w:t>
      </w:r>
      <w:proofErr w:type="spellStart"/>
      <w:r w:rsidR="00BA7E86">
        <w:rPr>
          <w:rFonts w:ascii="Times New Roman" w:hAnsi="Times New Roman" w:cs="Times New Roman"/>
        </w:rPr>
        <w:t>eds</w:t>
      </w:r>
      <w:proofErr w:type="spellEnd"/>
      <w:r w:rsidR="00BA7E86">
        <w:rPr>
          <w:rFonts w:ascii="Times New Roman" w:hAnsi="Times New Roman" w:cs="Times New Roman"/>
        </w:rPr>
        <w:t xml:space="preserve">. </w:t>
      </w:r>
      <w:r w:rsidR="00BA7E86">
        <w:rPr>
          <w:rFonts w:ascii="Times New Roman" w:hAnsi="Times New Roman" w:cs="Times New Roman"/>
          <w:i/>
        </w:rPr>
        <w:t xml:space="preserve">Kant und die Berliner Aufklärung: Akten des IX. Internationalen Kant-Kongresses. </w:t>
      </w:r>
      <w:r w:rsidR="00BA7E86" w:rsidRPr="00BA7E86">
        <w:rPr>
          <w:rFonts w:ascii="Times New Roman" w:hAnsi="Times New Roman" w:cs="Times New Roman"/>
          <w:i/>
          <w:lang w:val="en-US"/>
        </w:rPr>
        <w:t xml:space="preserve">Band II: </w:t>
      </w:r>
      <w:proofErr w:type="spellStart"/>
      <w:r w:rsidR="00BA7E86" w:rsidRPr="00BA7E86">
        <w:rPr>
          <w:rFonts w:ascii="Times New Roman" w:hAnsi="Times New Roman" w:cs="Times New Roman"/>
          <w:i/>
          <w:lang w:val="en-US"/>
        </w:rPr>
        <w:t>Sektionen</w:t>
      </w:r>
      <w:proofErr w:type="spellEnd"/>
      <w:r w:rsidR="00BA7E86" w:rsidRPr="00BA7E86">
        <w:rPr>
          <w:rFonts w:ascii="Times New Roman" w:hAnsi="Times New Roman" w:cs="Times New Roman"/>
          <w:i/>
          <w:lang w:val="en-US"/>
        </w:rPr>
        <w:t xml:space="preserve"> I-V.</w:t>
      </w:r>
      <w:r w:rsidR="00BA7E86" w:rsidRPr="00BA7E86">
        <w:rPr>
          <w:rFonts w:ascii="Times New Roman" w:hAnsi="Times New Roman" w:cs="Times New Roman"/>
          <w:lang w:val="en-US"/>
        </w:rPr>
        <w:t xml:space="preserve"> Berlin/New York: de </w:t>
      </w:r>
      <w:proofErr w:type="spellStart"/>
      <w:r w:rsidR="00BA7E86" w:rsidRPr="00BA7E86">
        <w:rPr>
          <w:rFonts w:ascii="Times New Roman" w:hAnsi="Times New Roman" w:cs="Times New Roman"/>
          <w:lang w:val="en-US"/>
        </w:rPr>
        <w:t>Gruyter</w:t>
      </w:r>
      <w:proofErr w:type="spellEnd"/>
      <w:r w:rsidR="00BA7E86" w:rsidRPr="00BA7E86">
        <w:rPr>
          <w:rFonts w:ascii="Times New Roman" w:hAnsi="Times New Roman" w:cs="Times New Roman"/>
          <w:lang w:val="en-US"/>
        </w:rPr>
        <w:t xml:space="preserve">, pp. </w:t>
      </w:r>
      <w:r w:rsidR="00BA7E86">
        <w:rPr>
          <w:rFonts w:ascii="Times New Roman" w:hAnsi="Times New Roman" w:cs="Times New Roman"/>
          <w:lang w:val="en-US"/>
        </w:rPr>
        <w:t>678-690.</w:t>
      </w:r>
    </w:p>
    <w:p w:rsidR="00144655" w:rsidRPr="00BA7E86" w:rsidRDefault="00144655" w:rsidP="004B10B8">
      <w:pPr>
        <w:spacing w:line="360" w:lineRule="auto"/>
        <w:jc w:val="both"/>
        <w:rPr>
          <w:rFonts w:ascii="Times New Roman" w:hAnsi="Times New Roman" w:cs="Times New Roman"/>
          <w:lang w:val="en-US"/>
        </w:rPr>
      </w:pPr>
      <w:r w:rsidRPr="00BA7E86">
        <w:rPr>
          <w:rFonts w:ascii="Times New Roman" w:hAnsi="Times New Roman" w:cs="Times New Roman"/>
          <w:lang w:val="en-US"/>
        </w:rPr>
        <w:t>Worrall, J. (1989) “</w:t>
      </w:r>
      <w:r w:rsidR="00BA7E86" w:rsidRPr="00BA7E86">
        <w:rPr>
          <w:rFonts w:ascii="Times New Roman" w:hAnsi="Times New Roman" w:cs="Times New Roman"/>
          <w:lang w:val="en-US"/>
        </w:rPr>
        <w:t>Structural Realism: The Be</w:t>
      </w:r>
      <w:r w:rsidR="00BA7E86">
        <w:rPr>
          <w:rFonts w:ascii="Times New Roman" w:hAnsi="Times New Roman" w:cs="Times New Roman"/>
          <w:lang w:val="en-US"/>
        </w:rPr>
        <w:t>st of Both Worlds?</w:t>
      </w:r>
      <w:proofErr w:type="gramStart"/>
      <w:r w:rsidRPr="004E4EA0">
        <w:rPr>
          <w:rFonts w:ascii="Times New Roman" w:hAnsi="Times New Roman" w:cs="Times New Roman"/>
          <w:lang w:val="en-US"/>
        </w:rPr>
        <w:t>”,</w:t>
      </w:r>
      <w:proofErr w:type="gramEnd"/>
      <w:r w:rsidR="00BA7E86">
        <w:rPr>
          <w:rFonts w:ascii="Times New Roman" w:hAnsi="Times New Roman" w:cs="Times New Roman"/>
          <w:lang w:val="en-US"/>
        </w:rPr>
        <w:t xml:space="preserve"> </w:t>
      </w:r>
      <w:proofErr w:type="spellStart"/>
      <w:r w:rsidR="00BA7E86">
        <w:rPr>
          <w:rFonts w:ascii="Times New Roman" w:hAnsi="Times New Roman" w:cs="Times New Roman"/>
          <w:i/>
          <w:lang w:val="en-US"/>
        </w:rPr>
        <w:t>Dialectica</w:t>
      </w:r>
      <w:proofErr w:type="spellEnd"/>
      <w:r w:rsidR="00BA7E86">
        <w:rPr>
          <w:rFonts w:ascii="Times New Roman" w:hAnsi="Times New Roman" w:cs="Times New Roman"/>
          <w:i/>
          <w:lang w:val="en-US"/>
        </w:rPr>
        <w:t xml:space="preserve"> </w:t>
      </w:r>
      <w:r w:rsidR="00BA7E86">
        <w:rPr>
          <w:rFonts w:ascii="Times New Roman" w:hAnsi="Times New Roman" w:cs="Times New Roman"/>
          <w:lang w:val="en-US"/>
        </w:rPr>
        <w:t>43, pp. 99-124.</w:t>
      </w:r>
    </w:p>
    <w:p w:rsidR="00076290" w:rsidRPr="002C2675" w:rsidRDefault="00076290" w:rsidP="004B10B8">
      <w:pPr>
        <w:spacing w:line="360" w:lineRule="auto"/>
        <w:jc w:val="both"/>
        <w:rPr>
          <w:rFonts w:ascii="Times New Roman" w:hAnsi="Times New Roman" w:cs="Times New Roman"/>
          <w:lang w:val="en-US"/>
        </w:rPr>
      </w:pPr>
      <w:r w:rsidRPr="00BA7E86">
        <w:rPr>
          <w:rFonts w:ascii="Times New Roman" w:hAnsi="Times New Roman" w:cs="Times New Roman"/>
        </w:rPr>
        <w:t>Wundt, W. ([1896] 1910) “</w:t>
      </w:r>
      <w:r w:rsidR="00BA7E86" w:rsidRPr="00BA7E86">
        <w:rPr>
          <w:rFonts w:ascii="Times New Roman" w:hAnsi="Times New Roman" w:cs="Times New Roman"/>
        </w:rPr>
        <w:t>Über naiven und kritischen Realismus</w:t>
      </w:r>
      <w:r w:rsidRPr="00BA7E86">
        <w:rPr>
          <w:rFonts w:ascii="Times New Roman" w:hAnsi="Times New Roman" w:cs="Times New Roman"/>
        </w:rPr>
        <w:t>”,</w:t>
      </w:r>
      <w:r w:rsidR="00BA7E86" w:rsidRPr="00BA7E86">
        <w:rPr>
          <w:rFonts w:ascii="Times New Roman" w:hAnsi="Times New Roman" w:cs="Times New Roman"/>
        </w:rPr>
        <w:t xml:space="preserve"> in: </w:t>
      </w:r>
      <w:r w:rsidR="00BA7E86">
        <w:rPr>
          <w:rFonts w:ascii="Times New Roman" w:hAnsi="Times New Roman" w:cs="Times New Roman"/>
          <w:i/>
        </w:rPr>
        <w:t>Kleine Schriften</w:t>
      </w:r>
      <w:r w:rsidR="00BA7E86">
        <w:rPr>
          <w:rFonts w:ascii="Times New Roman" w:hAnsi="Times New Roman" w:cs="Times New Roman"/>
        </w:rPr>
        <w:t xml:space="preserve">, </w:t>
      </w:r>
      <w:proofErr w:type="spellStart"/>
      <w:r w:rsidR="00BA7E86">
        <w:rPr>
          <w:rFonts w:ascii="Times New Roman" w:hAnsi="Times New Roman" w:cs="Times New Roman"/>
        </w:rPr>
        <w:t>volume</w:t>
      </w:r>
      <w:proofErr w:type="spellEnd"/>
      <w:r w:rsidR="00BA7E86">
        <w:rPr>
          <w:rFonts w:ascii="Times New Roman" w:hAnsi="Times New Roman" w:cs="Times New Roman"/>
        </w:rPr>
        <w:t xml:space="preserve"> 1. </w:t>
      </w:r>
      <w:r w:rsidR="00BA7E86" w:rsidRPr="002C2675">
        <w:rPr>
          <w:rFonts w:ascii="Times New Roman" w:hAnsi="Times New Roman" w:cs="Times New Roman"/>
          <w:lang w:val="en-US"/>
        </w:rPr>
        <w:t>Leipzig: Engelmann, pp. 259-510.</w:t>
      </w:r>
    </w:p>
    <w:p w:rsidR="00144655" w:rsidRPr="002C2675" w:rsidRDefault="00144655" w:rsidP="004B10B8">
      <w:pPr>
        <w:spacing w:line="360" w:lineRule="auto"/>
        <w:jc w:val="both"/>
        <w:rPr>
          <w:rFonts w:ascii="Times New Roman" w:hAnsi="Times New Roman" w:cs="Times New Roman"/>
          <w:lang w:val="en-US"/>
        </w:rPr>
      </w:pPr>
    </w:p>
    <w:p w:rsidR="00652610" w:rsidRPr="002C2675" w:rsidRDefault="00652610" w:rsidP="004B10B8">
      <w:pPr>
        <w:spacing w:line="360" w:lineRule="auto"/>
        <w:contextualSpacing/>
        <w:jc w:val="both"/>
        <w:rPr>
          <w:rFonts w:ascii="Times New Roman" w:hAnsi="Times New Roman" w:cs="Times New Roman"/>
          <w:lang w:val="en-US"/>
        </w:rPr>
      </w:pPr>
    </w:p>
    <w:p w:rsidR="00652610" w:rsidRPr="004B10B8" w:rsidRDefault="00DF577F" w:rsidP="004B10B8">
      <w:pPr>
        <w:spacing w:line="360" w:lineRule="auto"/>
        <w:contextualSpacing/>
        <w:jc w:val="both"/>
        <w:rPr>
          <w:rFonts w:ascii="Times New Roman" w:hAnsi="Times New Roman" w:cs="Times New Roman"/>
          <w:i/>
          <w:lang w:val="en-US"/>
        </w:rPr>
      </w:pPr>
      <w:r w:rsidRPr="004B10B8">
        <w:rPr>
          <w:rFonts w:ascii="Times New Roman" w:hAnsi="Times New Roman" w:cs="Times New Roman"/>
          <w:i/>
          <w:lang w:val="en-US"/>
        </w:rPr>
        <w:t xml:space="preserve">Matthias </w:t>
      </w:r>
      <w:proofErr w:type="spellStart"/>
      <w:r w:rsidRPr="004B10B8">
        <w:rPr>
          <w:rFonts w:ascii="Times New Roman" w:hAnsi="Times New Roman" w:cs="Times New Roman"/>
          <w:i/>
          <w:lang w:val="en-US"/>
        </w:rPr>
        <w:t>Neuber</w:t>
      </w:r>
      <w:proofErr w:type="spellEnd"/>
    </w:p>
    <w:p w:rsidR="00DF577F" w:rsidRPr="004B10B8" w:rsidRDefault="00DF577F" w:rsidP="004B10B8">
      <w:pPr>
        <w:spacing w:line="360" w:lineRule="auto"/>
        <w:contextualSpacing/>
        <w:jc w:val="both"/>
        <w:rPr>
          <w:rFonts w:ascii="Times New Roman" w:hAnsi="Times New Roman" w:cs="Times New Roman"/>
          <w:i/>
          <w:lang w:val="en-US"/>
        </w:rPr>
      </w:pPr>
      <w:r w:rsidRPr="004B10B8">
        <w:rPr>
          <w:rFonts w:ascii="Times New Roman" w:hAnsi="Times New Roman" w:cs="Times New Roman"/>
          <w:i/>
          <w:lang w:val="en-US"/>
        </w:rPr>
        <w:t xml:space="preserve">University of </w:t>
      </w:r>
      <w:proofErr w:type="spellStart"/>
      <w:r w:rsidRPr="004B10B8">
        <w:rPr>
          <w:rFonts w:ascii="Times New Roman" w:hAnsi="Times New Roman" w:cs="Times New Roman"/>
          <w:i/>
          <w:lang w:val="en-US"/>
        </w:rPr>
        <w:t>Tübingen</w:t>
      </w:r>
      <w:proofErr w:type="spellEnd"/>
    </w:p>
    <w:p w:rsidR="00DF577F" w:rsidRPr="004B10B8" w:rsidRDefault="00DF577F" w:rsidP="004B10B8">
      <w:pPr>
        <w:spacing w:line="360" w:lineRule="auto"/>
        <w:contextualSpacing/>
        <w:jc w:val="both"/>
        <w:rPr>
          <w:rFonts w:ascii="Times New Roman" w:hAnsi="Times New Roman" w:cs="Times New Roman"/>
          <w:i/>
          <w:lang w:val="en-US"/>
        </w:rPr>
      </w:pPr>
      <w:r w:rsidRPr="004B10B8">
        <w:rPr>
          <w:rFonts w:ascii="Times New Roman" w:hAnsi="Times New Roman" w:cs="Times New Roman"/>
          <w:i/>
          <w:lang w:val="en-US"/>
        </w:rPr>
        <w:t>Department of Philosophy</w:t>
      </w:r>
    </w:p>
    <w:p w:rsidR="00DF577F" w:rsidRPr="004B10B8" w:rsidRDefault="00DF577F" w:rsidP="004B10B8">
      <w:pPr>
        <w:spacing w:line="360" w:lineRule="auto"/>
        <w:contextualSpacing/>
        <w:jc w:val="both"/>
        <w:rPr>
          <w:rFonts w:ascii="Times New Roman" w:hAnsi="Times New Roman" w:cs="Times New Roman"/>
          <w:i/>
        </w:rPr>
      </w:pPr>
      <w:proofErr w:type="spellStart"/>
      <w:r w:rsidRPr="004B10B8">
        <w:rPr>
          <w:rFonts w:ascii="Times New Roman" w:hAnsi="Times New Roman" w:cs="Times New Roman"/>
          <w:i/>
        </w:rPr>
        <w:t>Bursagasse</w:t>
      </w:r>
      <w:proofErr w:type="spellEnd"/>
      <w:r w:rsidRPr="004B10B8">
        <w:rPr>
          <w:rFonts w:ascii="Times New Roman" w:hAnsi="Times New Roman" w:cs="Times New Roman"/>
          <w:i/>
        </w:rPr>
        <w:t xml:space="preserve"> 1, D-72070 Tübingen</w:t>
      </w:r>
    </w:p>
    <w:p w:rsidR="00DF577F" w:rsidRPr="004B10B8" w:rsidRDefault="00DF577F" w:rsidP="004B10B8">
      <w:pPr>
        <w:spacing w:line="360" w:lineRule="auto"/>
        <w:contextualSpacing/>
        <w:jc w:val="both"/>
        <w:rPr>
          <w:rFonts w:ascii="Times New Roman" w:hAnsi="Times New Roman" w:cs="Times New Roman"/>
          <w:i/>
        </w:rPr>
      </w:pPr>
      <w:r w:rsidRPr="004B10B8">
        <w:rPr>
          <w:rFonts w:ascii="Times New Roman" w:hAnsi="Times New Roman" w:cs="Times New Roman"/>
          <w:i/>
        </w:rPr>
        <w:t>Germany</w:t>
      </w:r>
    </w:p>
    <w:p w:rsidR="00DF577F" w:rsidRPr="004B10B8" w:rsidRDefault="008D0D39" w:rsidP="004B10B8">
      <w:pPr>
        <w:spacing w:line="360" w:lineRule="auto"/>
        <w:contextualSpacing/>
        <w:jc w:val="both"/>
        <w:rPr>
          <w:rFonts w:ascii="Times New Roman" w:hAnsi="Times New Roman" w:cs="Times New Roman"/>
          <w:i/>
        </w:rPr>
      </w:pPr>
      <w:r w:rsidRPr="004B10B8">
        <w:rPr>
          <w:rFonts w:ascii="Times New Roman" w:hAnsi="Times New Roman" w:cs="Times New Roman"/>
          <w:i/>
        </w:rPr>
        <w:t>m</w:t>
      </w:r>
      <w:r w:rsidR="00DF577F" w:rsidRPr="004B10B8">
        <w:rPr>
          <w:rFonts w:ascii="Times New Roman" w:hAnsi="Times New Roman" w:cs="Times New Roman"/>
          <w:i/>
        </w:rPr>
        <w:t>atthias.neuber@uni-tuebingen.de</w:t>
      </w:r>
    </w:p>
    <w:p w:rsidR="00587163" w:rsidRPr="004B10B8" w:rsidRDefault="00587163" w:rsidP="004B10B8">
      <w:pPr>
        <w:jc w:val="both"/>
        <w:rPr>
          <w:rFonts w:ascii="Times New Roman" w:hAnsi="Times New Roman" w:cs="Times New Roman"/>
        </w:rPr>
      </w:pPr>
      <w:bookmarkStart w:id="0" w:name="_GoBack"/>
      <w:bookmarkEnd w:id="0"/>
    </w:p>
    <w:sectPr w:rsidR="00587163" w:rsidRPr="004B10B8" w:rsidSect="00E725C3">
      <w:footerReference w:type="default" r:id="rId10"/>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90" w:rsidRDefault="004A0A90" w:rsidP="008F2B5E">
      <w:pPr>
        <w:spacing w:after="0" w:line="240" w:lineRule="auto"/>
      </w:pPr>
      <w:r>
        <w:separator/>
      </w:r>
    </w:p>
  </w:endnote>
  <w:endnote w:type="continuationSeparator" w:id="0">
    <w:p w:rsidR="004A0A90" w:rsidRDefault="004A0A90" w:rsidP="008F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86400"/>
      <w:docPartObj>
        <w:docPartGallery w:val="Page Numbers (Bottom of Page)"/>
        <w:docPartUnique/>
      </w:docPartObj>
    </w:sdtPr>
    <w:sdtEndPr/>
    <w:sdtContent>
      <w:p w:rsidR="00D035E3" w:rsidRDefault="00D035E3">
        <w:pPr>
          <w:pStyle w:val="Fuzeile"/>
          <w:jc w:val="center"/>
        </w:pPr>
        <w:r>
          <w:fldChar w:fldCharType="begin"/>
        </w:r>
        <w:r>
          <w:instrText>PAGE   \* MERGEFORMAT</w:instrText>
        </w:r>
        <w:r>
          <w:fldChar w:fldCharType="separate"/>
        </w:r>
        <w:r w:rsidR="002C2675">
          <w:rPr>
            <w:noProof/>
          </w:rPr>
          <w:t>22</w:t>
        </w:r>
        <w:r>
          <w:fldChar w:fldCharType="end"/>
        </w:r>
      </w:p>
    </w:sdtContent>
  </w:sdt>
  <w:p w:rsidR="00D035E3" w:rsidRDefault="00D035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90" w:rsidRDefault="004A0A90" w:rsidP="008F2B5E">
      <w:pPr>
        <w:spacing w:after="0" w:line="240" w:lineRule="auto"/>
      </w:pPr>
      <w:r>
        <w:separator/>
      </w:r>
    </w:p>
  </w:footnote>
  <w:footnote w:type="continuationSeparator" w:id="0">
    <w:p w:rsidR="004A0A90" w:rsidRDefault="004A0A90" w:rsidP="008F2B5E">
      <w:pPr>
        <w:spacing w:after="0" w:line="240" w:lineRule="auto"/>
      </w:pPr>
      <w:r>
        <w:continuationSeparator/>
      </w:r>
    </w:p>
  </w:footnote>
  <w:footnote w:id="1">
    <w:p w:rsidR="00D035E3" w:rsidRPr="00870447" w:rsidRDefault="00D035E3" w:rsidP="00724A8A">
      <w:pPr>
        <w:pStyle w:val="Funotentext"/>
        <w:jc w:val="both"/>
        <w:rPr>
          <w:rFonts w:ascii="Times New Roman" w:hAnsi="Times New Roman" w:cs="Times New Roman"/>
          <w:lang w:val="en-US"/>
        </w:rPr>
      </w:pPr>
      <w:r w:rsidRPr="00870447">
        <w:rPr>
          <w:rStyle w:val="Funotenzeichen"/>
          <w:rFonts w:ascii="Times New Roman" w:hAnsi="Times New Roman" w:cs="Times New Roman"/>
        </w:rPr>
        <w:footnoteRef/>
      </w:r>
      <w:r w:rsidRPr="00870447">
        <w:rPr>
          <w:rFonts w:ascii="Times New Roman" w:hAnsi="Times New Roman" w:cs="Times New Roman"/>
          <w:lang w:val="en-US"/>
        </w:rPr>
        <w:t xml:space="preserve"> </w:t>
      </w:r>
      <w:r>
        <w:rPr>
          <w:rFonts w:ascii="Times New Roman" w:hAnsi="Times New Roman" w:cs="Times New Roman"/>
          <w:lang w:val="en-US"/>
        </w:rPr>
        <w:t>There is some evidence that the distinction between (reductive-</w:t>
      </w:r>
      <w:proofErr w:type="spellStart"/>
      <w:r>
        <w:rPr>
          <w:rFonts w:ascii="Times New Roman" w:hAnsi="Times New Roman" w:cs="Times New Roman"/>
          <w:lang w:val="en-US"/>
        </w:rPr>
        <w:t>phenomenalistic</w:t>
      </w:r>
      <w:proofErr w:type="spellEnd"/>
      <w:r>
        <w:rPr>
          <w:rFonts w:ascii="Times New Roman" w:hAnsi="Times New Roman" w:cs="Times New Roman"/>
          <w:lang w:val="en-US"/>
        </w:rPr>
        <w:t xml:space="preserve">) ‘logical positivism’ and (realistically inspired) ‘logical empiricism’ came up some time in the mid-1930s. At any rate, </w:t>
      </w:r>
      <w:proofErr w:type="spellStart"/>
      <w:r>
        <w:rPr>
          <w:rFonts w:ascii="Times New Roman" w:hAnsi="Times New Roman" w:cs="Times New Roman"/>
          <w:lang w:val="en-US"/>
        </w:rPr>
        <w:t>Feigl</w:t>
      </w:r>
      <w:proofErr w:type="spellEnd"/>
      <w:r>
        <w:rPr>
          <w:rFonts w:ascii="Times New Roman" w:hAnsi="Times New Roman" w:cs="Times New Roman"/>
          <w:lang w:val="en-US"/>
        </w:rPr>
        <w:t xml:space="preserve"> gives the following account: </w:t>
      </w:r>
      <w:r w:rsidRPr="00870447">
        <w:rPr>
          <w:rFonts w:ascii="Times New Roman" w:hAnsi="Times New Roman" w:cs="Times New Roman"/>
          <w:lang w:val="en-US"/>
        </w:rPr>
        <w:t>“Having stereotyped myself (in the notorious fanfare article written in co</w:t>
      </w:r>
      <w:r w:rsidRPr="00870447">
        <w:rPr>
          <w:rFonts w:ascii="Times New Roman" w:hAnsi="Times New Roman" w:cs="Times New Roman"/>
          <w:lang w:val="en-US"/>
        </w:rPr>
        <w:t>l</w:t>
      </w:r>
      <w:r w:rsidRPr="00870447">
        <w:rPr>
          <w:rFonts w:ascii="Times New Roman" w:hAnsi="Times New Roman" w:cs="Times New Roman"/>
          <w:lang w:val="en-US"/>
        </w:rPr>
        <w:t xml:space="preserve">laboration with A. E. Blumberg and published in the Journal of Philosophy in the spring of 1931 [cf. </w:t>
      </w:r>
      <w:proofErr w:type="spellStart"/>
      <w:r w:rsidRPr="00870447">
        <w:rPr>
          <w:rFonts w:ascii="Times New Roman" w:hAnsi="Times New Roman" w:cs="Times New Roman"/>
          <w:lang w:val="en-US"/>
        </w:rPr>
        <w:t>Feigl</w:t>
      </w:r>
      <w:proofErr w:type="spellEnd"/>
      <w:r w:rsidRPr="00870447">
        <w:rPr>
          <w:rFonts w:ascii="Times New Roman" w:hAnsi="Times New Roman" w:cs="Times New Roman"/>
          <w:lang w:val="en-US"/>
        </w:rPr>
        <w:t xml:space="preserve"> and Blumberg 1931]) as a ‘logical positivist,’ the label has stuck to me ever since. As early as 1935, however, I abandoned the label […] and availed myself of the alias ‘logical empiricist.’ This was tri</w:t>
      </w:r>
      <w:r w:rsidRPr="00870447">
        <w:rPr>
          <w:rFonts w:ascii="Times New Roman" w:hAnsi="Times New Roman" w:cs="Times New Roman"/>
          <w:lang w:val="en-US"/>
        </w:rPr>
        <w:t>g</w:t>
      </w:r>
      <w:r w:rsidRPr="00870447">
        <w:rPr>
          <w:rFonts w:ascii="Times New Roman" w:hAnsi="Times New Roman" w:cs="Times New Roman"/>
          <w:lang w:val="en-US"/>
        </w:rPr>
        <w:t xml:space="preserve">gered by a remark of a French philosopher at the International Congress for the Unity of Science in Paris (1935). He burst at me: ‘Les positivists, </w:t>
      </w:r>
      <w:proofErr w:type="spellStart"/>
      <w:r w:rsidRPr="00870447">
        <w:rPr>
          <w:rFonts w:ascii="Times New Roman" w:hAnsi="Times New Roman" w:cs="Times New Roman"/>
          <w:lang w:val="en-US"/>
        </w:rPr>
        <w:t>ce</w:t>
      </w:r>
      <w:proofErr w:type="spellEnd"/>
      <w:r w:rsidRPr="00870447">
        <w:rPr>
          <w:rFonts w:ascii="Times New Roman" w:hAnsi="Times New Roman" w:cs="Times New Roman"/>
          <w:lang w:val="en-US"/>
        </w:rPr>
        <w:t xml:space="preserve"> </w:t>
      </w:r>
      <w:proofErr w:type="spellStart"/>
      <w:r w:rsidRPr="00870447">
        <w:rPr>
          <w:rFonts w:ascii="Times New Roman" w:hAnsi="Times New Roman" w:cs="Times New Roman"/>
          <w:lang w:val="en-US"/>
        </w:rPr>
        <w:t>sont</w:t>
      </w:r>
      <w:proofErr w:type="spellEnd"/>
      <w:r w:rsidRPr="00870447">
        <w:rPr>
          <w:rFonts w:ascii="Times New Roman" w:hAnsi="Times New Roman" w:cs="Times New Roman"/>
          <w:lang w:val="en-US"/>
        </w:rPr>
        <w:t xml:space="preserve"> des</w:t>
      </w:r>
      <w:r>
        <w:rPr>
          <w:rFonts w:ascii="Times New Roman" w:hAnsi="Times New Roman" w:cs="Times New Roman"/>
          <w:lang w:val="en-US"/>
        </w:rPr>
        <w:t xml:space="preserve"> idiots!’.” (</w:t>
      </w:r>
      <w:proofErr w:type="spellStart"/>
      <w:r>
        <w:rPr>
          <w:rFonts w:ascii="Times New Roman" w:hAnsi="Times New Roman" w:cs="Times New Roman"/>
          <w:lang w:val="en-US"/>
        </w:rPr>
        <w:t>Feigl</w:t>
      </w:r>
      <w:proofErr w:type="spellEnd"/>
      <w:r>
        <w:rPr>
          <w:rFonts w:ascii="Times New Roman" w:hAnsi="Times New Roman" w:cs="Times New Roman"/>
          <w:lang w:val="en-US"/>
        </w:rPr>
        <w:t xml:space="preserve"> 1981, p. 38)</w:t>
      </w:r>
    </w:p>
  </w:footnote>
  <w:footnote w:id="2">
    <w:p w:rsidR="00D035E3" w:rsidRPr="00435244" w:rsidRDefault="00D035E3">
      <w:pPr>
        <w:pStyle w:val="Funotentext"/>
        <w:rPr>
          <w:rFonts w:ascii="Times New Roman" w:hAnsi="Times New Roman" w:cs="Times New Roman"/>
          <w:lang w:val="en-US"/>
        </w:rPr>
      </w:pPr>
      <w:r w:rsidRPr="00435244">
        <w:rPr>
          <w:rStyle w:val="Funotenzeichen"/>
          <w:rFonts w:ascii="Times New Roman" w:hAnsi="Times New Roman" w:cs="Times New Roman"/>
        </w:rPr>
        <w:footnoteRef/>
      </w:r>
      <w:r>
        <w:rPr>
          <w:rFonts w:ascii="Times New Roman" w:hAnsi="Times New Roman" w:cs="Times New Roman"/>
          <w:lang w:val="en-US"/>
        </w:rPr>
        <w:t xml:space="preserve"> The following </w:t>
      </w:r>
      <w:r w:rsidRPr="00435244">
        <w:rPr>
          <w:rFonts w:ascii="Times New Roman" w:hAnsi="Times New Roman" w:cs="Times New Roman"/>
          <w:lang w:val="en-US"/>
        </w:rPr>
        <w:t xml:space="preserve">draws heavily on </w:t>
      </w:r>
      <w:proofErr w:type="spellStart"/>
      <w:r w:rsidRPr="00435244">
        <w:rPr>
          <w:rFonts w:ascii="Times New Roman" w:hAnsi="Times New Roman" w:cs="Times New Roman"/>
          <w:lang w:val="en-US"/>
        </w:rPr>
        <w:t>Neuber</w:t>
      </w:r>
      <w:proofErr w:type="spellEnd"/>
      <w:r w:rsidRPr="00435244">
        <w:rPr>
          <w:rFonts w:ascii="Times New Roman" w:hAnsi="Times New Roman" w:cs="Times New Roman"/>
          <w:lang w:val="en-US"/>
        </w:rPr>
        <w:t xml:space="preserve"> 2011 and </w:t>
      </w:r>
      <w:proofErr w:type="spellStart"/>
      <w:r w:rsidRPr="00435244">
        <w:rPr>
          <w:rFonts w:ascii="Times New Roman" w:hAnsi="Times New Roman" w:cs="Times New Roman"/>
          <w:lang w:val="en-US"/>
        </w:rPr>
        <w:t>Neuber</w:t>
      </w:r>
      <w:proofErr w:type="spellEnd"/>
      <w:r w:rsidRPr="00435244">
        <w:rPr>
          <w:rFonts w:ascii="Times New Roman" w:hAnsi="Times New Roman" w:cs="Times New Roman"/>
          <w:lang w:val="en-US"/>
        </w:rPr>
        <w:t xml:space="preserve"> 2012.</w:t>
      </w:r>
    </w:p>
  </w:footnote>
  <w:footnote w:id="3">
    <w:p w:rsidR="00D035E3" w:rsidRPr="006F041E" w:rsidRDefault="00D035E3" w:rsidP="006F041E">
      <w:pPr>
        <w:pStyle w:val="Funotentext"/>
        <w:jc w:val="both"/>
        <w:rPr>
          <w:rFonts w:ascii="Times New Roman" w:hAnsi="Times New Roman" w:cs="Times New Roman"/>
          <w:lang w:val="en-US"/>
        </w:rPr>
      </w:pPr>
      <w:r w:rsidRPr="006F041E">
        <w:rPr>
          <w:rStyle w:val="Funotenzeichen"/>
          <w:rFonts w:ascii="Times New Roman" w:hAnsi="Times New Roman" w:cs="Times New Roman"/>
        </w:rPr>
        <w:footnoteRef/>
      </w:r>
      <w:r w:rsidRPr="006F041E">
        <w:rPr>
          <w:rFonts w:ascii="Times New Roman" w:hAnsi="Times New Roman" w:cs="Times New Roman"/>
          <w:lang w:val="en-US"/>
        </w:rPr>
        <w:t xml:space="preserve"> For </w:t>
      </w:r>
      <w:r>
        <w:rPr>
          <w:rFonts w:ascii="Times New Roman" w:hAnsi="Times New Roman" w:cs="Times New Roman"/>
          <w:lang w:val="en-US"/>
        </w:rPr>
        <w:t xml:space="preserve">a </w:t>
      </w:r>
      <w:r w:rsidRPr="006F041E">
        <w:rPr>
          <w:rFonts w:ascii="Times New Roman" w:hAnsi="Times New Roman" w:cs="Times New Roman"/>
          <w:lang w:val="en-US"/>
        </w:rPr>
        <w:t>detailed reconstru</w:t>
      </w:r>
      <w:r>
        <w:rPr>
          <w:rFonts w:ascii="Times New Roman" w:hAnsi="Times New Roman" w:cs="Times New Roman"/>
          <w:lang w:val="en-US"/>
        </w:rPr>
        <w:t>ction</w:t>
      </w:r>
      <w:r w:rsidRPr="006F041E">
        <w:rPr>
          <w:rFonts w:ascii="Times New Roman" w:hAnsi="Times New Roman" w:cs="Times New Roman"/>
          <w:lang w:val="en-US"/>
        </w:rPr>
        <w:t xml:space="preserve"> of Cassirer’s </w:t>
      </w:r>
      <w:r>
        <w:rPr>
          <w:rFonts w:ascii="Times New Roman" w:hAnsi="Times New Roman" w:cs="Times New Roman"/>
          <w:lang w:val="en-US"/>
        </w:rPr>
        <w:t>(</w:t>
      </w:r>
      <w:r w:rsidRPr="006F041E">
        <w:rPr>
          <w:rFonts w:ascii="Times New Roman" w:hAnsi="Times New Roman" w:cs="Times New Roman"/>
          <w:lang w:val="en-US"/>
        </w:rPr>
        <w:t>and the Marburg school’s</w:t>
      </w:r>
      <w:r>
        <w:rPr>
          <w:rFonts w:ascii="Times New Roman" w:hAnsi="Times New Roman" w:cs="Times New Roman"/>
          <w:lang w:val="en-US"/>
        </w:rPr>
        <w:t>)</w:t>
      </w:r>
      <w:r w:rsidRPr="006F041E">
        <w:rPr>
          <w:rFonts w:ascii="Times New Roman" w:hAnsi="Times New Roman" w:cs="Times New Roman"/>
          <w:lang w:val="en-US"/>
        </w:rPr>
        <w:t xml:space="preserve"> revisionism</w:t>
      </w:r>
      <w:r>
        <w:rPr>
          <w:rFonts w:ascii="Times New Roman" w:hAnsi="Times New Roman" w:cs="Times New Roman"/>
          <w:lang w:val="en-US"/>
        </w:rPr>
        <w:t xml:space="preserve"> see, especially, Friedman 2000, chapter 7. See further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2012, chapter 3.</w:t>
      </w:r>
    </w:p>
  </w:footnote>
  <w:footnote w:id="4">
    <w:p w:rsidR="00D035E3" w:rsidRPr="00D87C9E" w:rsidRDefault="00D035E3" w:rsidP="00D87C9E">
      <w:pPr>
        <w:pStyle w:val="Funotentext"/>
        <w:jc w:val="both"/>
        <w:rPr>
          <w:rFonts w:ascii="Times New Roman" w:hAnsi="Times New Roman" w:cs="Times New Roman"/>
          <w:lang w:val="en-US"/>
        </w:rPr>
      </w:pPr>
      <w:r w:rsidRPr="00D87C9E">
        <w:rPr>
          <w:rStyle w:val="Funotenzeichen"/>
          <w:rFonts w:ascii="Times New Roman" w:hAnsi="Times New Roman" w:cs="Times New Roman"/>
        </w:rPr>
        <w:footnoteRef/>
      </w:r>
      <w:r w:rsidRPr="00D87C9E">
        <w:rPr>
          <w:rFonts w:ascii="Times New Roman" w:hAnsi="Times New Roman" w:cs="Times New Roman"/>
          <w:lang w:val="en-US"/>
        </w:rPr>
        <w:t xml:space="preserve"> For</w:t>
      </w:r>
      <w:r>
        <w:rPr>
          <w:rFonts w:ascii="Times New Roman" w:hAnsi="Times New Roman" w:cs="Times New Roman"/>
          <w:lang w:val="en-US"/>
        </w:rPr>
        <w:t xml:space="preserve"> t</w:t>
      </w:r>
      <w:r w:rsidRPr="00D87C9E">
        <w:rPr>
          <w:rFonts w:ascii="Times New Roman" w:hAnsi="Times New Roman" w:cs="Times New Roman"/>
          <w:lang w:val="en-US"/>
        </w:rPr>
        <w:t xml:space="preserve">he </w:t>
      </w:r>
      <w:r>
        <w:rPr>
          <w:rFonts w:ascii="Times New Roman" w:hAnsi="Times New Roman" w:cs="Times New Roman"/>
          <w:lang w:val="en-US"/>
        </w:rPr>
        <w:t>details of this project</w:t>
      </w:r>
      <w:r w:rsidRPr="00D87C9E">
        <w:rPr>
          <w:rFonts w:ascii="Times New Roman" w:hAnsi="Times New Roman" w:cs="Times New Roman"/>
          <w:lang w:val="en-US"/>
        </w:rPr>
        <w:t xml:space="preserve"> see</w:t>
      </w:r>
      <w:r>
        <w:rPr>
          <w:rFonts w:ascii="Times New Roman" w:hAnsi="Times New Roman" w:cs="Times New Roman"/>
          <w:lang w:val="en-US"/>
        </w:rPr>
        <w:t xml:space="preserve"> Richardson 1997; Friedman 2001, chapter 1; Richardson 2008; Frie</w:t>
      </w:r>
      <w:r>
        <w:rPr>
          <w:rFonts w:ascii="Times New Roman" w:hAnsi="Times New Roman" w:cs="Times New Roman"/>
          <w:lang w:val="en-US"/>
        </w:rPr>
        <w:t>d</w:t>
      </w:r>
      <w:r>
        <w:rPr>
          <w:rFonts w:ascii="Times New Roman" w:hAnsi="Times New Roman" w:cs="Times New Roman"/>
          <w:lang w:val="en-US"/>
        </w:rPr>
        <w:t>man 2012.</w:t>
      </w:r>
      <w:r w:rsidRPr="00D87C9E">
        <w:rPr>
          <w:rFonts w:ascii="Times New Roman" w:hAnsi="Times New Roman" w:cs="Times New Roman"/>
          <w:lang w:val="en-US"/>
        </w:rPr>
        <w:t xml:space="preserve"> </w:t>
      </w:r>
    </w:p>
  </w:footnote>
  <w:footnote w:id="5">
    <w:p w:rsidR="00D035E3" w:rsidRPr="00D139C9" w:rsidRDefault="00D035E3" w:rsidP="00D139C9">
      <w:pPr>
        <w:pStyle w:val="Funotentext"/>
        <w:jc w:val="both"/>
        <w:rPr>
          <w:rFonts w:ascii="Times New Roman" w:hAnsi="Times New Roman" w:cs="Times New Roman"/>
          <w:lang w:val="en-US"/>
        </w:rPr>
      </w:pPr>
      <w:r w:rsidRPr="00D139C9">
        <w:rPr>
          <w:rStyle w:val="Funotenzeichen"/>
          <w:rFonts w:ascii="Times New Roman" w:hAnsi="Times New Roman" w:cs="Times New Roman"/>
        </w:rPr>
        <w:footnoteRef/>
      </w:r>
      <w:r>
        <w:rPr>
          <w:rFonts w:ascii="Times New Roman" w:hAnsi="Times New Roman" w:cs="Times New Roman"/>
          <w:lang w:val="en-US"/>
        </w:rPr>
        <w:t xml:space="preserve"> For their interpretation as mere ‘limiting concepts,’ see especially </w:t>
      </w:r>
      <w:proofErr w:type="spellStart"/>
      <w:r>
        <w:rPr>
          <w:rFonts w:ascii="Times New Roman" w:hAnsi="Times New Roman" w:cs="Times New Roman"/>
          <w:lang w:val="en-US"/>
        </w:rPr>
        <w:t>Natorp</w:t>
      </w:r>
      <w:proofErr w:type="spellEnd"/>
      <w:r>
        <w:rPr>
          <w:rFonts w:ascii="Times New Roman" w:hAnsi="Times New Roman" w:cs="Times New Roman"/>
          <w:lang w:val="en-US"/>
        </w:rPr>
        <w:t xml:space="preserve"> 1910, chapter 1, §§ 4-6 and Cassirer 1910, chapter 7.</w:t>
      </w:r>
      <w:r w:rsidRPr="00D139C9">
        <w:rPr>
          <w:rFonts w:ascii="Times New Roman" w:hAnsi="Times New Roman" w:cs="Times New Roman"/>
          <w:lang w:val="en-US"/>
        </w:rPr>
        <w:t xml:space="preserve"> </w:t>
      </w:r>
    </w:p>
  </w:footnote>
  <w:footnote w:id="6">
    <w:p w:rsidR="00D035E3" w:rsidRPr="00F42270" w:rsidRDefault="00D035E3" w:rsidP="00F42270">
      <w:pPr>
        <w:pStyle w:val="Funotentext"/>
        <w:jc w:val="both"/>
        <w:rPr>
          <w:rFonts w:ascii="Times New Roman" w:hAnsi="Times New Roman" w:cs="Times New Roman"/>
          <w:lang w:val="en-US"/>
        </w:rPr>
      </w:pPr>
      <w:r w:rsidRPr="00F42270">
        <w:rPr>
          <w:rStyle w:val="Funotenzeichen"/>
          <w:rFonts w:ascii="Times New Roman" w:hAnsi="Times New Roman" w:cs="Times New Roman"/>
        </w:rPr>
        <w:footnoteRef/>
      </w:r>
      <w:r w:rsidRPr="00F42270">
        <w:rPr>
          <w:rFonts w:ascii="Times New Roman" w:hAnsi="Times New Roman" w:cs="Times New Roman"/>
          <w:lang w:val="en-US"/>
        </w:rPr>
        <w:t xml:space="preserve"> See </w:t>
      </w:r>
      <w:proofErr w:type="spellStart"/>
      <w:r w:rsidRPr="00F42270">
        <w:rPr>
          <w:rFonts w:ascii="Times New Roman" w:hAnsi="Times New Roman" w:cs="Times New Roman"/>
          <w:lang w:val="en-US"/>
        </w:rPr>
        <w:t>Rie</w:t>
      </w:r>
      <w:r>
        <w:rPr>
          <w:rFonts w:ascii="Times New Roman" w:hAnsi="Times New Roman" w:cs="Times New Roman"/>
          <w:lang w:val="en-US"/>
        </w:rPr>
        <w:t>h</w:t>
      </w:r>
      <w:r w:rsidRPr="00F42270">
        <w:rPr>
          <w:rFonts w:ascii="Times New Roman" w:hAnsi="Times New Roman" w:cs="Times New Roman"/>
          <w:lang w:val="en-US"/>
        </w:rPr>
        <w:t>l</w:t>
      </w:r>
      <w:proofErr w:type="spellEnd"/>
      <w:r w:rsidRPr="00F42270">
        <w:rPr>
          <w:rFonts w:ascii="Times New Roman" w:hAnsi="Times New Roman" w:cs="Times New Roman"/>
          <w:lang w:val="en-US"/>
        </w:rPr>
        <w:t xml:space="preserve"> [1876] 1908, p. 476: </w:t>
      </w:r>
      <w:r>
        <w:rPr>
          <w:rFonts w:ascii="Times New Roman" w:hAnsi="Times New Roman" w:cs="Times New Roman"/>
          <w:lang w:val="en-US"/>
        </w:rPr>
        <w:t>“</w:t>
      </w:r>
      <w:r w:rsidRPr="00F42270">
        <w:rPr>
          <w:rFonts w:ascii="Times New Roman" w:hAnsi="Times New Roman" w:cs="Times New Roman"/>
          <w:lang w:val="en-US"/>
        </w:rPr>
        <w:t>It follows from Kant’s theory, even if Kant did not expressly say so, that there must be a reason for every particular empirical determination of space and time in the object that appears.</w:t>
      </w:r>
      <w:r>
        <w:rPr>
          <w:rFonts w:ascii="Times New Roman" w:hAnsi="Times New Roman" w:cs="Times New Roman"/>
          <w:lang w:val="en-US"/>
        </w:rPr>
        <w:t>”</w:t>
      </w:r>
    </w:p>
  </w:footnote>
  <w:footnote w:id="7">
    <w:p w:rsidR="00D035E3" w:rsidRPr="003C7661" w:rsidRDefault="00D035E3" w:rsidP="006C7EB7">
      <w:pPr>
        <w:pStyle w:val="Funotentext"/>
        <w:jc w:val="both"/>
        <w:rPr>
          <w:rFonts w:ascii="Times New Roman" w:hAnsi="Times New Roman" w:cs="Times New Roman"/>
          <w:lang w:val="en-US"/>
        </w:rPr>
      </w:pPr>
      <w:r w:rsidRPr="003C7661">
        <w:rPr>
          <w:rStyle w:val="Funotenzeichen"/>
          <w:rFonts w:ascii="Times New Roman" w:hAnsi="Times New Roman" w:cs="Times New Roman"/>
        </w:rPr>
        <w:footnoteRef/>
      </w:r>
      <w:r w:rsidRPr="003C7661">
        <w:rPr>
          <w:rFonts w:ascii="Times New Roman" w:hAnsi="Times New Roman" w:cs="Times New Roman"/>
          <w:lang w:val="en-US"/>
        </w:rPr>
        <w:t xml:space="preserve"> </w:t>
      </w:r>
      <w:r>
        <w:rPr>
          <w:rFonts w:ascii="Times New Roman" w:hAnsi="Times New Roman" w:cs="Times New Roman"/>
          <w:lang w:val="en-US"/>
        </w:rPr>
        <w:t xml:space="preserve">More precisely, naïve realism, according to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takes perceptual reality for granted without reflecting on its origins. It is, as might be said, the view of the “man in the street.”   </w:t>
      </w:r>
    </w:p>
  </w:footnote>
  <w:footnote w:id="8">
    <w:p w:rsidR="00D035E3" w:rsidRPr="00A70385" w:rsidRDefault="00D035E3" w:rsidP="00D91852">
      <w:pPr>
        <w:pStyle w:val="Funotentext"/>
        <w:jc w:val="both"/>
        <w:rPr>
          <w:rFonts w:ascii="Times New Roman" w:hAnsi="Times New Roman" w:cs="Times New Roman"/>
          <w:lang w:val="en-US"/>
        </w:rPr>
      </w:pPr>
      <w:r w:rsidRPr="00D91852">
        <w:rPr>
          <w:rStyle w:val="Funotenzeichen"/>
          <w:rFonts w:ascii="Times New Roman" w:hAnsi="Times New Roman" w:cs="Times New Roman"/>
        </w:rPr>
        <w:footnoteRef/>
      </w:r>
      <w:r w:rsidRPr="00A70385">
        <w:rPr>
          <w:rFonts w:ascii="Times New Roman" w:hAnsi="Times New Roman" w:cs="Times New Roman"/>
          <w:lang w:val="en-US"/>
        </w:rPr>
        <w:t xml:space="preserve"> </w:t>
      </w:r>
      <w:r>
        <w:rPr>
          <w:rFonts w:ascii="Times New Roman" w:hAnsi="Times New Roman" w:cs="Times New Roman"/>
          <w:lang w:val="en-US"/>
        </w:rPr>
        <w:t xml:space="preserve">It is noteworthy, in this connection, that </w:t>
      </w:r>
      <w:r w:rsidRPr="00A70385">
        <w:rPr>
          <w:rFonts w:ascii="Times New Roman" w:hAnsi="Times New Roman" w:cs="Times New Roman"/>
          <w:lang w:val="en-US"/>
        </w:rPr>
        <w:t xml:space="preserve">Wundt’s </w:t>
      </w:r>
      <w:r>
        <w:rPr>
          <w:rFonts w:ascii="Times New Roman" w:hAnsi="Times New Roman" w:cs="Times New Roman"/>
          <w:lang w:val="en-US"/>
        </w:rPr>
        <w:t>Belgian</w:t>
      </w:r>
      <w:r w:rsidRPr="00A70385">
        <w:rPr>
          <w:rFonts w:ascii="Times New Roman" w:hAnsi="Times New Roman" w:cs="Times New Roman"/>
          <w:lang w:val="en-US"/>
        </w:rPr>
        <w:t xml:space="preserve"> student Georges </w:t>
      </w:r>
      <w:proofErr w:type="spellStart"/>
      <w:r w:rsidRPr="00A70385">
        <w:rPr>
          <w:rFonts w:ascii="Times New Roman" w:hAnsi="Times New Roman" w:cs="Times New Roman"/>
          <w:lang w:val="en-US"/>
        </w:rPr>
        <w:t>Dwel</w:t>
      </w:r>
      <w:r>
        <w:rPr>
          <w:rFonts w:ascii="Times New Roman" w:hAnsi="Times New Roman" w:cs="Times New Roman"/>
          <w:lang w:val="en-US"/>
        </w:rPr>
        <w:t>s</w:t>
      </w:r>
      <w:r w:rsidRPr="00A70385">
        <w:rPr>
          <w:rFonts w:ascii="Times New Roman" w:hAnsi="Times New Roman" w:cs="Times New Roman"/>
          <w:lang w:val="en-US"/>
        </w:rPr>
        <w:t>hauvers</w:t>
      </w:r>
      <w:proofErr w:type="spellEnd"/>
      <w:r w:rsidR="00666F88">
        <w:rPr>
          <w:rFonts w:ascii="Times New Roman" w:hAnsi="Times New Roman" w:cs="Times New Roman"/>
          <w:lang w:val="en-US"/>
        </w:rPr>
        <w:t xml:space="preserve"> wrote</w:t>
      </w:r>
      <w:r>
        <w:rPr>
          <w:rFonts w:ascii="Times New Roman" w:hAnsi="Times New Roman" w:cs="Times New Roman"/>
          <w:lang w:val="en-US"/>
        </w:rPr>
        <w:t xml:space="preserve"> some manner of a French short version of Wundt’s original article. </w:t>
      </w:r>
      <w:proofErr w:type="spellStart"/>
      <w:r>
        <w:rPr>
          <w:rFonts w:ascii="Times New Roman" w:hAnsi="Times New Roman" w:cs="Times New Roman"/>
          <w:lang w:val="en-US"/>
        </w:rPr>
        <w:t>Dwelshauvers’s</w:t>
      </w:r>
      <w:proofErr w:type="spellEnd"/>
      <w:r>
        <w:rPr>
          <w:rFonts w:ascii="Times New Roman" w:hAnsi="Times New Roman" w:cs="Times New Roman"/>
          <w:lang w:val="en-US"/>
        </w:rPr>
        <w:t xml:space="preserve"> contribution was titled “</w:t>
      </w:r>
      <w:proofErr w:type="spellStart"/>
      <w:r>
        <w:rPr>
          <w:rFonts w:ascii="Times New Roman" w:hAnsi="Times New Roman" w:cs="Times New Roman"/>
          <w:lang w:val="en-US"/>
        </w:rPr>
        <w:t>Réalisme</w:t>
      </w:r>
      <w:proofErr w:type="spellEnd"/>
      <w:r>
        <w:rPr>
          <w:rFonts w:ascii="Times New Roman" w:hAnsi="Times New Roman" w:cs="Times New Roman"/>
          <w:lang w:val="en-US"/>
        </w:rPr>
        <w:t xml:space="preserve"> naïf et </w:t>
      </w:r>
      <w:proofErr w:type="spellStart"/>
      <w:r>
        <w:rPr>
          <w:rFonts w:ascii="Times New Roman" w:hAnsi="Times New Roman" w:cs="Times New Roman"/>
          <w:lang w:val="en-US"/>
        </w:rPr>
        <w:t>réalisme</w:t>
      </w:r>
      <w:proofErr w:type="spellEnd"/>
      <w:r>
        <w:rPr>
          <w:rFonts w:ascii="Times New Roman" w:hAnsi="Times New Roman" w:cs="Times New Roman"/>
          <w:lang w:val="en-US"/>
        </w:rPr>
        <w:t xml:space="preserve"> critique” and also appeared in 1896.</w:t>
      </w:r>
      <w:r w:rsidRPr="00A70385">
        <w:rPr>
          <w:rFonts w:ascii="Times New Roman" w:hAnsi="Times New Roman" w:cs="Times New Roman"/>
          <w:lang w:val="en-US"/>
        </w:rPr>
        <w:t xml:space="preserve">  </w:t>
      </w:r>
    </w:p>
  </w:footnote>
  <w:footnote w:id="9">
    <w:p w:rsidR="00D035E3" w:rsidRPr="00073BC0" w:rsidRDefault="00D035E3" w:rsidP="000103DB">
      <w:pPr>
        <w:pStyle w:val="Funotentext"/>
        <w:jc w:val="both"/>
        <w:rPr>
          <w:rFonts w:ascii="Times New Roman" w:hAnsi="Times New Roman" w:cs="Times New Roman"/>
          <w:lang w:val="en-US"/>
        </w:rPr>
      </w:pPr>
      <w:r w:rsidRPr="00073BC0">
        <w:rPr>
          <w:rStyle w:val="Funotenzeichen"/>
          <w:rFonts w:ascii="Times New Roman" w:hAnsi="Times New Roman" w:cs="Times New Roman"/>
        </w:rPr>
        <w:footnoteRef/>
      </w:r>
      <w:r w:rsidRPr="00073BC0">
        <w:rPr>
          <w:rFonts w:ascii="Times New Roman" w:hAnsi="Times New Roman" w:cs="Times New Roman"/>
          <w:lang w:val="en-US"/>
        </w:rPr>
        <w:t xml:space="preserve"> I have to thank Adam </w:t>
      </w:r>
      <w:proofErr w:type="spellStart"/>
      <w:r w:rsidRPr="00073BC0">
        <w:rPr>
          <w:rFonts w:ascii="Times New Roman" w:hAnsi="Times New Roman" w:cs="Times New Roman"/>
          <w:lang w:val="en-US"/>
        </w:rPr>
        <w:t>Caulton</w:t>
      </w:r>
      <w:proofErr w:type="spellEnd"/>
      <w:r w:rsidRPr="00073BC0">
        <w:rPr>
          <w:rFonts w:ascii="Times New Roman" w:hAnsi="Times New Roman" w:cs="Times New Roman"/>
          <w:lang w:val="en-US"/>
        </w:rPr>
        <w:t xml:space="preserve"> for helpful comments i</w:t>
      </w:r>
      <w:r>
        <w:rPr>
          <w:rFonts w:ascii="Times New Roman" w:hAnsi="Times New Roman" w:cs="Times New Roman"/>
          <w:lang w:val="en-US"/>
        </w:rPr>
        <w:t>n this connection.</w:t>
      </w:r>
    </w:p>
  </w:footnote>
  <w:footnote w:id="10">
    <w:p w:rsidR="00D035E3" w:rsidRPr="00E518E6" w:rsidRDefault="00D035E3" w:rsidP="004B3785">
      <w:pPr>
        <w:pStyle w:val="Funotentext"/>
        <w:jc w:val="both"/>
        <w:rPr>
          <w:rFonts w:ascii="Times New Roman" w:hAnsi="Times New Roman" w:cs="Times New Roman"/>
          <w:lang w:val="en-US"/>
        </w:rPr>
      </w:pPr>
      <w:r w:rsidRPr="00FD3D92">
        <w:rPr>
          <w:rStyle w:val="Funotenzeichen"/>
          <w:rFonts w:ascii="Times New Roman" w:hAnsi="Times New Roman" w:cs="Times New Roman"/>
        </w:rPr>
        <w:footnoteRef/>
      </w:r>
      <w:r>
        <w:rPr>
          <w:rFonts w:ascii="Times New Roman" w:hAnsi="Times New Roman" w:cs="Times New Roman"/>
          <w:lang w:val="en-US"/>
        </w:rPr>
        <w:t xml:space="preserve"> It is interesting to note that the characterization of scientific realism as a ‘probable hypothesis’ comes remarkably close to more current (‘naturalistic’) scientific realist positions. See, in this connection, for example, Boyd 1983, </w:t>
      </w:r>
      <w:proofErr w:type="spellStart"/>
      <w:r>
        <w:rPr>
          <w:rFonts w:ascii="Times New Roman" w:hAnsi="Times New Roman" w:cs="Times New Roman"/>
          <w:lang w:val="en-US"/>
        </w:rPr>
        <w:t>Psillos</w:t>
      </w:r>
      <w:proofErr w:type="spellEnd"/>
      <w:r>
        <w:rPr>
          <w:rFonts w:ascii="Times New Roman" w:hAnsi="Times New Roman" w:cs="Times New Roman"/>
          <w:lang w:val="en-US"/>
        </w:rPr>
        <w:t xml:space="preserve"> 1999, </w:t>
      </w:r>
      <w:proofErr w:type="spellStart"/>
      <w:r>
        <w:rPr>
          <w:rFonts w:ascii="Times New Roman" w:hAnsi="Times New Roman" w:cs="Times New Roman"/>
          <w:lang w:val="en-US"/>
        </w:rPr>
        <w:t>Sankey</w:t>
      </w:r>
      <w:proofErr w:type="spellEnd"/>
      <w:r>
        <w:rPr>
          <w:rFonts w:ascii="Times New Roman" w:hAnsi="Times New Roman" w:cs="Times New Roman"/>
          <w:lang w:val="en-US"/>
        </w:rPr>
        <w:t xml:space="preserve"> 2008</w:t>
      </w:r>
      <w:r w:rsidRPr="00E518E6">
        <w:rPr>
          <w:rFonts w:ascii="Times New Roman" w:hAnsi="Times New Roman" w:cs="Times New Roman"/>
          <w:lang w:val="en-US"/>
        </w:rPr>
        <w:t xml:space="preserve">. </w:t>
      </w:r>
    </w:p>
  </w:footnote>
  <w:footnote w:id="11">
    <w:p w:rsidR="00D035E3" w:rsidRPr="004D0CC6" w:rsidRDefault="00D035E3" w:rsidP="004D0CC6">
      <w:pPr>
        <w:pStyle w:val="Funotentext"/>
        <w:jc w:val="both"/>
        <w:rPr>
          <w:rFonts w:ascii="Times New Roman" w:hAnsi="Times New Roman" w:cs="Times New Roman"/>
          <w:lang w:val="en-US"/>
        </w:rPr>
      </w:pPr>
      <w:r w:rsidRPr="004D0CC6">
        <w:rPr>
          <w:rStyle w:val="Funotenzeichen"/>
          <w:rFonts w:ascii="Times New Roman" w:hAnsi="Times New Roman" w:cs="Times New Roman"/>
        </w:rPr>
        <w:footnoteRef/>
      </w:r>
      <w:r w:rsidRPr="004D0CC6">
        <w:rPr>
          <w:rFonts w:ascii="Times New Roman" w:hAnsi="Times New Roman" w:cs="Times New Roman"/>
          <w:lang w:val="en-US"/>
        </w:rPr>
        <w:t xml:space="preserve"> For further details of </w:t>
      </w:r>
      <w:proofErr w:type="spellStart"/>
      <w:r w:rsidRPr="004D0CC6">
        <w:rPr>
          <w:rFonts w:ascii="Times New Roman" w:hAnsi="Times New Roman" w:cs="Times New Roman"/>
          <w:lang w:val="en-US"/>
        </w:rPr>
        <w:t>Külpe’s</w:t>
      </w:r>
      <w:proofErr w:type="spellEnd"/>
      <w:r>
        <w:rPr>
          <w:rFonts w:ascii="Times New Roman" w:hAnsi="Times New Roman" w:cs="Times New Roman"/>
          <w:lang w:val="en-US"/>
        </w:rPr>
        <w:t xml:space="preserve"> general</w:t>
      </w:r>
      <w:r w:rsidRPr="004D0CC6">
        <w:rPr>
          <w:rFonts w:ascii="Times New Roman" w:hAnsi="Times New Roman" w:cs="Times New Roman"/>
          <w:lang w:val="en-US"/>
        </w:rPr>
        <w:t xml:space="preserve"> </w:t>
      </w:r>
      <w:r>
        <w:rPr>
          <w:rFonts w:ascii="Times New Roman" w:hAnsi="Times New Roman" w:cs="Times New Roman"/>
          <w:lang w:val="en-US"/>
        </w:rPr>
        <w:t>conception of ‘realization’,</w:t>
      </w:r>
      <w:r w:rsidRPr="004D0CC6">
        <w:rPr>
          <w:rFonts w:ascii="Times New Roman" w:hAnsi="Times New Roman" w:cs="Times New Roman"/>
          <w:lang w:val="en-US"/>
        </w:rPr>
        <w:t xml:space="preserve"> see </w:t>
      </w:r>
      <w:proofErr w:type="spellStart"/>
      <w:r w:rsidRPr="004D0CC6">
        <w:rPr>
          <w:rFonts w:ascii="Times New Roman" w:hAnsi="Times New Roman" w:cs="Times New Roman"/>
          <w:lang w:val="en-US"/>
        </w:rPr>
        <w:t>Henckmann</w:t>
      </w:r>
      <w:proofErr w:type="spellEnd"/>
      <w:r w:rsidRPr="004D0CC6">
        <w:rPr>
          <w:rFonts w:ascii="Times New Roman" w:hAnsi="Times New Roman" w:cs="Times New Roman"/>
          <w:lang w:val="en-US"/>
        </w:rPr>
        <w:t xml:space="preserve"> 1997. </w:t>
      </w:r>
    </w:p>
  </w:footnote>
  <w:footnote w:id="12">
    <w:p w:rsidR="00D035E3" w:rsidRPr="00BC4646" w:rsidRDefault="00D035E3" w:rsidP="006E33CB">
      <w:pPr>
        <w:pStyle w:val="Funotentext"/>
        <w:jc w:val="both"/>
        <w:rPr>
          <w:rFonts w:ascii="Times New Roman" w:hAnsi="Times New Roman" w:cs="Times New Roman"/>
          <w:i/>
          <w:lang w:val="en-US"/>
        </w:rPr>
      </w:pPr>
      <w:r w:rsidRPr="00E0525F">
        <w:rPr>
          <w:rStyle w:val="Funotenzeichen"/>
          <w:rFonts w:ascii="Times New Roman" w:hAnsi="Times New Roman" w:cs="Times New Roman"/>
        </w:rPr>
        <w:footnoteRef/>
      </w:r>
      <w:r w:rsidRPr="006E33CB">
        <w:rPr>
          <w:rFonts w:ascii="Times New Roman" w:hAnsi="Times New Roman" w:cs="Times New Roman"/>
          <w:lang w:val="en-US"/>
        </w:rPr>
        <w:t xml:space="preserve"> This anti-metaphysical impetus has no doubt to do </w:t>
      </w:r>
      <w:r>
        <w:rPr>
          <w:rFonts w:ascii="Times New Roman" w:hAnsi="Times New Roman" w:cs="Times New Roman"/>
          <w:lang w:val="en-US"/>
        </w:rPr>
        <w:t>with the mid-nineteenth century breakdown of spe</w:t>
      </w:r>
      <w:r>
        <w:rPr>
          <w:rFonts w:ascii="Times New Roman" w:hAnsi="Times New Roman" w:cs="Times New Roman"/>
          <w:lang w:val="en-US"/>
        </w:rPr>
        <w:t>c</w:t>
      </w:r>
      <w:r>
        <w:rPr>
          <w:rFonts w:ascii="Times New Roman" w:hAnsi="Times New Roman" w:cs="Times New Roman"/>
          <w:lang w:val="en-US"/>
        </w:rPr>
        <w:t xml:space="preserve">ulative </w:t>
      </w:r>
      <w:proofErr w:type="spellStart"/>
      <w:r>
        <w:rPr>
          <w:rFonts w:ascii="Times New Roman" w:hAnsi="Times New Roman" w:cs="Times New Roman"/>
          <w:i/>
          <w:lang w:val="en-US"/>
        </w:rPr>
        <w:t>Naturphilosophie</w:t>
      </w:r>
      <w:proofErr w:type="spellEnd"/>
      <w:r>
        <w:rPr>
          <w:rFonts w:ascii="Times New Roman" w:hAnsi="Times New Roman" w:cs="Times New Roman"/>
          <w:lang w:val="en-US"/>
        </w:rPr>
        <w:t>,</w:t>
      </w:r>
      <w:r>
        <w:rPr>
          <w:rFonts w:ascii="Times New Roman" w:hAnsi="Times New Roman" w:cs="Times New Roman"/>
          <w:i/>
          <w:lang w:val="en-US"/>
        </w:rPr>
        <w:t xml:space="preserve"> </w:t>
      </w:r>
      <w:r>
        <w:rPr>
          <w:rFonts w:ascii="Times New Roman" w:hAnsi="Times New Roman" w:cs="Times New Roman"/>
          <w:lang w:val="en-US"/>
        </w:rPr>
        <w:t xml:space="preserve">especially in sense of Hegel and Schelling, and the parallel strengthening of the institutionalized (natural) sciences. For further details in this respect, see </w:t>
      </w:r>
      <w:proofErr w:type="spellStart"/>
      <w:r>
        <w:rPr>
          <w:rFonts w:ascii="Times New Roman" w:hAnsi="Times New Roman" w:cs="Times New Roman"/>
          <w:lang w:val="en-US"/>
        </w:rPr>
        <w:t>Schnädelbach</w:t>
      </w:r>
      <w:proofErr w:type="spellEnd"/>
      <w:r>
        <w:rPr>
          <w:rFonts w:ascii="Times New Roman" w:hAnsi="Times New Roman" w:cs="Times New Roman"/>
          <w:lang w:val="en-US"/>
        </w:rPr>
        <w:t xml:space="preserve"> 1983, chapter 3 and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2012, pp. 46-48.</w:t>
      </w:r>
    </w:p>
  </w:footnote>
  <w:footnote w:id="13">
    <w:p w:rsidR="00D035E3" w:rsidRPr="001A7E18" w:rsidRDefault="00D035E3" w:rsidP="001A7E18">
      <w:pPr>
        <w:pStyle w:val="Funotentext"/>
        <w:jc w:val="both"/>
        <w:rPr>
          <w:rFonts w:ascii="Times New Roman" w:hAnsi="Times New Roman" w:cs="Times New Roman"/>
          <w:lang w:val="en-US"/>
        </w:rPr>
      </w:pPr>
      <w:r w:rsidRPr="001A7E18">
        <w:rPr>
          <w:rStyle w:val="Funotenzeichen"/>
          <w:rFonts w:ascii="Times New Roman" w:hAnsi="Times New Roman" w:cs="Times New Roman"/>
        </w:rPr>
        <w:footnoteRef/>
      </w:r>
      <w:r w:rsidRPr="001A7E18">
        <w:rPr>
          <w:rFonts w:ascii="Times New Roman" w:hAnsi="Times New Roman" w:cs="Times New Roman"/>
          <w:lang w:val="en-US"/>
        </w:rPr>
        <w:t xml:space="preserve"> </w:t>
      </w:r>
      <w:r>
        <w:rPr>
          <w:rFonts w:ascii="Times New Roman" w:hAnsi="Times New Roman" w:cs="Times New Roman"/>
          <w:lang w:val="en-US"/>
        </w:rPr>
        <w:t>Again it should be stressed</w:t>
      </w:r>
      <w:r w:rsidRPr="001A7E18">
        <w:rPr>
          <w:rFonts w:ascii="Times New Roman" w:hAnsi="Times New Roman" w:cs="Times New Roman"/>
          <w:lang w:val="en-US"/>
        </w:rPr>
        <w:t xml:space="preserve"> that the critical realist movement was, as indicated above, a rather complex tradition</w:t>
      </w:r>
      <w:r>
        <w:rPr>
          <w:rFonts w:ascii="Times New Roman" w:hAnsi="Times New Roman" w:cs="Times New Roman"/>
          <w:lang w:val="en-US"/>
        </w:rPr>
        <w:t>. It is quite striking that among its defenders were many psychologists, such as (besides the a</w:t>
      </w:r>
      <w:r>
        <w:rPr>
          <w:rFonts w:ascii="Times New Roman" w:hAnsi="Times New Roman" w:cs="Times New Roman"/>
          <w:lang w:val="en-US"/>
        </w:rPr>
        <w:t>l</w:t>
      </w:r>
      <w:r>
        <w:rPr>
          <w:rFonts w:ascii="Times New Roman" w:hAnsi="Times New Roman" w:cs="Times New Roman"/>
          <w:lang w:val="en-US"/>
        </w:rPr>
        <w:t xml:space="preserve">ready mentioned Wundt and </w:t>
      </w:r>
      <w:proofErr w:type="spellStart"/>
      <w:r>
        <w:rPr>
          <w:rFonts w:ascii="Times New Roman" w:hAnsi="Times New Roman" w:cs="Times New Roman"/>
          <w:lang w:val="en-US"/>
        </w:rPr>
        <w:t>Külpe</w:t>
      </w:r>
      <w:proofErr w:type="spellEnd"/>
      <w:r>
        <w:rPr>
          <w:rFonts w:ascii="Times New Roman" w:hAnsi="Times New Roman" w:cs="Times New Roman"/>
          <w:lang w:val="en-US"/>
        </w:rPr>
        <w:t xml:space="preserve">) Gustav </w:t>
      </w:r>
      <w:proofErr w:type="spellStart"/>
      <w:r>
        <w:rPr>
          <w:rFonts w:ascii="Times New Roman" w:hAnsi="Times New Roman" w:cs="Times New Roman"/>
          <w:lang w:val="en-US"/>
        </w:rPr>
        <w:t>Störring</w:t>
      </w:r>
      <w:proofErr w:type="spellEnd"/>
      <w:r>
        <w:rPr>
          <w:rFonts w:ascii="Times New Roman" w:hAnsi="Times New Roman" w:cs="Times New Roman"/>
          <w:lang w:val="en-US"/>
        </w:rPr>
        <w:t xml:space="preserve"> (1860-1946), August Messer (1867-1947), and Erich </w:t>
      </w:r>
      <w:proofErr w:type="spellStart"/>
      <w:r>
        <w:rPr>
          <w:rFonts w:ascii="Times New Roman" w:hAnsi="Times New Roman" w:cs="Times New Roman"/>
          <w:lang w:val="en-US"/>
        </w:rPr>
        <w:t>Becher</w:t>
      </w:r>
      <w:proofErr w:type="spellEnd"/>
      <w:r>
        <w:rPr>
          <w:rFonts w:ascii="Times New Roman" w:hAnsi="Times New Roman" w:cs="Times New Roman"/>
          <w:lang w:val="en-US"/>
        </w:rPr>
        <w:t xml:space="preserve"> (1882-1929). Other critical realists in the German-speaking area were, to mention just a few, Wi</w:t>
      </w:r>
      <w:r>
        <w:rPr>
          <w:rFonts w:ascii="Times New Roman" w:hAnsi="Times New Roman" w:cs="Times New Roman"/>
          <w:lang w:val="en-US"/>
        </w:rPr>
        <w:t>l</w:t>
      </w:r>
      <w:r>
        <w:rPr>
          <w:rFonts w:ascii="Times New Roman" w:hAnsi="Times New Roman" w:cs="Times New Roman"/>
          <w:lang w:val="en-US"/>
        </w:rPr>
        <w:t xml:space="preserve">ly Freytag (1873-?), Max </w:t>
      </w:r>
      <w:proofErr w:type="spellStart"/>
      <w:r>
        <w:rPr>
          <w:rFonts w:ascii="Times New Roman" w:hAnsi="Times New Roman" w:cs="Times New Roman"/>
          <w:lang w:val="en-US"/>
        </w:rPr>
        <w:t>Frischeisen-Köhler</w:t>
      </w:r>
      <w:proofErr w:type="spellEnd"/>
      <w:r>
        <w:rPr>
          <w:rFonts w:ascii="Times New Roman" w:hAnsi="Times New Roman" w:cs="Times New Roman"/>
          <w:lang w:val="en-US"/>
        </w:rPr>
        <w:t xml:space="preserve"> (1878-1923), Bernhard </w:t>
      </w:r>
      <w:proofErr w:type="spellStart"/>
      <w:r>
        <w:rPr>
          <w:rFonts w:ascii="Times New Roman" w:hAnsi="Times New Roman" w:cs="Times New Roman"/>
          <w:lang w:val="en-US"/>
        </w:rPr>
        <w:t>Bavink</w:t>
      </w:r>
      <w:proofErr w:type="spellEnd"/>
      <w:r>
        <w:rPr>
          <w:rFonts w:ascii="Times New Roman" w:hAnsi="Times New Roman" w:cs="Times New Roman"/>
          <w:lang w:val="en-US"/>
        </w:rPr>
        <w:t xml:space="preserve"> (1879-1947), Victor Kraft (1880-1975), and </w:t>
      </w:r>
      <w:proofErr w:type="spellStart"/>
      <w:r>
        <w:rPr>
          <w:rFonts w:ascii="Times New Roman" w:hAnsi="Times New Roman" w:cs="Times New Roman"/>
          <w:lang w:val="en-US"/>
        </w:rPr>
        <w:t>Aloys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Wenzl</w:t>
      </w:r>
      <w:proofErr w:type="spellEnd"/>
      <w:r>
        <w:rPr>
          <w:rFonts w:ascii="Times New Roman" w:hAnsi="Times New Roman" w:cs="Times New Roman"/>
          <w:lang w:val="en-US"/>
        </w:rPr>
        <w:t xml:space="preserve"> (1887-1967). Very quite at the same time there was some sort of realist wave in the United States, embracing the so-called “new” realists, on the one hand, and the “critical” realists, on the other (for the details of this distinction, see Drake</w:t>
      </w:r>
      <w:r w:rsidRPr="000C528E">
        <w:rPr>
          <w:rFonts w:ascii="Times New Roman" w:hAnsi="Times New Roman" w:cs="Times New Roman"/>
          <w:i/>
          <w:lang w:val="en-US"/>
        </w:rPr>
        <w:t xml:space="preserve"> </w:t>
      </w:r>
      <w:r>
        <w:rPr>
          <w:rFonts w:ascii="Times New Roman" w:hAnsi="Times New Roman" w:cs="Times New Roman"/>
          <w:i/>
          <w:lang w:val="en-US"/>
        </w:rPr>
        <w:t xml:space="preserve">et al. </w:t>
      </w:r>
      <w:r>
        <w:rPr>
          <w:rFonts w:ascii="Times New Roman" w:hAnsi="Times New Roman" w:cs="Times New Roman"/>
          <w:lang w:val="en-US"/>
        </w:rPr>
        <w:t>1920, p. vi</w:t>
      </w:r>
      <w:r>
        <w:rPr>
          <w:rFonts w:ascii="Times New Roman" w:hAnsi="Times New Roman" w:cs="Times New Roman"/>
          <w:i/>
          <w:lang w:val="en-US"/>
        </w:rPr>
        <w:t xml:space="preserve"> </w:t>
      </w:r>
      <w:r>
        <w:rPr>
          <w:rFonts w:ascii="Times New Roman" w:hAnsi="Times New Roman" w:cs="Times New Roman"/>
          <w:lang w:val="en-US"/>
        </w:rPr>
        <w:t xml:space="preserve">and </w:t>
      </w: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1969, cha</w:t>
      </w:r>
      <w:r>
        <w:rPr>
          <w:rFonts w:ascii="Times New Roman" w:hAnsi="Times New Roman" w:cs="Times New Roman"/>
          <w:lang w:val="en-US"/>
        </w:rPr>
        <w:t>p</w:t>
      </w:r>
      <w:r>
        <w:rPr>
          <w:rFonts w:ascii="Times New Roman" w:hAnsi="Times New Roman" w:cs="Times New Roman"/>
          <w:lang w:val="en-US"/>
        </w:rPr>
        <w:t xml:space="preserve">ter 4). Among the latter were thinkers such as George Santayana (1863-1952), Arthur Lovejoy (1873-1952), and Roy Wood </w:t>
      </w:r>
      <w:proofErr w:type="spellStart"/>
      <w:r>
        <w:rPr>
          <w:rFonts w:ascii="Times New Roman" w:hAnsi="Times New Roman" w:cs="Times New Roman"/>
          <w:lang w:val="en-US"/>
        </w:rPr>
        <w:t>Sellars</w:t>
      </w:r>
      <w:proofErr w:type="spellEnd"/>
      <w:r>
        <w:rPr>
          <w:rFonts w:ascii="Times New Roman" w:hAnsi="Times New Roman" w:cs="Times New Roman"/>
          <w:lang w:val="en-US"/>
        </w:rPr>
        <w:t xml:space="preserve"> (1880-1973). The relation between the German and the American brand of critical realism has, it should be emphasized, still to be researched.    </w:t>
      </w:r>
      <w:r w:rsidRPr="001A7E18">
        <w:rPr>
          <w:rFonts w:ascii="Times New Roman" w:hAnsi="Times New Roman" w:cs="Times New Roman"/>
          <w:lang w:val="en-US"/>
        </w:rPr>
        <w:t xml:space="preserve">  </w:t>
      </w:r>
    </w:p>
  </w:footnote>
  <w:footnote w:id="14">
    <w:p w:rsidR="00D035E3" w:rsidRPr="00EB5E2B" w:rsidRDefault="00D035E3" w:rsidP="00EB5E2B">
      <w:pPr>
        <w:pStyle w:val="Funotentext"/>
        <w:jc w:val="both"/>
        <w:rPr>
          <w:rFonts w:ascii="Times New Roman" w:hAnsi="Times New Roman" w:cs="Times New Roman"/>
          <w:lang w:val="en-US"/>
        </w:rPr>
      </w:pPr>
      <w:r w:rsidRPr="00EB5E2B">
        <w:rPr>
          <w:rStyle w:val="Funotenzeichen"/>
          <w:rFonts w:ascii="Times New Roman" w:hAnsi="Times New Roman" w:cs="Times New Roman"/>
        </w:rPr>
        <w:footnoteRef/>
      </w:r>
      <w:r w:rsidRPr="00EB5E2B">
        <w:rPr>
          <w:rFonts w:ascii="Times New Roman" w:hAnsi="Times New Roman" w:cs="Times New Roman"/>
          <w:lang w:val="en-US"/>
        </w:rPr>
        <w:t xml:space="preserve"> Interestingly enough, it was originally </w:t>
      </w:r>
      <w:proofErr w:type="spellStart"/>
      <w:r w:rsidRPr="00EB5E2B">
        <w:rPr>
          <w:rFonts w:ascii="Times New Roman" w:hAnsi="Times New Roman" w:cs="Times New Roman"/>
          <w:lang w:val="en-US"/>
        </w:rPr>
        <w:t>Becher</w:t>
      </w:r>
      <w:proofErr w:type="spellEnd"/>
      <w:r w:rsidRPr="00EB5E2B">
        <w:rPr>
          <w:rFonts w:ascii="Times New Roman" w:hAnsi="Times New Roman" w:cs="Times New Roman"/>
          <w:lang w:val="en-US"/>
        </w:rPr>
        <w:t xml:space="preserve"> who was supposed to </w:t>
      </w:r>
      <w:r>
        <w:rPr>
          <w:rFonts w:ascii="Times New Roman" w:hAnsi="Times New Roman" w:cs="Times New Roman"/>
          <w:lang w:val="en-US"/>
        </w:rPr>
        <w:t>receive</w:t>
      </w:r>
      <w:r w:rsidRPr="00EB5E2B">
        <w:rPr>
          <w:rFonts w:ascii="Times New Roman" w:hAnsi="Times New Roman" w:cs="Times New Roman"/>
          <w:lang w:val="en-US"/>
        </w:rPr>
        <w:t xml:space="preserve"> the</w:t>
      </w:r>
      <w:r>
        <w:rPr>
          <w:rFonts w:ascii="Times New Roman" w:hAnsi="Times New Roman" w:cs="Times New Roman"/>
          <w:lang w:val="en-US"/>
        </w:rPr>
        <w:t xml:space="preserve"> prestigious C</w:t>
      </w:r>
      <w:r w:rsidRPr="00EB5E2B">
        <w:rPr>
          <w:rFonts w:ascii="Times New Roman" w:hAnsi="Times New Roman" w:cs="Times New Roman"/>
          <w:lang w:val="en-US"/>
        </w:rPr>
        <w:t>hair</w:t>
      </w:r>
      <w:r>
        <w:rPr>
          <w:rFonts w:ascii="Times New Roman" w:hAnsi="Times New Roman" w:cs="Times New Roman"/>
          <w:lang w:val="en-US"/>
        </w:rPr>
        <w:t xml:space="preserve"> of the History and Philosophy of the Inductive Sciences at the University of Vienna. Since </w:t>
      </w:r>
      <w:proofErr w:type="spellStart"/>
      <w:r>
        <w:rPr>
          <w:rFonts w:ascii="Times New Roman" w:hAnsi="Times New Roman" w:cs="Times New Roman"/>
          <w:lang w:val="en-US"/>
        </w:rPr>
        <w:t>Becher</w:t>
      </w:r>
      <w:proofErr w:type="spellEnd"/>
      <w:r>
        <w:rPr>
          <w:rFonts w:ascii="Times New Roman" w:hAnsi="Times New Roman" w:cs="Times New Roman"/>
          <w:lang w:val="en-US"/>
        </w:rPr>
        <w:t xml:space="preserve">, in September of 1921, declined the appointment; it was Moritz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who, in August of 1922, eventually was awar</w:t>
      </w:r>
      <w:r>
        <w:rPr>
          <w:rFonts w:ascii="Times New Roman" w:hAnsi="Times New Roman" w:cs="Times New Roman"/>
          <w:lang w:val="en-US"/>
        </w:rPr>
        <w:t>d</w:t>
      </w:r>
      <w:r>
        <w:rPr>
          <w:rFonts w:ascii="Times New Roman" w:hAnsi="Times New Roman" w:cs="Times New Roman"/>
          <w:lang w:val="en-US"/>
        </w:rPr>
        <w:t xml:space="preserve">ed the chair. Furthermore, </w:t>
      </w:r>
      <w:proofErr w:type="spellStart"/>
      <w:r>
        <w:rPr>
          <w:rFonts w:ascii="Times New Roman" w:hAnsi="Times New Roman" w:cs="Times New Roman"/>
          <w:lang w:val="en-US"/>
        </w:rPr>
        <w:t>Becher</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since 1915, stood in correspondence, and it is obvious that (with the exception of the issue of </w:t>
      </w:r>
      <w:proofErr w:type="spellStart"/>
      <w:r>
        <w:rPr>
          <w:rFonts w:ascii="Times New Roman" w:hAnsi="Times New Roman" w:cs="Times New Roman"/>
          <w:lang w:val="en-US"/>
        </w:rPr>
        <w:t>vitalism</w:t>
      </w:r>
      <w:proofErr w:type="spellEnd"/>
      <w:r>
        <w:rPr>
          <w:rFonts w:ascii="Times New Roman" w:hAnsi="Times New Roman" w:cs="Times New Roman"/>
          <w:lang w:val="en-US"/>
        </w:rPr>
        <w:t>) there was much agreement between their respective phil</w:t>
      </w:r>
      <w:r>
        <w:rPr>
          <w:rFonts w:ascii="Times New Roman" w:hAnsi="Times New Roman" w:cs="Times New Roman"/>
          <w:lang w:val="en-US"/>
        </w:rPr>
        <w:t>o</w:t>
      </w:r>
      <w:r>
        <w:rPr>
          <w:rFonts w:ascii="Times New Roman" w:hAnsi="Times New Roman" w:cs="Times New Roman"/>
          <w:lang w:val="en-US"/>
        </w:rPr>
        <w:t xml:space="preserve">sophical points of view. For further details in this connection, see </w:t>
      </w:r>
      <w:proofErr w:type="spellStart"/>
      <w:r>
        <w:rPr>
          <w:rFonts w:ascii="Times New Roman" w:hAnsi="Times New Roman" w:cs="Times New Roman"/>
          <w:lang w:val="en-US"/>
        </w:rPr>
        <w:t>Engler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2006, pp. 124-25 and </w:t>
      </w:r>
      <w:proofErr w:type="spellStart"/>
      <w:r>
        <w:rPr>
          <w:rFonts w:ascii="Times New Roman" w:hAnsi="Times New Roman" w:cs="Times New Roman"/>
          <w:lang w:val="en-US"/>
        </w:rPr>
        <w:t>Friedl</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Rutte</w:t>
      </w:r>
      <w:proofErr w:type="spellEnd"/>
      <w:r>
        <w:rPr>
          <w:rFonts w:ascii="Times New Roman" w:hAnsi="Times New Roman" w:cs="Times New Roman"/>
          <w:lang w:val="en-US"/>
        </w:rPr>
        <w:t xml:space="preserve"> 2008, pp. 11-14. </w:t>
      </w:r>
    </w:p>
  </w:footnote>
  <w:footnote w:id="15">
    <w:p w:rsidR="00D035E3" w:rsidRPr="00F0632C" w:rsidRDefault="00D035E3" w:rsidP="00201F5F">
      <w:pPr>
        <w:pStyle w:val="Funotentext"/>
        <w:jc w:val="both"/>
        <w:rPr>
          <w:rFonts w:ascii="Times New Roman" w:hAnsi="Times New Roman" w:cs="Times New Roman"/>
          <w:lang w:val="en-US"/>
        </w:rPr>
      </w:pPr>
      <w:r w:rsidRPr="00F0632C">
        <w:rPr>
          <w:rStyle w:val="Funotenzeichen"/>
          <w:rFonts w:ascii="Times New Roman" w:hAnsi="Times New Roman" w:cs="Times New Roman"/>
        </w:rPr>
        <w:footnoteRef/>
      </w:r>
      <w:r w:rsidRPr="00F0632C">
        <w:rPr>
          <w:rFonts w:ascii="Times New Roman" w:hAnsi="Times New Roman" w:cs="Times New Roman"/>
          <w:lang w:val="en-US"/>
        </w:rPr>
        <w:t xml:space="preserve"> </w:t>
      </w:r>
      <w:r>
        <w:rPr>
          <w:rFonts w:ascii="Times New Roman" w:hAnsi="Times New Roman" w:cs="Times New Roman"/>
          <w:lang w:val="en-US"/>
        </w:rPr>
        <w:t>See, in this connection, also Kant’s reflections on the “transcendental ideality” and “empirical reality” of space and time in Kant [1787] 1998, B 44 and B 52-53.</w:t>
      </w:r>
    </w:p>
  </w:footnote>
  <w:footnote w:id="16">
    <w:p w:rsidR="00D035E3" w:rsidRPr="004B1F71" w:rsidRDefault="00D035E3" w:rsidP="004B1F71">
      <w:pPr>
        <w:pStyle w:val="Funotentext"/>
        <w:jc w:val="both"/>
        <w:rPr>
          <w:rFonts w:ascii="Times New Roman" w:hAnsi="Times New Roman" w:cs="Times New Roman"/>
          <w:lang w:val="en-US"/>
        </w:rPr>
      </w:pPr>
      <w:r w:rsidRPr="004B1F71">
        <w:rPr>
          <w:rStyle w:val="Funotenzeichen"/>
          <w:rFonts w:ascii="Times New Roman" w:hAnsi="Times New Roman" w:cs="Times New Roman"/>
        </w:rPr>
        <w:footnoteRef/>
      </w:r>
      <w:r w:rsidRPr="004B1F71">
        <w:rPr>
          <w:rFonts w:ascii="Times New Roman" w:hAnsi="Times New Roman" w:cs="Times New Roman"/>
          <w:lang w:val="en-US"/>
        </w:rPr>
        <w:t xml:space="preserve"> It should be noted that Kant’s</w:t>
      </w:r>
      <w:r>
        <w:rPr>
          <w:rFonts w:ascii="Times New Roman" w:hAnsi="Times New Roman" w:cs="Times New Roman"/>
          <w:lang w:val="en-US"/>
        </w:rPr>
        <w:t xml:space="preserve"> argument for transcendental idealism is highly controversial. Having its roots in the late eighteenth</w:t>
      </w:r>
      <w:r w:rsidR="00371AA2">
        <w:rPr>
          <w:rFonts w:ascii="Times New Roman" w:hAnsi="Times New Roman" w:cs="Times New Roman"/>
          <w:lang w:val="en-US"/>
        </w:rPr>
        <w:t>-</w:t>
      </w:r>
      <w:r>
        <w:rPr>
          <w:rFonts w:ascii="Times New Roman" w:hAnsi="Times New Roman" w:cs="Times New Roman"/>
          <w:lang w:val="en-US"/>
        </w:rPr>
        <w:t xml:space="preserve"> and nineteenth</w:t>
      </w:r>
      <w:r w:rsidR="00371AA2">
        <w:rPr>
          <w:rFonts w:ascii="Times New Roman" w:hAnsi="Times New Roman" w:cs="Times New Roman"/>
          <w:lang w:val="en-US"/>
        </w:rPr>
        <w:t>-</w:t>
      </w:r>
      <w:r>
        <w:rPr>
          <w:rFonts w:ascii="Times New Roman" w:hAnsi="Times New Roman" w:cs="Times New Roman"/>
          <w:lang w:val="en-US"/>
        </w:rPr>
        <w:t xml:space="preserve">century (Jacobi, </w:t>
      </w:r>
      <w:proofErr w:type="spellStart"/>
      <w:r>
        <w:rPr>
          <w:rFonts w:ascii="Times New Roman" w:hAnsi="Times New Roman" w:cs="Times New Roman"/>
          <w:lang w:val="en-US"/>
        </w:rPr>
        <w:t>Maimon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Trendelenburg</w:t>
      </w:r>
      <w:proofErr w:type="spellEnd"/>
      <w:r>
        <w:rPr>
          <w:rFonts w:ascii="Times New Roman" w:hAnsi="Times New Roman" w:cs="Times New Roman"/>
          <w:lang w:val="en-US"/>
        </w:rPr>
        <w:t xml:space="preserve">, Fischer, etc.), the debate over transcendental idealism has found its continuation in the more recent contributions by Peter </w:t>
      </w:r>
      <w:proofErr w:type="spellStart"/>
      <w:r>
        <w:rPr>
          <w:rFonts w:ascii="Times New Roman" w:hAnsi="Times New Roman" w:cs="Times New Roman"/>
          <w:lang w:val="en-US"/>
        </w:rPr>
        <w:t>Strawson</w:t>
      </w:r>
      <w:proofErr w:type="spellEnd"/>
      <w:r>
        <w:rPr>
          <w:rFonts w:ascii="Times New Roman" w:hAnsi="Times New Roman" w:cs="Times New Roman"/>
          <w:lang w:val="en-US"/>
        </w:rPr>
        <w:t xml:space="preserve"> (1966), Henry Allison (1983), Paul </w:t>
      </w:r>
      <w:proofErr w:type="spellStart"/>
      <w:r>
        <w:rPr>
          <w:rFonts w:ascii="Times New Roman" w:hAnsi="Times New Roman" w:cs="Times New Roman"/>
          <w:lang w:val="en-US"/>
        </w:rPr>
        <w:t>Guyer</w:t>
      </w:r>
      <w:proofErr w:type="spellEnd"/>
      <w:r>
        <w:rPr>
          <w:rFonts w:ascii="Times New Roman" w:hAnsi="Times New Roman" w:cs="Times New Roman"/>
          <w:lang w:val="en-US"/>
        </w:rPr>
        <w:t xml:space="preserve"> (1987) and Rae Langton (1998). Whereas, for exa</w:t>
      </w:r>
      <w:r>
        <w:rPr>
          <w:rFonts w:ascii="Times New Roman" w:hAnsi="Times New Roman" w:cs="Times New Roman"/>
          <w:lang w:val="en-US"/>
        </w:rPr>
        <w:t>m</w:t>
      </w:r>
      <w:r>
        <w:rPr>
          <w:rFonts w:ascii="Times New Roman" w:hAnsi="Times New Roman" w:cs="Times New Roman"/>
          <w:lang w:val="en-US"/>
        </w:rPr>
        <w:t xml:space="preserve">ple, Allison explicitly aims at a “defense” of transcendental idealism, </w:t>
      </w:r>
      <w:proofErr w:type="spellStart"/>
      <w:r>
        <w:rPr>
          <w:rFonts w:ascii="Times New Roman" w:hAnsi="Times New Roman" w:cs="Times New Roman"/>
          <w:lang w:val="en-US"/>
        </w:rPr>
        <w:t>Guyer</w:t>
      </w:r>
      <w:proofErr w:type="spellEnd"/>
      <w:r>
        <w:rPr>
          <w:rFonts w:ascii="Times New Roman" w:hAnsi="Times New Roman" w:cs="Times New Roman"/>
          <w:lang w:val="en-US"/>
        </w:rPr>
        <w:t xml:space="preserve"> (following </w:t>
      </w:r>
      <w:proofErr w:type="spellStart"/>
      <w:r>
        <w:rPr>
          <w:rFonts w:ascii="Times New Roman" w:hAnsi="Times New Roman" w:cs="Times New Roman"/>
          <w:lang w:val="en-US"/>
        </w:rPr>
        <w:t>Strawson</w:t>
      </w:r>
      <w:proofErr w:type="spellEnd"/>
      <w:r>
        <w:rPr>
          <w:rFonts w:ascii="Times New Roman" w:hAnsi="Times New Roman" w:cs="Times New Roman"/>
          <w:lang w:val="en-US"/>
        </w:rPr>
        <w:t>) crit</w:t>
      </w:r>
      <w:r>
        <w:rPr>
          <w:rFonts w:ascii="Times New Roman" w:hAnsi="Times New Roman" w:cs="Times New Roman"/>
          <w:lang w:val="en-US"/>
        </w:rPr>
        <w:t>i</w:t>
      </w:r>
      <w:r>
        <w:rPr>
          <w:rFonts w:ascii="Times New Roman" w:hAnsi="Times New Roman" w:cs="Times New Roman"/>
          <w:lang w:val="en-US"/>
        </w:rPr>
        <w:t xml:space="preserve">cally argues that “Kant’s argument for transcendental idealism from his theory of the forms of intuition does not express epistemological modesty but is rather the consequence of an exceedingly immodest interpretation of the necessity of synthetic </w:t>
      </w:r>
      <w:r>
        <w:rPr>
          <w:rFonts w:ascii="Times New Roman" w:hAnsi="Times New Roman" w:cs="Times New Roman"/>
          <w:i/>
          <w:lang w:val="en-US"/>
        </w:rPr>
        <w:t xml:space="preserve">a priori </w:t>
      </w:r>
      <w:r>
        <w:rPr>
          <w:rFonts w:ascii="Times New Roman" w:hAnsi="Times New Roman" w:cs="Times New Roman"/>
          <w:lang w:val="en-US"/>
        </w:rPr>
        <w:t xml:space="preserve">propositions” (1987, p. 369). As we will see later,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had a rather similar objection against the transcendental idealist project.</w:t>
      </w:r>
      <w:r w:rsidRPr="004B1F71">
        <w:rPr>
          <w:rFonts w:ascii="Times New Roman" w:hAnsi="Times New Roman" w:cs="Times New Roman"/>
          <w:lang w:val="en-US"/>
        </w:rPr>
        <w:t xml:space="preserve"> </w:t>
      </w:r>
    </w:p>
  </w:footnote>
  <w:footnote w:id="17">
    <w:p w:rsidR="00D035E3" w:rsidRPr="004C15B0" w:rsidRDefault="00D035E3" w:rsidP="004C15B0">
      <w:pPr>
        <w:pStyle w:val="Funotentext"/>
        <w:jc w:val="both"/>
        <w:rPr>
          <w:rFonts w:ascii="Times New Roman" w:hAnsi="Times New Roman" w:cs="Times New Roman"/>
          <w:lang w:val="en-US"/>
        </w:rPr>
      </w:pPr>
      <w:r w:rsidRPr="004C15B0">
        <w:rPr>
          <w:rStyle w:val="Funotenzeichen"/>
          <w:rFonts w:ascii="Times New Roman" w:hAnsi="Times New Roman" w:cs="Times New Roman"/>
        </w:rPr>
        <w:footnoteRef/>
      </w:r>
      <w:r w:rsidRPr="004C15B0">
        <w:rPr>
          <w:rFonts w:ascii="Times New Roman" w:hAnsi="Times New Roman" w:cs="Times New Roman"/>
          <w:lang w:val="en-US"/>
        </w:rPr>
        <w:t xml:space="preserve"> As Rae Langton</w:t>
      </w:r>
      <w:r>
        <w:rPr>
          <w:rFonts w:ascii="Times New Roman" w:hAnsi="Times New Roman" w:cs="Times New Roman"/>
          <w:lang w:val="en-US"/>
        </w:rPr>
        <w:t xml:space="preserve"> (1998, pp. 89-93)</w:t>
      </w:r>
      <w:r w:rsidRPr="004C15B0">
        <w:rPr>
          <w:rFonts w:ascii="Times New Roman" w:hAnsi="Times New Roman" w:cs="Times New Roman"/>
          <w:lang w:val="en-US"/>
        </w:rPr>
        <w:t xml:space="preserve"> has convincingly pointed out, the view that knowledge of things-</w:t>
      </w:r>
      <w:r>
        <w:rPr>
          <w:rFonts w:ascii="Times New Roman" w:hAnsi="Times New Roman" w:cs="Times New Roman"/>
          <w:lang w:val="en-US"/>
        </w:rPr>
        <w:t>in-themselves can be acquired via</w:t>
      </w:r>
      <w:r w:rsidRPr="004C15B0">
        <w:rPr>
          <w:rFonts w:ascii="Times New Roman" w:hAnsi="Times New Roman" w:cs="Times New Roman"/>
          <w:lang w:val="en-US"/>
        </w:rPr>
        <w:t xml:space="preserve"> knowledge of appearances (</w:t>
      </w:r>
      <w:r>
        <w:rPr>
          <w:rFonts w:ascii="Times New Roman" w:hAnsi="Times New Roman" w:cs="Times New Roman"/>
          <w:lang w:val="en-US"/>
        </w:rPr>
        <w:t>phenomena</w:t>
      </w:r>
      <w:r w:rsidRPr="004C15B0">
        <w:rPr>
          <w:rFonts w:ascii="Times New Roman" w:hAnsi="Times New Roman" w:cs="Times New Roman"/>
          <w:lang w:val="en-US"/>
        </w:rPr>
        <w:t>)</w:t>
      </w:r>
      <w:r>
        <w:rPr>
          <w:rFonts w:ascii="Times New Roman" w:hAnsi="Times New Roman" w:cs="Times New Roman"/>
          <w:lang w:val="en-US"/>
        </w:rPr>
        <w:t xml:space="preserve"> has one of its roots in Kant’s interpretation (and critique!) of Leibniz’s version of idealism. See, </w:t>
      </w:r>
      <w:r w:rsidR="005B0691">
        <w:rPr>
          <w:rFonts w:ascii="Times New Roman" w:hAnsi="Times New Roman" w:cs="Times New Roman"/>
          <w:lang w:val="en-US"/>
        </w:rPr>
        <w:t>in relation to this</w:t>
      </w:r>
      <w:r>
        <w:rPr>
          <w:rFonts w:ascii="Times New Roman" w:hAnsi="Times New Roman" w:cs="Times New Roman"/>
          <w:lang w:val="en-US"/>
        </w:rPr>
        <w:t xml:space="preserve">, esp. Kant [1787] 1998, B 60, B 323, B 326.  </w:t>
      </w:r>
    </w:p>
  </w:footnote>
  <w:footnote w:id="18">
    <w:p w:rsidR="00D035E3" w:rsidRPr="00EE0C7E" w:rsidRDefault="00D035E3" w:rsidP="00EE0C7E">
      <w:pPr>
        <w:pStyle w:val="Funotentext"/>
        <w:jc w:val="both"/>
        <w:rPr>
          <w:rFonts w:ascii="Times New Roman" w:hAnsi="Times New Roman" w:cs="Times New Roman"/>
          <w:lang w:val="en-US"/>
        </w:rPr>
      </w:pPr>
      <w:r w:rsidRPr="00EE0C7E">
        <w:rPr>
          <w:rStyle w:val="Funotenzeichen"/>
          <w:rFonts w:ascii="Times New Roman" w:hAnsi="Times New Roman" w:cs="Times New Roman"/>
        </w:rPr>
        <w:footnoteRef/>
      </w:r>
      <w:r w:rsidRPr="00EE0C7E">
        <w:rPr>
          <w:rFonts w:ascii="Times New Roman" w:hAnsi="Times New Roman" w:cs="Times New Roman"/>
          <w:lang w:val="en-US"/>
        </w:rPr>
        <w:t xml:space="preserve"> See, in this connection, Russell’s distinction between </w:t>
      </w:r>
      <w:r>
        <w:rPr>
          <w:rFonts w:ascii="Times New Roman" w:hAnsi="Times New Roman" w:cs="Times New Roman"/>
          <w:lang w:val="en-US"/>
        </w:rPr>
        <w:t>“</w:t>
      </w:r>
      <w:r w:rsidRPr="00EE0C7E">
        <w:rPr>
          <w:rFonts w:ascii="Times New Roman" w:hAnsi="Times New Roman" w:cs="Times New Roman"/>
          <w:lang w:val="en-US"/>
        </w:rPr>
        <w:t>knowledge by acquaintance</w:t>
      </w:r>
      <w:r>
        <w:rPr>
          <w:rFonts w:ascii="Times New Roman" w:hAnsi="Times New Roman" w:cs="Times New Roman"/>
          <w:lang w:val="en-US"/>
        </w:rPr>
        <w:t>”</w:t>
      </w:r>
      <w:r w:rsidRPr="00EE0C7E">
        <w:rPr>
          <w:rFonts w:ascii="Times New Roman" w:hAnsi="Times New Roman" w:cs="Times New Roman"/>
          <w:lang w:val="en-US"/>
        </w:rPr>
        <w:t xml:space="preserve"> and </w:t>
      </w:r>
      <w:r>
        <w:rPr>
          <w:rFonts w:ascii="Times New Roman" w:hAnsi="Times New Roman" w:cs="Times New Roman"/>
          <w:lang w:val="en-US"/>
        </w:rPr>
        <w:t>“</w:t>
      </w:r>
      <w:r w:rsidRPr="00EE0C7E">
        <w:rPr>
          <w:rFonts w:ascii="Times New Roman" w:hAnsi="Times New Roman" w:cs="Times New Roman"/>
          <w:lang w:val="en-US"/>
        </w:rPr>
        <w:t>knowledge by de</w:t>
      </w:r>
      <w:r>
        <w:rPr>
          <w:rFonts w:ascii="Times New Roman" w:hAnsi="Times New Roman" w:cs="Times New Roman"/>
          <w:lang w:val="en-US"/>
        </w:rPr>
        <w:t>s</w:t>
      </w:r>
      <w:r w:rsidRPr="00EE0C7E">
        <w:rPr>
          <w:rFonts w:ascii="Times New Roman" w:hAnsi="Times New Roman" w:cs="Times New Roman"/>
          <w:lang w:val="en-US"/>
        </w:rPr>
        <w:t>cription</w:t>
      </w:r>
      <w:r w:rsidR="00E17FA7">
        <w:rPr>
          <w:rFonts w:ascii="Times New Roman" w:hAnsi="Times New Roman" w:cs="Times New Roman"/>
          <w:lang w:val="en-US"/>
        </w:rPr>
        <w:t>” in Russell 1910-</w:t>
      </w:r>
      <w:r>
        <w:rPr>
          <w:rFonts w:ascii="Times New Roman" w:hAnsi="Times New Roman" w:cs="Times New Roman"/>
          <w:lang w:val="en-US"/>
        </w:rPr>
        <w:t>11</w:t>
      </w:r>
      <w:r w:rsidR="00E17FA7">
        <w:rPr>
          <w:rFonts w:ascii="Times New Roman" w:hAnsi="Times New Roman" w:cs="Times New Roman"/>
          <w:lang w:val="en-US"/>
        </w:rPr>
        <w:t>.</w:t>
      </w:r>
    </w:p>
  </w:footnote>
  <w:footnote w:id="19">
    <w:p w:rsidR="00D035E3" w:rsidRPr="00812171" w:rsidRDefault="00D035E3" w:rsidP="00812171">
      <w:pPr>
        <w:pStyle w:val="Funotentext"/>
        <w:jc w:val="both"/>
        <w:rPr>
          <w:rFonts w:ascii="Times New Roman" w:hAnsi="Times New Roman" w:cs="Times New Roman"/>
          <w:lang w:val="en-US"/>
        </w:rPr>
      </w:pPr>
      <w:r w:rsidRPr="00812171">
        <w:rPr>
          <w:rStyle w:val="Funotenzeichen"/>
          <w:rFonts w:ascii="Times New Roman" w:hAnsi="Times New Roman" w:cs="Times New Roman"/>
        </w:rPr>
        <w:footnoteRef/>
      </w:r>
      <w:r w:rsidRPr="00812171">
        <w:rPr>
          <w:rFonts w:ascii="Times New Roman" w:hAnsi="Times New Roman" w:cs="Times New Roman"/>
          <w:lang w:val="en-US"/>
        </w:rPr>
        <w:t xml:space="preserve"> </w:t>
      </w:r>
      <w:proofErr w:type="spellStart"/>
      <w:r w:rsidRPr="00812171">
        <w:rPr>
          <w:rFonts w:ascii="Times New Roman" w:hAnsi="Times New Roman" w:cs="Times New Roman"/>
          <w:lang w:val="en-US"/>
        </w:rPr>
        <w:t>Lindenfeld</w:t>
      </w:r>
      <w:proofErr w:type="spellEnd"/>
      <w:r w:rsidRPr="00812171">
        <w:rPr>
          <w:rFonts w:ascii="Times New Roman" w:hAnsi="Times New Roman" w:cs="Times New Roman"/>
          <w:lang w:val="en-US"/>
        </w:rPr>
        <w:t xml:space="preserve"> 1978 gives a fairly instructive account of</w:t>
      </w:r>
      <w:r>
        <w:rPr>
          <w:rFonts w:ascii="Times New Roman" w:hAnsi="Times New Roman" w:cs="Times New Roman"/>
          <w:lang w:val="en-US"/>
        </w:rPr>
        <w:t xml:space="preserve"> t</w:t>
      </w:r>
      <w:r w:rsidRPr="00812171">
        <w:rPr>
          <w:rFonts w:ascii="Times New Roman" w:hAnsi="Times New Roman" w:cs="Times New Roman"/>
          <w:lang w:val="en-US"/>
        </w:rPr>
        <w:t>he relation</w:t>
      </w:r>
      <w:r>
        <w:rPr>
          <w:rFonts w:ascii="Times New Roman" w:hAnsi="Times New Roman" w:cs="Times New Roman"/>
          <w:lang w:val="en-US"/>
        </w:rPr>
        <w:t xml:space="preserve"> between psychology and philosophy in </w:t>
      </w:r>
      <w:proofErr w:type="spellStart"/>
      <w:r>
        <w:rPr>
          <w:rFonts w:ascii="Times New Roman" w:hAnsi="Times New Roman" w:cs="Times New Roman"/>
          <w:lang w:val="en-US"/>
        </w:rPr>
        <w:t>Külpe’s</w:t>
      </w:r>
      <w:proofErr w:type="spellEnd"/>
      <w:r>
        <w:rPr>
          <w:rFonts w:ascii="Times New Roman" w:hAnsi="Times New Roman" w:cs="Times New Roman"/>
          <w:lang w:val="en-US"/>
        </w:rPr>
        <w:t xml:space="preserve"> work.</w:t>
      </w:r>
    </w:p>
  </w:footnote>
  <w:footnote w:id="20">
    <w:p w:rsidR="00D035E3" w:rsidRPr="005420A6" w:rsidRDefault="00D035E3" w:rsidP="005420A6">
      <w:pPr>
        <w:pStyle w:val="Funotentext"/>
        <w:jc w:val="both"/>
        <w:rPr>
          <w:rFonts w:ascii="Times New Roman" w:hAnsi="Times New Roman" w:cs="Times New Roman"/>
          <w:lang w:val="en-US"/>
        </w:rPr>
      </w:pPr>
      <w:r w:rsidRPr="005420A6">
        <w:rPr>
          <w:rStyle w:val="Funotenzeichen"/>
          <w:rFonts w:ascii="Times New Roman" w:hAnsi="Times New Roman" w:cs="Times New Roman"/>
        </w:rPr>
        <w:footnoteRef/>
      </w:r>
      <w:r w:rsidRPr="005420A6">
        <w:rPr>
          <w:rFonts w:ascii="Times New Roman" w:hAnsi="Times New Roman" w:cs="Times New Roman"/>
          <w:lang w:val="en-US"/>
        </w:rPr>
        <w:t xml:space="preserve"> </w:t>
      </w:r>
      <w:r>
        <w:rPr>
          <w:rFonts w:ascii="Times New Roman" w:hAnsi="Times New Roman" w:cs="Times New Roman"/>
          <w:lang w:val="en-US"/>
        </w:rPr>
        <w:t xml:space="preserve">There is sufficient evidence that Kant would </w:t>
      </w:r>
      <w:r>
        <w:rPr>
          <w:rFonts w:ascii="Times New Roman" w:hAnsi="Times New Roman" w:cs="Times New Roman"/>
          <w:i/>
          <w:lang w:val="en-US"/>
        </w:rPr>
        <w:t xml:space="preserve">not </w:t>
      </w:r>
      <w:r>
        <w:rPr>
          <w:rFonts w:ascii="Times New Roman" w:hAnsi="Times New Roman" w:cs="Times New Roman"/>
          <w:lang w:val="en-US"/>
        </w:rPr>
        <w:t>have accepted the characterization of atoms, mol</w:t>
      </w:r>
      <w:r>
        <w:rPr>
          <w:rFonts w:ascii="Times New Roman" w:hAnsi="Times New Roman" w:cs="Times New Roman"/>
          <w:lang w:val="en-US"/>
        </w:rPr>
        <w:t>e</w:t>
      </w:r>
      <w:r>
        <w:rPr>
          <w:rFonts w:ascii="Times New Roman" w:hAnsi="Times New Roman" w:cs="Times New Roman"/>
          <w:lang w:val="en-US"/>
        </w:rPr>
        <w:t xml:space="preserve">cules, etc. as substantial things-in-themselves. See, in this connection, for example, Langton 1998, pp. 207-08. </w:t>
      </w:r>
    </w:p>
  </w:footnote>
  <w:footnote w:id="21">
    <w:p w:rsidR="00D035E3" w:rsidRPr="008835BF" w:rsidRDefault="00D035E3" w:rsidP="00D140A7">
      <w:pPr>
        <w:pStyle w:val="Funotentext"/>
        <w:jc w:val="both"/>
        <w:rPr>
          <w:rFonts w:ascii="Times New Roman" w:hAnsi="Times New Roman" w:cs="Times New Roman"/>
          <w:lang w:val="en-US"/>
        </w:rPr>
      </w:pPr>
      <w:r w:rsidRPr="00D140A7">
        <w:rPr>
          <w:rStyle w:val="Funotenzeichen"/>
          <w:rFonts w:ascii="Times New Roman" w:hAnsi="Times New Roman" w:cs="Times New Roman"/>
        </w:rPr>
        <w:footnoteRef/>
      </w:r>
      <w:r w:rsidRPr="008835BF">
        <w:rPr>
          <w:rFonts w:ascii="Times New Roman" w:hAnsi="Times New Roman" w:cs="Times New Roman"/>
          <w:lang w:val="en-US"/>
        </w:rPr>
        <w:t xml:space="preserve"> For </w:t>
      </w:r>
      <w:r>
        <w:rPr>
          <w:rFonts w:ascii="Times New Roman" w:hAnsi="Times New Roman" w:cs="Times New Roman"/>
          <w:lang w:val="en-US"/>
        </w:rPr>
        <w:t>a</w:t>
      </w:r>
      <w:r w:rsidRPr="008835BF">
        <w:rPr>
          <w:rFonts w:ascii="Times New Roman" w:hAnsi="Times New Roman" w:cs="Times New Roman"/>
          <w:lang w:val="en-US"/>
        </w:rPr>
        <w:t xml:space="preserve"> related, though more recent point of view, see </w:t>
      </w:r>
      <w:proofErr w:type="spellStart"/>
      <w:r w:rsidRPr="008835BF">
        <w:rPr>
          <w:rFonts w:ascii="Times New Roman" w:hAnsi="Times New Roman" w:cs="Times New Roman"/>
          <w:lang w:val="en-US"/>
        </w:rPr>
        <w:t>Psillos’s</w:t>
      </w:r>
      <w:proofErr w:type="spellEnd"/>
      <w:r>
        <w:rPr>
          <w:rFonts w:ascii="Times New Roman" w:hAnsi="Times New Roman" w:cs="Times New Roman"/>
          <w:lang w:val="en-US"/>
        </w:rPr>
        <w:t xml:space="preserve"> discussion of Richard Boyd’s</w:t>
      </w:r>
      <w:r w:rsidRPr="008835BF">
        <w:rPr>
          <w:rFonts w:ascii="Times New Roman" w:hAnsi="Times New Roman" w:cs="Times New Roman"/>
          <w:lang w:val="en-US"/>
        </w:rPr>
        <w:t xml:space="preserve"> „</w:t>
      </w:r>
      <w:proofErr w:type="spellStart"/>
      <w:r w:rsidRPr="008835BF">
        <w:rPr>
          <w:rFonts w:ascii="Times New Roman" w:hAnsi="Times New Roman" w:cs="Times New Roman"/>
          <w:lang w:val="en-US"/>
        </w:rPr>
        <w:t>explan</w:t>
      </w:r>
      <w:r w:rsidRPr="008835BF">
        <w:rPr>
          <w:rFonts w:ascii="Times New Roman" w:hAnsi="Times New Roman" w:cs="Times New Roman"/>
          <w:lang w:val="en-US"/>
        </w:rPr>
        <w:t>a</w:t>
      </w:r>
      <w:r w:rsidRPr="008835BF">
        <w:rPr>
          <w:rFonts w:ascii="Times New Roman" w:hAnsi="Times New Roman" w:cs="Times New Roman"/>
          <w:lang w:val="en-US"/>
        </w:rPr>
        <w:t>tionist</w:t>
      </w:r>
      <w:proofErr w:type="spellEnd"/>
      <w:r w:rsidRPr="008835BF">
        <w:rPr>
          <w:rFonts w:ascii="Times New Roman" w:hAnsi="Times New Roman" w:cs="Times New Roman"/>
          <w:lang w:val="en-US"/>
        </w:rPr>
        <w:t xml:space="preserve"> </w:t>
      </w:r>
      <w:proofErr w:type="spellStart"/>
      <w:r w:rsidRPr="008835BF">
        <w:rPr>
          <w:rFonts w:ascii="Times New Roman" w:hAnsi="Times New Roman" w:cs="Times New Roman"/>
          <w:lang w:val="en-US"/>
        </w:rPr>
        <w:t>defence</w:t>
      </w:r>
      <w:proofErr w:type="spellEnd"/>
      <w:r w:rsidRPr="008835BF">
        <w:rPr>
          <w:rFonts w:ascii="Times New Roman" w:hAnsi="Times New Roman" w:cs="Times New Roman"/>
          <w:lang w:val="en-US"/>
        </w:rPr>
        <w:t xml:space="preserve"> of</w:t>
      </w:r>
      <w:r>
        <w:rPr>
          <w:rFonts w:ascii="Times New Roman" w:hAnsi="Times New Roman" w:cs="Times New Roman"/>
          <w:lang w:val="en-US"/>
        </w:rPr>
        <w:t xml:space="preserve"> realism</w:t>
      </w:r>
      <w:proofErr w:type="gramStart"/>
      <w:r w:rsidRPr="008835BF">
        <w:rPr>
          <w:rFonts w:ascii="Times New Roman" w:hAnsi="Times New Roman" w:cs="Times New Roman"/>
          <w:lang w:val="en-US"/>
        </w:rPr>
        <w:t>“</w:t>
      </w:r>
      <w:r>
        <w:rPr>
          <w:rFonts w:ascii="Times New Roman" w:hAnsi="Times New Roman" w:cs="Times New Roman"/>
          <w:lang w:val="en-US"/>
        </w:rPr>
        <w:t xml:space="preserve"> in</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Psillos</w:t>
      </w:r>
      <w:proofErr w:type="spellEnd"/>
      <w:r>
        <w:rPr>
          <w:rFonts w:ascii="Times New Roman" w:hAnsi="Times New Roman" w:cs="Times New Roman"/>
          <w:lang w:val="en-US"/>
        </w:rPr>
        <w:t xml:space="preserve"> 1999, pp. 78-81.</w:t>
      </w:r>
      <w:r w:rsidRPr="008835BF">
        <w:rPr>
          <w:rFonts w:ascii="Times New Roman" w:hAnsi="Times New Roman" w:cs="Times New Roman"/>
          <w:lang w:val="en-US"/>
        </w:rPr>
        <w:t xml:space="preserve"> </w:t>
      </w:r>
    </w:p>
  </w:footnote>
  <w:footnote w:id="22">
    <w:p w:rsidR="00D035E3" w:rsidRPr="00A8006B" w:rsidRDefault="00D035E3" w:rsidP="002B089E">
      <w:pPr>
        <w:pStyle w:val="Funotentext"/>
        <w:jc w:val="both"/>
        <w:rPr>
          <w:rFonts w:ascii="Times New Roman" w:hAnsi="Times New Roman" w:cs="Times New Roman"/>
          <w:lang w:val="en-US"/>
        </w:rPr>
      </w:pPr>
      <w:r w:rsidRPr="007A6936">
        <w:rPr>
          <w:rStyle w:val="Funotenzeichen"/>
          <w:rFonts w:ascii="Times New Roman" w:hAnsi="Times New Roman" w:cs="Times New Roman"/>
        </w:rPr>
        <w:footnoteRef/>
      </w:r>
      <w:r>
        <w:rPr>
          <w:rFonts w:ascii="Times New Roman" w:hAnsi="Times New Roman" w:cs="Times New Roman"/>
          <w:lang w:val="en-US"/>
        </w:rPr>
        <w:t xml:space="preserve"> A more detailed reconstruction of the critical realist program would have to take into consideration the notorious rivalry between the ‘two-aspects view’ and the ‘two-</w:t>
      </w:r>
      <w:r w:rsidRPr="00A8006B">
        <w:rPr>
          <w:rFonts w:ascii="Times New Roman" w:hAnsi="Times New Roman" w:cs="Times New Roman"/>
          <w:lang w:val="en-US"/>
        </w:rPr>
        <w:t>world</w:t>
      </w:r>
      <w:r>
        <w:rPr>
          <w:rFonts w:ascii="Times New Roman" w:hAnsi="Times New Roman" w:cs="Times New Roman"/>
          <w:lang w:val="en-US"/>
        </w:rPr>
        <w:t xml:space="preserve">s-view’ of transcendental idealism. </w:t>
      </w:r>
      <w:r w:rsidR="00455F8D">
        <w:rPr>
          <w:rFonts w:ascii="Times New Roman" w:hAnsi="Times New Roman" w:cs="Times New Roman"/>
          <w:lang w:val="en-US"/>
        </w:rPr>
        <w:t>Unfortunately, for reasons of brevity</w:t>
      </w:r>
      <w:r>
        <w:rPr>
          <w:rFonts w:ascii="Times New Roman" w:hAnsi="Times New Roman" w:cs="Times New Roman"/>
          <w:lang w:val="en-US"/>
        </w:rPr>
        <w:t>,</w:t>
      </w:r>
      <w:r w:rsidR="00455F8D">
        <w:rPr>
          <w:rFonts w:ascii="Times New Roman" w:hAnsi="Times New Roman" w:cs="Times New Roman"/>
          <w:lang w:val="en-US"/>
        </w:rPr>
        <w:t xml:space="preserve"> I am only able to allude here to the fact that</w:t>
      </w:r>
      <w:r>
        <w:rPr>
          <w:rFonts w:ascii="Times New Roman" w:hAnsi="Times New Roman" w:cs="Times New Roman"/>
          <w:lang w:val="en-US"/>
        </w:rPr>
        <w:t xml:space="preserve">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tended toward the first interpretation, while </w:t>
      </w:r>
      <w:proofErr w:type="spellStart"/>
      <w:r>
        <w:rPr>
          <w:rFonts w:ascii="Times New Roman" w:hAnsi="Times New Roman" w:cs="Times New Roman"/>
          <w:lang w:val="en-US"/>
        </w:rPr>
        <w:t>Külpe</w:t>
      </w:r>
      <w:proofErr w:type="spellEnd"/>
      <w:r>
        <w:rPr>
          <w:rFonts w:ascii="Times New Roman" w:hAnsi="Times New Roman" w:cs="Times New Roman"/>
          <w:lang w:val="en-US"/>
        </w:rPr>
        <w:t xml:space="preserve"> tended toward the second. This, in a nutshell, meant that, for </w:t>
      </w:r>
      <w:proofErr w:type="spellStart"/>
      <w:r>
        <w:rPr>
          <w:rFonts w:ascii="Times New Roman" w:hAnsi="Times New Roman" w:cs="Times New Roman"/>
          <w:lang w:val="en-US"/>
        </w:rPr>
        <w:t>Külpe</w:t>
      </w:r>
      <w:proofErr w:type="spellEnd"/>
      <w:r>
        <w:rPr>
          <w:rFonts w:ascii="Times New Roman" w:hAnsi="Times New Roman" w:cs="Times New Roman"/>
          <w:lang w:val="en-US"/>
        </w:rPr>
        <w:t>, things-in-themselves constituted an autonomous class of entities being causally responsible for the ‘affe</w:t>
      </w:r>
      <w:r>
        <w:rPr>
          <w:rFonts w:ascii="Times New Roman" w:hAnsi="Times New Roman" w:cs="Times New Roman"/>
          <w:lang w:val="en-US"/>
        </w:rPr>
        <w:t>c</w:t>
      </w:r>
      <w:r>
        <w:rPr>
          <w:rFonts w:ascii="Times New Roman" w:hAnsi="Times New Roman" w:cs="Times New Roman"/>
          <w:lang w:val="en-US"/>
        </w:rPr>
        <w:t xml:space="preserve">tion’ of observable appearances, whereas, for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things-in-themselves did </w:t>
      </w:r>
      <w:r w:rsidRPr="009C7F0B">
        <w:rPr>
          <w:rFonts w:ascii="Times New Roman" w:hAnsi="Times New Roman" w:cs="Times New Roman"/>
          <w:i/>
          <w:lang w:val="en-US"/>
        </w:rPr>
        <w:t>not</w:t>
      </w:r>
      <w:r>
        <w:rPr>
          <w:rFonts w:ascii="Times New Roman" w:hAnsi="Times New Roman" w:cs="Times New Roman"/>
          <w:lang w:val="en-US"/>
        </w:rPr>
        <w:t xml:space="preserve"> constitute a special class of entities but were merely the product of viewing appearances ‘in abstraction’ from the conditions of sensibility (cf.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[1876] 1908, p. 562, where </w:t>
      </w:r>
      <w:proofErr w:type="spellStart"/>
      <w:r>
        <w:rPr>
          <w:rFonts w:ascii="Times New Roman" w:hAnsi="Times New Roman" w:cs="Times New Roman"/>
          <w:lang w:val="en-US"/>
        </w:rPr>
        <w:t>Riehl</w:t>
      </w:r>
      <w:proofErr w:type="spellEnd"/>
      <w:r>
        <w:rPr>
          <w:rFonts w:ascii="Times New Roman" w:hAnsi="Times New Roman" w:cs="Times New Roman"/>
          <w:lang w:val="en-US"/>
        </w:rPr>
        <w:t xml:space="preserve"> explicitly states that “the Critique teaches us to take the </w:t>
      </w:r>
      <w:r>
        <w:rPr>
          <w:rFonts w:ascii="Times New Roman" w:hAnsi="Times New Roman" w:cs="Times New Roman"/>
          <w:i/>
          <w:lang w:val="en-US"/>
        </w:rPr>
        <w:t xml:space="preserve">same </w:t>
      </w:r>
      <w:r>
        <w:rPr>
          <w:rFonts w:ascii="Times New Roman" w:hAnsi="Times New Roman" w:cs="Times New Roman"/>
          <w:lang w:val="en-US"/>
        </w:rPr>
        <w:t xml:space="preserve">object in two meanings, as appearance and as thing-in-itself”). Other advocates of the two-aspects view are Paton (1936), </w:t>
      </w:r>
      <w:proofErr w:type="spellStart"/>
      <w:r>
        <w:rPr>
          <w:rFonts w:ascii="Times New Roman" w:hAnsi="Times New Roman" w:cs="Times New Roman"/>
          <w:lang w:val="en-US"/>
        </w:rPr>
        <w:t>Prauss</w:t>
      </w:r>
      <w:proofErr w:type="spellEnd"/>
      <w:r>
        <w:rPr>
          <w:rFonts w:ascii="Times New Roman" w:hAnsi="Times New Roman" w:cs="Times New Roman"/>
          <w:lang w:val="en-US"/>
        </w:rPr>
        <w:t xml:space="preserve"> (1974), and Allison (1983). The two-worlds view, on the other hand, is defended by </w:t>
      </w:r>
      <w:proofErr w:type="spellStart"/>
      <w:r>
        <w:rPr>
          <w:rFonts w:ascii="Times New Roman" w:hAnsi="Times New Roman" w:cs="Times New Roman"/>
          <w:lang w:val="en-US"/>
        </w:rPr>
        <w:t>Vaihinger</w:t>
      </w:r>
      <w:proofErr w:type="spellEnd"/>
      <w:r>
        <w:rPr>
          <w:rFonts w:ascii="Times New Roman" w:hAnsi="Times New Roman" w:cs="Times New Roman"/>
          <w:lang w:val="en-US"/>
        </w:rPr>
        <w:t xml:space="preserve"> (1881/1892), </w:t>
      </w:r>
      <w:proofErr w:type="spellStart"/>
      <w:r>
        <w:rPr>
          <w:rFonts w:ascii="Times New Roman" w:hAnsi="Times New Roman" w:cs="Times New Roman"/>
          <w:lang w:val="en-US"/>
        </w:rPr>
        <w:t>Strawson</w:t>
      </w:r>
      <w:proofErr w:type="spellEnd"/>
      <w:r>
        <w:rPr>
          <w:rFonts w:ascii="Times New Roman" w:hAnsi="Times New Roman" w:cs="Times New Roman"/>
          <w:lang w:val="en-US"/>
        </w:rPr>
        <w:t xml:space="preserve"> (1966), </w:t>
      </w:r>
      <w:proofErr w:type="spellStart"/>
      <w:r>
        <w:rPr>
          <w:rFonts w:ascii="Times New Roman" w:hAnsi="Times New Roman" w:cs="Times New Roman"/>
          <w:lang w:val="en-US"/>
        </w:rPr>
        <w:t>Guyer</w:t>
      </w:r>
      <w:proofErr w:type="spellEnd"/>
      <w:r>
        <w:rPr>
          <w:rFonts w:ascii="Times New Roman" w:hAnsi="Times New Roman" w:cs="Times New Roman"/>
          <w:lang w:val="en-US"/>
        </w:rPr>
        <w:t xml:space="preserve"> (1987). See further </w:t>
      </w:r>
      <w:proofErr w:type="spellStart"/>
      <w:r>
        <w:rPr>
          <w:rFonts w:ascii="Times New Roman" w:hAnsi="Times New Roman" w:cs="Times New Roman"/>
          <w:lang w:val="en-US"/>
        </w:rPr>
        <w:t>Willaschek</w:t>
      </w:r>
      <w:proofErr w:type="spellEnd"/>
      <w:r>
        <w:rPr>
          <w:rFonts w:ascii="Times New Roman" w:hAnsi="Times New Roman" w:cs="Times New Roman"/>
          <w:lang w:val="en-US"/>
        </w:rPr>
        <w:t xml:space="preserve"> 2001, according to whom this whole discussion is essentially misguided.       </w:t>
      </w:r>
    </w:p>
  </w:footnote>
  <w:footnote w:id="23">
    <w:p w:rsidR="00D035E3" w:rsidRPr="001C13B1" w:rsidRDefault="00D035E3" w:rsidP="001C13B1">
      <w:pPr>
        <w:pStyle w:val="Funotentext"/>
        <w:jc w:val="both"/>
        <w:rPr>
          <w:rFonts w:ascii="Times New Roman" w:hAnsi="Times New Roman" w:cs="Times New Roman"/>
          <w:lang w:val="en-US"/>
        </w:rPr>
      </w:pPr>
      <w:r w:rsidRPr="001C13B1">
        <w:rPr>
          <w:rStyle w:val="Funotenzeichen"/>
          <w:rFonts w:ascii="Times New Roman" w:hAnsi="Times New Roman" w:cs="Times New Roman"/>
        </w:rPr>
        <w:footnoteRef/>
      </w:r>
      <w:r w:rsidRPr="001C13B1">
        <w:rPr>
          <w:rFonts w:ascii="Times New Roman" w:hAnsi="Times New Roman" w:cs="Times New Roman"/>
          <w:lang w:val="en-US"/>
        </w:rPr>
        <w:t xml:space="preserve"> For an extended discussion of Cassirer’s </w:t>
      </w:r>
      <w:proofErr w:type="spellStart"/>
      <w:r w:rsidRPr="001C13B1">
        <w:rPr>
          <w:rFonts w:ascii="Times New Roman" w:hAnsi="Times New Roman" w:cs="Times New Roman"/>
          <w:lang w:val="en-US"/>
        </w:rPr>
        <w:t>relationalist</w:t>
      </w:r>
      <w:proofErr w:type="spellEnd"/>
      <w:r w:rsidRPr="001C13B1">
        <w:rPr>
          <w:rFonts w:ascii="Times New Roman" w:hAnsi="Times New Roman" w:cs="Times New Roman"/>
          <w:lang w:val="en-US"/>
        </w:rPr>
        <w:t xml:space="preserve"> poin</w:t>
      </w:r>
      <w:r>
        <w:rPr>
          <w:rFonts w:ascii="Times New Roman" w:hAnsi="Times New Roman" w:cs="Times New Roman"/>
          <w:lang w:val="en-US"/>
        </w:rPr>
        <w:t xml:space="preserve">t of view, see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2012, pp. 137-155. See further Friedman 2005, pp. 73-77. </w:t>
      </w:r>
    </w:p>
  </w:footnote>
  <w:footnote w:id="24">
    <w:p w:rsidR="00D035E3" w:rsidRPr="00C62B9E" w:rsidRDefault="00D035E3" w:rsidP="00C62B9E">
      <w:pPr>
        <w:pStyle w:val="Funotentext"/>
        <w:jc w:val="both"/>
        <w:rPr>
          <w:rFonts w:ascii="Times New Roman" w:hAnsi="Times New Roman" w:cs="Times New Roman"/>
          <w:lang w:val="en-US"/>
        </w:rPr>
      </w:pPr>
      <w:r w:rsidRPr="00D11A13">
        <w:rPr>
          <w:rStyle w:val="Funotenzeichen"/>
          <w:rFonts w:ascii="Times New Roman" w:hAnsi="Times New Roman" w:cs="Times New Roman"/>
        </w:rPr>
        <w:footnoteRef/>
      </w:r>
      <w:r w:rsidRPr="00C62B9E">
        <w:rPr>
          <w:rFonts w:ascii="Times New Roman" w:hAnsi="Times New Roman" w:cs="Times New Roman"/>
          <w:lang w:val="en-US"/>
        </w:rPr>
        <w:t xml:space="preserve"> There seems to be an exception, namely the entry „</w:t>
      </w:r>
      <w:r>
        <w:rPr>
          <w:rFonts w:ascii="Times New Roman" w:hAnsi="Times New Roman" w:cs="Times New Roman"/>
          <w:lang w:val="en-US"/>
        </w:rPr>
        <w:t>Realism, critical</w:t>
      </w:r>
      <w:r w:rsidRPr="00C62B9E">
        <w:rPr>
          <w:rFonts w:ascii="Times New Roman" w:hAnsi="Times New Roman" w:cs="Times New Roman"/>
          <w:lang w:val="en-US"/>
        </w:rPr>
        <w:t>“</w:t>
      </w:r>
      <w:r w:rsidR="002446DD">
        <w:rPr>
          <w:rFonts w:ascii="Times New Roman" w:hAnsi="Times New Roman" w:cs="Times New Roman"/>
          <w:lang w:val="en-US"/>
        </w:rPr>
        <w:t xml:space="preserve">, </w:t>
      </w:r>
      <w:r>
        <w:rPr>
          <w:rFonts w:ascii="Times New Roman" w:hAnsi="Times New Roman" w:cs="Times New Roman"/>
          <w:lang w:val="en-US"/>
        </w:rPr>
        <w:t xml:space="preserve">in the second edition of the </w:t>
      </w:r>
      <w:proofErr w:type="spellStart"/>
      <w:r>
        <w:rPr>
          <w:rFonts w:ascii="Times New Roman" w:hAnsi="Times New Roman" w:cs="Times New Roman"/>
          <w:i/>
          <w:lang w:val="en-US"/>
        </w:rPr>
        <w:t>Allgemeine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Erkenntnislehre</w:t>
      </w:r>
      <w:proofErr w:type="spellEnd"/>
      <w:r>
        <w:rPr>
          <w:rFonts w:ascii="Times New Roman" w:hAnsi="Times New Roman" w:cs="Times New Roman"/>
          <w:lang w:val="en-US"/>
        </w:rPr>
        <w:t xml:space="preserve"> (cf.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[1925] 1974, p. 409). However, </w:t>
      </w:r>
      <w:r w:rsidR="003C0199">
        <w:rPr>
          <w:rFonts w:ascii="Times New Roman" w:hAnsi="Times New Roman" w:cs="Times New Roman"/>
          <w:lang w:val="en-US"/>
        </w:rPr>
        <w:t xml:space="preserve">as one might expect, </w:t>
      </w:r>
      <w:r>
        <w:rPr>
          <w:rFonts w:ascii="Times New Roman" w:hAnsi="Times New Roman" w:cs="Times New Roman"/>
          <w:lang w:val="en-US"/>
        </w:rPr>
        <w:t xml:space="preserve">the index was not created by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himself, but by his student </w:t>
      </w:r>
      <w:proofErr w:type="spellStart"/>
      <w:r>
        <w:rPr>
          <w:rFonts w:ascii="Times New Roman" w:hAnsi="Times New Roman" w:cs="Times New Roman"/>
          <w:lang w:val="en-US"/>
        </w:rPr>
        <w:t>Feigl</w:t>
      </w:r>
      <w:proofErr w:type="spellEnd"/>
      <w:r>
        <w:rPr>
          <w:rFonts w:ascii="Times New Roman" w:hAnsi="Times New Roman" w:cs="Times New Roman"/>
          <w:lang w:val="en-US"/>
        </w:rPr>
        <w:t xml:space="preserve">. </w:t>
      </w:r>
    </w:p>
  </w:footnote>
  <w:footnote w:id="25">
    <w:p w:rsidR="00D035E3" w:rsidRPr="002D4D3E" w:rsidRDefault="00D035E3" w:rsidP="002D4D3E">
      <w:pPr>
        <w:pStyle w:val="Funotentext"/>
        <w:jc w:val="both"/>
        <w:rPr>
          <w:rFonts w:ascii="Times New Roman" w:hAnsi="Times New Roman" w:cs="Times New Roman"/>
          <w:lang w:val="en-US"/>
        </w:rPr>
      </w:pPr>
      <w:r w:rsidRPr="00790387">
        <w:rPr>
          <w:rStyle w:val="Funotenzeichen"/>
          <w:rFonts w:ascii="Times New Roman" w:hAnsi="Times New Roman" w:cs="Times New Roman"/>
        </w:rPr>
        <w:footnoteRef/>
      </w:r>
      <w:r w:rsidRPr="002D4D3E">
        <w:rPr>
          <w:rFonts w:ascii="Times New Roman" w:hAnsi="Times New Roman" w:cs="Times New Roman"/>
          <w:lang w:val="en-US"/>
        </w:rPr>
        <w:t xml:space="preserve"> </w:t>
      </w:r>
      <w:proofErr w:type="spellStart"/>
      <w:r w:rsidRPr="002D4D3E">
        <w:rPr>
          <w:rFonts w:ascii="Times New Roman" w:hAnsi="Times New Roman" w:cs="Times New Roman"/>
          <w:lang w:val="en-US"/>
        </w:rPr>
        <w:t>Schlick</w:t>
      </w:r>
      <w:proofErr w:type="spellEnd"/>
      <w:r w:rsidRPr="002D4D3E">
        <w:rPr>
          <w:rFonts w:ascii="Times New Roman" w:hAnsi="Times New Roman" w:cs="Times New Roman"/>
          <w:lang w:val="en-US"/>
        </w:rPr>
        <w:t xml:space="preserve"> himself refers the reader to </w:t>
      </w:r>
      <w:proofErr w:type="spellStart"/>
      <w:r w:rsidRPr="002D4D3E">
        <w:rPr>
          <w:rFonts w:ascii="Times New Roman" w:hAnsi="Times New Roman" w:cs="Times New Roman"/>
          <w:lang w:val="en-US"/>
        </w:rPr>
        <w:t>Benno</w:t>
      </w:r>
      <w:proofErr w:type="spellEnd"/>
      <w:r w:rsidRPr="002D4D3E">
        <w:rPr>
          <w:rFonts w:ascii="Times New Roman" w:hAnsi="Times New Roman" w:cs="Times New Roman"/>
          <w:lang w:val="en-US"/>
        </w:rPr>
        <w:t xml:space="preserve"> Erdmann as</w:t>
      </w:r>
      <w:r>
        <w:rPr>
          <w:rFonts w:ascii="Times New Roman" w:hAnsi="Times New Roman" w:cs="Times New Roman"/>
          <w:lang w:val="en-US"/>
        </w:rPr>
        <w:t xml:space="preserve"> a “competent authority” ([1919] 1979a, p. 282) in interpreting Kant along realistic lines</w:t>
      </w:r>
      <w:r w:rsidRPr="002D4D3E">
        <w:rPr>
          <w:rFonts w:ascii="Times New Roman" w:hAnsi="Times New Roman" w:cs="Times New Roman"/>
          <w:lang w:val="en-US"/>
        </w:rPr>
        <w:t>.</w:t>
      </w:r>
      <w:r>
        <w:rPr>
          <w:rFonts w:ascii="Times New Roman" w:hAnsi="Times New Roman" w:cs="Times New Roman"/>
          <w:lang w:val="en-US"/>
        </w:rPr>
        <w:t xml:space="preserve"> See, in this connection, esp. Erdmann 1917.</w:t>
      </w:r>
    </w:p>
  </w:footnote>
  <w:footnote w:id="26">
    <w:p w:rsidR="00D035E3" w:rsidRPr="00310986" w:rsidRDefault="00D035E3" w:rsidP="00C667A2">
      <w:pPr>
        <w:pStyle w:val="Funotentext"/>
        <w:jc w:val="both"/>
        <w:rPr>
          <w:rFonts w:ascii="Times New Roman" w:hAnsi="Times New Roman" w:cs="Times New Roman"/>
          <w:lang w:val="en-US"/>
        </w:rPr>
      </w:pPr>
      <w:r w:rsidRPr="00C667A2">
        <w:rPr>
          <w:rStyle w:val="Funotenzeichen"/>
          <w:rFonts w:ascii="Times New Roman" w:hAnsi="Times New Roman" w:cs="Times New Roman"/>
        </w:rPr>
        <w:footnoteRef/>
      </w:r>
      <w:r w:rsidRPr="00310986">
        <w:rPr>
          <w:rFonts w:ascii="Times New Roman" w:hAnsi="Times New Roman" w:cs="Times New Roman"/>
          <w:lang w:val="en-US"/>
        </w:rPr>
        <w:t xml:space="preserve"> Cf. Kant [1787] 1998, B 33: </w:t>
      </w:r>
      <w:r>
        <w:rPr>
          <w:rFonts w:ascii="Times New Roman" w:hAnsi="Times New Roman" w:cs="Times New Roman"/>
          <w:lang w:val="en-US"/>
        </w:rPr>
        <w:t>“</w:t>
      </w:r>
      <w:r w:rsidRPr="00310986">
        <w:rPr>
          <w:rFonts w:ascii="Times New Roman" w:hAnsi="Times New Roman" w:cs="Times New Roman"/>
          <w:lang w:val="en-US"/>
        </w:rPr>
        <w:t>In whatever way and through whatever means a cognition may relate to objects, that through which it relates immediately to</w:t>
      </w:r>
      <w:r>
        <w:rPr>
          <w:rFonts w:ascii="Times New Roman" w:hAnsi="Times New Roman" w:cs="Times New Roman"/>
          <w:lang w:val="en-US"/>
        </w:rPr>
        <w:t xml:space="preserve"> t</w:t>
      </w:r>
      <w:r w:rsidRPr="00310986">
        <w:rPr>
          <w:rFonts w:ascii="Times New Roman" w:hAnsi="Times New Roman" w:cs="Times New Roman"/>
          <w:lang w:val="en-US"/>
        </w:rPr>
        <w:t>hem, and at which all thought as a means is directed as an end, is intuition.</w:t>
      </w:r>
      <w:r>
        <w:rPr>
          <w:rFonts w:ascii="Times New Roman" w:hAnsi="Times New Roman" w:cs="Times New Roman"/>
          <w:lang w:val="en-US"/>
        </w:rPr>
        <w:t>”</w:t>
      </w:r>
      <w:r w:rsidRPr="00310986">
        <w:rPr>
          <w:rFonts w:ascii="Times New Roman" w:hAnsi="Times New Roman" w:cs="Times New Roman"/>
          <w:lang w:val="en-US"/>
        </w:rPr>
        <w:t xml:space="preserve"> </w:t>
      </w:r>
    </w:p>
  </w:footnote>
  <w:footnote w:id="27">
    <w:p w:rsidR="00D035E3" w:rsidRPr="00513CEF" w:rsidRDefault="00D035E3" w:rsidP="00365E43">
      <w:pPr>
        <w:pStyle w:val="Funotentext"/>
        <w:jc w:val="both"/>
        <w:rPr>
          <w:rFonts w:ascii="Times New Roman" w:hAnsi="Times New Roman" w:cs="Times New Roman"/>
          <w:vertAlign w:val="superscript"/>
          <w:lang w:val="en-US"/>
        </w:rPr>
      </w:pPr>
      <w:r w:rsidRPr="00365E43">
        <w:rPr>
          <w:rStyle w:val="Funotenzeichen"/>
          <w:rFonts w:ascii="Times New Roman" w:hAnsi="Times New Roman" w:cs="Times New Roman"/>
        </w:rPr>
        <w:footnoteRef/>
      </w:r>
      <w:r w:rsidRPr="00365E43">
        <w:rPr>
          <w:rFonts w:ascii="Times New Roman" w:hAnsi="Times New Roman" w:cs="Times New Roman"/>
          <w:lang w:val="en-US"/>
        </w:rPr>
        <w:t xml:space="preserve"> </w:t>
      </w:r>
      <w:r>
        <w:rPr>
          <w:rFonts w:ascii="Times New Roman" w:hAnsi="Times New Roman" w:cs="Times New Roman"/>
          <w:lang w:val="en-US"/>
        </w:rPr>
        <w:t xml:space="preserve">As </w:t>
      </w:r>
      <w:r w:rsidRPr="00365E43">
        <w:rPr>
          <w:rFonts w:ascii="Times New Roman" w:hAnsi="Times New Roman" w:cs="Times New Roman"/>
          <w:lang w:val="en-US"/>
        </w:rPr>
        <w:t xml:space="preserve">Thomas </w:t>
      </w:r>
      <w:proofErr w:type="spellStart"/>
      <w:r w:rsidRPr="00365E43">
        <w:rPr>
          <w:rFonts w:ascii="Times New Roman" w:hAnsi="Times New Roman" w:cs="Times New Roman"/>
          <w:lang w:val="en-US"/>
        </w:rPr>
        <w:t>Ryckman</w:t>
      </w:r>
      <w:proofErr w:type="spellEnd"/>
      <w:r w:rsidRPr="00365E43">
        <w:rPr>
          <w:rFonts w:ascii="Times New Roman" w:hAnsi="Times New Roman" w:cs="Times New Roman"/>
          <w:lang w:val="en-US"/>
        </w:rPr>
        <w:t xml:space="preserve"> (1991</w:t>
      </w:r>
      <w:r>
        <w:rPr>
          <w:rFonts w:ascii="Times New Roman" w:hAnsi="Times New Roman" w:cs="Times New Roman"/>
          <w:lang w:val="en-US"/>
        </w:rPr>
        <w:t>, pp. 58-61</w:t>
      </w:r>
      <w:r w:rsidRPr="00365E43">
        <w:rPr>
          <w:rFonts w:ascii="Times New Roman" w:hAnsi="Times New Roman" w:cs="Times New Roman"/>
          <w:lang w:val="en-US"/>
        </w:rPr>
        <w:t>) has correctly pointed out</w:t>
      </w:r>
      <w:r>
        <w:rPr>
          <w:rFonts w:ascii="Times New Roman" w:hAnsi="Times New Roman" w:cs="Times New Roman"/>
          <w:lang w:val="en-US"/>
        </w:rPr>
        <w:t>,</w:t>
      </w:r>
      <w:r w:rsidRPr="00365E43">
        <w:rPr>
          <w:rFonts w:ascii="Times New Roman" w:hAnsi="Times New Roman" w:cs="Times New Roman"/>
          <w:lang w:val="en-US"/>
        </w:rPr>
        <w:t xml:space="preserve"> </w:t>
      </w:r>
      <w:proofErr w:type="spellStart"/>
      <w:r w:rsidRPr="00365E43">
        <w:rPr>
          <w:rFonts w:ascii="Times New Roman" w:hAnsi="Times New Roman" w:cs="Times New Roman"/>
          <w:lang w:val="en-US"/>
        </w:rPr>
        <w:t>Schlick’s</w:t>
      </w:r>
      <w:proofErr w:type="spellEnd"/>
      <w:r w:rsidRPr="00365E43">
        <w:rPr>
          <w:rFonts w:ascii="Times New Roman" w:hAnsi="Times New Roman" w:cs="Times New Roman"/>
          <w:lang w:val="en-US"/>
        </w:rPr>
        <w:t xml:space="preserve"> conception of knowledge by coordination has</w:t>
      </w:r>
      <w:r>
        <w:rPr>
          <w:rFonts w:ascii="Times New Roman" w:hAnsi="Times New Roman" w:cs="Times New Roman"/>
          <w:lang w:val="en-US"/>
        </w:rPr>
        <w:t xml:space="preserve"> one of its roots in nineteenth</w:t>
      </w:r>
      <w:r w:rsidR="003C0199">
        <w:rPr>
          <w:rFonts w:ascii="Times New Roman" w:hAnsi="Times New Roman" w:cs="Times New Roman"/>
          <w:lang w:val="en-US"/>
        </w:rPr>
        <w:t>-</w:t>
      </w:r>
      <w:r>
        <w:rPr>
          <w:rFonts w:ascii="Times New Roman" w:hAnsi="Times New Roman" w:cs="Times New Roman"/>
          <w:lang w:val="en-US"/>
        </w:rPr>
        <w:t xml:space="preserve">century mathematics. Especially the work of Richard Dedekind, more precisely his account of function and number, is relevant in this connection (cf.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[1925] 1974, p. 383). Yet, </w:t>
      </w:r>
      <w:proofErr w:type="spellStart"/>
      <w:r>
        <w:rPr>
          <w:rFonts w:ascii="Times New Roman" w:hAnsi="Times New Roman" w:cs="Times New Roman"/>
          <w:lang w:val="en-US"/>
        </w:rPr>
        <w:t>Külpe’s</w:t>
      </w:r>
      <w:proofErr w:type="spellEnd"/>
      <w:r>
        <w:rPr>
          <w:rFonts w:ascii="Times New Roman" w:hAnsi="Times New Roman" w:cs="Times New Roman"/>
          <w:lang w:val="en-US"/>
        </w:rPr>
        <w:t xml:space="preserve">—psychology-based—contribution is, in my view, at least of equal importance as regards the </w:t>
      </w:r>
      <w:proofErr w:type="spellStart"/>
      <w:r>
        <w:rPr>
          <w:rFonts w:ascii="Times New Roman" w:hAnsi="Times New Roman" w:cs="Times New Roman"/>
          <w:lang w:val="en-US"/>
        </w:rPr>
        <w:t>Schlickian</w:t>
      </w:r>
      <w:proofErr w:type="spellEnd"/>
      <w:r>
        <w:rPr>
          <w:rFonts w:ascii="Times New Roman" w:hAnsi="Times New Roman" w:cs="Times New Roman"/>
          <w:lang w:val="en-US"/>
        </w:rPr>
        <w:t xml:space="preserve"> understanding of purely conceptual knowledge. For further de</w:t>
      </w:r>
      <w:r w:rsidR="007F02CC">
        <w:rPr>
          <w:rFonts w:ascii="Times New Roman" w:hAnsi="Times New Roman" w:cs="Times New Roman"/>
          <w:lang w:val="en-US"/>
        </w:rPr>
        <w:t xml:space="preserve">tails, see </w:t>
      </w:r>
      <w:proofErr w:type="spellStart"/>
      <w:r w:rsidR="007F02CC">
        <w:rPr>
          <w:rFonts w:ascii="Times New Roman" w:hAnsi="Times New Roman" w:cs="Times New Roman"/>
          <w:lang w:val="en-US"/>
        </w:rPr>
        <w:t>Neuber</w:t>
      </w:r>
      <w:proofErr w:type="spellEnd"/>
      <w:r w:rsidR="007F02CC">
        <w:rPr>
          <w:rFonts w:ascii="Times New Roman" w:hAnsi="Times New Roman" w:cs="Times New Roman"/>
          <w:lang w:val="en-US"/>
        </w:rPr>
        <w:t xml:space="preserve"> 2012, p. 75, f</w:t>
      </w:r>
      <w:r>
        <w:rPr>
          <w:rFonts w:ascii="Times New Roman" w:hAnsi="Times New Roman" w:cs="Times New Roman"/>
          <w:lang w:val="en-US"/>
        </w:rPr>
        <w:t xml:space="preserve">n. 91. </w:t>
      </w:r>
      <w:r w:rsidRPr="00365E43">
        <w:rPr>
          <w:rFonts w:ascii="Times New Roman" w:hAnsi="Times New Roman" w:cs="Times New Roman"/>
          <w:lang w:val="en-US"/>
        </w:rPr>
        <w:t xml:space="preserve"> </w:t>
      </w:r>
    </w:p>
  </w:footnote>
  <w:footnote w:id="28">
    <w:p w:rsidR="00D035E3" w:rsidRPr="00EB2CB9" w:rsidRDefault="00D035E3" w:rsidP="00EB2CB9">
      <w:pPr>
        <w:pStyle w:val="Funotentext"/>
        <w:jc w:val="both"/>
        <w:rPr>
          <w:rFonts w:ascii="Times New Roman" w:hAnsi="Times New Roman" w:cs="Times New Roman"/>
          <w:lang w:val="en-US"/>
        </w:rPr>
      </w:pPr>
      <w:r w:rsidRPr="00EB2CB9">
        <w:rPr>
          <w:rStyle w:val="Funotenzeichen"/>
          <w:rFonts w:ascii="Times New Roman" w:hAnsi="Times New Roman" w:cs="Times New Roman"/>
        </w:rPr>
        <w:footnoteRef/>
      </w:r>
      <w:r w:rsidRPr="00EB2CB9">
        <w:rPr>
          <w:rFonts w:ascii="Times New Roman" w:hAnsi="Times New Roman" w:cs="Times New Roman"/>
          <w:lang w:val="en-US"/>
        </w:rPr>
        <w:t xml:space="preserve"> Cf. </w:t>
      </w:r>
      <w:proofErr w:type="spellStart"/>
      <w:r w:rsidRPr="00EB2CB9">
        <w:rPr>
          <w:rFonts w:ascii="Times New Roman" w:hAnsi="Times New Roman" w:cs="Times New Roman"/>
          <w:lang w:val="en-US"/>
        </w:rPr>
        <w:t>Schlick</w:t>
      </w:r>
      <w:proofErr w:type="spellEnd"/>
      <w:r w:rsidRPr="00EB2CB9">
        <w:rPr>
          <w:rFonts w:ascii="Times New Roman" w:hAnsi="Times New Roman" w:cs="Times New Roman"/>
          <w:lang w:val="en-US"/>
        </w:rPr>
        <w:t xml:space="preserve"> [1925] 1974, p. 238-39: </w:t>
      </w:r>
      <w:r>
        <w:rPr>
          <w:rFonts w:ascii="Times New Roman" w:hAnsi="Times New Roman" w:cs="Times New Roman"/>
          <w:lang w:val="en-US"/>
        </w:rPr>
        <w:t>“</w:t>
      </w:r>
      <w:r w:rsidRPr="00EB2CB9">
        <w:rPr>
          <w:rFonts w:ascii="Times New Roman" w:hAnsi="Times New Roman" w:cs="Times New Roman"/>
          <w:lang w:val="en-US"/>
        </w:rPr>
        <w:t>The fact that there are</w:t>
      </w:r>
      <w:r>
        <w:rPr>
          <w:rFonts w:ascii="Times New Roman" w:hAnsi="Times New Roman" w:cs="Times New Roman"/>
          <w:lang w:val="en-US"/>
        </w:rPr>
        <w:t xml:space="preserve"> </w:t>
      </w:r>
      <w:r w:rsidRPr="00EB2CB9">
        <w:rPr>
          <w:rFonts w:ascii="Times New Roman" w:hAnsi="Times New Roman" w:cs="Times New Roman"/>
          <w:lang w:val="en-US"/>
        </w:rPr>
        <w:t>real things, some of which are given and some not given, may indeed justify us in distinguishing t</w:t>
      </w:r>
      <w:r>
        <w:rPr>
          <w:rFonts w:ascii="Times New Roman" w:hAnsi="Times New Roman" w:cs="Times New Roman"/>
          <w:lang w:val="en-US"/>
        </w:rPr>
        <w:t>wo classes of real things, but n</w:t>
      </w:r>
      <w:r w:rsidRPr="00EB2CB9">
        <w:rPr>
          <w:rFonts w:ascii="Times New Roman" w:hAnsi="Times New Roman" w:cs="Times New Roman"/>
          <w:lang w:val="en-US"/>
        </w:rPr>
        <w:t xml:space="preserve">ot in assuming two different kinds or levels of reality. </w:t>
      </w:r>
      <w:r>
        <w:rPr>
          <w:rFonts w:ascii="Times New Roman" w:hAnsi="Times New Roman" w:cs="Times New Roman"/>
          <w:lang w:val="en-US"/>
        </w:rPr>
        <w:t xml:space="preserve">Also, </w:t>
      </w:r>
      <w:proofErr w:type="spellStart"/>
      <w:r>
        <w:rPr>
          <w:rFonts w:ascii="Times New Roman" w:hAnsi="Times New Roman" w:cs="Times New Roman"/>
          <w:lang w:val="en-US"/>
        </w:rPr>
        <w:t>Külpe’s</w:t>
      </w:r>
      <w:proofErr w:type="spellEnd"/>
      <w:r>
        <w:rPr>
          <w:rFonts w:ascii="Times New Roman" w:hAnsi="Times New Roman" w:cs="Times New Roman"/>
          <w:lang w:val="en-US"/>
        </w:rPr>
        <w:t xml:space="preserve"> terminology allows the positing of an unconscious mental reality to seem more natural than is in fact justified, for it permits us, for example, to speak of sensations that are real ( = </w:t>
      </w:r>
      <w:r>
        <w:rPr>
          <w:rFonts w:ascii="Times New Roman" w:hAnsi="Times New Roman" w:cs="Times New Roman"/>
          <w:i/>
          <w:lang w:val="en-US"/>
        </w:rPr>
        <w:t>real</w:t>
      </w:r>
      <w:r>
        <w:rPr>
          <w:rFonts w:ascii="Times New Roman" w:hAnsi="Times New Roman" w:cs="Times New Roman"/>
          <w:lang w:val="en-US"/>
        </w:rPr>
        <w:t xml:space="preserve">) but at the same time are not also actual ( = </w:t>
      </w:r>
      <w:proofErr w:type="spellStart"/>
      <w:r>
        <w:rPr>
          <w:rFonts w:ascii="Times New Roman" w:hAnsi="Times New Roman" w:cs="Times New Roman"/>
          <w:i/>
          <w:lang w:val="en-US"/>
        </w:rPr>
        <w:t>wirklich</w:t>
      </w:r>
      <w:proofErr w:type="spellEnd"/>
      <w:r>
        <w:rPr>
          <w:rFonts w:ascii="Times New Roman" w:hAnsi="Times New Roman" w:cs="Times New Roman"/>
          <w:lang w:val="en-US"/>
        </w:rPr>
        <w:t xml:space="preserve">). […] [T]here is no set of facts that either forces or justifies such a </w:t>
      </w:r>
      <w:proofErr w:type="spellStart"/>
      <w:r>
        <w:rPr>
          <w:rFonts w:ascii="Times New Roman" w:hAnsi="Times New Roman" w:cs="Times New Roman"/>
          <w:lang w:val="en-US"/>
        </w:rPr>
        <w:t>counterposing</w:t>
      </w:r>
      <w:proofErr w:type="spellEnd"/>
      <w:r>
        <w:rPr>
          <w:rFonts w:ascii="Times New Roman" w:hAnsi="Times New Roman" w:cs="Times New Roman"/>
          <w:lang w:val="en-US"/>
        </w:rPr>
        <w:t xml:space="preserve"> of two irreducible realities, of which one rests entirely on itself and the other is dependent on the first.”</w:t>
      </w:r>
    </w:p>
  </w:footnote>
  <w:footnote w:id="29">
    <w:p w:rsidR="00D035E3" w:rsidRPr="00883F9A" w:rsidRDefault="00D035E3" w:rsidP="00024B6A">
      <w:pPr>
        <w:pStyle w:val="Funotentext"/>
        <w:jc w:val="both"/>
        <w:rPr>
          <w:rFonts w:ascii="Times New Roman" w:hAnsi="Times New Roman" w:cs="Times New Roman"/>
          <w:lang w:val="en-US"/>
        </w:rPr>
      </w:pPr>
      <w:r w:rsidRPr="00024B6A">
        <w:rPr>
          <w:rStyle w:val="Funotenzeichen"/>
          <w:rFonts w:ascii="Times New Roman" w:hAnsi="Times New Roman" w:cs="Times New Roman"/>
        </w:rPr>
        <w:footnoteRef/>
      </w:r>
      <w:r w:rsidRPr="00883F9A">
        <w:rPr>
          <w:rFonts w:ascii="Times New Roman" w:hAnsi="Times New Roman" w:cs="Times New Roman"/>
          <w:lang w:val="en-US"/>
        </w:rPr>
        <w:t xml:space="preserve"> Thus, as early as 1913, </w:t>
      </w:r>
      <w:proofErr w:type="spellStart"/>
      <w:r w:rsidRPr="00883F9A">
        <w:rPr>
          <w:rFonts w:ascii="Times New Roman" w:hAnsi="Times New Roman" w:cs="Times New Roman"/>
          <w:lang w:val="en-US"/>
        </w:rPr>
        <w:t>Schlick</w:t>
      </w:r>
      <w:proofErr w:type="spellEnd"/>
      <w:r w:rsidRPr="00883F9A">
        <w:rPr>
          <w:rFonts w:ascii="Times New Roman" w:hAnsi="Times New Roman" w:cs="Times New Roman"/>
          <w:lang w:val="en-US"/>
        </w:rPr>
        <w:t xml:space="preserve"> articulated the opinion that</w:t>
      </w:r>
      <w:r>
        <w:rPr>
          <w:rFonts w:ascii="Times New Roman" w:hAnsi="Times New Roman" w:cs="Times New Roman"/>
          <w:lang w:val="en-US"/>
        </w:rPr>
        <w:t xml:space="preserve"> “if the concept of knowledge is correctly taken […], we ought in a certain sense […] to regard </w:t>
      </w:r>
      <w:r>
        <w:rPr>
          <w:rFonts w:ascii="Times New Roman" w:hAnsi="Times New Roman" w:cs="Times New Roman"/>
          <w:i/>
          <w:lang w:val="en-US"/>
        </w:rPr>
        <w:t xml:space="preserve">any </w:t>
      </w:r>
      <w:r>
        <w:rPr>
          <w:rFonts w:ascii="Times New Roman" w:hAnsi="Times New Roman" w:cs="Times New Roman"/>
          <w:lang w:val="en-US"/>
        </w:rPr>
        <w:t>knowledge that is not purely formal as a knowledge of ‘things-in-themselves’”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[1913] 1979a, p. 149). As I learned from Sean Crawford, the source of </w:t>
      </w:r>
      <w:proofErr w:type="spellStart"/>
      <w:r>
        <w:rPr>
          <w:rFonts w:ascii="Times New Roman" w:hAnsi="Times New Roman" w:cs="Times New Roman"/>
          <w:lang w:val="en-US"/>
        </w:rPr>
        <w:t>Schlick’s</w:t>
      </w:r>
      <w:proofErr w:type="spellEnd"/>
      <w:r>
        <w:rPr>
          <w:rFonts w:ascii="Times New Roman" w:hAnsi="Times New Roman" w:cs="Times New Roman"/>
          <w:lang w:val="en-US"/>
        </w:rPr>
        <w:t xml:space="preserve"> commitment to monism might be located in the </w:t>
      </w:r>
      <w:r>
        <w:rPr>
          <w:rFonts w:ascii="Times New Roman" w:hAnsi="Times New Roman" w:cs="Times New Roman"/>
          <w:i/>
          <w:lang w:val="en-US"/>
        </w:rPr>
        <w:t xml:space="preserve">mind-body </w:t>
      </w:r>
      <w:r>
        <w:rPr>
          <w:rFonts w:ascii="Times New Roman" w:hAnsi="Times New Roman" w:cs="Times New Roman"/>
          <w:lang w:val="en-US"/>
        </w:rPr>
        <w:t>problem. This asses</w:t>
      </w:r>
      <w:r>
        <w:rPr>
          <w:rFonts w:ascii="Times New Roman" w:hAnsi="Times New Roman" w:cs="Times New Roman"/>
          <w:lang w:val="en-US"/>
        </w:rPr>
        <w:t>s</w:t>
      </w:r>
      <w:r>
        <w:rPr>
          <w:rFonts w:ascii="Times New Roman" w:hAnsi="Times New Roman" w:cs="Times New Roman"/>
          <w:lang w:val="en-US"/>
        </w:rPr>
        <w:t xml:space="preserve">ment gets supported by </w:t>
      </w:r>
      <w:proofErr w:type="spellStart"/>
      <w:r>
        <w:rPr>
          <w:rFonts w:ascii="Times New Roman" w:hAnsi="Times New Roman" w:cs="Times New Roman"/>
          <w:lang w:val="en-US"/>
        </w:rPr>
        <w:t>Schlick’s</w:t>
      </w:r>
      <w:proofErr w:type="spellEnd"/>
      <w:r>
        <w:rPr>
          <w:rFonts w:ascii="Times New Roman" w:hAnsi="Times New Roman" w:cs="Times New Roman"/>
          <w:lang w:val="en-US"/>
        </w:rPr>
        <w:t xml:space="preserve"> remark—added in the preface to the second edition of the </w:t>
      </w:r>
      <w:proofErr w:type="spellStart"/>
      <w:r>
        <w:rPr>
          <w:rFonts w:ascii="Times New Roman" w:hAnsi="Times New Roman" w:cs="Times New Roman"/>
          <w:i/>
          <w:lang w:val="en-US"/>
        </w:rPr>
        <w:t>Allgemeine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Erkenntnislehre</w:t>
      </w:r>
      <w:proofErr w:type="spellEnd"/>
      <w:r>
        <w:rPr>
          <w:rFonts w:ascii="Times New Roman" w:hAnsi="Times New Roman" w:cs="Times New Roman"/>
          <w:lang w:val="en-US"/>
        </w:rPr>
        <w:t>—that, for him, the mind-body problem has “a quite special systematic importance” (</w:t>
      </w:r>
      <w:proofErr w:type="spellStart"/>
      <w:r>
        <w:rPr>
          <w:rFonts w:ascii="Times New Roman" w:hAnsi="Times New Roman" w:cs="Times New Roman"/>
          <w:lang w:val="en-US"/>
        </w:rPr>
        <w:t>Schlick</w:t>
      </w:r>
      <w:proofErr w:type="spellEnd"/>
      <w:r>
        <w:rPr>
          <w:rFonts w:ascii="Times New Roman" w:hAnsi="Times New Roman" w:cs="Times New Roman"/>
          <w:lang w:val="en-US"/>
        </w:rPr>
        <w:t xml:space="preserve"> [1925] 1974, p. xii). For further details, see </w:t>
      </w:r>
      <w:proofErr w:type="spellStart"/>
      <w:r>
        <w:rPr>
          <w:rFonts w:ascii="Times New Roman" w:hAnsi="Times New Roman" w:cs="Times New Roman"/>
          <w:lang w:val="en-US"/>
        </w:rPr>
        <w:t>Feigl</w:t>
      </w:r>
      <w:proofErr w:type="spellEnd"/>
      <w:r>
        <w:rPr>
          <w:rFonts w:ascii="Times New Roman" w:hAnsi="Times New Roman" w:cs="Times New Roman"/>
          <w:lang w:val="en-US"/>
        </w:rPr>
        <w:t xml:space="preserve"> 1971, </w:t>
      </w:r>
      <w:proofErr w:type="spellStart"/>
      <w:r>
        <w:rPr>
          <w:rFonts w:ascii="Times New Roman" w:hAnsi="Times New Roman" w:cs="Times New Roman"/>
          <w:lang w:val="en-US"/>
        </w:rPr>
        <w:t>Feigl</w:t>
      </w:r>
      <w:proofErr w:type="spellEnd"/>
      <w:r>
        <w:rPr>
          <w:rFonts w:ascii="Times New Roman" w:hAnsi="Times New Roman" w:cs="Times New Roman"/>
          <w:lang w:val="en-US"/>
        </w:rPr>
        <w:t xml:space="preserve"> 1975, Heidelberger 2007.    </w:t>
      </w:r>
      <w:r w:rsidRPr="00883F9A">
        <w:rPr>
          <w:rFonts w:ascii="Times New Roman" w:hAnsi="Times New Roman" w:cs="Times New Roman"/>
          <w:lang w:val="en-US"/>
        </w:rPr>
        <w:t xml:space="preserve"> </w:t>
      </w:r>
    </w:p>
  </w:footnote>
  <w:footnote w:id="30">
    <w:p w:rsidR="00D035E3" w:rsidRPr="00490225" w:rsidRDefault="00D035E3" w:rsidP="00490225">
      <w:pPr>
        <w:pStyle w:val="Funotentext"/>
        <w:jc w:val="both"/>
        <w:rPr>
          <w:rFonts w:ascii="Times New Roman" w:hAnsi="Times New Roman" w:cs="Times New Roman"/>
          <w:lang w:val="en-US"/>
        </w:rPr>
      </w:pPr>
      <w:r w:rsidRPr="00490225">
        <w:rPr>
          <w:rStyle w:val="Funotenzeichen"/>
          <w:rFonts w:ascii="Times New Roman" w:hAnsi="Times New Roman" w:cs="Times New Roman"/>
        </w:rPr>
        <w:footnoteRef/>
      </w:r>
      <w:r w:rsidRPr="00490225">
        <w:rPr>
          <w:rFonts w:ascii="Times New Roman" w:hAnsi="Times New Roman" w:cs="Times New Roman"/>
          <w:lang w:val="en-US"/>
        </w:rPr>
        <w:t xml:space="preserve"> I must admit that </w:t>
      </w:r>
      <w:r>
        <w:rPr>
          <w:rFonts w:ascii="Times New Roman" w:hAnsi="Times New Roman" w:cs="Times New Roman"/>
          <w:lang w:val="en-US"/>
        </w:rPr>
        <w:t xml:space="preserve">I underestimated Cassirer’s possible impact on the early </w:t>
      </w:r>
      <w:proofErr w:type="spellStart"/>
      <w:r>
        <w:rPr>
          <w:rFonts w:ascii="Times New Roman" w:hAnsi="Times New Roman" w:cs="Times New Roman"/>
          <w:lang w:val="en-US"/>
        </w:rPr>
        <w:t>Schlick’s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relationalism</w:t>
      </w:r>
      <w:proofErr w:type="spellEnd"/>
      <w:r>
        <w:rPr>
          <w:rFonts w:ascii="Times New Roman" w:hAnsi="Times New Roman" w:cs="Times New Roman"/>
          <w:lang w:val="en-US"/>
        </w:rPr>
        <w:t xml:space="preserve"> in my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2012. Thanks to Marco </w:t>
      </w:r>
      <w:proofErr w:type="spellStart"/>
      <w:r>
        <w:rPr>
          <w:rFonts w:ascii="Times New Roman" w:hAnsi="Times New Roman" w:cs="Times New Roman"/>
          <w:lang w:val="en-US"/>
        </w:rPr>
        <w:t>Giovanelli</w:t>
      </w:r>
      <w:proofErr w:type="spellEnd"/>
      <w:r>
        <w:rPr>
          <w:rFonts w:ascii="Times New Roman" w:hAnsi="Times New Roman" w:cs="Times New Roman"/>
          <w:lang w:val="en-US"/>
        </w:rPr>
        <w:t xml:space="preserve"> for instructive discussions concerning this point! </w:t>
      </w:r>
    </w:p>
  </w:footnote>
  <w:footnote w:id="31">
    <w:p w:rsidR="00D035E3" w:rsidRPr="00C26D1B" w:rsidRDefault="00D035E3" w:rsidP="00C26D1B">
      <w:pPr>
        <w:pStyle w:val="Funotentext"/>
        <w:jc w:val="both"/>
        <w:rPr>
          <w:rFonts w:ascii="Times New Roman" w:hAnsi="Times New Roman" w:cs="Times New Roman"/>
          <w:i/>
          <w:lang w:val="en-US"/>
        </w:rPr>
      </w:pPr>
      <w:r w:rsidRPr="00C26D1B">
        <w:rPr>
          <w:rStyle w:val="Funotenzeichen"/>
          <w:rFonts w:ascii="Times New Roman" w:hAnsi="Times New Roman" w:cs="Times New Roman"/>
        </w:rPr>
        <w:footnoteRef/>
      </w:r>
      <w:r w:rsidRPr="00C26D1B">
        <w:rPr>
          <w:rFonts w:ascii="Times New Roman" w:hAnsi="Times New Roman" w:cs="Times New Roman"/>
          <w:lang w:val="en-US"/>
        </w:rPr>
        <w:t xml:space="preserve"> One must know</w:t>
      </w:r>
      <w:r>
        <w:rPr>
          <w:rFonts w:ascii="Times New Roman" w:hAnsi="Times New Roman" w:cs="Times New Roman"/>
          <w:lang w:val="en-US"/>
        </w:rPr>
        <w:t xml:space="preserve"> in this connection</w:t>
      </w:r>
      <w:r w:rsidRPr="00C26D1B">
        <w:rPr>
          <w:rFonts w:ascii="Times New Roman" w:hAnsi="Times New Roman" w:cs="Times New Roman"/>
          <w:lang w:val="en-US"/>
        </w:rPr>
        <w:t xml:space="preserve"> that the manuscript of</w:t>
      </w:r>
      <w:r>
        <w:rPr>
          <w:rFonts w:ascii="Times New Roman" w:hAnsi="Times New Roman" w:cs="Times New Roman"/>
          <w:lang w:val="en-US"/>
        </w:rPr>
        <w:t xml:space="preserve"> t</w:t>
      </w:r>
      <w:r w:rsidRPr="00C26D1B">
        <w:rPr>
          <w:rFonts w:ascii="Times New Roman" w:hAnsi="Times New Roman" w:cs="Times New Roman"/>
          <w:lang w:val="en-US"/>
        </w:rPr>
        <w:t xml:space="preserve">he </w:t>
      </w:r>
      <w:proofErr w:type="spellStart"/>
      <w:r>
        <w:rPr>
          <w:rFonts w:ascii="Times New Roman" w:hAnsi="Times New Roman" w:cs="Times New Roman"/>
          <w:i/>
          <w:lang w:val="en-US"/>
        </w:rPr>
        <w:t>Allgemeine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Erkenntnislehre</w:t>
      </w:r>
      <w:proofErr w:type="spellEnd"/>
      <w:r>
        <w:rPr>
          <w:rFonts w:ascii="Times New Roman" w:hAnsi="Times New Roman" w:cs="Times New Roman"/>
          <w:i/>
          <w:lang w:val="en-US"/>
        </w:rPr>
        <w:t xml:space="preserve"> </w:t>
      </w:r>
      <w:r w:rsidRPr="00AC7934">
        <w:rPr>
          <w:rFonts w:ascii="Times New Roman" w:hAnsi="Times New Roman" w:cs="Times New Roman"/>
          <w:lang w:val="en-US"/>
        </w:rPr>
        <w:t>was</w:t>
      </w:r>
      <w:r>
        <w:rPr>
          <w:rFonts w:ascii="Times New Roman" w:hAnsi="Times New Roman" w:cs="Times New Roman"/>
          <w:lang w:val="en-US"/>
        </w:rPr>
        <w:t xml:space="preserve"> already finished in 1916, so that it really makes sense to speak of an ‘application’ to relativity theory here. For further details, see </w:t>
      </w:r>
      <w:proofErr w:type="spellStart"/>
      <w:r>
        <w:rPr>
          <w:rFonts w:ascii="Times New Roman" w:hAnsi="Times New Roman" w:cs="Times New Roman"/>
          <w:lang w:val="en-US"/>
        </w:rPr>
        <w:t>Engler</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Neuber</w:t>
      </w:r>
      <w:proofErr w:type="spellEnd"/>
      <w:r>
        <w:rPr>
          <w:rFonts w:ascii="Times New Roman" w:hAnsi="Times New Roman" w:cs="Times New Roman"/>
          <w:lang w:val="en-US"/>
        </w:rPr>
        <w:t xml:space="preserve"> 2006, pp. 36-37 and </w:t>
      </w:r>
      <w:proofErr w:type="spellStart"/>
      <w:r>
        <w:rPr>
          <w:rFonts w:ascii="Times New Roman" w:hAnsi="Times New Roman" w:cs="Times New Roman"/>
          <w:lang w:val="en-US"/>
        </w:rPr>
        <w:t>Wendel</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Engler</w:t>
      </w:r>
      <w:proofErr w:type="spellEnd"/>
      <w:r>
        <w:rPr>
          <w:rFonts w:ascii="Times New Roman" w:hAnsi="Times New Roman" w:cs="Times New Roman"/>
          <w:lang w:val="en-US"/>
        </w:rPr>
        <w:t xml:space="preserve"> 2009, p. 75.</w:t>
      </w:r>
    </w:p>
  </w:footnote>
  <w:footnote w:id="32">
    <w:p w:rsidR="00D035E3" w:rsidRPr="004A6643" w:rsidRDefault="00D035E3" w:rsidP="004A6643">
      <w:pPr>
        <w:pStyle w:val="Funotentext"/>
        <w:jc w:val="both"/>
        <w:rPr>
          <w:rFonts w:ascii="Times New Roman" w:hAnsi="Times New Roman" w:cs="Times New Roman"/>
          <w:lang w:val="en-US"/>
        </w:rPr>
      </w:pPr>
      <w:r w:rsidRPr="004A6643">
        <w:rPr>
          <w:rStyle w:val="Funotenzeichen"/>
          <w:rFonts w:ascii="Times New Roman" w:hAnsi="Times New Roman" w:cs="Times New Roman"/>
        </w:rPr>
        <w:footnoteRef/>
      </w:r>
      <w:r w:rsidRPr="004A6643">
        <w:rPr>
          <w:rFonts w:ascii="Times New Roman" w:hAnsi="Times New Roman" w:cs="Times New Roman"/>
          <w:lang w:val="en-US"/>
        </w:rPr>
        <w:t xml:space="preserve"> For similar assessments, see</w:t>
      </w:r>
      <w:r>
        <w:rPr>
          <w:rFonts w:ascii="Times New Roman" w:hAnsi="Times New Roman" w:cs="Times New Roman"/>
          <w:lang w:val="en-US"/>
        </w:rPr>
        <w:t xml:space="preserve"> Bartels 1997,</w:t>
      </w:r>
      <w:r w:rsidRPr="004A6643">
        <w:rPr>
          <w:rFonts w:ascii="Times New Roman" w:hAnsi="Times New Roman" w:cs="Times New Roman"/>
          <w:lang w:val="en-US"/>
        </w:rPr>
        <w:t xml:space="preserve"> Friedman 1999, p. </w:t>
      </w:r>
      <w:r>
        <w:rPr>
          <w:rFonts w:ascii="Times New Roman" w:hAnsi="Times New Roman" w:cs="Times New Roman"/>
          <w:lang w:val="en-US"/>
        </w:rPr>
        <w:t>20, Gower 2000.</w:t>
      </w:r>
    </w:p>
  </w:footnote>
  <w:footnote w:id="33">
    <w:p w:rsidR="00D035E3" w:rsidRPr="00C80115" w:rsidRDefault="00D035E3" w:rsidP="00C80115">
      <w:pPr>
        <w:pStyle w:val="Funotentext"/>
        <w:jc w:val="both"/>
        <w:rPr>
          <w:rFonts w:ascii="Times New Roman" w:hAnsi="Times New Roman" w:cs="Times New Roman"/>
          <w:lang w:val="en-US"/>
        </w:rPr>
      </w:pPr>
      <w:r w:rsidRPr="00C80115">
        <w:rPr>
          <w:rStyle w:val="Funotenzeichen"/>
          <w:rFonts w:ascii="Times New Roman" w:hAnsi="Times New Roman" w:cs="Times New Roman"/>
        </w:rPr>
        <w:footnoteRef/>
      </w:r>
      <w:r w:rsidRPr="00C80115">
        <w:rPr>
          <w:rFonts w:ascii="Times New Roman" w:hAnsi="Times New Roman" w:cs="Times New Roman"/>
          <w:lang w:val="en-US"/>
        </w:rPr>
        <w:t xml:space="preserve"> I wish to thank Joseph J. </w:t>
      </w:r>
      <w:proofErr w:type="spellStart"/>
      <w:r>
        <w:rPr>
          <w:rFonts w:ascii="Times New Roman" w:hAnsi="Times New Roman" w:cs="Times New Roman"/>
          <w:lang w:val="en-US"/>
        </w:rPr>
        <w:t>Kominkiewicz</w:t>
      </w:r>
      <w:proofErr w:type="spellEnd"/>
      <w:r>
        <w:rPr>
          <w:rFonts w:ascii="Times New Roman" w:hAnsi="Times New Roman" w:cs="Times New Roman"/>
          <w:lang w:val="en-US"/>
        </w:rPr>
        <w:t xml:space="preserve"> who constructively commented on an earlier draft of this p</w:t>
      </w:r>
      <w:r>
        <w:rPr>
          <w:rFonts w:ascii="Times New Roman" w:hAnsi="Times New Roman" w:cs="Times New Roman"/>
          <w:lang w:val="en-US"/>
        </w:rPr>
        <w:t>a</w:t>
      </w:r>
      <w:r>
        <w:rPr>
          <w:rFonts w:ascii="Times New Roman" w:hAnsi="Times New Roman" w:cs="Times New Roman"/>
          <w:lang w:val="en-US"/>
        </w:rPr>
        <w:t>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766C"/>
    <w:multiLevelType w:val="hybridMultilevel"/>
    <w:tmpl w:val="4692BE76"/>
    <w:lvl w:ilvl="0" w:tplc="3D6012AA">
      <w:start w:val="23"/>
      <w:numFmt w:val="bullet"/>
      <w:lvlText w:val=""/>
      <w:lvlJc w:val="left"/>
      <w:pPr>
        <w:ind w:left="750" w:hanging="360"/>
      </w:pPr>
      <w:rPr>
        <w:rFonts w:ascii="Symbol" w:eastAsiaTheme="minorHAnsi" w:hAnsi="Symbol" w:cs="Times New Roman"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nsid w:val="783B2E99"/>
    <w:multiLevelType w:val="hybridMultilevel"/>
    <w:tmpl w:val="EC504490"/>
    <w:lvl w:ilvl="0" w:tplc="FBDAA198">
      <w:start w:val="1"/>
      <w:numFmt w:val="upperRoman"/>
      <w:lvlText w:val="%1-"/>
      <w:lvlJc w:val="left"/>
      <w:pPr>
        <w:ind w:left="900" w:hanging="72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41"/>
    <w:rsid w:val="0000164C"/>
    <w:rsid w:val="000035B3"/>
    <w:rsid w:val="0000768E"/>
    <w:rsid w:val="000103DB"/>
    <w:rsid w:val="00011E38"/>
    <w:rsid w:val="00011F87"/>
    <w:rsid w:val="0001326D"/>
    <w:rsid w:val="00015AE3"/>
    <w:rsid w:val="00021F1C"/>
    <w:rsid w:val="000223E0"/>
    <w:rsid w:val="0002460A"/>
    <w:rsid w:val="00024B6A"/>
    <w:rsid w:val="00025441"/>
    <w:rsid w:val="0002609C"/>
    <w:rsid w:val="00032615"/>
    <w:rsid w:val="0003770B"/>
    <w:rsid w:val="000400BF"/>
    <w:rsid w:val="0004043F"/>
    <w:rsid w:val="00046562"/>
    <w:rsid w:val="000561C1"/>
    <w:rsid w:val="00057E29"/>
    <w:rsid w:val="00060601"/>
    <w:rsid w:val="00060B63"/>
    <w:rsid w:val="00060C05"/>
    <w:rsid w:val="0006136B"/>
    <w:rsid w:val="0006513C"/>
    <w:rsid w:val="0006681C"/>
    <w:rsid w:val="0007351A"/>
    <w:rsid w:val="00073BC0"/>
    <w:rsid w:val="000753B6"/>
    <w:rsid w:val="00076290"/>
    <w:rsid w:val="00080A3D"/>
    <w:rsid w:val="000813E4"/>
    <w:rsid w:val="000853B2"/>
    <w:rsid w:val="00085B77"/>
    <w:rsid w:val="00085F34"/>
    <w:rsid w:val="000870F4"/>
    <w:rsid w:val="0009402D"/>
    <w:rsid w:val="000A2D95"/>
    <w:rsid w:val="000A44DC"/>
    <w:rsid w:val="000A671F"/>
    <w:rsid w:val="000A6EBE"/>
    <w:rsid w:val="000B044C"/>
    <w:rsid w:val="000B2953"/>
    <w:rsid w:val="000B2B03"/>
    <w:rsid w:val="000B2D76"/>
    <w:rsid w:val="000B6608"/>
    <w:rsid w:val="000C418A"/>
    <w:rsid w:val="000C4239"/>
    <w:rsid w:val="000C528E"/>
    <w:rsid w:val="000C7196"/>
    <w:rsid w:val="000D25FB"/>
    <w:rsid w:val="000E000F"/>
    <w:rsid w:val="000E5325"/>
    <w:rsid w:val="000F35D6"/>
    <w:rsid w:val="000F48DF"/>
    <w:rsid w:val="0010421C"/>
    <w:rsid w:val="00104B49"/>
    <w:rsid w:val="00114B71"/>
    <w:rsid w:val="00114BD8"/>
    <w:rsid w:val="001212AF"/>
    <w:rsid w:val="00122B48"/>
    <w:rsid w:val="00126165"/>
    <w:rsid w:val="00126698"/>
    <w:rsid w:val="00127037"/>
    <w:rsid w:val="001300A2"/>
    <w:rsid w:val="00134376"/>
    <w:rsid w:val="001407EE"/>
    <w:rsid w:val="001428EF"/>
    <w:rsid w:val="00144655"/>
    <w:rsid w:val="00145866"/>
    <w:rsid w:val="0014639B"/>
    <w:rsid w:val="0015362E"/>
    <w:rsid w:val="00157F1A"/>
    <w:rsid w:val="00163D82"/>
    <w:rsid w:val="00164824"/>
    <w:rsid w:val="00176F8F"/>
    <w:rsid w:val="00177ECB"/>
    <w:rsid w:val="00182222"/>
    <w:rsid w:val="00185BD4"/>
    <w:rsid w:val="001875C9"/>
    <w:rsid w:val="00187B19"/>
    <w:rsid w:val="00191985"/>
    <w:rsid w:val="00193ACD"/>
    <w:rsid w:val="00196695"/>
    <w:rsid w:val="001A0778"/>
    <w:rsid w:val="001A0826"/>
    <w:rsid w:val="001A1CB0"/>
    <w:rsid w:val="001A7E18"/>
    <w:rsid w:val="001B0BFA"/>
    <w:rsid w:val="001B0C18"/>
    <w:rsid w:val="001B21FE"/>
    <w:rsid w:val="001B2630"/>
    <w:rsid w:val="001C13B1"/>
    <w:rsid w:val="001C2F99"/>
    <w:rsid w:val="001C40B3"/>
    <w:rsid w:val="001C571B"/>
    <w:rsid w:val="001C591A"/>
    <w:rsid w:val="001C650C"/>
    <w:rsid w:val="001D06AC"/>
    <w:rsid w:val="001D4955"/>
    <w:rsid w:val="001D515F"/>
    <w:rsid w:val="001E394B"/>
    <w:rsid w:val="001E498B"/>
    <w:rsid w:val="001E7E02"/>
    <w:rsid w:val="001F027C"/>
    <w:rsid w:val="001F0F0B"/>
    <w:rsid w:val="00201976"/>
    <w:rsid w:val="00201F5F"/>
    <w:rsid w:val="00211A2C"/>
    <w:rsid w:val="002125AB"/>
    <w:rsid w:val="002143B6"/>
    <w:rsid w:val="002171D8"/>
    <w:rsid w:val="00220722"/>
    <w:rsid w:val="00223B5F"/>
    <w:rsid w:val="00224ECD"/>
    <w:rsid w:val="00231870"/>
    <w:rsid w:val="00231AAF"/>
    <w:rsid w:val="00233EDB"/>
    <w:rsid w:val="00233F0C"/>
    <w:rsid w:val="002360F6"/>
    <w:rsid w:val="0024169A"/>
    <w:rsid w:val="002437BA"/>
    <w:rsid w:val="00244273"/>
    <w:rsid w:val="002446DD"/>
    <w:rsid w:val="002506B1"/>
    <w:rsid w:val="00252A4E"/>
    <w:rsid w:val="00255830"/>
    <w:rsid w:val="002567C3"/>
    <w:rsid w:val="00265615"/>
    <w:rsid w:val="00270196"/>
    <w:rsid w:val="00274231"/>
    <w:rsid w:val="00282616"/>
    <w:rsid w:val="00284C18"/>
    <w:rsid w:val="00292A4B"/>
    <w:rsid w:val="00293D05"/>
    <w:rsid w:val="00296858"/>
    <w:rsid w:val="002A054E"/>
    <w:rsid w:val="002A464B"/>
    <w:rsid w:val="002B02D3"/>
    <w:rsid w:val="002B089E"/>
    <w:rsid w:val="002B6E76"/>
    <w:rsid w:val="002B72B2"/>
    <w:rsid w:val="002C20B4"/>
    <w:rsid w:val="002C2675"/>
    <w:rsid w:val="002D264D"/>
    <w:rsid w:val="002D3348"/>
    <w:rsid w:val="002D3BB1"/>
    <w:rsid w:val="002D4BA5"/>
    <w:rsid w:val="002D4D3E"/>
    <w:rsid w:val="002D7250"/>
    <w:rsid w:val="002E13A1"/>
    <w:rsid w:val="002E79B1"/>
    <w:rsid w:val="002F1257"/>
    <w:rsid w:val="002F3FE8"/>
    <w:rsid w:val="002F41F7"/>
    <w:rsid w:val="002F5230"/>
    <w:rsid w:val="002F60B5"/>
    <w:rsid w:val="002F6F99"/>
    <w:rsid w:val="0030066B"/>
    <w:rsid w:val="0030203C"/>
    <w:rsid w:val="00303881"/>
    <w:rsid w:val="0030523F"/>
    <w:rsid w:val="00310986"/>
    <w:rsid w:val="00312837"/>
    <w:rsid w:val="0031405F"/>
    <w:rsid w:val="00321863"/>
    <w:rsid w:val="00321D8B"/>
    <w:rsid w:val="0032297C"/>
    <w:rsid w:val="00332D73"/>
    <w:rsid w:val="00337162"/>
    <w:rsid w:val="003371B8"/>
    <w:rsid w:val="003411AE"/>
    <w:rsid w:val="00342910"/>
    <w:rsid w:val="00344B47"/>
    <w:rsid w:val="00346CB9"/>
    <w:rsid w:val="00350E95"/>
    <w:rsid w:val="00351AB2"/>
    <w:rsid w:val="00365E43"/>
    <w:rsid w:val="00371AA2"/>
    <w:rsid w:val="0037303B"/>
    <w:rsid w:val="00373C3E"/>
    <w:rsid w:val="00380A79"/>
    <w:rsid w:val="0038493B"/>
    <w:rsid w:val="00395D83"/>
    <w:rsid w:val="003A2A61"/>
    <w:rsid w:val="003A5605"/>
    <w:rsid w:val="003A5912"/>
    <w:rsid w:val="003B1EB0"/>
    <w:rsid w:val="003B3177"/>
    <w:rsid w:val="003C0199"/>
    <w:rsid w:val="003C03C4"/>
    <w:rsid w:val="003C0C53"/>
    <w:rsid w:val="003C1A4E"/>
    <w:rsid w:val="003C2215"/>
    <w:rsid w:val="003C7661"/>
    <w:rsid w:val="003D27F0"/>
    <w:rsid w:val="003D2F15"/>
    <w:rsid w:val="003D41AE"/>
    <w:rsid w:val="003D618B"/>
    <w:rsid w:val="003D6826"/>
    <w:rsid w:val="003E194F"/>
    <w:rsid w:val="003F51DE"/>
    <w:rsid w:val="003F61AC"/>
    <w:rsid w:val="00412FD1"/>
    <w:rsid w:val="00413132"/>
    <w:rsid w:val="0041391B"/>
    <w:rsid w:val="00413CF5"/>
    <w:rsid w:val="0041428F"/>
    <w:rsid w:val="004158BF"/>
    <w:rsid w:val="00431390"/>
    <w:rsid w:val="00434E0D"/>
    <w:rsid w:val="00435244"/>
    <w:rsid w:val="00435595"/>
    <w:rsid w:val="00441C64"/>
    <w:rsid w:val="00441E67"/>
    <w:rsid w:val="00443842"/>
    <w:rsid w:val="00452E26"/>
    <w:rsid w:val="0045363D"/>
    <w:rsid w:val="00453E03"/>
    <w:rsid w:val="00455F8D"/>
    <w:rsid w:val="004639A7"/>
    <w:rsid w:val="00470FBE"/>
    <w:rsid w:val="00472598"/>
    <w:rsid w:val="00473379"/>
    <w:rsid w:val="0047445A"/>
    <w:rsid w:val="00474B5C"/>
    <w:rsid w:val="00474B8C"/>
    <w:rsid w:val="00476470"/>
    <w:rsid w:val="00481DF6"/>
    <w:rsid w:val="00490225"/>
    <w:rsid w:val="004917BA"/>
    <w:rsid w:val="0049208A"/>
    <w:rsid w:val="00496192"/>
    <w:rsid w:val="00496D4E"/>
    <w:rsid w:val="004A0A90"/>
    <w:rsid w:val="004A1121"/>
    <w:rsid w:val="004A165C"/>
    <w:rsid w:val="004A47BF"/>
    <w:rsid w:val="004A6643"/>
    <w:rsid w:val="004B10B8"/>
    <w:rsid w:val="004B1B4E"/>
    <w:rsid w:val="004B1F71"/>
    <w:rsid w:val="004B3785"/>
    <w:rsid w:val="004B4675"/>
    <w:rsid w:val="004B7FF5"/>
    <w:rsid w:val="004C15B0"/>
    <w:rsid w:val="004C2CAC"/>
    <w:rsid w:val="004D0CC6"/>
    <w:rsid w:val="004D1173"/>
    <w:rsid w:val="004D1783"/>
    <w:rsid w:val="004D1943"/>
    <w:rsid w:val="004D20AA"/>
    <w:rsid w:val="004D6345"/>
    <w:rsid w:val="004E478A"/>
    <w:rsid w:val="004E4EA0"/>
    <w:rsid w:val="004E7033"/>
    <w:rsid w:val="004F08B8"/>
    <w:rsid w:val="004F47FE"/>
    <w:rsid w:val="004F7452"/>
    <w:rsid w:val="00512976"/>
    <w:rsid w:val="00513CEF"/>
    <w:rsid w:val="00517142"/>
    <w:rsid w:val="00520D40"/>
    <w:rsid w:val="00521E3C"/>
    <w:rsid w:val="00522CC4"/>
    <w:rsid w:val="00525ACA"/>
    <w:rsid w:val="005325F2"/>
    <w:rsid w:val="0053285B"/>
    <w:rsid w:val="00537451"/>
    <w:rsid w:val="005420A6"/>
    <w:rsid w:val="005429B0"/>
    <w:rsid w:val="005470FC"/>
    <w:rsid w:val="005545B7"/>
    <w:rsid w:val="00564C11"/>
    <w:rsid w:val="00576CEF"/>
    <w:rsid w:val="005847A1"/>
    <w:rsid w:val="005852F4"/>
    <w:rsid w:val="00587163"/>
    <w:rsid w:val="0059096A"/>
    <w:rsid w:val="00595922"/>
    <w:rsid w:val="0059653A"/>
    <w:rsid w:val="005A497A"/>
    <w:rsid w:val="005B0691"/>
    <w:rsid w:val="005B0A62"/>
    <w:rsid w:val="005B3768"/>
    <w:rsid w:val="005B57D7"/>
    <w:rsid w:val="005B5DD1"/>
    <w:rsid w:val="005C4961"/>
    <w:rsid w:val="005C75C1"/>
    <w:rsid w:val="005D2500"/>
    <w:rsid w:val="005D4923"/>
    <w:rsid w:val="005D726A"/>
    <w:rsid w:val="005E0692"/>
    <w:rsid w:val="005E1B09"/>
    <w:rsid w:val="005E3C71"/>
    <w:rsid w:val="005E3E55"/>
    <w:rsid w:val="005E4423"/>
    <w:rsid w:val="005E5FD1"/>
    <w:rsid w:val="005E7670"/>
    <w:rsid w:val="005F073E"/>
    <w:rsid w:val="005F3B12"/>
    <w:rsid w:val="005F60E9"/>
    <w:rsid w:val="00600232"/>
    <w:rsid w:val="00614E78"/>
    <w:rsid w:val="00616192"/>
    <w:rsid w:val="00621116"/>
    <w:rsid w:val="006214D8"/>
    <w:rsid w:val="00632A18"/>
    <w:rsid w:val="00635787"/>
    <w:rsid w:val="00636058"/>
    <w:rsid w:val="006464FA"/>
    <w:rsid w:val="00647B2D"/>
    <w:rsid w:val="00652610"/>
    <w:rsid w:val="00653492"/>
    <w:rsid w:val="006540BB"/>
    <w:rsid w:val="00654C2C"/>
    <w:rsid w:val="006551D9"/>
    <w:rsid w:val="00655B09"/>
    <w:rsid w:val="00661F95"/>
    <w:rsid w:val="00665308"/>
    <w:rsid w:val="00665735"/>
    <w:rsid w:val="00666F88"/>
    <w:rsid w:val="006720F1"/>
    <w:rsid w:val="00682818"/>
    <w:rsid w:val="00682E77"/>
    <w:rsid w:val="00684BA9"/>
    <w:rsid w:val="006A275D"/>
    <w:rsid w:val="006A2838"/>
    <w:rsid w:val="006A6FA1"/>
    <w:rsid w:val="006A7658"/>
    <w:rsid w:val="006B054D"/>
    <w:rsid w:val="006B0BF2"/>
    <w:rsid w:val="006B19DB"/>
    <w:rsid w:val="006B47D2"/>
    <w:rsid w:val="006C1CC3"/>
    <w:rsid w:val="006C318C"/>
    <w:rsid w:val="006C4177"/>
    <w:rsid w:val="006C66B2"/>
    <w:rsid w:val="006C7EB7"/>
    <w:rsid w:val="006D0E99"/>
    <w:rsid w:val="006D1A85"/>
    <w:rsid w:val="006D69C9"/>
    <w:rsid w:val="006E1ECE"/>
    <w:rsid w:val="006E33CB"/>
    <w:rsid w:val="006E5322"/>
    <w:rsid w:val="006F041E"/>
    <w:rsid w:val="006F185E"/>
    <w:rsid w:val="006F7058"/>
    <w:rsid w:val="007040A0"/>
    <w:rsid w:val="00707C5E"/>
    <w:rsid w:val="007101A4"/>
    <w:rsid w:val="007104A7"/>
    <w:rsid w:val="00713B30"/>
    <w:rsid w:val="007151E2"/>
    <w:rsid w:val="00721D58"/>
    <w:rsid w:val="00724A8A"/>
    <w:rsid w:val="00733990"/>
    <w:rsid w:val="007376C7"/>
    <w:rsid w:val="0075222F"/>
    <w:rsid w:val="00752F02"/>
    <w:rsid w:val="00755692"/>
    <w:rsid w:val="00755AA2"/>
    <w:rsid w:val="0076163F"/>
    <w:rsid w:val="00762528"/>
    <w:rsid w:val="00764E8E"/>
    <w:rsid w:val="00784617"/>
    <w:rsid w:val="00790387"/>
    <w:rsid w:val="00792B2C"/>
    <w:rsid w:val="007944C1"/>
    <w:rsid w:val="00794DA6"/>
    <w:rsid w:val="0079596A"/>
    <w:rsid w:val="0079719B"/>
    <w:rsid w:val="00797D0F"/>
    <w:rsid w:val="007A1F80"/>
    <w:rsid w:val="007A208B"/>
    <w:rsid w:val="007A6149"/>
    <w:rsid w:val="007A6936"/>
    <w:rsid w:val="007B202D"/>
    <w:rsid w:val="007B3C46"/>
    <w:rsid w:val="007B5BED"/>
    <w:rsid w:val="007C4658"/>
    <w:rsid w:val="007C7545"/>
    <w:rsid w:val="007D069B"/>
    <w:rsid w:val="007D0A49"/>
    <w:rsid w:val="007D3428"/>
    <w:rsid w:val="007D5A72"/>
    <w:rsid w:val="007D7F9A"/>
    <w:rsid w:val="007E0F4A"/>
    <w:rsid w:val="007E19CB"/>
    <w:rsid w:val="007E36E8"/>
    <w:rsid w:val="007E5EF4"/>
    <w:rsid w:val="007E6FD4"/>
    <w:rsid w:val="007F02CC"/>
    <w:rsid w:val="007F2D02"/>
    <w:rsid w:val="00805511"/>
    <w:rsid w:val="00812171"/>
    <w:rsid w:val="00820E98"/>
    <w:rsid w:val="00826F5F"/>
    <w:rsid w:val="00831532"/>
    <w:rsid w:val="00833D43"/>
    <w:rsid w:val="00843699"/>
    <w:rsid w:val="00845B6D"/>
    <w:rsid w:val="00847DEB"/>
    <w:rsid w:val="00855F1C"/>
    <w:rsid w:val="0086359B"/>
    <w:rsid w:val="008654B7"/>
    <w:rsid w:val="0086790E"/>
    <w:rsid w:val="00870447"/>
    <w:rsid w:val="008732F6"/>
    <w:rsid w:val="0087675B"/>
    <w:rsid w:val="008835BF"/>
    <w:rsid w:val="00883F9A"/>
    <w:rsid w:val="00884134"/>
    <w:rsid w:val="008841D6"/>
    <w:rsid w:val="008872B4"/>
    <w:rsid w:val="008A030B"/>
    <w:rsid w:val="008A2186"/>
    <w:rsid w:val="008B4640"/>
    <w:rsid w:val="008B53CE"/>
    <w:rsid w:val="008C3668"/>
    <w:rsid w:val="008D0D39"/>
    <w:rsid w:val="008E5459"/>
    <w:rsid w:val="008E5529"/>
    <w:rsid w:val="008E6B68"/>
    <w:rsid w:val="008F2B5E"/>
    <w:rsid w:val="008F4367"/>
    <w:rsid w:val="00901CAE"/>
    <w:rsid w:val="00902CD7"/>
    <w:rsid w:val="00916748"/>
    <w:rsid w:val="009219B4"/>
    <w:rsid w:val="00924B5B"/>
    <w:rsid w:val="009315FC"/>
    <w:rsid w:val="00937688"/>
    <w:rsid w:val="009461BC"/>
    <w:rsid w:val="00946E7E"/>
    <w:rsid w:val="00950487"/>
    <w:rsid w:val="009543D2"/>
    <w:rsid w:val="00962BD3"/>
    <w:rsid w:val="00962F5B"/>
    <w:rsid w:val="00967F68"/>
    <w:rsid w:val="00977E2A"/>
    <w:rsid w:val="009838F8"/>
    <w:rsid w:val="00983E5B"/>
    <w:rsid w:val="00984A28"/>
    <w:rsid w:val="00987767"/>
    <w:rsid w:val="00990FB3"/>
    <w:rsid w:val="0099344E"/>
    <w:rsid w:val="009A1235"/>
    <w:rsid w:val="009A1C3D"/>
    <w:rsid w:val="009A4A19"/>
    <w:rsid w:val="009A6EF3"/>
    <w:rsid w:val="009B06D7"/>
    <w:rsid w:val="009B2779"/>
    <w:rsid w:val="009B6DBA"/>
    <w:rsid w:val="009B79F1"/>
    <w:rsid w:val="009C2405"/>
    <w:rsid w:val="009C5F04"/>
    <w:rsid w:val="009C7F0B"/>
    <w:rsid w:val="009E7D2D"/>
    <w:rsid w:val="009F7FF6"/>
    <w:rsid w:val="00A0090F"/>
    <w:rsid w:val="00A011F7"/>
    <w:rsid w:val="00A11ADE"/>
    <w:rsid w:val="00A315FD"/>
    <w:rsid w:val="00A35328"/>
    <w:rsid w:val="00A4545E"/>
    <w:rsid w:val="00A4576A"/>
    <w:rsid w:val="00A457E7"/>
    <w:rsid w:val="00A51C4E"/>
    <w:rsid w:val="00A560F8"/>
    <w:rsid w:val="00A61128"/>
    <w:rsid w:val="00A64BF6"/>
    <w:rsid w:val="00A70385"/>
    <w:rsid w:val="00A70C6A"/>
    <w:rsid w:val="00A71302"/>
    <w:rsid w:val="00A76A4C"/>
    <w:rsid w:val="00A8006B"/>
    <w:rsid w:val="00A802E1"/>
    <w:rsid w:val="00A808DB"/>
    <w:rsid w:val="00A8240A"/>
    <w:rsid w:val="00A831AB"/>
    <w:rsid w:val="00A8581A"/>
    <w:rsid w:val="00A858E4"/>
    <w:rsid w:val="00A85DDB"/>
    <w:rsid w:val="00A9737E"/>
    <w:rsid w:val="00AA2782"/>
    <w:rsid w:val="00AA2E25"/>
    <w:rsid w:val="00AA3BF4"/>
    <w:rsid w:val="00AA4E11"/>
    <w:rsid w:val="00AA6BD2"/>
    <w:rsid w:val="00AA6EF8"/>
    <w:rsid w:val="00AB150A"/>
    <w:rsid w:val="00AB45F7"/>
    <w:rsid w:val="00AB47D7"/>
    <w:rsid w:val="00AB7019"/>
    <w:rsid w:val="00AC0E5E"/>
    <w:rsid w:val="00AC685A"/>
    <w:rsid w:val="00AC7934"/>
    <w:rsid w:val="00AD02B7"/>
    <w:rsid w:val="00AD5C52"/>
    <w:rsid w:val="00AD7426"/>
    <w:rsid w:val="00AD7AE6"/>
    <w:rsid w:val="00AE1608"/>
    <w:rsid w:val="00AE37D1"/>
    <w:rsid w:val="00AE38B0"/>
    <w:rsid w:val="00AE3AAB"/>
    <w:rsid w:val="00AE3EC5"/>
    <w:rsid w:val="00AE4F99"/>
    <w:rsid w:val="00AE7992"/>
    <w:rsid w:val="00AF1C65"/>
    <w:rsid w:val="00AF20B0"/>
    <w:rsid w:val="00AF5151"/>
    <w:rsid w:val="00AF7083"/>
    <w:rsid w:val="00B01C2A"/>
    <w:rsid w:val="00B11405"/>
    <w:rsid w:val="00B13B66"/>
    <w:rsid w:val="00B160A3"/>
    <w:rsid w:val="00B200BB"/>
    <w:rsid w:val="00B215A1"/>
    <w:rsid w:val="00B21FAB"/>
    <w:rsid w:val="00B25A89"/>
    <w:rsid w:val="00B34DC5"/>
    <w:rsid w:val="00B40F5E"/>
    <w:rsid w:val="00B45416"/>
    <w:rsid w:val="00B46450"/>
    <w:rsid w:val="00B466CA"/>
    <w:rsid w:val="00B46EED"/>
    <w:rsid w:val="00B47BC4"/>
    <w:rsid w:val="00B64F4F"/>
    <w:rsid w:val="00B65E3F"/>
    <w:rsid w:val="00B74A9E"/>
    <w:rsid w:val="00B77A07"/>
    <w:rsid w:val="00B80CE8"/>
    <w:rsid w:val="00B8244B"/>
    <w:rsid w:val="00B849B6"/>
    <w:rsid w:val="00B8605C"/>
    <w:rsid w:val="00B90E31"/>
    <w:rsid w:val="00B917F1"/>
    <w:rsid w:val="00B93F0F"/>
    <w:rsid w:val="00BA4A40"/>
    <w:rsid w:val="00BA7E86"/>
    <w:rsid w:val="00BB26FD"/>
    <w:rsid w:val="00BB2800"/>
    <w:rsid w:val="00BB74A9"/>
    <w:rsid w:val="00BB74CA"/>
    <w:rsid w:val="00BC2DD7"/>
    <w:rsid w:val="00BC4646"/>
    <w:rsid w:val="00BC52BD"/>
    <w:rsid w:val="00BC645B"/>
    <w:rsid w:val="00BD2626"/>
    <w:rsid w:val="00BD34A6"/>
    <w:rsid w:val="00BE02A3"/>
    <w:rsid w:val="00BE67BD"/>
    <w:rsid w:val="00BE71A3"/>
    <w:rsid w:val="00BF16EB"/>
    <w:rsid w:val="00BF486E"/>
    <w:rsid w:val="00BF6D9F"/>
    <w:rsid w:val="00C00726"/>
    <w:rsid w:val="00C05EEC"/>
    <w:rsid w:val="00C07BA9"/>
    <w:rsid w:val="00C10E52"/>
    <w:rsid w:val="00C11E61"/>
    <w:rsid w:val="00C137C8"/>
    <w:rsid w:val="00C16CA2"/>
    <w:rsid w:val="00C2161C"/>
    <w:rsid w:val="00C2236B"/>
    <w:rsid w:val="00C24AA2"/>
    <w:rsid w:val="00C26D1B"/>
    <w:rsid w:val="00C26E7D"/>
    <w:rsid w:val="00C27A6B"/>
    <w:rsid w:val="00C30694"/>
    <w:rsid w:val="00C34D7C"/>
    <w:rsid w:val="00C37146"/>
    <w:rsid w:val="00C41DF4"/>
    <w:rsid w:val="00C43D87"/>
    <w:rsid w:val="00C4730F"/>
    <w:rsid w:val="00C54747"/>
    <w:rsid w:val="00C60BF4"/>
    <w:rsid w:val="00C61577"/>
    <w:rsid w:val="00C62B9E"/>
    <w:rsid w:val="00C6338C"/>
    <w:rsid w:val="00C643CA"/>
    <w:rsid w:val="00C667A2"/>
    <w:rsid w:val="00C71798"/>
    <w:rsid w:val="00C73AAA"/>
    <w:rsid w:val="00C73DC5"/>
    <w:rsid w:val="00C80115"/>
    <w:rsid w:val="00C840D5"/>
    <w:rsid w:val="00C95CD9"/>
    <w:rsid w:val="00CA1ACA"/>
    <w:rsid w:val="00CA1C6C"/>
    <w:rsid w:val="00CA36A3"/>
    <w:rsid w:val="00CA4361"/>
    <w:rsid w:val="00CB1229"/>
    <w:rsid w:val="00CB2E1E"/>
    <w:rsid w:val="00CC3FF1"/>
    <w:rsid w:val="00CC48AC"/>
    <w:rsid w:val="00CD2B0F"/>
    <w:rsid w:val="00CD2E46"/>
    <w:rsid w:val="00CD31C0"/>
    <w:rsid w:val="00CE004D"/>
    <w:rsid w:val="00CE78AF"/>
    <w:rsid w:val="00CF152B"/>
    <w:rsid w:val="00D00276"/>
    <w:rsid w:val="00D035E3"/>
    <w:rsid w:val="00D076F6"/>
    <w:rsid w:val="00D10939"/>
    <w:rsid w:val="00D11A13"/>
    <w:rsid w:val="00D139C9"/>
    <w:rsid w:val="00D140A7"/>
    <w:rsid w:val="00D14B9E"/>
    <w:rsid w:val="00D152C7"/>
    <w:rsid w:val="00D172A8"/>
    <w:rsid w:val="00D225D0"/>
    <w:rsid w:val="00D2370B"/>
    <w:rsid w:val="00D2461F"/>
    <w:rsid w:val="00D24681"/>
    <w:rsid w:val="00D24FB7"/>
    <w:rsid w:val="00D306EF"/>
    <w:rsid w:val="00D31BD3"/>
    <w:rsid w:val="00D33FA2"/>
    <w:rsid w:val="00D3676D"/>
    <w:rsid w:val="00D37116"/>
    <w:rsid w:val="00D45082"/>
    <w:rsid w:val="00D47885"/>
    <w:rsid w:val="00D47B50"/>
    <w:rsid w:val="00D50C53"/>
    <w:rsid w:val="00D537B7"/>
    <w:rsid w:val="00D56508"/>
    <w:rsid w:val="00D60A3C"/>
    <w:rsid w:val="00D775A9"/>
    <w:rsid w:val="00D828F2"/>
    <w:rsid w:val="00D8297A"/>
    <w:rsid w:val="00D87C9E"/>
    <w:rsid w:val="00D91852"/>
    <w:rsid w:val="00D92FA6"/>
    <w:rsid w:val="00D93DEF"/>
    <w:rsid w:val="00DA29A4"/>
    <w:rsid w:val="00DA3F97"/>
    <w:rsid w:val="00DB093B"/>
    <w:rsid w:val="00DB3490"/>
    <w:rsid w:val="00DB3DF0"/>
    <w:rsid w:val="00DB3E71"/>
    <w:rsid w:val="00DB3EE7"/>
    <w:rsid w:val="00DB4CCF"/>
    <w:rsid w:val="00DC16D5"/>
    <w:rsid w:val="00DC461E"/>
    <w:rsid w:val="00DC69C3"/>
    <w:rsid w:val="00DD2517"/>
    <w:rsid w:val="00DD6E54"/>
    <w:rsid w:val="00DD7DD5"/>
    <w:rsid w:val="00DE094C"/>
    <w:rsid w:val="00DE240F"/>
    <w:rsid w:val="00DE5114"/>
    <w:rsid w:val="00DE68FB"/>
    <w:rsid w:val="00DF162A"/>
    <w:rsid w:val="00DF577F"/>
    <w:rsid w:val="00DF776D"/>
    <w:rsid w:val="00E0525F"/>
    <w:rsid w:val="00E079CE"/>
    <w:rsid w:val="00E12449"/>
    <w:rsid w:val="00E16FDF"/>
    <w:rsid w:val="00E17449"/>
    <w:rsid w:val="00E17FA7"/>
    <w:rsid w:val="00E20314"/>
    <w:rsid w:val="00E207F5"/>
    <w:rsid w:val="00E22E13"/>
    <w:rsid w:val="00E23CFE"/>
    <w:rsid w:val="00E25B5E"/>
    <w:rsid w:val="00E33494"/>
    <w:rsid w:val="00E44474"/>
    <w:rsid w:val="00E45E3F"/>
    <w:rsid w:val="00E46315"/>
    <w:rsid w:val="00E518E6"/>
    <w:rsid w:val="00E535EC"/>
    <w:rsid w:val="00E5383C"/>
    <w:rsid w:val="00E56708"/>
    <w:rsid w:val="00E57605"/>
    <w:rsid w:val="00E6137D"/>
    <w:rsid w:val="00E65A45"/>
    <w:rsid w:val="00E65CF1"/>
    <w:rsid w:val="00E672AE"/>
    <w:rsid w:val="00E703AB"/>
    <w:rsid w:val="00E725C3"/>
    <w:rsid w:val="00E80055"/>
    <w:rsid w:val="00E80308"/>
    <w:rsid w:val="00E93B0F"/>
    <w:rsid w:val="00E94809"/>
    <w:rsid w:val="00E94C7A"/>
    <w:rsid w:val="00EA27EA"/>
    <w:rsid w:val="00EB1C4A"/>
    <w:rsid w:val="00EB2CB9"/>
    <w:rsid w:val="00EB5812"/>
    <w:rsid w:val="00EB5E2B"/>
    <w:rsid w:val="00EC213A"/>
    <w:rsid w:val="00EC42E8"/>
    <w:rsid w:val="00EC5B87"/>
    <w:rsid w:val="00EC65F3"/>
    <w:rsid w:val="00EC6910"/>
    <w:rsid w:val="00ED0859"/>
    <w:rsid w:val="00ED65F7"/>
    <w:rsid w:val="00EE0C7E"/>
    <w:rsid w:val="00EE475F"/>
    <w:rsid w:val="00EE4D57"/>
    <w:rsid w:val="00EF09FD"/>
    <w:rsid w:val="00EF7B5C"/>
    <w:rsid w:val="00EF7E3A"/>
    <w:rsid w:val="00F03786"/>
    <w:rsid w:val="00F0632C"/>
    <w:rsid w:val="00F12F7F"/>
    <w:rsid w:val="00F13C61"/>
    <w:rsid w:val="00F178BD"/>
    <w:rsid w:val="00F17A11"/>
    <w:rsid w:val="00F2107D"/>
    <w:rsid w:val="00F22CF1"/>
    <w:rsid w:val="00F32C63"/>
    <w:rsid w:val="00F42270"/>
    <w:rsid w:val="00F47319"/>
    <w:rsid w:val="00F47619"/>
    <w:rsid w:val="00F50F49"/>
    <w:rsid w:val="00F524C4"/>
    <w:rsid w:val="00F56693"/>
    <w:rsid w:val="00F575B2"/>
    <w:rsid w:val="00F65E9F"/>
    <w:rsid w:val="00F67A34"/>
    <w:rsid w:val="00F717CA"/>
    <w:rsid w:val="00F73736"/>
    <w:rsid w:val="00F76A10"/>
    <w:rsid w:val="00F83143"/>
    <w:rsid w:val="00F8388C"/>
    <w:rsid w:val="00F85F1D"/>
    <w:rsid w:val="00F904F8"/>
    <w:rsid w:val="00FA1329"/>
    <w:rsid w:val="00FA58C3"/>
    <w:rsid w:val="00FB0948"/>
    <w:rsid w:val="00FB1CE4"/>
    <w:rsid w:val="00FB29B4"/>
    <w:rsid w:val="00FB4F50"/>
    <w:rsid w:val="00FB5456"/>
    <w:rsid w:val="00FB6C14"/>
    <w:rsid w:val="00FB7774"/>
    <w:rsid w:val="00FC76D2"/>
    <w:rsid w:val="00FD1587"/>
    <w:rsid w:val="00FD21C2"/>
    <w:rsid w:val="00FD3BFC"/>
    <w:rsid w:val="00FD3D92"/>
    <w:rsid w:val="00FD5CD7"/>
    <w:rsid w:val="00FD7DA5"/>
    <w:rsid w:val="00FE0FAD"/>
    <w:rsid w:val="00FE27E6"/>
    <w:rsid w:val="00FE28F6"/>
    <w:rsid w:val="00FF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0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B5E"/>
  </w:style>
  <w:style w:type="paragraph" w:styleId="Fuzeile">
    <w:name w:val="footer"/>
    <w:basedOn w:val="Standard"/>
    <w:link w:val="FuzeileZchn"/>
    <w:uiPriority w:val="99"/>
    <w:unhideWhenUsed/>
    <w:rsid w:val="008F2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B5E"/>
  </w:style>
  <w:style w:type="paragraph" w:styleId="Listenabsatz">
    <w:name w:val="List Paragraph"/>
    <w:basedOn w:val="Standard"/>
    <w:uiPriority w:val="34"/>
    <w:qFormat/>
    <w:rsid w:val="00293D05"/>
    <w:pPr>
      <w:ind w:left="720"/>
      <w:contextualSpacing/>
    </w:pPr>
  </w:style>
  <w:style w:type="paragraph" w:styleId="Funotentext">
    <w:name w:val="footnote text"/>
    <w:basedOn w:val="Standard"/>
    <w:link w:val="FunotentextZchn"/>
    <w:uiPriority w:val="99"/>
    <w:semiHidden/>
    <w:unhideWhenUsed/>
    <w:rsid w:val="008704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0447"/>
    <w:rPr>
      <w:sz w:val="20"/>
      <w:szCs w:val="20"/>
    </w:rPr>
  </w:style>
  <w:style w:type="character" w:styleId="Funotenzeichen">
    <w:name w:val="footnote reference"/>
    <w:basedOn w:val="Absatz-Standardschriftart"/>
    <w:uiPriority w:val="99"/>
    <w:semiHidden/>
    <w:unhideWhenUsed/>
    <w:rsid w:val="00870447"/>
    <w:rPr>
      <w:vertAlign w:val="superscript"/>
    </w:rPr>
  </w:style>
  <w:style w:type="character" w:customStyle="1" w:styleId="st">
    <w:name w:val="st"/>
    <w:basedOn w:val="Absatz-Standardschriftart"/>
    <w:rsid w:val="001300A2"/>
  </w:style>
  <w:style w:type="character" w:customStyle="1" w:styleId="berschrift1Zchn">
    <w:name w:val="Überschrift 1 Zchn"/>
    <w:basedOn w:val="Absatz-Standardschriftart"/>
    <w:link w:val="berschrift1"/>
    <w:uiPriority w:val="9"/>
    <w:rsid w:val="00F32C6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C73AAA"/>
    <w:rPr>
      <w:i/>
      <w:iCs/>
    </w:rPr>
  </w:style>
  <w:style w:type="character" w:styleId="Hyperlink">
    <w:name w:val="Hyperlink"/>
    <w:basedOn w:val="Absatz-Standardschriftart"/>
    <w:uiPriority w:val="99"/>
    <w:semiHidden/>
    <w:unhideWhenUsed/>
    <w:rsid w:val="00C73AAA"/>
    <w:rPr>
      <w:color w:val="0000FF"/>
      <w:u w:val="single"/>
    </w:rPr>
  </w:style>
  <w:style w:type="character" w:customStyle="1" w:styleId="berschrift2Zchn">
    <w:name w:val="Überschrift 2 Zchn"/>
    <w:basedOn w:val="Absatz-Standardschriftart"/>
    <w:link w:val="berschrift2"/>
    <w:uiPriority w:val="9"/>
    <w:rsid w:val="000400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3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0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B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B5E"/>
  </w:style>
  <w:style w:type="paragraph" w:styleId="Fuzeile">
    <w:name w:val="footer"/>
    <w:basedOn w:val="Standard"/>
    <w:link w:val="FuzeileZchn"/>
    <w:uiPriority w:val="99"/>
    <w:unhideWhenUsed/>
    <w:rsid w:val="008F2B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B5E"/>
  </w:style>
  <w:style w:type="paragraph" w:styleId="Listenabsatz">
    <w:name w:val="List Paragraph"/>
    <w:basedOn w:val="Standard"/>
    <w:uiPriority w:val="34"/>
    <w:qFormat/>
    <w:rsid w:val="00293D05"/>
    <w:pPr>
      <w:ind w:left="720"/>
      <w:contextualSpacing/>
    </w:pPr>
  </w:style>
  <w:style w:type="paragraph" w:styleId="Funotentext">
    <w:name w:val="footnote text"/>
    <w:basedOn w:val="Standard"/>
    <w:link w:val="FunotentextZchn"/>
    <w:uiPriority w:val="99"/>
    <w:semiHidden/>
    <w:unhideWhenUsed/>
    <w:rsid w:val="008704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0447"/>
    <w:rPr>
      <w:sz w:val="20"/>
      <w:szCs w:val="20"/>
    </w:rPr>
  </w:style>
  <w:style w:type="character" w:styleId="Funotenzeichen">
    <w:name w:val="footnote reference"/>
    <w:basedOn w:val="Absatz-Standardschriftart"/>
    <w:uiPriority w:val="99"/>
    <w:semiHidden/>
    <w:unhideWhenUsed/>
    <w:rsid w:val="00870447"/>
    <w:rPr>
      <w:vertAlign w:val="superscript"/>
    </w:rPr>
  </w:style>
  <w:style w:type="character" w:customStyle="1" w:styleId="st">
    <w:name w:val="st"/>
    <w:basedOn w:val="Absatz-Standardschriftart"/>
    <w:rsid w:val="001300A2"/>
  </w:style>
  <w:style w:type="character" w:customStyle="1" w:styleId="berschrift1Zchn">
    <w:name w:val="Überschrift 1 Zchn"/>
    <w:basedOn w:val="Absatz-Standardschriftart"/>
    <w:link w:val="berschrift1"/>
    <w:uiPriority w:val="9"/>
    <w:rsid w:val="00F32C6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C73AAA"/>
    <w:rPr>
      <w:i/>
      <w:iCs/>
    </w:rPr>
  </w:style>
  <w:style w:type="character" w:styleId="Hyperlink">
    <w:name w:val="Hyperlink"/>
    <w:basedOn w:val="Absatz-Standardschriftart"/>
    <w:uiPriority w:val="99"/>
    <w:semiHidden/>
    <w:unhideWhenUsed/>
    <w:rsid w:val="00C73AAA"/>
    <w:rPr>
      <w:color w:val="0000FF"/>
      <w:u w:val="single"/>
    </w:rPr>
  </w:style>
  <w:style w:type="character" w:customStyle="1" w:styleId="berschrift2Zchn">
    <w:name w:val="Überschrift 2 Zchn"/>
    <w:basedOn w:val="Absatz-Standardschriftart"/>
    <w:link w:val="berschrift2"/>
    <w:uiPriority w:val="9"/>
    <w:rsid w:val="000400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633">
      <w:bodyDiv w:val="1"/>
      <w:marLeft w:val="0"/>
      <w:marRight w:val="0"/>
      <w:marTop w:val="0"/>
      <w:marBottom w:val="0"/>
      <w:divBdr>
        <w:top w:val="none" w:sz="0" w:space="0" w:color="auto"/>
        <w:left w:val="none" w:sz="0" w:space="0" w:color="auto"/>
        <w:bottom w:val="none" w:sz="0" w:space="0" w:color="auto"/>
        <w:right w:val="none" w:sz="0" w:space="0" w:color="auto"/>
      </w:divBdr>
      <w:divsChild>
        <w:div w:id="1240553792">
          <w:marLeft w:val="0"/>
          <w:marRight w:val="0"/>
          <w:marTop w:val="0"/>
          <w:marBottom w:val="0"/>
          <w:divBdr>
            <w:top w:val="none" w:sz="0" w:space="0" w:color="auto"/>
            <w:left w:val="none" w:sz="0" w:space="0" w:color="auto"/>
            <w:bottom w:val="none" w:sz="0" w:space="0" w:color="auto"/>
            <w:right w:val="none" w:sz="0" w:space="0" w:color="auto"/>
          </w:divBdr>
        </w:div>
      </w:divsChild>
    </w:div>
    <w:div w:id="459346280">
      <w:bodyDiv w:val="1"/>
      <w:marLeft w:val="0"/>
      <w:marRight w:val="0"/>
      <w:marTop w:val="0"/>
      <w:marBottom w:val="0"/>
      <w:divBdr>
        <w:top w:val="none" w:sz="0" w:space="0" w:color="auto"/>
        <w:left w:val="none" w:sz="0" w:space="0" w:color="auto"/>
        <w:bottom w:val="none" w:sz="0" w:space="0" w:color="auto"/>
        <w:right w:val="none" w:sz="0" w:space="0" w:color="auto"/>
      </w:divBdr>
    </w:div>
    <w:div w:id="676880201">
      <w:bodyDiv w:val="1"/>
      <w:marLeft w:val="0"/>
      <w:marRight w:val="0"/>
      <w:marTop w:val="0"/>
      <w:marBottom w:val="0"/>
      <w:divBdr>
        <w:top w:val="none" w:sz="0" w:space="0" w:color="auto"/>
        <w:left w:val="none" w:sz="0" w:space="0" w:color="auto"/>
        <w:bottom w:val="none" w:sz="0" w:space="0" w:color="auto"/>
        <w:right w:val="none" w:sz="0" w:space="0" w:color="auto"/>
      </w:divBdr>
      <w:divsChild>
        <w:div w:id="1974216347">
          <w:marLeft w:val="0"/>
          <w:marRight w:val="0"/>
          <w:marTop w:val="0"/>
          <w:marBottom w:val="0"/>
          <w:divBdr>
            <w:top w:val="none" w:sz="0" w:space="0" w:color="auto"/>
            <w:left w:val="none" w:sz="0" w:space="0" w:color="auto"/>
            <w:bottom w:val="none" w:sz="0" w:space="0" w:color="auto"/>
            <w:right w:val="none" w:sz="0" w:space="0" w:color="auto"/>
          </w:divBdr>
        </w:div>
      </w:divsChild>
    </w:div>
    <w:div w:id="1052534222">
      <w:bodyDiv w:val="1"/>
      <w:marLeft w:val="0"/>
      <w:marRight w:val="0"/>
      <w:marTop w:val="0"/>
      <w:marBottom w:val="0"/>
      <w:divBdr>
        <w:top w:val="none" w:sz="0" w:space="0" w:color="auto"/>
        <w:left w:val="none" w:sz="0" w:space="0" w:color="auto"/>
        <w:bottom w:val="none" w:sz="0" w:space="0" w:color="auto"/>
        <w:right w:val="none" w:sz="0" w:space="0" w:color="auto"/>
      </w:divBdr>
      <w:divsChild>
        <w:div w:id="1654139848">
          <w:marLeft w:val="0"/>
          <w:marRight w:val="0"/>
          <w:marTop w:val="0"/>
          <w:marBottom w:val="0"/>
          <w:divBdr>
            <w:top w:val="none" w:sz="0" w:space="0" w:color="auto"/>
            <w:left w:val="none" w:sz="0" w:space="0" w:color="auto"/>
            <w:bottom w:val="none" w:sz="0" w:space="0" w:color="auto"/>
            <w:right w:val="none" w:sz="0" w:space="0" w:color="auto"/>
          </w:divBdr>
        </w:div>
        <w:div w:id="609700608">
          <w:marLeft w:val="0"/>
          <w:marRight w:val="0"/>
          <w:marTop w:val="0"/>
          <w:marBottom w:val="0"/>
          <w:divBdr>
            <w:top w:val="none" w:sz="0" w:space="0" w:color="auto"/>
            <w:left w:val="none" w:sz="0" w:space="0" w:color="auto"/>
            <w:bottom w:val="none" w:sz="0" w:space="0" w:color="auto"/>
            <w:right w:val="none" w:sz="0" w:space="0" w:color="auto"/>
          </w:divBdr>
        </w:div>
        <w:div w:id="1590118434">
          <w:marLeft w:val="0"/>
          <w:marRight w:val="0"/>
          <w:marTop w:val="0"/>
          <w:marBottom w:val="0"/>
          <w:divBdr>
            <w:top w:val="none" w:sz="0" w:space="0" w:color="auto"/>
            <w:left w:val="none" w:sz="0" w:space="0" w:color="auto"/>
            <w:bottom w:val="none" w:sz="0" w:space="0" w:color="auto"/>
            <w:right w:val="none" w:sz="0" w:space="0" w:color="auto"/>
          </w:divBdr>
        </w:div>
        <w:div w:id="1313678664">
          <w:marLeft w:val="0"/>
          <w:marRight w:val="0"/>
          <w:marTop w:val="0"/>
          <w:marBottom w:val="0"/>
          <w:divBdr>
            <w:top w:val="none" w:sz="0" w:space="0" w:color="auto"/>
            <w:left w:val="none" w:sz="0" w:space="0" w:color="auto"/>
            <w:bottom w:val="none" w:sz="0" w:space="0" w:color="auto"/>
            <w:right w:val="none" w:sz="0" w:space="0" w:color="auto"/>
          </w:divBdr>
        </w:div>
        <w:div w:id="1011908446">
          <w:marLeft w:val="0"/>
          <w:marRight w:val="0"/>
          <w:marTop w:val="0"/>
          <w:marBottom w:val="0"/>
          <w:divBdr>
            <w:top w:val="none" w:sz="0" w:space="0" w:color="auto"/>
            <w:left w:val="none" w:sz="0" w:space="0" w:color="auto"/>
            <w:bottom w:val="none" w:sz="0" w:space="0" w:color="auto"/>
            <w:right w:val="none" w:sz="0" w:space="0" w:color="auto"/>
          </w:divBdr>
        </w:div>
        <w:div w:id="166011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hilpapers.org/asearch.pl?pubn=Synthe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CFED-F19A-4892-AE4C-4AC5A6FA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6925</Words>
  <Characters>43629</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526</cp:revision>
  <dcterms:created xsi:type="dcterms:W3CDTF">2013-03-07T08:01:00Z</dcterms:created>
  <dcterms:modified xsi:type="dcterms:W3CDTF">2013-04-04T10:00:00Z</dcterms:modified>
</cp:coreProperties>
</file>