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743D4" w14:textId="50FBF12C" w:rsidR="00AE22D8" w:rsidRDefault="000D0BC9" w:rsidP="001D3EF5">
      <w:pPr>
        <w:spacing w:before="0" w:beforeAutospacing="0" w:after="0" w:afterAutospacing="0"/>
        <w:rPr>
          <w:rFonts w:cs="Times New Roman"/>
          <w:b/>
          <w:szCs w:val="24"/>
          <w:shd w:val="clear" w:color="auto" w:fill="FFFFFF"/>
        </w:rPr>
      </w:pPr>
      <w:r>
        <w:rPr>
          <w:rFonts w:cs="Times New Roman"/>
          <w:b/>
          <w:szCs w:val="24"/>
          <w:shd w:val="clear" w:color="auto" w:fill="FFFFFF"/>
        </w:rPr>
        <w:t>Metaphysical Fundamentality as a Fundamental Problem for</w:t>
      </w:r>
      <w:r w:rsidR="00AE22D8" w:rsidRPr="00940923">
        <w:rPr>
          <w:rFonts w:cs="Times New Roman"/>
          <w:b/>
          <w:szCs w:val="24"/>
          <w:shd w:val="clear" w:color="auto" w:fill="FFFFFF"/>
        </w:rPr>
        <w:t xml:space="preserve"> CS Peirce and Zhu Xi </w:t>
      </w:r>
    </w:p>
    <w:p w14:paraId="0C07F649" w14:textId="77777777" w:rsidR="009F14D1" w:rsidRDefault="009F14D1" w:rsidP="001D3EF5">
      <w:pPr>
        <w:spacing w:before="0" w:beforeAutospacing="0" w:after="200" w:afterAutospacing="0"/>
        <w:rPr>
          <w:rFonts w:cs="Times New Roman"/>
          <w:szCs w:val="24"/>
          <w:shd w:val="clear" w:color="auto" w:fill="FFFFFF"/>
        </w:rPr>
      </w:pPr>
    </w:p>
    <w:p w14:paraId="00EC0177" w14:textId="2DF0DCAE" w:rsidR="00AE22D8" w:rsidRPr="00596593" w:rsidRDefault="00AE22D8" w:rsidP="0087742D">
      <w:pPr>
        <w:spacing w:before="0" w:beforeAutospacing="0" w:after="200" w:afterAutospacing="0"/>
        <w:rPr>
          <w:rFonts w:cs="Times New Roman"/>
          <w:szCs w:val="24"/>
          <w:shd w:val="clear" w:color="auto" w:fill="FFFFFF"/>
        </w:rPr>
      </w:pPr>
      <w:r w:rsidRPr="0087742D">
        <w:rPr>
          <w:rFonts w:cs="Times New Roman"/>
          <w:szCs w:val="24"/>
          <w:shd w:val="clear" w:color="auto" w:fill="FFFFFF"/>
        </w:rPr>
        <w:t>Abstract</w:t>
      </w:r>
      <w:r w:rsidR="009F14D1" w:rsidRPr="0087742D">
        <w:rPr>
          <w:rFonts w:cs="Times New Roman"/>
          <w:szCs w:val="24"/>
          <w:shd w:val="clear" w:color="auto" w:fill="FFFFFF"/>
        </w:rPr>
        <w:t xml:space="preserve"> (1</w:t>
      </w:r>
      <w:r w:rsidR="00BB5203">
        <w:rPr>
          <w:rFonts w:cs="Times New Roman"/>
          <w:szCs w:val="24"/>
          <w:shd w:val="clear" w:color="auto" w:fill="FFFFFF"/>
        </w:rPr>
        <w:t>80</w:t>
      </w:r>
      <w:r w:rsidR="009F14D1" w:rsidRPr="0087742D">
        <w:rPr>
          <w:rFonts w:cs="Times New Roman"/>
          <w:szCs w:val="24"/>
          <w:shd w:val="clear" w:color="auto" w:fill="FFFFFF"/>
        </w:rPr>
        <w:t>)</w:t>
      </w:r>
      <w:r w:rsidRPr="0087742D">
        <w:rPr>
          <w:rFonts w:cs="Times New Roman"/>
          <w:szCs w:val="24"/>
          <w:shd w:val="clear" w:color="auto" w:fill="FFFFFF"/>
        </w:rPr>
        <w:t>: While the American pragmatist CS Peirce and the twelfth-century Confucian thinker Zhu Xi (</w:t>
      </w:r>
      <w:proofErr w:type="spellStart"/>
      <w:r w:rsidRPr="0087742D">
        <w:rPr>
          <w:rFonts w:cs="Times New Roman"/>
          <w:szCs w:val="24"/>
          <w:shd w:val="clear" w:color="auto" w:fill="FFFFFF"/>
        </w:rPr>
        <w:t>朱熹</w:t>
      </w:r>
      <w:proofErr w:type="spellEnd"/>
      <w:r w:rsidRPr="0087742D">
        <w:rPr>
          <w:rFonts w:cs="Times New Roman"/>
          <w:szCs w:val="24"/>
          <w:shd w:val="clear" w:color="auto" w:fill="FFFFFF"/>
        </w:rPr>
        <w:t>) lived and worked in radically different contexts, there are nevertheless striking parallels in their view of knowledge and inquiry</w:t>
      </w:r>
      <w:r w:rsidR="00C83CBD" w:rsidRPr="0087742D">
        <w:rPr>
          <w:rFonts w:cs="Times New Roman"/>
          <w:szCs w:val="24"/>
          <w:shd w:val="clear" w:color="auto" w:fill="FFFFFF"/>
        </w:rPr>
        <w:t>. B</w:t>
      </w:r>
      <w:r w:rsidRPr="0087742D">
        <w:rPr>
          <w:rFonts w:cs="Times New Roman"/>
          <w:szCs w:val="24"/>
          <w:shd w:val="clear" w:color="auto" w:fill="FFFFFF"/>
        </w:rPr>
        <w:t xml:space="preserve">oth reject the strict separation of theoretical and practical knowledge, conceiving of theoretical inquiry </w:t>
      </w:r>
      <w:r w:rsidR="00364EAC" w:rsidRPr="0087742D">
        <w:rPr>
          <w:rFonts w:cs="Times New Roman"/>
          <w:szCs w:val="24"/>
          <w:shd w:val="clear" w:color="auto" w:fill="FFFFFF"/>
        </w:rPr>
        <w:t>in a way that closely parallels practical reasoning</w:t>
      </w:r>
      <w:r w:rsidR="00C83CBD" w:rsidRPr="0087742D">
        <w:rPr>
          <w:rFonts w:cs="Times New Roman"/>
          <w:szCs w:val="24"/>
          <w:shd w:val="clear" w:color="auto" w:fill="FFFFFF"/>
        </w:rPr>
        <w:t>, and they appeal to the fundamental nature of reality in order to draw conclusions about the way in which inquiry can be a component of the path towards moral perfection</w:t>
      </w:r>
      <w:r w:rsidRPr="0087742D">
        <w:rPr>
          <w:rFonts w:cs="Times New Roman"/>
          <w:szCs w:val="24"/>
          <w:shd w:val="clear" w:color="auto" w:fill="FFFFFF"/>
        </w:rPr>
        <w:t xml:space="preserve">. </w:t>
      </w:r>
      <w:r w:rsidR="0087742D" w:rsidRPr="0087742D">
        <w:rPr>
          <w:rFonts w:cs="Times New Roman"/>
          <w:szCs w:val="24"/>
          <w:shd w:val="clear" w:color="auto" w:fill="FFFFFF"/>
        </w:rPr>
        <w:t xml:space="preserve">Yet they prominently diverge in their account not only of the fundamental nature of reality, but also in their account of the way in which we have epistemic access to it. </w:t>
      </w:r>
      <w:r w:rsidR="009F14D1" w:rsidRPr="0087742D">
        <w:rPr>
          <w:rFonts w:cs="Times New Roman"/>
          <w:szCs w:val="24"/>
          <w:shd w:val="clear" w:color="auto" w:fill="FFFFFF"/>
        </w:rPr>
        <w:t>These connections</w:t>
      </w:r>
      <w:r w:rsidR="006D6BE4">
        <w:rPr>
          <w:rFonts w:cs="Times New Roman"/>
          <w:szCs w:val="24"/>
          <w:shd w:val="clear" w:color="auto" w:fill="FFFFFF"/>
        </w:rPr>
        <w:t xml:space="preserve"> between metaphysical fundamentality or structure and epistemology,</w:t>
      </w:r>
      <w:r w:rsidR="009F14D1" w:rsidRPr="0087742D">
        <w:rPr>
          <w:rFonts w:cs="Times New Roman"/>
          <w:szCs w:val="24"/>
          <w:shd w:val="clear" w:color="auto" w:fill="FFFFFF"/>
        </w:rPr>
        <w:t xml:space="preserve"> I propose, have the potential to illuminate current discussions about fundamentality in metaphysics</w:t>
      </w:r>
      <w:r w:rsidR="006D6BE4">
        <w:rPr>
          <w:rFonts w:cs="Times New Roman"/>
          <w:szCs w:val="24"/>
          <w:shd w:val="clear" w:color="auto" w:fill="FFFFFF"/>
        </w:rPr>
        <w:t>. Contemporary</w:t>
      </w:r>
      <w:r w:rsidR="004D064C" w:rsidRPr="0087742D">
        <w:rPr>
          <w:rFonts w:cs="Times New Roman"/>
          <w:szCs w:val="24"/>
          <w:shd w:val="clear" w:color="auto" w:fill="FFFFFF"/>
        </w:rPr>
        <w:t xml:space="preserve"> approaches that appeal either to</w:t>
      </w:r>
      <w:r w:rsidR="009F14D1" w:rsidRPr="0087742D">
        <w:rPr>
          <w:rFonts w:cs="Times New Roman"/>
          <w:szCs w:val="24"/>
          <w:shd w:val="clear" w:color="auto" w:fill="FFFFFF"/>
        </w:rPr>
        <w:t xml:space="preserve"> grounding </w:t>
      </w:r>
      <w:r w:rsidR="006D6BE4">
        <w:rPr>
          <w:rFonts w:cs="Times New Roman"/>
          <w:szCs w:val="24"/>
          <w:shd w:val="clear" w:color="auto" w:fill="FFFFFF"/>
        </w:rPr>
        <w:t xml:space="preserve">relations </w:t>
      </w:r>
      <w:r w:rsidR="009F14D1" w:rsidRPr="0087742D">
        <w:rPr>
          <w:rFonts w:cs="Times New Roman"/>
          <w:szCs w:val="24"/>
          <w:shd w:val="clear" w:color="auto" w:fill="FFFFFF"/>
        </w:rPr>
        <w:t xml:space="preserve">or </w:t>
      </w:r>
      <w:r w:rsidR="006D6BE4">
        <w:rPr>
          <w:rFonts w:cs="Times New Roman"/>
          <w:szCs w:val="24"/>
          <w:shd w:val="clear" w:color="auto" w:fill="FFFFFF"/>
        </w:rPr>
        <w:t xml:space="preserve">to </w:t>
      </w:r>
      <w:r w:rsidR="009F14D1" w:rsidRPr="0087742D">
        <w:rPr>
          <w:rFonts w:cs="Times New Roman"/>
          <w:szCs w:val="24"/>
          <w:shd w:val="clear" w:color="auto" w:fill="FFFFFF"/>
        </w:rPr>
        <w:t xml:space="preserve">joint-carving </w:t>
      </w:r>
      <w:r w:rsidR="0087742D" w:rsidRPr="0087742D">
        <w:rPr>
          <w:rFonts w:cs="Times New Roman"/>
          <w:szCs w:val="24"/>
          <w:shd w:val="clear" w:color="auto" w:fill="FFFFFF"/>
        </w:rPr>
        <w:t xml:space="preserve">ideology </w:t>
      </w:r>
      <w:r w:rsidR="006D6BE4">
        <w:rPr>
          <w:rFonts w:cs="Times New Roman"/>
          <w:szCs w:val="24"/>
          <w:shd w:val="clear" w:color="auto" w:fill="FFFFFF"/>
        </w:rPr>
        <w:t xml:space="preserve">in characterizing metaphysical structure, I propose, </w:t>
      </w:r>
      <w:r w:rsidR="0087742D" w:rsidRPr="0087742D">
        <w:rPr>
          <w:rFonts w:cs="Times New Roman"/>
          <w:szCs w:val="24"/>
          <w:shd w:val="clear" w:color="auto" w:fill="FFFFFF"/>
        </w:rPr>
        <w:t>implicitly rest on distinct sets of epistemological presuppositions</w:t>
      </w:r>
      <w:r w:rsidR="006D6BE4">
        <w:rPr>
          <w:rFonts w:cs="Times New Roman"/>
          <w:szCs w:val="24"/>
          <w:shd w:val="clear" w:color="auto" w:fill="FFFFFF"/>
        </w:rPr>
        <w:t xml:space="preserve"> that resemble the respective views of Zhu Xi or Peirce</w:t>
      </w:r>
      <w:r w:rsidR="009F14D1" w:rsidRPr="0087742D">
        <w:rPr>
          <w:rFonts w:cs="Times New Roman"/>
          <w:szCs w:val="24"/>
          <w:shd w:val="clear" w:color="auto" w:fill="FFFFFF"/>
        </w:rPr>
        <w:t>.</w:t>
      </w:r>
      <w:r w:rsidR="006D6BE4">
        <w:rPr>
          <w:rFonts w:cs="Times New Roman"/>
          <w:szCs w:val="24"/>
          <w:shd w:val="clear" w:color="auto" w:fill="FFFFFF"/>
        </w:rPr>
        <w:t xml:space="preserve"> </w:t>
      </w:r>
    </w:p>
    <w:p w14:paraId="566DB694" w14:textId="77777777" w:rsidR="00AE22D8" w:rsidRDefault="00AE22D8" w:rsidP="001D3EF5">
      <w:pPr>
        <w:spacing w:before="0" w:beforeAutospacing="0" w:after="200" w:afterAutospacing="0"/>
        <w:rPr>
          <w:rFonts w:cs="Times New Roman"/>
          <w:shd w:val="clear" w:color="auto" w:fill="FFFFFF"/>
        </w:rPr>
      </w:pPr>
      <w:r>
        <w:rPr>
          <w:rFonts w:cs="Times New Roman"/>
          <w:shd w:val="clear" w:color="auto" w:fill="FFFFFF"/>
        </w:rPr>
        <w:br w:type="page"/>
      </w:r>
    </w:p>
    <w:p w14:paraId="5332DD5B" w14:textId="654534DA" w:rsidR="0095705E" w:rsidRDefault="00155A22" w:rsidP="006F748B">
      <w:pPr>
        <w:spacing w:line="480" w:lineRule="auto"/>
        <w:ind w:firstLine="720"/>
        <w:rPr>
          <w:rFonts w:cs="Times New Roman"/>
          <w:shd w:val="clear" w:color="auto" w:fill="FFFFFF"/>
        </w:rPr>
      </w:pPr>
      <w:r w:rsidRPr="003A10D2">
        <w:rPr>
          <w:rFonts w:cs="Times New Roman"/>
          <w:shd w:val="clear" w:color="auto" w:fill="FFFFFF"/>
        </w:rPr>
        <w:lastRenderedPageBreak/>
        <w:t xml:space="preserve">Contemporary </w:t>
      </w:r>
      <w:r w:rsidRPr="00C60C14">
        <w:rPr>
          <w:rFonts w:cs="Times New Roman"/>
          <w:shd w:val="clear" w:color="auto" w:fill="FFFFFF"/>
        </w:rPr>
        <w:t>metaphysics has begun to focus on questions having to do with the methodology</w:t>
      </w:r>
      <w:r w:rsidR="00E17CAD" w:rsidRPr="00C60C14">
        <w:rPr>
          <w:rFonts w:cs="Times New Roman"/>
          <w:shd w:val="clear" w:color="auto" w:fill="FFFFFF"/>
        </w:rPr>
        <w:t xml:space="preserve"> of metaphysics</w:t>
      </w:r>
      <w:r w:rsidRPr="00C60C14">
        <w:rPr>
          <w:rFonts w:cs="Times New Roman"/>
          <w:shd w:val="clear" w:color="auto" w:fill="FFFFFF"/>
        </w:rPr>
        <w:t xml:space="preserve">. </w:t>
      </w:r>
      <w:r w:rsidR="008C0C1B">
        <w:rPr>
          <w:rFonts w:cs="Times New Roman"/>
          <w:shd w:val="clear" w:color="auto" w:fill="FFFFFF"/>
        </w:rPr>
        <w:t>In particular, there are two prominent approaches to delineating the unique kinds of explanations offered by metaphysical theories</w:t>
      </w:r>
      <w:r w:rsidR="001D3C6B" w:rsidRPr="00C60C14">
        <w:rPr>
          <w:rFonts w:cs="Times New Roman"/>
          <w:shd w:val="clear" w:color="auto" w:fill="FFFFFF"/>
        </w:rPr>
        <w:t xml:space="preserve">. The first is an approach associated with Aristotle, where metaphysics aims to provide explanations in terms of what entities </w:t>
      </w:r>
      <w:r w:rsidR="00E54F0D" w:rsidRPr="00C60C14">
        <w:rPr>
          <w:rFonts w:cs="Times New Roman"/>
          <w:shd w:val="clear" w:color="auto" w:fill="FFFFFF"/>
        </w:rPr>
        <w:t xml:space="preserve">or relations, etc., </w:t>
      </w:r>
      <w:r w:rsidR="001D3C6B" w:rsidRPr="00C60C14">
        <w:rPr>
          <w:rFonts w:cs="Times New Roman"/>
          <w:shd w:val="clear" w:color="auto" w:fill="FFFFFF"/>
        </w:rPr>
        <w:t>are more fundamental than other</w:t>
      </w:r>
      <w:r w:rsidR="00BB45EB" w:rsidRPr="00C60C14">
        <w:rPr>
          <w:rFonts w:cs="Times New Roman"/>
          <w:shd w:val="clear" w:color="auto" w:fill="FFFFFF"/>
        </w:rPr>
        <w:t>s</w:t>
      </w:r>
      <w:r w:rsidR="00E54F0D" w:rsidRPr="00C60C14">
        <w:rPr>
          <w:rFonts w:cs="Times New Roman"/>
          <w:shd w:val="clear" w:color="auto" w:fill="FFFFFF"/>
        </w:rPr>
        <w:t>, identifying</w:t>
      </w:r>
      <w:r w:rsidR="00BB45EB" w:rsidRPr="00C60C14">
        <w:rPr>
          <w:rFonts w:cs="Times New Roman"/>
          <w:shd w:val="clear" w:color="auto" w:fill="FFFFFF"/>
        </w:rPr>
        <w:t xml:space="preserve"> the right kinds of </w:t>
      </w:r>
      <w:r w:rsidR="00E54F0D" w:rsidRPr="00C60C14">
        <w:rPr>
          <w:rFonts w:cs="Times New Roman"/>
          <w:shd w:val="clear" w:color="auto" w:fill="FFFFFF"/>
        </w:rPr>
        <w:t xml:space="preserve">dependence </w:t>
      </w:r>
      <w:r w:rsidR="00BB45EB" w:rsidRPr="00C60C14">
        <w:rPr>
          <w:rFonts w:cs="Times New Roman"/>
          <w:shd w:val="clear" w:color="auto" w:fill="FFFFFF"/>
        </w:rPr>
        <w:t>relations among entities – i.e.,</w:t>
      </w:r>
      <w:r w:rsidR="001D3C6B" w:rsidRPr="00C60C14">
        <w:rPr>
          <w:rFonts w:cs="Times New Roman"/>
          <w:shd w:val="clear" w:color="auto" w:fill="FFFFFF"/>
        </w:rPr>
        <w:t xml:space="preserve"> “what grounds what”.</w:t>
      </w:r>
      <w:r w:rsidR="001D3C6B" w:rsidRPr="00C60C14">
        <w:rPr>
          <w:rStyle w:val="FootnoteReference"/>
          <w:rFonts w:cs="Times New Roman"/>
          <w:shd w:val="clear" w:color="auto" w:fill="FFFFFF"/>
        </w:rPr>
        <w:footnoteReference w:id="1"/>
      </w:r>
      <w:r w:rsidR="001D3C6B" w:rsidRPr="00C60C14">
        <w:rPr>
          <w:rFonts w:cs="Times New Roman"/>
          <w:shd w:val="clear" w:color="auto" w:fill="FFFFFF"/>
        </w:rPr>
        <w:t xml:space="preserve"> </w:t>
      </w:r>
      <w:r w:rsidR="00E04494" w:rsidRPr="00C60C14">
        <w:rPr>
          <w:rFonts w:cs="Times New Roman"/>
          <w:shd w:val="clear" w:color="auto" w:fill="FFFFFF"/>
        </w:rPr>
        <w:t>The other approach is one on which metaphysics aims to provide those concepts that are ‘joint-carving,’</w:t>
      </w:r>
      <w:r w:rsidR="004C5F5F" w:rsidRPr="00C60C14">
        <w:rPr>
          <w:rFonts w:cs="Times New Roman"/>
          <w:shd w:val="clear" w:color="auto" w:fill="FFFFFF"/>
        </w:rPr>
        <w:t xml:space="preserve"> giving us knowledge of the fundamental structure of the world</w:t>
      </w:r>
      <w:r w:rsidR="006F6CB3" w:rsidRPr="00C60C14">
        <w:rPr>
          <w:rFonts w:cs="Times New Roman"/>
          <w:shd w:val="clear" w:color="auto" w:fill="FFFFFF"/>
        </w:rPr>
        <w:t>, aiming to provide perfectly ‘natural’ representations of what the world is like.</w:t>
      </w:r>
      <w:r w:rsidR="004C5F5F" w:rsidRPr="00C60C14">
        <w:rPr>
          <w:rFonts w:cs="Times New Roman"/>
          <w:shd w:val="clear" w:color="auto" w:fill="FFFFFF"/>
        </w:rPr>
        <w:t>.</w:t>
      </w:r>
      <w:r w:rsidR="004C5F5F" w:rsidRPr="00C60C14">
        <w:rPr>
          <w:rStyle w:val="FootnoteReference"/>
          <w:rFonts w:cs="Times New Roman"/>
          <w:shd w:val="clear" w:color="auto" w:fill="FFFFFF"/>
        </w:rPr>
        <w:footnoteReference w:id="2"/>
      </w:r>
      <w:r w:rsidR="00540FCF">
        <w:rPr>
          <w:rFonts w:cs="Times New Roman"/>
          <w:shd w:val="clear" w:color="auto" w:fill="FFFFFF"/>
        </w:rPr>
        <w:t xml:space="preserve"> </w:t>
      </w:r>
      <w:r w:rsidR="00B1020F">
        <w:rPr>
          <w:rFonts w:cs="Times New Roman"/>
          <w:shd w:val="clear" w:color="auto" w:fill="FFFFFF"/>
        </w:rPr>
        <w:t xml:space="preserve"> </w:t>
      </w:r>
    </w:p>
    <w:p w14:paraId="0F7A230B" w14:textId="68A726F6" w:rsidR="00540FCF" w:rsidRPr="00F43C98" w:rsidRDefault="00540FCF" w:rsidP="006F748B">
      <w:pPr>
        <w:spacing w:line="480" w:lineRule="auto"/>
        <w:ind w:firstLine="720"/>
        <w:rPr>
          <w:rFonts w:cs="Times New Roman"/>
          <w:shd w:val="clear" w:color="auto" w:fill="FFFFFF"/>
        </w:rPr>
      </w:pPr>
      <w:r>
        <w:rPr>
          <w:rFonts w:cs="Times New Roman"/>
          <w:shd w:val="clear" w:color="auto" w:fill="FFFFFF"/>
        </w:rPr>
        <w:t xml:space="preserve">Even though advocates of grounding can </w:t>
      </w:r>
      <w:r w:rsidR="00063A12">
        <w:rPr>
          <w:rFonts w:cs="Times New Roman"/>
          <w:shd w:val="clear" w:color="auto" w:fill="FFFFFF"/>
        </w:rPr>
        <w:t>also make use of a notion of</w:t>
      </w:r>
      <w:r>
        <w:rPr>
          <w:rFonts w:cs="Times New Roman"/>
          <w:shd w:val="clear" w:color="auto" w:fill="FFFFFF"/>
        </w:rPr>
        <w:t xml:space="preserve"> joint-carving, </w:t>
      </w:r>
      <w:r w:rsidR="00063A12">
        <w:rPr>
          <w:rFonts w:cs="Times New Roman"/>
          <w:shd w:val="clear" w:color="auto" w:fill="FFFFFF"/>
        </w:rPr>
        <w:t>their notion of what kinds of distinctions are</w:t>
      </w:r>
      <w:r>
        <w:rPr>
          <w:rFonts w:cs="Times New Roman"/>
          <w:shd w:val="clear" w:color="auto" w:fill="FFFFFF"/>
        </w:rPr>
        <w:t xml:space="preserve"> joint-carving </w:t>
      </w:r>
      <w:r w:rsidR="00F43C98">
        <w:rPr>
          <w:rFonts w:cs="Times New Roman"/>
          <w:shd w:val="clear" w:color="auto" w:fill="FFFFFF"/>
        </w:rPr>
        <w:t>would</w:t>
      </w:r>
      <w:r w:rsidR="00063A12">
        <w:rPr>
          <w:rFonts w:cs="Times New Roman"/>
          <w:shd w:val="clear" w:color="auto" w:fill="FFFFFF"/>
        </w:rPr>
        <w:t xml:space="preserve"> highlight precisely the grounding relations</w:t>
      </w:r>
      <w:r w:rsidR="00F43C98">
        <w:rPr>
          <w:rFonts w:cs="Times New Roman"/>
          <w:shd w:val="clear" w:color="auto" w:fill="FFFFFF"/>
        </w:rPr>
        <w:t>. The entities and their relations are theoretically primary</w:t>
      </w:r>
      <w:r w:rsidR="00063A12">
        <w:rPr>
          <w:rFonts w:cs="Times New Roman"/>
          <w:shd w:val="clear" w:color="auto" w:fill="FFFFFF"/>
        </w:rPr>
        <w:t>, with joint-carving-ness defined in terms of those relations</w:t>
      </w:r>
      <w:r w:rsidR="00F43C98">
        <w:rPr>
          <w:rFonts w:cs="Times New Roman"/>
          <w:shd w:val="clear" w:color="auto" w:fill="FFFFFF"/>
        </w:rPr>
        <w:t xml:space="preserve">. The inverse holds true of the advocates of a joint-carving approach: </w:t>
      </w:r>
      <w:r w:rsidR="00063A12">
        <w:rPr>
          <w:rFonts w:cs="Times New Roman"/>
          <w:shd w:val="clear" w:color="auto" w:fill="FFFFFF"/>
        </w:rPr>
        <w:t>assuming there were entities which ground other entities, those relations will figure prominently in a well-constructed ontology. Yet th</w:t>
      </w:r>
      <w:r w:rsidR="00F43C98">
        <w:rPr>
          <w:rFonts w:cs="Times New Roman"/>
          <w:shd w:val="clear" w:color="auto" w:fill="FFFFFF"/>
        </w:rPr>
        <w:t xml:space="preserve">is </w:t>
      </w:r>
      <w:r w:rsidR="00063A12">
        <w:rPr>
          <w:rFonts w:cs="Times New Roman"/>
          <w:shd w:val="clear" w:color="auto" w:fill="FFFFFF"/>
        </w:rPr>
        <w:t xml:space="preserve">latter </w:t>
      </w:r>
      <w:r w:rsidR="00F43C98">
        <w:rPr>
          <w:rFonts w:cs="Times New Roman"/>
          <w:shd w:val="clear" w:color="auto" w:fill="FFFFFF"/>
        </w:rPr>
        <w:t xml:space="preserve">approach will understand metaphysics as primarily a matter of </w:t>
      </w:r>
      <w:r w:rsidR="00F43C98" w:rsidRPr="00063A12">
        <w:rPr>
          <w:rFonts w:cs="Times New Roman"/>
          <w:shd w:val="clear" w:color="auto" w:fill="FFFFFF"/>
        </w:rPr>
        <w:t>representing</w:t>
      </w:r>
      <w:r w:rsidR="00F43C98">
        <w:rPr>
          <w:rFonts w:cs="Times New Roman"/>
          <w:shd w:val="clear" w:color="auto" w:fill="FFFFFF"/>
        </w:rPr>
        <w:t xml:space="preserve"> the world’s structure accurately</w:t>
      </w:r>
      <w:r w:rsidR="00063A12">
        <w:rPr>
          <w:rFonts w:cs="Times New Roman"/>
          <w:shd w:val="clear" w:color="auto" w:fill="FFFFFF"/>
        </w:rPr>
        <w:t xml:space="preserve">. </w:t>
      </w:r>
      <w:r w:rsidR="00A53927">
        <w:rPr>
          <w:rFonts w:cs="Times New Roman"/>
          <w:shd w:val="clear" w:color="auto" w:fill="FFFFFF"/>
        </w:rPr>
        <w:t>T</w:t>
      </w:r>
      <w:r w:rsidR="00280EC8">
        <w:rPr>
          <w:rFonts w:cs="Times New Roman"/>
          <w:shd w:val="clear" w:color="auto" w:fill="FFFFFF"/>
        </w:rPr>
        <w:t xml:space="preserve">he conceptual </w:t>
      </w:r>
      <w:r w:rsidR="00587095">
        <w:rPr>
          <w:rFonts w:cs="Times New Roman"/>
          <w:shd w:val="clear" w:color="auto" w:fill="FFFFFF"/>
        </w:rPr>
        <w:t xml:space="preserve">issues </w:t>
      </w:r>
      <w:r w:rsidR="00A53927">
        <w:rPr>
          <w:rFonts w:cs="Times New Roman"/>
          <w:shd w:val="clear" w:color="auto" w:fill="FFFFFF"/>
        </w:rPr>
        <w:t>associated with</w:t>
      </w:r>
      <w:r w:rsidR="00587095">
        <w:rPr>
          <w:rFonts w:cs="Times New Roman"/>
          <w:shd w:val="clear" w:color="auto" w:fill="FFFFFF"/>
        </w:rPr>
        <w:t xml:space="preserve"> metaphysical ideology</w:t>
      </w:r>
      <w:r w:rsidR="00A53927">
        <w:rPr>
          <w:rFonts w:cs="Times New Roman"/>
          <w:shd w:val="clear" w:color="auto" w:fill="FFFFFF"/>
        </w:rPr>
        <w:t xml:space="preserve"> take precedence</w:t>
      </w:r>
      <w:r w:rsidR="00587095">
        <w:rPr>
          <w:rFonts w:cs="Times New Roman"/>
          <w:shd w:val="clear" w:color="auto" w:fill="FFFFFF"/>
        </w:rPr>
        <w:t xml:space="preserve"> </w:t>
      </w:r>
      <w:r w:rsidR="00280EC8">
        <w:rPr>
          <w:rFonts w:cs="Times New Roman"/>
          <w:shd w:val="clear" w:color="auto" w:fill="FFFFFF"/>
        </w:rPr>
        <w:t xml:space="preserve">over the </w:t>
      </w:r>
      <w:r w:rsidR="00587095">
        <w:rPr>
          <w:rFonts w:cs="Times New Roman"/>
          <w:shd w:val="clear" w:color="auto" w:fill="FFFFFF"/>
        </w:rPr>
        <w:t xml:space="preserve">substantive issues of whether there are fundamental entities or relations. </w:t>
      </w:r>
    </w:p>
    <w:p w14:paraId="0D146F31" w14:textId="77777777" w:rsidR="00063A12" w:rsidRDefault="00301BD5" w:rsidP="0057080A">
      <w:pPr>
        <w:spacing w:line="480" w:lineRule="auto"/>
        <w:ind w:firstLine="720"/>
        <w:rPr>
          <w:rFonts w:cs="Times New Roman"/>
          <w:shd w:val="clear" w:color="auto" w:fill="FFFFFF"/>
        </w:rPr>
      </w:pPr>
      <w:r>
        <w:rPr>
          <w:rFonts w:cs="Times New Roman"/>
          <w:shd w:val="clear" w:color="auto" w:fill="FFFFFF"/>
        </w:rPr>
        <w:lastRenderedPageBreak/>
        <w:t xml:space="preserve">In this paper, I attempt a contrast between </w:t>
      </w:r>
      <w:r w:rsidRPr="00741EDA">
        <w:rPr>
          <w:rFonts w:cs="Times New Roman"/>
          <w:shd w:val="clear" w:color="auto" w:fill="FFFFFF"/>
        </w:rPr>
        <w:t xml:space="preserve">two historical figures – </w:t>
      </w:r>
      <w:r w:rsidR="0080371D" w:rsidRPr="00741EDA">
        <w:rPr>
          <w:rFonts w:cs="Times New Roman"/>
          <w:shd w:val="clear" w:color="auto" w:fill="FFFFFF"/>
        </w:rPr>
        <w:t>the American pragmatist CS Peirce and the twelfth-century Confucian thinker Zhu Xi (</w:t>
      </w:r>
      <w:proofErr w:type="spellStart"/>
      <w:r w:rsidR="0080371D" w:rsidRPr="00741EDA">
        <w:rPr>
          <w:rFonts w:eastAsia="MS Gothic" w:cs="Times New Roman"/>
          <w:shd w:val="clear" w:color="auto" w:fill="FFFFFF"/>
        </w:rPr>
        <w:t>朱熹</w:t>
      </w:r>
      <w:proofErr w:type="spellEnd"/>
      <w:r w:rsidR="0080371D" w:rsidRPr="00741EDA">
        <w:rPr>
          <w:rFonts w:eastAsia="MS Gothic" w:cs="Times New Roman"/>
          <w:shd w:val="clear" w:color="auto" w:fill="FFFFFF"/>
        </w:rPr>
        <w:t>)</w:t>
      </w:r>
      <w:r w:rsidR="00063A12">
        <w:rPr>
          <w:rFonts w:cs="Times New Roman"/>
          <w:shd w:val="clear" w:color="auto" w:fill="FFFFFF"/>
        </w:rPr>
        <w:t>.</w:t>
      </w:r>
      <w:r w:rsidRPr="00741EDA">
        <w:rPr>
          <w:rFonts w:cs="Times New Roman"/>
          <w:shd w:val="clear" w:color="auto" w:fill="FFFFFF"/>
        </w:rPr>
        <w:t xml:space="preserve"> </w:t>
      </w:r>
      <w:r w:rsidR="00063A12" w:rsidRPr="00741EDA">
        <w:rPr>
          <w:rFonts w:cs="Times New Roman"/>
          <w:shd w:val="clear" w:color="auto" w:fill="FFFFFF"/>
        </w:rPr>
        <w:t>The contemporary approaches to metaphysics which highlight either grounding or joint-carving are mirrored, I argue, in these two historical figures</w:t>
      </w:r>
      <w:r w:rsidR="00063A12">
        <w:rPr>
          <w:rFonts w:cs="Times New Roman"/>
          <w:shd w:val="clear" w:color="auto" w:fill="FFFFFF"/>
        </w:rPr>
        <w:t>, as epistemological</w:t>
      </w:r>
      <w:r w:rsidRPr="00741EDA">
        <w:rPr>
          <w:rFonts w:cs="Times New Roman"/>
          <w:shd w:val="clear" w:color="auto" w:fill="FFFFFF"/>
        </w:rPr>
        <w:t xml:space="preserve"> </w:t>
      </w:r>
      <w:r w:rsidR="00063A12">
        <w:rPr>
          <w:rFonts w:cs="Times New Roman"/>
          <w:shd w:val="clear" w:color="auto" w:fill="FFFFFF"/>
        </w:rPr>
        <w:t>assumptions made by</w:t>
      </w:r>
      <w:r w:rsidRPr="00741EDA">
        <w:rPr>
          <w:rFonts w:cs="Times New Roman"/>
          <w:shd w:val="clear" w:color="auto" w:fill="FFFFFF"/>
        </w:rPr>
        <w:t xml:space="preserve"> these two </w:t>
      </w:r>
      <w:r w:rsidR="00063A12">
        <w:rPr>
          <w:rFonts w:cs="Times New Roman"/>
          <w:shd w:val="clear" w:color="auto" w:fill="FFFFFF"/>
        </w:rPr>
        <w:t xml:space="preserve">are shared in some ways by the </w:t>
      </w:r>
      <w:r w:rsidRPr="00741EDA">
        <w:rPr>
          <w:rFonts w:cs="Times New Roman"/>
          <w:shd w:val="clear" w:color="auto" w:fill="FFFFFF"/>
        </w:rPr>
        <w:t xml:space="preserve">contemporary approaches to metaphysics. </w:t>
      </w:r>
      <w:r w:rsidR="00063A12">
        <w:rPr>
          <w:rFonts w:cs="Times New Roman"/>
          <w:shd w:val="clear" w:color="auto" w:fill="FFFFFF"/>
        </w:rPr>
        <w:t>P</w:t>
      </w:r>
      <w:r w:rsidR="0057080A">
        <w:rPr>
          <w:rFonts w:cs="Times New Roman"/>
          <w:shd w:val="clear" w:color="auto" w:fill="FFFFFF"/>
        </w:rPr>
        <w:t xml:space="preserve">ierce, for example, gives theoretical primacy to semiotic and other logical disciplines, whereas metaphysics has a subordinate role coordinating natural scientific theories. The hierarchy of sciences corresponds to the way in which Pierce understands the aim and </w:t>
      </w:r>
      <w:r w:rsidR="0057080A" w:rsidRPr="0057080A">
        <w:rPr>
          <w:rFonts w:cs="Times New Roman"/>
          <w:shd w:val="clear" w:color="auto" w:fill="FFFFFF"/>
        </w:rPr>
        <w:t xml:space="preserve">nature of knowledge, i.e., as a pragmatist. </w:t>
      </w:r>
      <w:r w:rsidR="0057080A">
        <w:rPr>
          <w:rFonts w:cs="Times New Roman"/>
          <w:shd w:val="clear" w:color="auto" w:fill="FFFFFF"/>
        </w:rPr>
        <w:t xml:space="preserve">One might therefore take Pierce to approach metaphysics as providing knowledge of fundamental entities, but instead – I argue – his position more resembles that of the joint-carving approach. </w:t>
      </w:r>
    </w:p>
    <w:p w14:paraId="756AD68E" w14:textId="3ED85A7E" w:rsidR="0057080A" w:rsidRDefault="00455872" w:rsidP="0057080A">
      <w:pPr>
        <w:spacing w:line="480" w:lineRule="auto"/>
        <w:ind w:firstLine="720"/>
        <w:rPr>
          <w:rFonts w:cs="Times New Roman"/>
          <w:shd w:val="clear" w:color="auto" w:fill="FFFFFF"/>
        </w:rPr>
      </w:pPr>
      <w:r>
        <w:rPr>
          <w:rFonts w:cs="Times New Roman"/>
          <w:shd w:val="clear" w:color="auto" w:fill="FFFFFF"/>
        </w:rPr>
        <w:t>Conversely</w:t>
      </w:r>
      <w:r w:rsidR="0057080A">
        <w:rPr>
          <w:rFonts w:cs="Times New Roman"/>
          <w:shd w:val="clear" w:color="auto" w:fill="FFFFFF"/>
        </w:rPr>
        <w:t xml:space="preserve">, although </w:t>
      </w:r>
      <w:r w:rsidR="00752C8A" w:rsidRPr="0057080A">
        <w:rPr>
          <w:rFonts w:cs="Times New Roman"/>
          <w:shd w:val="clear" w:color="auto" w:fill="FFFFFF"/>
        </w:rPr>
        <w:t>Zhu Xi</w:t>
      </w:r>
      <w:r w:rsidR="0057080A">
        <w:rPr>
          <w:rFonts w:cs="Times New Roman"/>
          <w:shd w:val="clear" w:color="auto" w:fill="FFFFFF"/>
        </w:rPr>
        <w:t xml:space="preserve"> </w:t>
      </w:r>
      <w:r w:rsidR="00C96EA6" w:rsidRPr="0057080A">
        <w:rPr>
          <w:rFonts w:cs="Times New Roman"/>
          <w:shd w:val="clear" w:color="auto" w:fill="FFFFFF"/>
        </w:rPr>
        <w:t xml:space="preserve">holds </w:t>
      </w:r>
      <w:r w:rsidR="0057080A">
        <w:rPr>
          <w:rFonts w:cs="Times New Roman"/>
          <w:shd w:val="clear" w:color="auto" w:fill="FFFFFF"/>
        </w:rPr>
        <w:t>that knowledge of the world involves knowledge of the world’s structure, he does not approach metaphysics in as a joint-</w:t>
      </w:r>
      <w:r w:rsidR="0057080A" w:rsidRPr="00DB6F7C">
        <w:rPr>
          <w:rFonts w:cs="Times New Roman"/>
          <w:shd w:val="clear" w:color="auto" w:fill="FFFFFF"/>
        </w:rPr>
        <w:t>carver would</w:t>
      </w:r>
      <w:r w:rsidRPr="00DB6F7C">
        <w:rPr>
          <w:rFonts w:cs="Times New Roman"/>
          <w:shd w:val="clear" w:color="auto" w:fill="FFFFFF"/>
        </w:rPr>
        <w:t>. Instead,</w:t>
      </w:r>
      <w:r w:rsidR="0057080A" w:rsidRPr="00DB6F7C">
        <w:rPr>
          <w:rFonts w:cs="Times New Roman"/>
          <w:shd w:val="clear" w:color="auto" w:fill="FFFFFF"/>
        </w:rPr>
        <w:t xml:space="preserve"> one comes to know </w:t>
      </w:r>
      <w:r w:rsidRPr="00DB6F7C">
        <w:rPr>
          <w:rFonts w:cs="Times New Roman"/>
          <w:shd w:val="clear" w:color="auto" w:fill="FFFFFF"/>
        </w:rPr>
        <w:t>that</w:t>
      </w:r>
      <w:r w:rsidR="0057080A" w:rsidRPr="00DB6F7C">
        <w:rPr>
          <w:rFonts w:cs="Times New Roman"/>
          <w:shd w:val="clear" w:color="auto" w:fill="FFFFFF"/>
        </w:rPr>
        <w:t xml:space="preserve"> structure by means of knowing the entities in the world and their relation to one another.</w:t>
      </w:r>
      <w:r w:rsidRPr="00DB6F7C">
        <w:rPr>
          <w:rFonts w:cs="Times New Roman"/>
          <w:shd w:val="clear" w:color="auto" w:fill="FFFFFF"/>
        </w:rPr>
        <w:t xml:space="preserve">  </w:t>
      </w:r>
      <w:r w:rsidR="00E75AC5">
        <w:rPr>
          <w:rFonts w:cs="Times New Roman"/>
          <w:shd w:val="clear" w:color="auto" w:fill="FFFFFF"/>
        </w:rPr>
        <w:t>And the</w:t>
      </w:r>
      <w:r w:rsidRPr="00DB6F7C">
        <w:rPr>
          <w:rFonts w:cs="Times New Roman"/>
          <w:shd w:val="clear" w:color="auto" w:fill="FFFFFF"/>
        </w:rPr>
        <w:t xml:space="preserve"> </w:t>
      </w:r>
      <w:r w:rsidR="00E75AC5">
        <w:rPr>
          <w:rFonts w:cs="Times New Roman"/>
          <w:shd w:val="clear" w:color="auto" w:fill="FFFFFF"/>
        </w:rPr>
        <w:t>point</w:t>
      </w:r>
      <w:r w:rsidRPr="00DB6F7C">
        <w:rPr>
          <w:rFonts w:cs="Times New Roman"/>
          <w:shd w:val="clear" w:color="auto" w:fill="FFFFFF"/>
        </w:rPr>
        <w:t xml:space="preserve"> is not merely epistemolog</w:t>
      </w:r>
      <w:r w:rsidR="00DB6F7C" w:rsidRPr="00DB6F7C">
        <w:rPr>
          <w:rFonts w:cs="Times New Roman"/>
          <w:shd w:val="clear" w:color="auto" w:fill="FFFFFF"/>
        </w:rPr>
        <w:t>ical</w:t>
      </w:r>
      <w:r w:rsidR="00E75AC5">
        <w:rPr>
          <w:rFonts w:cs="Times New Roman"/>
          <w:shd w:val="clear" w:color="auto" w:fill="FFFFFF"/>
        </w:rPr>
        <w:t xml:space="preserve">. </w:t>
      </w:r>
      <w:r w:rsidR="0057080A" w:rsidRPr="00DB6F7C">
        <w:rPr>
          <w:rFonts w:cs="Times New Roman"/>
          <w:shd w:val="clear" w:color="auto" w:fill="FFFFFF"/>
        </w:rPr>
        <w:t xml:space="preserve">Zhu Xi paints the moral ideal of the sage </w:t>
      </w:r>
      <w:r w:rsidR="00DB6F7C" w:rsidRPr="00DB6F7C">
        <w:rPr>
          <w:rFonts w:cs="Times New Roman"/>
          <w:shd w:val="clear" w:color="auto" w:fill="FFFFFF"/>
        </w:rPr>
        <w:t>as achieving unity with the world by means of his knowledge because</w:t>
      </w:r>
      <w:r w:rsidR="00224CAB" w:rsidRPr="00DB6F7C">
        <w:rPr>
          <w:rFonts w:cs="Times New Roman"/>
          <w:shd w:val="clear" w:color="auto" w:fill="FFFFFF"/>
        </w:rPr>
        <w:t xml:space="preserve"> the structure of the entities in the world involves an extra-mental unity </w:t>
      </w:r>
      <w:r w:rsidR="00DB6F7C" w:rsidRPr="00DB6F7C">
        <w:rPr>
          <w:rFonts w:cs="Times New Roman"/>
          <w:shd w:val="clear" w:color="auto" w:fill="FFFFFF"/>
        </w:rPr>
        <w:t>or dependence</w:t>
      </w:r>
      <w:r w:rsidR="001C19C2">
        <w:rPr>
          <w:rFonts w:cs="Times New Roman"/>
          <w:shd w:val="clear" w:color="auto" w:fill="FFFFFF"/>
        </w:rPr>
        <w:t xml:space="preserve"> – the sage comes to know and appropriate his own pre-theoretical unity with other things in knowing the world’s structure</w:t>
      </w:r>
      <w:r w:rsidR="00DB6F7C" w:rsidRPr="00DB6F7C">
        <w:rPr>
          <w:rFonts w:cs="Times New Roman"/>
          <w:shd w:val="clear" w:color="auto" w:fill="FFFFFF"/>
        </w:rPr>
        <w:t>.</w:t>
      </w:r>
      <w:r w:rsidR="00DB6F7C">
        <w:rPr>
          <w:rFonts w:cs="Times New Roman"/>
          <w:shd w:val="clear" w:color="auto" w:fill="FFFFFF"/>
        </w:rPr>
        <w:t xml:space="preserve"> </w:t>
      </w:r>
    </w:p>
    <w:p w14:paraId="3D60E135" w14:textId="701C3D16" w:rsidR="00733402" w:rsidRPr="00D154F4" w:rsidRDefault="00E44B00" w:rsidP="0057080A">
      <w:pPr>
        <w:spacing w:line="480" w:lineRule="auto"/>
        <w:ind w:firstLine="720"/>
        <w:rPr>
          <w:rFonts w:cs="Times New Roman"/>
          <w:shd w:val="clear" w:color="auto" w:fill="FFFFFF"/>
        </w:rPr>
      </w:pPr>
      <w:r w:rsidRPr="00E44B00">
        <w:rPr>
          <w:rFonts w:cs="Times New Roman"/>
          <w:shd w:val="clear" w:color="auto" w:fill="FFFFFF"/>
        </w:rPr>
        <w:t xml:space="preserve">Even though interpretation of either thinker is controversial, my survey contrasts Pierce and Zhu Xi as </w:t>
      </w:r>
      <w:r>
        <w:rPr>
          <w:rFonts w:cs="Times New Roman"/>
          <w:shd w:val="clear" w:color="auto" w:fill="FFFFFF"/>
        </w:rPr>
        <w:t>exemplars of distinct approaches to metaphysics</w:t>
      </w:r>
      <w:r w:rsidRPr="00E44B00">
        <w:rPr>
          <w:rFonts w:cs="Times New Roman"/>
          <w:shd w:val="clear" w:color="auto" w:fill="FFFFFF"/>
        </w:rPr>
        <w:t xml:space="preserve">. </w:t>
      </w:r>
      <w:r w:rsidR="00733402">
        <w:rPr>
          <w:rFonts w:cs="Times New Roman"/>
          <w:shd w:val="clear" w:color="auto" w:fill="FFFFFF"/>
        </w:rPr>
        <w:t>I will conclude</w:t>
      </w:r>
      <w:r w:rsidR="00884CE8">
        <w:rPr>
          <w:rFonts w:cs="Times New Roman"/>
          <w:shd w:val="clear" w:color="auto" w:fill="FFFFFF"/>
        </w:rPr>
        <w:t xml:space="preserve"> that there is an important divergence between Zhu Xi and Pierce because of the distinct ways in which they conceive of</w:t>
      </w:r>
      <w:r w:rsidR="00C50862">
        <w:rPr>
          <w:rFonts w:cs="Times New Roman"/>
          <w:shd w:val="clear" w:color="auto" w:fill="FFFFFF"/>
        </w:rPr>
        <w:t xml:space="preserve"> the epistemology of metaphysics. </w:t>
      </w:r>
      <w:r w:rsidR="00DE2AFD">
        <w:rPr>
          <w:rFonts w:cs="Times New Roman"/>
          <w:shd w:val="clear" w:color="auto" w:fill="FFFFFF"/>
        </w:rPr>
        <w:t xml:space="preserve">This points to a more perspicuous manner to </w:t>
      </w:r>
      <w:r w:rsidR="00DE2AFD">
        <w:rPr>
          <w:rFonts w:cs="Times New Roman"/>
          <w:shd w:val="clear" w:color="auto" w:fill="FFFFFF"/>
        </w:rPr>
        <w:lastRenderedPageBreak/>
        <w:t>contrast contemporary debates in metaphysics, because the joint-carving and grounding-centric approaches to metaphysics implicitly</w:t>
      </w:r>
      <w:r w:rsidR="00D262B9">
        <w:rPr>
          <w:rFonts w:cs="Times New Roman"/>
          <w:shd w:val="clear" w:color="auto" w:fill="FFFFFF"/>
        </w:rPr>
        <w:t xml:space="preserve"> </w:t>
      </w:r>
      <w:r w:rsidR="00926F15">
        <w:rPr>
          <w:rFonts w:cs="Times New Roman"/>
          <w:shd w:val="clear" w:color="auto" w:fill="FFFFFF"/>
        </w:rPr>
        <w:t>involve</w:t>
      </w:r>
      <w:r w:rsidR="00C50862">
        <w:rPr>
          <w:rFonts w:cs="Times New Roman"/>
          <w:shd w:val="clear" w:color="auto" w:fill="FFFFFF"/>
        </w:rPr>
        <w:t xml:space="preserve"> distinct epistemolog</w:t>
      </w:r>
      <w:r w:rsidR="00926F15">
        <w:rPr>
          <w:rFonts w:cs="Times New Roman"/>
          <w:shd w:val="clear" w:color="auto" w:fill="FFFFFF"/>
        </w:rPr>
        <w:t>ical presuppositions</w:t>
      </w:r>
      <w:r w:rsidR="00C50862">
        <w:rPr>
          <w:rFonts w:cs="Times New Roman"/>
          <w:shd w:val="clear" w:color="auto" w:fill="FFFFFF"/>
        </w:rPr>
        <w:t xml:space="preserve"> that lead them to their </w:t>
      </w:r>
      <w:r w:rsidR="001E4EB5">
        <w:rPr>
          <w:rFonts w:cs="Times New Roman"/>
          <w:shd w:val="clear" w:color="auto" w:fill="FFFFFF"/>
        </w:rPr>
        <w:t xml:space="preserve">respective </w:t>
      </w:r>
      <w:r w:rsidR="00C50862">
        <w:rPr>
          <w:rFonts w:cs="Times New Roman"/>
          <w:shd w:val="clear" w:color="auto" w:fill="FFFFFF"/>
        </w:rPr>
        <w:t>notions of metaphysical structure.</w:t>
      </w:r>
      <w:r w:rsidR="00D154F4">
        <w:rPr>
          <w:rFonts w:cs="Times New Roman"/>
          <w:shd w:val="clear" w:color="auto" w:fill="FFFFFF"/>
        </w:rPr>
        <w:t xml:space="preserve"> </w:t>
      </w:r>
      <w:r w:rsidR="00C50862">
        <w:rPr>
          <w:rFonts w:cs="Times New Roman"/>
          <w:shd w:val="clear" w:color="auto" w:fill="FFFFFF"/>
        </w:rPr>
        <w:t>Examination of Zhu Xi and Peirce</w:t>
      </w:r>
      <w:r w:rsidR="001E4EB5">
        <w:rPr>
          <w:rFonts w:cs="Times New Roman"/>
          <w:shd w:val="clear" w:color="auto" w:fill="FFFFFF"/>
        </w:rPr>
        <w:t xml:space="preserve"> </w:t>
      </w:r>
      <w:r w:rsidR="00C50862">
        <w:rPr>
          <w:rFonts w:cs="Times New Roman"/>
          <w:shd w:val="clear" w:color="auto" w:fill="FFFFFF"/>
        </w:rPr>
        <w:t>shed</w:t>
      </w:r>
      <w:r w:rsidR="001E4EB5">
        <w:rPr>
          <w:rFonts w:cs="Times New Roman"/>
          <w:shd w:val="clear" w:color="auto" w:fill="FFFFFF"/>
        </w:rPr>
        <w:t>s</w:t>
      </w:r>
      <w:r w:rsidR="00C50862">
        <w:rPr>
          <w:rFonts w:cs="Times New Roman"/>
          <w:shd w:val="clear" w:color="auto" w:fill="FFFFFF"/>
        </w:rPr>
        <w:t xml:space="preserve"> light on these divergent</w:t>
      </w:r>
      <w:r w:rsidR="00C239CE">
        <w:rPr>
          <w:rFonts w:cs="Times New Roman"/>
          <w:shd w:val="clear" w:color="auto" w:fill="FFFFFF"/>
        </w:rPr>
        <w:t xml:space="preserve"> approaches to metaphysics </w:t>
      </w:r>
      <w:r w:rsidR="00C50862">
        <w:rPr>
          <w:rFonts w:cs="Times New Roman"/>
          <w:shd w:val="clear" w:color="auto" w:fill="FFFFFF"/>
        </w:rPr>
        <w:t xml:space="preserve">and </w:t>
      </w:r>
      <w:r w:rsidR="00C239CE">
        <w:rPr>
          <w:rFonts w:cs="Times New Roman"/>
          <w:shd w:val="clear" w:color="auto" w:fill="FFFFFF"/>
        </w:rPr>
        <w:t xml:space="preserve">can help, I will propose, to decide between them. </w:t>
      </w:r>
    </w:p>
    <w:p w14:paraId="3D555E10" w14:textId="1EBC4BA2" w:rsidR="00937A19" w:rsidRPr="00940923" w:rsidRDefault="00937A19" w:rsidP="006F748B">
      <w:pPr>
        <w:spacing w:line="480" w:lineRule="auto"/>
        <w:rPr>
          <w:rFonts w:cs="Times New Roman"/>
          <w:b/>
          <w:sz w:val="28"/>
          <w:shd w:val="clear" w:color="auto" w:fill="FFFFFF"/>
        </w:rPr>
      </w:pPr>
      <w:r w:rsidRPr="00940923">
        <w:rPr>
          <w:rFonts w:cs="Times New Roman"/>
          <w:b/>
          <w:sz w:val="28"/>
          <w:shd w:val="clear" w:color="auto" w:fill="FFFFFF"/>
        </w:rPr>
        <w:t>Zhu Xi</w:t>
      </w:r>
      <w:r w:rsidR="00AB5F85">
        <w:rPr>
          <w:rFonts w:cs="Times New Roman"/>
          <w:b/>
          <w:sz w:val="28"/>
          <w:shd w:val="clear" w:color="auto" w:fill="FFFFFF"/>
        </w:rPr>
        <w:t xml:space="preserve">, </w:t>
      </w:r>
      <w:r w:rsidR="00AB5F85">
        <w:rPr>
          <w:rFonts w:cs="Times New Roman"/>
          <w:b/>
          <w:i/>
          <w:iCs/>
          <w:sz w:val="28"/>
          <w:shd w:val="clear" w:color="auto" w:fill="FFFFFF"/>
        </w:rPr>
        <w:t>Li,</w:t>
      </w:r>
      <w:r w:rsidRPr="00940923">
        <w:rPr>
          <w:rFonts w:cs="Times New Roman"/>
          <w:b/>
          <w:sz w:val="28"/>
          <w:shd w:val="clear" w:color="auto" w:fill="FFFFFF"/>
        </w:rPr>
        <w:t xml:space="preserve"> and Self-Cultivation</w:t>
      </w:r>
    </w:p>
    <w:p w14:paraId="0F0663C8" w14:textId="40C98365" w:rsidR="00937A19" w:rsidRDefault="00937A19" w:rsidP="006F748B">
      <w:pPr>
        <w:spacing w:line="480" w:lineRule="auto"/>
        <w:ind w:firstLine="720"/>
        <w:rPr>
          <w:rFonts w:cs="Times New Roman"/>
          <w:szCs w:val="24"/>
          <w:shd w:val="clear" w:color="auto" w:fill="FFFFFF"/>
        </w:rPr>
      </w:pPr>
      <w:r w:rsidRPr="00940923">
        <w:rPr>
          <w:rFonts w:cs="Times New Roman"/>
          <w:szCs w:val="24"/>
          <w:shd w:val="clear" w:color="auto" w:fill="FFFFFF"/>
        </w:rPr>
        <w:t>Zhu Xi, as a twelfth-century Confucian, was far removed from Peirce</w:t>
      </w:r>
      <w:r>
        <w:rPr>
          <w:rFonts w:cs="Times New Roman"/>
          <w:szCs w:val="24"/>
          <w:shd w:val="clear" w:color="auto" w:fill="FFFFFF"/>
        </w:rPr>
        <w:t xml:space="preserve">’s </w:t>
      </w:r>
      <w:r w:rsidR="00FC16B1">
        <w:rPr>
          <w:rFonts w:cs="Times New Roman"/>
          <w:szCs w:val="24"/>
          <w:shd w:val="clear" w:color="auto" w:fill="FFFFFF"/>
        </w:rPr>
        <w:t>context</w:t>
      </w:r>
      <w:r w:rsidRPr="00940923">
        <w:rPr>
          <w:rFonts w:cs="Times New Roman"/>
          <w:szCs w:val="24"/>
          <w:shd w:val="clear" w:color="auto" w:fill="FFFFFF"/>
        </w:rPr>
        <w:t xml:space="preserve">. </w:t>
      </w:r>
      <w:r w:rsidR="00FD3CCD">
        <w:rPr>
          <w:rFonts w:cs="Times New Roman"/>
          <w:szCs w:val="24"/>
          <w:shd w:val="clear" w:color="auto" w:fill="FFFFFF"/>
        </w:rPr>
        <w:t>As</w:t>
      </w:r>
      <w:r w:rsidRPr="00940923">
        <w:rPr>
          <w:rFonts w:cs="Times New Roman"/>
          <w:szCs w:val="24"/>
          <w:shd w:val="clear" w:color="auto" w:fill="FFFFFF"/>
        </w:rPr>
        <w:t xml:space="preserve"> </w:t>
      </w:r>
      <w:r>
        <w:rPr>
          <w:rFonts w:cs="Times New Roman"/>
          <w:szCs w:val="24"/>
          <w:shd w:val="clear" w:color="auto" w:fill="FFFFFF"/>
        </w:rPr>
        <w:t xml:space="preserve">a </w:t>
      </w:r>
      <w:r w:rsidRPr="00940923">
        <w:rPr>
          <w:rFonts w:cs="Times New Roman"/>
          <w:szCs w:val="24"/>
          <w:shd w:val="clear" w:color="auto" w:fill="FFFFFF"/>
        </w:rPr>
        <w:t xml:space="preserve">commentator on </w:t>
      </w:r>
      <w:r>
        <w:rPr>
          <w:rFonts w:cs="Times New Roman"/>
          <w:szCs w:val="24"/>
          <w:shd w:val="clear" w:color="auto" w:fill="FFFFFF"/>
        </w:rPr>
        <w:t xml:space="preserve">classical texts of the Confucian tradition, </w:t>
      </w:r>
      <w:r w:rsidR="00FD3CCD">
        <w:rPr>
          <w:rFonts w:cs="Times New Roman"/>
          <w:szCs w:val="24"/>
          <w:shd w:val="clear" w:color="auto" w:fill="FFFFFF"/>
        </w:rPr>
        <w:t>Zhu Xi needed</w:t>
      </w:r>
      <w:r w:rsidRPr="00940923">
        <w:rPr>
          <w:rFonts w:cs="Times New Roman"/>
          <w:szCs w:val="24"/>
          <w:shd w:val="clear" w:color="auto" w:fill="FFFFFF"/>
        </w:rPr>
        <w:t xml:space="preserve"> to reconcile two </w:t>
      </w:r>
      <w:r>
        <w:rPr>
          <w:rFonts w:cs="Times New Roman"/>
          <w:szCs w:val="24"/>
          <w:shd w:val="clear" w:color="auto" w:fill="FFFFFF"/>
        </w:rPr>
        <w:t>tendencies</w:t>
      </w:r>
      <w:r w:rsidR="00FD3CCD">
        <w:rPr>
          <w:rFonts w:cs="Times New Roman"/>
          <w:szCs w:val="24"/>
          <w:shd w:val="clear" w:color="auto" w:fill="FFFFFF"/>
        </w:rPr>
        <w:t xml:space="preserve"> found in that tradition</w:t>
      </w:r>
      <w:r w:rsidRPr="00940923">
        <w:rPr>
          <w:rFonts w:cs="Times New Roman"/>
          <w:szCs w:val="24"/>
          <w:shd w:val="clear" w:color="auto" w:fill="FFFFFF"/>
        </w:rPr>
        <w:t xml:space="preserve">. </w:t>
      </w:r>
      <w:r w:rsidR="00FD3CCD">
        <w:rPr>
          <w:rFonts w:cs="Times New Roman"/>
          <w:szCs w:val="24"/>
          <w:shd w:val="clear" w:color="auto" w:fill="FFFFFF"/>
        </w:rPr>
        <w:t xml:space="preserve">On one hand, it is uncontroversial that </w:t>
      </w:r>
      <w:r w:rsidRPr="00940923">
        <w:rPr>
          <w:rFonts w:cs="Times New Roman"/>
          <w:szCs w:val="24"/>
          <w:shd w:val="clear" w:color="auto" w:fill="FFFFFF"/>
        </w:rPr>
        <w:t>Confucianism aims at moral self-cultivation</w:t>
      </w:r>
      <w:r>
        <w:rPr>
          <w:rFonts w:cs="Times New Roman"/>
          <w:szCs w:val="24"/>
          <w:shd w:val="clear" w:color="auto" w:fill="FFFFFF"/>
        </w:rPr>
        <w:t>, “t</w:t>
      </w:r>
      <w:r w:rsidRPr="00940923">
        <w:rPr>
          <w:rFonts w:cs="Times New Roman"/>
          <w:szCs w:val="24"/>
          <w:shd w:val="clear" w:color="auto" w:fill="FFFFFF"/>
        </w:rPr>
        <w:t>he purpose of Zhu Xi’s entire philosophical and educational system.”</w:t>
      </w:r>
      <w:r w:rsidRPr="00940923">
        <w:rPr>
          <w:rStyle w:val="FootnoteReference"/>
          <w:rFonts w:cs="Times New Roman"/>
          <w:szCs w:val="24"/>
          <w:shd w:val="clear" w:color="auto" w:fill="FFFFFF"/>
        </w:rPr>
        <w:footnoteReference w:id="3"/>
      </w:r>
      <w:r w:rsidRPr="00940923">
        <w:rPr>
          <w:rFonts w:cs="Times New Roman"/>
          <w:szCs w:val="24"/>
          <w:shd w:val="clear" w:color="auto" w:fill="FFFFFF"/>
        </w:rPr>
        <w:t xml:space="preserve"> </w:t>
      </w:r>
      <w:r>
        <w:rPr>
          <w:rFonts w:cs="Times New Roman"/>
          <w:szCs w:val="24"/>
          <w:shd w:val="clear" w:color="auto" w:fill="FFFFFF"/>
        </w:rPr>
        <w:t>Self-cultivation is intimately connected to governing well politically. M</w:t>
      </w:r>
      <w:r w:rsidRPr="00940923">
        <w:rPr>
          <w:rFonts w:cs="Times New Roman"/>
          <w:szCs w:val="24"/>
          <w:shd w:val="clear" w:color="auto" w:fill="FFFFFF"/>
        </w:rPr>
        <w:t xml:space="preserve">oral exemplars </w:t>
      </w:r>
      <w:r>
        <w:rPr>
          <w:rFonts w:cs="Times New Roman"/>
          <w:szCs w:val="24"/>
          <w:shd w:val="clear" w:color="auto" w:fill="FFFFFF"/>
        </w:rPr>
        <w:t>of the tradition include</w:t>
      </w:r>
      <w:r w:rsidRPr="00940923">
        <w:rPr>
          <w:rFonts w:cs="Times New Roman"/>
          <w:szCs w:val="24"/>
          <w:shd w:val="clear" w:color="auto" w:fill="FFFFFF"/>
        </w:rPr>
        <w:t xml:space="preserve"> the sage kings </w:t>
      </w:r>
      <w:r>
        <w:rPr>
          <w:rFonts w:cs="Times New Roman"/>
          <w:szCs w:val="24"/>
          <w:shd w:val="clear" w:color="auto" w:fill="FFFFFF"/>
        </w:rPr>
        <w:t>Yao and Shun</w:t>
      </w:r>
      <w:r w:rsidRPr="00940923">
        <w:rPr>
          <w:rFonts w:cs="Times New Roman"/>
          <w:szCs w:val="24"/>
          <w:shd w:val="clear" w:color="auto" w:fill="FFFFFF"/>
        </w:rPr>
        <w:t xml:space="preserve">, who not only were </w:t>
      </w:r>
      <w:r>
        <w:rPr>
          <w:rFonts w:cs="Times New Roman"/>
          <w:szCs w:val="24"/>
          <w:shd w:val="clear" w:color="auto" w:fill="FFFFFF"/>
        </w:rPr>
        <w:t xml:space="preserve">personally </w:t>
      </w:r>
      <w:r w:rsidRPr="00940923">
        <w:rPr>
          <w:rFonts w:cs="Times New Roman"/>
          <w:szCs w:val="24"/>
          <w:shd w:val="clear" w:color="auto" w:fill="FFFFFF"/>
        </w:rPr>
        <w:t>wise, but governed</w:t>
      </w:r>
      <w:r>
        <w:rPr>
          <w:rFonts w:cs="Times New Roman"/>
          <w:szCs w:val="24"/>
          <w:shd w:val="clear" w:color="auto" w:fill="FFFFFF"/>
        </w:rPr>
        <w:t xml:space="preserve"> the state</w:t>
      </w:r>
      <w:r w:rsidRPr="00940923">
        <w:rPr>
          <w:rFonts w:cs="Times New Roman"/>
          <w:szCs w:val="24"/>
          <w:shd w:val="clear" w:color="auto" w:fill="FFFFFF"/>
        </w:rPr>
        <w:t xml:space="preserve"> </w:t>
      </w:r>
      <w:r>
        <w:rPr>
          <w:rFonts w:cs="Times New Roman"/>
          <w:szCs w:val="24"/>
          <w:shd w:val="clear" w:color="auto" w:fill="FFFFFF"/>
        </w:rPr>
        <w:t>well</w:t>
      </w:r>
      <w:r w:rsidRPr="00940923">
        <w:rPr>
          <w:rFonts w:cs="Times New Roman"/>
          <w:szCs w:val="24"/>
          <w:shd w:val="clear" w:color="auto" w:fill="FFFFFF"/>
        </w:rPr>
        <w:t xml:space="preserve">. </w:t>
      </w:r>
      <w:r>
        <w:rPr>
          <w:rFonts w:cs="Times New Roman"/>
          <w:szCs w:val="24"/>
          <w:shd w:val="clear" w:color="auto" w:fill="FFFFFF"/>
        </w:rPr>
        <w:t xml:space="preserve">For example, in </w:t>
      </w:r>
      <w:r w:rsidRPr="00940923">
        <w:rPr>
          <w:rFonts w:cs="Times New Roman"/>
          <w:i/>
          <w:szCs w:val="24"/>
          <w:shd w:val="clear" w:color="auto" w:fill="FFFFFF"/>
        </w:rPr>
        <w:t xml:space="preserve">Analects </w:t>
      </w:r>
      <w:r w:rsidRPr="00940923">
        <w:rPr>
          <w:rFonts w:cs="Times New Roman"/>
          <w:szCs w:val="24"/>
          <w:shd w:val="clear" w:color="auto" w:fill="FFFFFF"/>
        </w:rPr>
        <w:t>17:1</w:t>
      </w:r>
      <w:r>
        <w:rPr>
          <w:rFonts w:cs="Times New Roman"/>
          <w:szCs w:val="24"/>
          <w:shd w:val="clear" w:color="auto" w:fill="FFFFFF"/>
        </w:rPr>
        <w:t xml:space="preserve"> we read</w:t>
      </w:r>
      <w:r w:rsidRPr="00940923">
        <w:rPr>
          <w:rFonts w:cs="Times New Roman"/>
          <w:szCs w:val="24"/>
          <w:shd w:val="clear" w:color="auto" w:fill="FFFFFF"/>
        </w:rPr>
        <w:t xml:space="preserve">: </w:t>
      </w:r>
      <w:r>
        <w:rPr>
          <w:rFonts w:cs="Times New Roman"/>
          <w:szCs w:val="24"/>
          <w:shd w:val="clear" w:color="auto" w:fill="FFFFFF"/>
        </w:rPr>
        <w:t>“</w:t>
      </w:r>
      <w:r w:rsidRPr="00940923">
        <w:rPr>
          <w:rFonts w:cs="Times New Roman"/>
          <w:szCs w:val="24"/>
          <w:shd w:val="clear" w:color="auto" w:fill="FFFFFF"/>
        </w:rPr>
        <w:t>Clutching a treasure to one’s bosom, and thereby letting the state go to ruin –</w:t>
      </w:r>
      <w:r>
        <w:rPr>
          <w:rFonts w:cs="Times New Roman"/>
          <w:szCs w:val="24"/>
          <w:shd w:val="clear" w:color="auto" w:fill="FFFFFF"/>
        </w:rPr>
        <w:t xml:space="preserve"> could this be called Good?</w:t>
      </w:r>
      <w:r w:rsidRPr="00940923">
        <w:rPr>
          <w:rFonts w:cs="Times New Roman"/>
          <w:szCs w:val="24"/>
          <w:shd w:val="clear" w:color="auto" w:fill="FFFFFF"/>
        </w:rPr>
        <w:t>”</w:t>
      </w:r>
      <w:r>
        <w:rPr>
          <w:rStyle w:val="FootnoteReference"/>
          <w:rFonts w:cs="Times New Roman"/>
          <w:szCs w:val="24"/>
          <w:shd w:val="clear" w:color="auto" w:fill="FFFFFF"/>
        </w:rPr>
        <w:footnoteReference w:id="4"/>
      </w:r>
      <w:r w:rsidRPr="00940923">
        <w:rPr>
          <w:rFonts w:cs="Times New Roman"/>
          <w:szCs w:val="24"/>
          <w:shd w:val="clear" w:color="auto" w:fill="FFFFFF"/>
        </w:rPr>
        <w:t xml:space="preserve"> The ‘treasure’ is lea</w:t>
      </w:r>
      <w:r>
        <w:rPr>
          <w:rFonts w:cs="Times New Roman"/>
          <w:szCs w:val="24"/>
          <w:shd w:val="clear" w:color="auto" w:fill="FFFFFF"/>
        </w:rPr>
        <w:t>rning or wisdom.</w:t>
      </w:r>
      <w:r>
        <w:rPr>
          <w:rStyle w:val="FootnoteReference"/>
          <w:rFonts w:cs="Times New Roman"/>
          <w:szCs w:val="24"/>
          <w:shd w:val="clear" w:color="auto" w:fill="FFFFFF"/>
        </w:rPr>
        <w:footnoteReference w:id="5"/>
      </w:r>
      <w:r w:rsidRPr="00940923">
        <w:rPr>
          <w:rFonts w:cs="Times New Roman"/>
          <w:szCs w:val="24"/>
          <w:shd w:val="clear" w:color="auto" w:fill="FFFFFF"/>
        </w:rPr>
        <w:t xml:space="preserve"> </w:t>
      </w:r>
      <w:r>
        <w:rPr>
          <w:rFonts w:cs="Times New Roman"/>
          <w:szCs w:val="24"/>
          <w:shd w:val="clear" w:color="auto" w:fill="FFFFFF"/>
        </w:rPr>
        <w:t>The sage</w:t>
      </w:r>
      <w:r w:rsidRPr="00940923">
        <w:rPr>
          <w:rFonts w:cs="Times New Roman"/>
          <w:szCs w:val="24"/>
          <w:shd w:val="clear" w:color="auto" w:fill="FFFFFF"/>
        </w:rPr>
        <w:t xml:space="preserve"> is not truly wise or good unless aim</w:t>
      </w:r>
      <w:r>
        <w:rPr>
          <w:rFonts w:cs="Times New Roman"/>
          <w:szCs w:val="24"/>
          <w:shd w:val="clear" w:color="auto" w:fill="FFFFFF"/>
        </w:rPr>
        <w:t>ing</w:t>
      </w:r>
      <w:r w:rsidRPr="00940923">
        <w:rPr>
          <w:rFonts w:cs="Times New Roman"/>
          <w:szCs w:val="24"/>
          <w:shd w:val="clear" w:color="auto" w:fill="FFFFFF"/>
        </w:rPr>
        <w:t xml:space="preserve"> to make </w:t>
      </w:r>
      <w:r>
        <w:rPr>
          <w:rFonts w:cs="Times New Roman"/>
          <w:szCs w:val="24"/>
          <w:shd w:val="clear" w:color="auto" w:fill="FFFFFF"/>
        </w:rPr>
        <w:t>that</w:t>
      </w:r>
      <w:r w:rsidRPr="00940923">
        <w:rPr>
          <w:rFonts w:cs="Times New Roman"/>
          <w:szCs w:val="24"/>
          <w:shd w:val="clear" w:color="auto" w:fill="FFFFFF"/>
        </w:rPr>
        <w:t xml:space="preserve"> </w:t>
      </w:r>
      <w:r>
        <w:rPr>
          <w:rFonts w:cs="Times New Roman"/>
          <w:szCs w:val="24"/>
          <w:shd w:val="clear" w:color="auto" w:fill="FFFFFF"/>
        </w:rPr>
        <w:t>wisdom</w:t>
      </w:r>
      <w:r w:rsidRPr="00940923">
        <w:rPr>
          <w:rFonts w:cs="Times New Roman"/>
          <w:szCs w:val="24"/>
          <w:shd w:val="clear" w:color="auto" w:fill="FFFFFF"/>
        </w:rPr>
        <w:t xml:space="preserve"> useful to others. </w:t>
      </w:r>
    </w:p>
    <w:p w14:paraId="032EAC94" w14:textId="262D9F0D" w:rsidR="00937A19" w:rsidRDefault="00937A19" w:rsidP="006F748B">
      <w:pPr>
        <w:spacing w:line="480" w:lineRule="auto"/>
        <w:ind w:firstLine="720"/>
        <w:rPr>
          <w:rFonts w:cs="Times New Roman"/>
          <w:szCs w:val="24"/>
          <w:shd w:val="clear" w:color="auto" w:fill="FFFFFF"/>
        </w:rPr>
      </w:pPr>
      <w:r>
        <w:rPr>
          <w:rFonts w:cs="Times New Roman"/>
          <w:szCs w:val="24"/>
          <w:shd w:val="clear" w:color="auto" w:fill="FFFFFF"/>
        </w:rPr>
        <w:t>However,</w:t>
      </w:r>
      <w:r w:rsidRPr="00940923">
        <w:rPr>
          <w:rFonts w:cs="Times New Roman"/>
          <w:szCs w:val="24"/>
          <w:shd w:val="clear" w:color="auto" w:fill="FFFFFF"/>
        </w:rPr>
        <w:t xml:space="preserve"> </w:t>
      </w:r>
      <w:r>
        <w:rPr>
          <w:rFonts w:cs="Times New Roman"/>
          <w:szCs w:val="24"/>
          <w:shd w:val="clear" w:color="auto" w:fill="FFFFFF"/>
        </w:rPr>
        <w:t xml:space="preserve">Confucianism </w:t>
      </w:r>
      <w:r w:rsidRPr="00940923">
        <w:rPr>
          <w:rFonts w:cs="Times New Roman"/>
          <w:szCs w:val="24"/>
          <w:shd w:val="clear" w:color="auto" w:fill="FFFFFF"/>
        </w:rPr>
        <w:t>is</w:t>
      </w:r>
      <w:r>
        <w:rPr>
          <w:rFonts w:cs="Times New Roman"/>
          <w:szCs w:val="24"/>
          <w:shd w:val="clear" w:color="auto" w:fill="FFFFFF"/>
        </w:rPr>
        <w:t xml:space="preserve"> also</w:t>
      </w:r>
      <w:r w:rsidRPr="00940923">
        <w:rPr>
          <w:rFonts w:cs="Times New Roman"/>
          <w:szCs w:val="24"/>
          <w:shd w:val="clear" w:color="auto" w:fill="FFFFFF"/>
        </w:rPr>
        <w:t xml:space="preserve"> permeated with </w:t>
      </w:r>
      <w:r>
        <w:rPr>
          <w:rFonts w:cs="Times New Roman"/>
          <w:szCs w:val="24"/>
          <w:shd w:val="clear" w:color="auto" w:fill="FFFFFF"/>
        </w:rPr>
        <w:t>a scholarly ideal</w:t>
      </w:r>
      <w:r w:rsidRPr="00940923">
        <w:rPr>
          <w:rFonts w:cs="Times New Roman"/>
          <w:szCs w:val="24"/>
          <w:shd w:val="clear" w:color="auto" w:fill="FFFFFF"/>
        </w:rPr>
        <w:t>. The ‘sages’ (</w:t>
      </w:r>
      <w:r w:rsidRPr="00940923">
        <w:rPr>
          <w:rFonts w:cs="Times New Roman"/>
          <w:i/>
          <w:szCs w:val="24"/>
          <w:shd w:val="clear" w:color="auto" w:fill="FFFFFF"/>
        </w:rPr>
        <w:t>sheng</w:t>
      </w:r>
      <w:r>
        <w:rPr>
          <w:rFonts w:cs="Times New Roman"/>
          <w:i/>
          <w:szCs w:val="24"/>
          <w:shd w:val="clear" w:color="auto" w:fill="FFFFFF"/>
        </w:rPr>
        <w:t xml:space="preserve"> </w:t>
      </w:r>
      <w:r w:rsidRPr="00940923">
        <w:rPr>
          <w:rFonts w:cs="Times New Roman"/>
          <w:i/>
          <w:szCs w:val="24"/>
          <w:shd w:val="clear" w:color="auto" w:fill="FFFFFF"/>
        </w:rPr>
        <w:t xml:space="preserve">ren </w:t>
      </w:r>
      <w:proofErr w:type="spellStart"/>
      <w:r w:rsidRPr="00940923">
        <w:rPr>
          <w:rFonts w:eastAsia="MS Gothic" w:cs="Times New Roman"/>
          <w:szCs w:val="24"/>
          <w:shd w:val="clear" w:color="auto" w:fill="FFFFFF"/>
        </w:rPr>
        <w:t>圣人</w:t>
      </w:r>
      <w:proofErr w:type="spellEnd"/>
      <w:r w:rsidRPr="00940923">
        <w:rPr>
          <w:rFonts w:cs="Times New Roman"/>
          <w:i/>
          <w:szCs w:val="24"/>
          <w:shd w:val="clear" w:color="auto" w:fill="FFFFFF"/>
        </w:rPr>
        <w:t xml:space="preserve">) </w:t>
      </w:r>
      <w:r w:rsidRPr="00940923">
        <w:rPr>
          <w:rFonts w:cs="Times New Roman"/>
          <w:szCs w:val="24"/>
          <w:shd w:val="clear" w:color="auto" w:fill="FFFFFF"/>
        </w:rPr>
        <w:t xml:space="preserve">are the moral exemplars </w:t>
      </w:r>
      <w:r>
        <w:rPr>
          <w:rFonts w:cs="Times New Roman"/>
          <w:i/>
          <w:szCs w:val="24"/>
          <w:shd w:val="clear" w:color="auto" w:fill="FFFFFF"/>
        </w:rPr>
        <w:t>par excellence</w:t>
      </w:r>
      <w:r w:rsidRPr="00940923">
        <w:rPr>
          <w:rFonts w:cs="Times New Roman"/>
          <w:szCs w:val="24"/>
          <w:shd w:val="clear" w:color="auto" w:fill="FFFFFF"/>
        </w:rPr>
        <w:t xml:space="preserve">, where “as a man of holistic knowledge, the sage is believed to have reached the highest possible point both in cognitive process and in moral cultivation, which is what Confucians call ‘ultimate wisdom,’ in which knowledge and virtue are </w:t>
      </w:r>
      <w:r w:rsidRPr="00940923">
        <w:rPr>
          <w:rFonts w:cs="Times New Roman"/>
          <w:szCs w:val="24"/>
          <w:shd w:val="clear" w:color="auto" w:fill="FFFFFF"/>
        </w:rPr>
        <w:lastRenderedPageBreak/>
        <w:t>perfectly combined: knowledge becomes virtue and virtue becomes knowledge.”</w:t>
      </w:r>
      <w:r w:rsidRPr="00940923">
        <w:rPr>
          <w:rStyle w:val="FootnoteReference"/>
          <w:rFonts w:cs="Times New Roman"/>
          <w:szCs w:val="24"/>
          <w:shd w:val="clear" w:color="auto" w:fill="FFFFFF"/>
        </w:rPr>
        <w:footnoteReference w:id="6"/>
      </w:r>
      <w:r w:rsidRPr="00940923">
        <w:rPr>
          <w:rFonts w:cs="Times New Roman"/>
          <w:szCs w:val="24"/>
          <w:shd w:val="clear" w:color="auto" w:fill="FFFFFF"/>
        </w:rPr>
        <w:t xml:space="preserve"> </w:t>
      </w:r>
      <w:r>
        <w:rPr>
          <w:rFonts w:cs="Times New Roman"/>
          <w:szCs w:val="24"/>
          <w:shd w:val="clear" w:color="auto" w:fill="FFFFFF"/>
        </w:rPr>
        <w:t>In this respect</w:t>
      </w:r>
      <w:r w:rsidRPr="00940923">
        <w:rPr>
          <w:rFonts w:cs="Times New Roman"/>
          <w:szCs w:val="24"/>
          <w:shd w:val="clear" w:color="auto" w:fill="FFFFFF"/>
        </w:rPr>
        <w:t xml:space="preserve">, </w:t>
      </w:r>
      <w:r w:rsidR="00FD3CCD">
        <w:rPr>
          <w:rFonts w:cs="Times New Roman"/>
          <w:szCs w:val="24"/>
          <w:shd w:val="clear" w:color="auto" w:fill="FFFFFF"/>
        </w:rPr>
        <w:t>the wisdom of a sage</w:t>
      </w:r>
      <w:r w:rsidRPr="00940923">
        <w:rPr>
          <w:rFonts w:cs="Times New Roman"/>
          <w:szCs w:val="24"/>
          <w:shd w:val="clear" w:color="auto" w:fill="FFFFFF"/>
        </w:rPr>
        <w:t xml:space="preserve"> is conceived as the highest </w:t>
      </w:r>
      <w:r>
        <w:rPr>
          <w:rFonts w:cs="Times New Roman"/>
          <w:szCs w:val="24"/>
          <w:shd w:val="clear" w:color="auto" w:fill="FFFFFF"/>
        </w:rPr>
        <w:t>goal</w:t>
      </w:r>
      <w:r w:rsidRPr="00940923">
        <w:rPr>
          <w:rFonts w:cs="Times New Roman"/>
          <w:szCs w:val="24"/>
          <w:shd w:val="clear" w:color="auto" w:fill="FFFFFF"/>
        </w:rPr>
        <w:t xml:space="preserve"> of human life. In attempting to reconcile </w:t>
      </w:r>
      <w:r>
        <w:rPr>
          <w:rFonts w:cs="Times New Roman"/>
          <w:szCs w:val="24"/>
          <w:shd w:val="clear" w:color="auto" w:fill="FFFFFF"/>
        </w:rPr>
        <w:t>these tendencies,</w:t>
      </w:r>
      <w:r w:rsidRPr="00940923">
        <w:rPr>
          <w:rFonts w:cs="Times New Roman"/>
          <w:szCs w:val="24"/>
          <w:shd w:val="clear" w:color="auto" w:fill="FFFFFF"/>
        </w:rPr>
        <w:t xml:space="preserve"> </w:t>
      </w:r>
      <w:r>
        <w:rPr>
          <w:rFonts w:cs="Times New Roman"/>
          <w:szCs w:val="24"/>
          <w:shd w:val="clear" w:color="auto" w:fill="FFFFFF"/>
        </w:rPr>
        <w:t xml:space="preserve">Zhu </w:t>
      </w:r>
      <w:r w:rsidRPr="00940923">
        <w:rPr>
          <w:rFonts w:cs="Times New Roman"/>
          <w:szCs w:val="24"/>
          <w:shd w:val="clear" w:color="auto" w:fill="FFFFFF"/>
        </w:rPr>
        <w:t xml:space="preserve">Xi </w:t>
      </w:r>
      <w:r>
        <w:rPr>
          <w:rFonts w:cs="Times New Roman"/>
          <w:szCs w:val="24"/>
          <w:shd w:val="clear" w:color="auto" w:fill="FFFFFF"/>
        </w:rPr>
        <w:t>developed an understanding of the process of learning as ‘</w:t>
      </w:r>
      <w:r w:rsidRPr="00940923">
        <w:rPr>
          <w:rFonts w:cs="Times New Roman"/>
          <w:szCs w:val="24"/>
          <w:shd w:val="clear" w:color="auto" w:fill="FFFFFF"/>
        </w:rPr>
        <w:t>practical</w:t>
      </w:r>
      <w:r>
        <w:rPr>
          <w:rFonts w:cs="Times New Roman"/>
          <w:szCs w:val="24"/>
          <w:shd w:val="clear" w:color="auto" w:fill="FFFFFF"/>
        </w:rPr>
        <w:t>’</w:t>
      </w:r>
      <w:r w:rsidRPr="00940923">
        <w:rPr>
          <w:rFonts w:cs="Times New Roman"/>
          <w:szCs w:val="24"/>
          <w:shd w:val="clear" w:color="auto" w:fill="FFFFFF"/>
        </w:rPr>
        <w:t xml:space="preserve"> activity, </w:t>
      </w:r>
      <w:r>
        <w:rPr>
          <w:rFonts w:cs="Times New Roman"/>
          <w:szCs w:val="24"/>
          <w:shd w:val="clear" w:color="auto" w:fill="FFFFFF"/>
        </w:rPr>
        <w:t>a constitutive part of moral self-cultivation.</w:t>
      </w:r>
    </w:p>
    <w:p w14:paraId="3C3988C7" w14:textId="1BA1B529" w:rsidR="00FD3CCD" w:rsidRDefault="00937A19" w:rsidP="006F748B">
      <w:pPr>
        <w:spacing w:line="480" w:lineRule="auto"/>
        <w:ind w:firstLine="720"/>
        <w:rPr>
          <w:rFonts w:cs="Times New Roman"/>
          <w:szCs w:val="24"/>
          <w:shd w:val="clear" w:color="auto" w:fill="FFFFFF"/>
        </w:rPr>
      </w:pPr>
      <w:r w:rsidRPr="00557F19">
        <w:rPr>
          <w:rFonts w:cs="Times New Roman"/>
          <w:szCs w:val="24"/>
          <w:shd w:val="clear" w:color="auto" w:fill="FFFFFF"/>
        </w:rPr>
        <w:t>Zhu Xi first notes a reciprocal relationship between intellectual activity and self-cultivation: “neither self-cultivation nor exhaustive searching can be dispensed with. They are like the two wheels of a cart, or the two win</w:t>
      </w:r>
      <w:r>
        <w:rPr>
          <w:rFonts w:cs="Times New Roman"/>
          <w:szCs w:val="24"/>
          <w:shd w:val="clear" w:color="auto" w:fill="FFFFFF"/>
        </w:rPr>
        <w:t>g</w:t>
      </w:r>
      <w:r w:rsidRPr="00557F19">
        <w:rPr>
          <w:rFonts w:cs="Times New Roman"/>
          <w:szCs w:val="24"/>
          <w:shd w:val="clear" w:color="auto" w:fill="FFFFFF"/>
        </w:rPr>
        <w:t>s of a bird.”</w:t>
      </w:r>
      <w:r w:rsidRPr="00557F19">
        <w:rPr>
          <w:rStyle w:val="FootnoteReference"/>
          <w:rFonts w:cs="Times New Roman"/>
          <w:szCs w:val="24"/>
          <w:shd w:val="clear" w:color="auto" w:fill="FFFFFF"/>
        </w:rPr>
        <w:footnoteReference w:id="7"/>
      </w:r>
      <w:r w:rsidRPr="00557F19">
        <w:rPr>
          <w:rFonts w:cs="Times New Roman"/>
          <w:szCs w:val="24"/>
          <w:shd w:val="clear" w:color="auto" w:fill="FFFFFF"/>
        </w:rPr>
        <w:t xml:space="preserve"> Yet he also claims</w:t>
      </w:r>
      <w:r>
        <w:rPr>
          <w:rFonts w:cs="Times New Roman"/>
          <w:szCs w:val="24"/>
          <w:shd w:val="clear" w:color="auto" w:fill="FFFFFF"/>
        </w:rPr>
        <w:t xml:space="preserve"> a certain priority for knowledge over action: </w:t>
      </w:r>
      <w:r w:rsidRPr="00940923">
        <w:rPr>
          <w:rFonts w:cs="Times New Roman"/>
          <w:szCs w:val="24"/>
          <w:shd w:val="clear" w:color="auto" w:fill="FFFFFF"/>
        </w:rPr>
        <w:t>“Knowledge and action always need each other. It is like a person who has eyes but no legs and so cannot walk, or who has legs but no eyes and so cannot see. With respect to priority, knowledge comes first. With respect to import, action carries more weight.”</w:t>
      </w:r>
      <w:r w:rsidRPr="00940923">
        <w:rPr>
          <w:rStyle w:val="FootnoteReference"/>
          <w:rFonts w:cs="Times New Roman"/>
          <w:szCs w:val="24"/>
          <w:shd w:val="clear" w:color="auto" w:fill="FFFFFF"/>
        </w:rPr>
        <w:footnoteReference w:id="8"/>
      </w:r>
      <w:r w:rsidRPr="00940923">
        <w:rPr>
          <w:rFonts w:cs="Times New Roman"/>
          <w:szCs w:val="24"/>
          <w:shd w:val="clear" w:color="auto" w:fill="FFFFFF"/>
        </w:rPr>
        <w:t xml:space="preserve"> </w:t>
      </w:r>
      <w:r>
        <w:rPr>
          <w:rFonts w:cs="Times New Roman"/>
          <w:szCs w:val="24"/>
          <w:shd w:val="clear" w:color="auto" w:fill="FFFFFF"/>
        </w:rPr>
        <w:t>The difficulty comes in elucidating</w:t>
      </w:r>
      <w:r w:rsidRPr="00940923">
        <w:rPr>
          <w:rFonts w:cs="Times New Roman"/>
          <w:szCs w:val="24"/>
          <w:shd w:val="clear" w:color="auto" w:fill="FFFFFF"/>
        </w:rPr>
        <w:t xml:space="preserve"> </w:t>
      </w:r>
      <w:r w:rsidRPr="006B1F6A">
        <w:rPr>
          <w:rFonts w:cs="Times New Roman"/>
          <w:i/>
          <w:szCs w:val="24"/>
          <w:shd w:val="clear" w:color="auto" w:fill="FFFFFF"/>
        </w:rPr>
        <w:t>how</w:t>
      </w:r>
      <w:r w:rsidRPr="00940923">
        <w:rPr>
          <w:rFonts w:cs="Times New Roman"/>
          <w:szCs w:val="24"/>
          <w:shd w:val="clear" w:color="auto" w:fill="FFFFFF"/>
        </w:rPr>
        <w:t xml:space="preserve"> theoretical inquiry supports or is necessary for moral perfection</w:t>
      </w:r>
      <w:r>
        <w:rPr>
          <w:rFonts w:cs="Times New Roman"/>
          <w:szCs w:val="24"/>
          <w:shd w:val="clear" w:color="auto" w:fill="FFFFFF"/>
        </w:rPr>
        <w:t>, especially</w:t>
      </w:r>
      <w:r w:rsidRPr="00940923">
        <w:rPr>
          <w:rFonts w:cs="Times New Roman"/>
          <w:szCs w:val="24"/>
          <w:shd w:val="clear" w:color="auto" w:fill="FFFFFF"/>
        </w:rPr>
        <w:t xml:space="preserve"> in light of a general account of knowledge and action. </w:t>
      </w:r>
      <w:r>
        <w:rPr>
          <w:rFonts w:cs="Times New Roman"/>
          <w:szCs w:val="24"/>
          <w:shd w:val="clear" w:color="auto" w:fill="FFFFFF"/>
        </w:rPr>
        <w:t>W</w:t>
      </w:r>
      <w:r w:rsidRPr="00940923">
        <w:rPr>
          <w:rFonts w:cs="Times New Roman"/>
          <w:szCs w:val="24"/>
          <w:shd w:val="clear" w:color="auto" w:fill="FFFFFF"/>
        </w:rPr>
        <w:t xml:space="preserve">hile learning requires moral cultivation as a necessary condition for it to be properly carried out, </w:t>
      </w:r>
      <w:r>
        <w:rPr>
          <w:rFonts w:cs="Times New Roman"/>
          <w:szCs w:val="24"/>
          <w:shd w:val="clear" w:color="auto" w:fill="FFFFFF"/>
        </w:rPr>
        <w:t>learning and knowledge are</w:t>
      </w:r>
      <w:r w:rsidRPr="00940923">
        <w:rPr>
          <w:rFonts w:cs="Times New Roman"/>
          <w:szCs w:val="24"/>
          <w:shd w:val="clear" w:color="auto" w:fill="FFFFFF"/>
        </w:rPr>
        <w:t xml:space="preserve"> also necessary to ‘complete’ moral cultivation in knowledge and wisdom.</w:t>
      </w:r>
      <w:r w:rsidRPr="00940923">
        <w:rPr>
          <w:rStyle w:val="FootnoteReference"/>
          <w:rFonts w:cs="Times New Roman"/>
          <w:szCs w:val="24"/>
          <w:shd w:val="clear" w:color="auto" w:fill="FFFFFF"/>
        </w:rPr>
        <w:footnoteReference w:id="9"/>
      </w:r>
      <w:r>
        <w:rPr>
          <w:rFonts w:cs="Times New Roman"/>
          <w:szCs w:val="24"/>
          <w:shd w:val="clear" w:color="auto" w:fill="FFFFFF"/>
        </w:rPr>
        <w:t xml:space="preserve"> Because knowledge perfects moral cultivation,</w:t>
      </w:r>
      <w:r w:rsidRPr="00940923">
        <w:rPr>
          <w:rFonts w:cs="Times New Roman"/>
          <w:szCs w:val="24"/>
          <w:shd w:val="clear" w:color="auto" w:fill="FFFFFF"/>
        </w:rPr>
        <w:t xml:space="preserve"> Zhu Xi conceives of moral perfection as involving a species of knowledge: wisdom (</w:t>
      </w:r>
      <w:proofErr w:type="spellStart"/>
      <w:r w:rsidRPr="00940923">
        <w:rPr>
          <w:rFonts w:cs="Times New Roman"/>
          <w:i/>
          <w:szCs w:val="24"/>
          <w:shd w:val="clear" w:color="auto" w:fill="FFFFFF"/>
        </w:rPr>
        <w:t>zhi</w:t>
      </w:r>
      <w:proofErr w:type="spellEnd"/>
      <w:r w:rsidRPr="00940923">
        <w:rPr>
          <w:rFonts w:cs="Times New Roman"/>
          <w:i/>
          <w:szCs w:val="24"/>
          <w:shd w:val="clear" w:color="auto" w:fill="FFFFFF"/>
        </w:rPr>
        <w:t xml:space="preserve"> </w:t>
      </w:r>
      <w:r w:rsidRPr="00940923">
        <w:rPr>
          <w:rFonts w:eastAsia="MS Gothic" w:cs="Times New Roman"/>
          <w:szCs w:val="24"/>
          <w:shd w:val="clear" w:color="auto" w:fill="FFFFFF"/>
        </w:rPr>
        <w:t>知</w:t>
      </w:r>
      <w:r w:rsidRPr="00940923">
        <w:rPr>
          <w:rFonts w:cs="Times New Roman"/>
          <w:szCs w:val="24"/>
          <w:shd w:val="clear" w:color="auto" w:fill="FFFFFF"/>
        </w:rPr>
        <w:t xml:space="preserve">). </w:t>
      </w:r>
    </w:p>
    <w:p w14:paraId="04B90BCA" w14:textId="73A5CD6F" w:rsidR="00FD3CCD" w:rsidRPr="00C53E49" w:rsidRDefault="00FD3CCD" w:rsidP="00FD3CCD">
      <w:pPr>
        <w:spacing w:line="480" w:lineRule="auto"/>
        <w:ind w:firstLine="720"/>
        <w:rPr>
          <w:rFonts w:cs="Times New Roman"/>
          <w:sz w:val="22"/>
          <w:shd w:val="clear" w:color="auto" w:fill="FFFFFF"/>
        </w:rPr>
      </w:pPr>
      <w:r>
        <w:rPr>
          <w:rFonts w:cs="Times New Roman"/>
          <w:szCs w:val="24"/>
          <w:shd w:val="clear" w:color="auto" w:fill="FFFFFF"/>
        </w:rPr>
        <w:t>Zhu Xi grounds the unity of knowledge and moral perfection in the nature of reality itself. Pr</w:t>
      </w:r>
      <w:r w:rsidRPr="00940923">
        <w:rPr>
          <w:rFonts w:cs="Times New Roman"/>
          <w:szCs w:val="24"/>
          <w:shd w:val="clear" w:color="auto" w:fill="FFFFFF"/>
        </w:rPr>
        <w:t xml:space="preserve">ompted in large measure by the need to counter metaphysical claims of rival </w:t>
      </w:r>
      <w:proofErr w:type="spellStart"/>
      <w:r w:rsidRPr="00940923">
        <w:rPr>
          <w:rFonts w:cs="Times New Roman"/>
          <w:szCs w:val="24"/>
          <w:shd w:val="clear" w:color="auto" w:fill="FFFFFF"/>
        </w:rPr>
        <w:t>Daoist</w:t>
      </w:r>
      <w:r>
        <w:rPr>
          <w:rFonts w:cs="Times New Roman"/>
          <w:szCs w:val="24"/>
          <w:shd w:val="clear" w:color="auto" w:fill="FFFFFF"/>
        </w:rPr>
        <w:t>s</w:t>
      </w:r>
      <w:proofErr w:type="spellEnd"/>
      <w:r w:rsidRPr="00940923">
        <w:rPr>
          <w:rFonts w:cs="Times New Roman"/>
          <w:szCs w:val="24"/>
          <w:shd w:val="clear" w:color="auto" w:fill="FFFFFF"/>
        </w:rPr>
        <w:t xml:space="preserve"> and </w:t>
      </w:r>
      <w:r w:rsidRPr="00940923">
        <w:rPr>
          <w:rFonts w:cs="Times New Roman"/>
          <w:szCs w:val="24"/>
          <w:shd w:val="clear" w:color="auto" w:fill="FFFFFF"/>
        </w:rPr>
        <w:lastRenderedPageBreak/>
        <w:t>Buddhist</w:t>
      </w:r>
      <w:r>
        <w:rPr>
          <w:rFonts w:cs="Times New Roman"/>
          <w:szCs w:val="24"/>
          <w:shd w:val="clear" w:color="auto" w:fill="FFFFFF"/>
        </w:rPr>
        <w:t>s,</w:t>
      </w:r>
      <w:r w:rsidRPr="00940923">
        <w:rPr>
          <w:rFonts w:cs="Times New Roman"/>
          <w:szCs w:val="24"/>
          <w:shd w:val="clear" w:color="auto" w:fill="FFFFFF"/>
        </w:rPr>
        <w:t xml:space="preserve"> </w:t>
      </w:r>
      <w:r w:rsidRPr="00940923">
        <w:rPr>
          <w:rFonts w:eastAsia="MS Gothic" w:cs="Times New Roman"/>
          <w:szCs w:val="24"/>
          <w:shd w:val="clear" w:color="auto" w:fill="FFFFFF"/>
        </w:rPr>
        <w:t>Zhu X</w:t>
      </w:r>
      <w:r>
        <w:rPr>
          <w:rFonts w:eastAsia="MS Gothic" w:cs="Times New Roman"/>
          <w:szCs w:val="24"/>
          <w:shd w:val="clear" w:color="auto" w:fill="FFFFFF"/>
        </w:rPr>
        <w:t xml:space="preserve">i explains the nature of the material universe by appeal to two explanatory factors: </w:t>
      </w:r>
      <w:r w:rsidRPr="00940923">
        <w:rPr>
          <w:rFonts w:eastAsia="MS Gothic" w:cs="Times New Roman"/>
          <w:i/>
          <w:szCs w:val="24"/>
          <w:shd w:val="clear" w:color="auto" w:fill="FFFFFF"/>
        </w:rPr>
        <w:t>li</w:t>
      </w:r>
      <w:r>
        <w:rPr>
          <w:rFonts w:eastAsia="MS Gothic" w:cs="Times New Roman"/>
          <w:i/>
          <w:szCs w:val="24"/>
          <w:shd w:val="clear" w:color="auto" w:fill="FFFFFF"/>
        </w:rPr>
        <w:t xml:space="preserve"> </w:t>
      </w:r>
      <w:r w:rsidRPr="006A6AAD">
        <w:rPr>
          <w:rFonts w:eastAsia="MS Gothic" w:cs="Times New Roman"/>
          <w:szCs w:val="24"/>
          <w:shd w:val="clear" w:color="auto" w:fill="FFFFFF"/>
        </w:rPr>
        <w:t>(</w:t>
      </w:r>
      <w:r w:rsidRPr="00940923">
        <w:rPr>
          <w:rFonts w:eastAsia="MS Gothic" w:cs="Times New Roman"/>
          <w:szCs w:val="24"/>
          <w:shd w:val="clear" w:color="auto" w:fill="FFFFFF"/>
        </w:rPr>
        <w:t>理</w:t>
      </w:r>
      <w:r>
        <w:rPr>
          <w:rFonts w:eastAsia="MS Gothic" w:cs="Times New Roman"/>
          <w:szCs w:val="24"/>
          <w:shd w:val="clear" w:color="auto" w:fill="FFFFFF"/>
        </w:rPr>
        <w:t>), which literally means something like</w:t>
      </w:r>
      <w:r w:rsidRPr="00940923">
        <w:rPr>
          <w:rFonts w:eastAsia="MS Gothic" w:cs="Times New Roman"/>
          <w:szCs w:val="24"/>
          <w:shd w:val="clear" w:color="auto" w:fill="FFFFFF"/>
        </w:rPr>
        <w:t xml:space="preserve"> </w:t>
      </w:r>
      <w:r>
        <w:rPr>
          <w:rFonts w:eastAsia="MS Gothic" w:cs="Times New Roman"/>
          <w:szCs w:val="24"/>
          <w:shd w:val="clear" w:color="auto" w:fill="FFFFFF"/>
        </w:rPr>
        <w:t>‘</w:t>
      </w:r>
      <w:r w:rsidRPr="00940923">
        <w:rPr>
          <w:rFonts w:eastAsia="MS Gothic" w:cs="Times New Roman"/>
          <w:szCs w:val="24"/>
          <w:shd w:val="clear" w:color="auto" w:fill="FFFFFF"/>
        </w:rPr>
        <w:t>structure,</w:t>
      </w:r>
      <w:r>
        <w:rPr>
          <w:rFonts w:eastAsia="MS Gothic" w:cs="Times New Roman"/>
          <w:szCs w:val="24"/>
          <w:shd w:val="clear" w:color="auto" w:fill="FFFFFF"/>
        </w:rPr>
        <w:t>’</w:t>
      </w:r>
      <w:r w:rsidRPr="00940923">
        <w:rPr>
          <w:rFonts w:eastAsia="MS Gothic" w:cs="Times New Roman"/>
          <w:szCs w:val="24"/>
          <w:shd w:val="clear" w:color="auto" w:fill="FFFFFF"/>
        </w:rPr>
        <w:t xml:space="preserve"> </w:t>
      </w:r>
      <w:r>
        <w:rPr>
          <w:rFonts w:eastAsia="MS Gothic" w:cs="Times New Roman"/>
          <w:szCs w:val="24"/>
          <w:shd w:val="clear" w:color="auto" w:fill="FFFFFF"/>
        </w:rPr>
        <w:t>and</w:t>
      </w:r>
      <w:r w:rsidRPr="00940923">
        <w:rPr>
          <w:rFonts w:eastAsia="MS Gothic" w:cs="Times New Roman"/>
          <w:szCs w:val="24"/>
          <w:shd w:val="clear" w:color="auto" w:fill="FFFFFF"/>
        </w:rPr>
        <w:t xml:space="preserve"> </w:t>
      </w:r>
      <w:r w:rsidRPr="00940923">
        <w:rPr>
          <w:rFonts w:eastAsia="MS Gothic" w:cs="Times New Roman"/>
          <w:i/>
          <w:szCs w:val="24"/>
          <w:shd w:val="clear" w:color="auto" w:fill="FFFFFF"/>
        </w:rPr>
        <w:t xml:space="preserve">qi </w:t>
      </w:r>
      <w:r w:rsidRPr="00940923">
        <w:rPr>
          <w:rFonts w:eastAsia="MS Gothic" w:cs="Times New Roman"/>
          <w:szCs w:val="24"/>
          <w:shd w:val="clear" w:color="auto" w:fill="FFFFFF"/>
        </w:rPr>
        <w:t>(</w:t>
      </w:r>
      <w:r>
        <w:rPr>
          <w:rFonts w:eastAsiaTheme="minorEastAsia" w:cs="Times New Roman" w:hint="eastAsia"/>
          <w:szCs w:val="24"/>
          <w:shd w:val="clear" w:color="auto" w:fill="FFFFFF"/>
          <w:lang w:eastAsia="zh-CN"/>
        </w:rPr>
        <w:t>气</w:t>
      </w:r>
      <w:r w:rsidRPr="00940923">
        <w:rPr>
          <w:rFonts w:eastAsia="MS Gothic" w:cs="Times New Roman"/>
          <w:szCs w:val="24"/>
          <w:shd w:val="clear" w:color="auto" w:fill="FFFFFF"/>
        </w:rPr>
        <w:t>)</w:t>
      </w:r>
      <w:r>
        <w:rPr>
          <w:rFonts w:eastAsia="MS Gothic" w:cs="Times New Roman"/>
          <w:szCs w:val="24"/>
          <w:shd w:val="clear" w:color="auto" w:fill="FFFFFF"/>
        </w:rPr>
        <w:t xml:space="preserve">, that which gets structured by </w:t>
      </w:r>
      <w:r>
        <w:rPr>
          <w:rFonts w:eastAsia="MS Gothic" w:cs="Times New Roman"/>
          <w:i/>
          <w:iCs/>
          <w:szCs w:val="24"/>
          <w:shd w:val="clear" w:color="auto" w:fill="FFFFFF"/>
        </w:rPr>
        <w:t xml:space="preserve">li </w:t>
      </w:r>
      <w:r>
        <w:rPr>
          <w:rFonts w:eastAsia="MS Gothic" w:cs="Times New Roman"/>
          <w:szCs w:val="24"/>
          <w:shd w:val="clear" w:color="auto" w:fill="FFFFFF"/>
        </w:rPr>
        <w:t>in constituting a material object</w:t>
      </w:r>
      <w:r w:rsidRPr="00940923">
        <w:rPr>
          <w:rFonts w:eastAsia="MS Gothic" w:cs="Times New Roman"/>
          <w:szCs w:val="24"/>
          <w:shd w:val="clear" w:color="auto" w:fill="FFFFFF"/>
        </w:rPr>
        <w:t>.</w:t>
      </w:r>
      <w:r w:rsidRPr="00940923">
        <w:rPr>
          <w:rStyle w:val="FootnoteReference"/>
          <w:rFonts w:eastAsia="MS Gothic" w:cs="Times New Roman"/>
          <w:szCs w:val="24"/>
          <w:shd w:val="clear" w:color="auto" w:fill="FFFFFF"/>
        </w:rPr>
        <w:footnoteReference w:id="10"/>
      </w:r>
      <w:r w:rsidRPr="00940923">
        <w:rPr>
          <w:rFonts w:eastAsia="MS Gothic" w:cs="Times New Roman"/>
          <w:szCs w:val="24"/>
          <w:shd w:val="clear" w:color="auto" w:fill="FFFFFF"/>
        </w:rPr>
        <w:t xml:space="preserve"> </w:t>
      </w:r>
      <w:r>
        <w:rPr>
          <w:rFonts w:eastAsia="MS Gothic" w:cs="Times New Roman"/>
          <w:szCs w:val="24"/>
          <w:shd w:val="clear" w:color="auto" w:fill="FFFFFF"/>
        </w:rPr>
        <w:t xml:space="preserve">In Zhu Xi’s system, all physical objects are composites of </w:t>
      </w:r>
      <w:r>
        <w:rPr>
          <w:rFonts w:eastAsia="MS Gothic" w:cs="Times New Roman"/>
          <w:i/>
          <w:szCs w:val="24"/>
          <w:shd w:val="clear" w:color="auto" w:fill="FFFFFF"/>
        </w:rPr>
        <w:t xml:space="preserve">li </w:t>
      </w:r>
      <w:r>
        <w:rPr>
          <w:rFonts w:eastAsia="MS Gothic" w:cs="Times New Roman"/>
          <w:szCs w:val="24"/>
          <w:shd w:val="clear" w:color="auto" w:fill="FFFFFF"/>
        </w:rPr>
        <w:t xml:space="preserve">and </w:t>
      </w:r>
      <w:r>
        <w:rPr>
          <w:rFonts w:eastAsia="MS Gothic" w:cs="Times New Roman"/>
          <w:i/>
          <w:szCs w:val="24"/>
          <w:shd w:val="clear" w:color="auto" w:fill="FFFFFF"/>
        </w:rPr>
        <w:t>qi</w:t>
      </w:r>
      <w:r>
        <w:rPr>
          <w:rFonts w:eastAsia="MS Gothic" w:cs="Times New Roman"/>
          <w:szCs w:val="24"/>
          <w:shd w:val="clear" w:color="auto" w:fill="FFFFFF"/>
        </w:rPr>
        <w:t>;</w:t>
      </w:r>
      <w:r w:rsidRPr="00FD3CCD">
        <w:rPr>
          <w:rFonts w:cs="Times New Roman"/>
          <w:szCs w:val="24"/>
          <w:shd w:val="clear" w:color="auto" w:fill="FFFFFF"/>
        </w:rPr>
        <w:t xml:space="preserve"> </w:t>
      </w:r>
      <w:r w:rsidRPr="00940923">
        <w:rPr>
          <w:rFonts w:cs="Times New Roman"/>
          <w:szCs w:val="24"/>
          <w:shd w:val="clear" w:color="auto" w:fill="FFFFFF"/>
        </w:rPr>
        <w:t>“In the universe there has never been any [</w:t>
      </w:r>
      <w:r w:rsidRPr="00940923">
        <w:rPr>
          <w:rFonts w:cs="Times New Roman"/>
          <w:i/>
          <w:szCs w:val="24"/>
          <w:shd w:val="clear" w:color="auto" w:fill="FFFFFF"/>
        </w:rPr>
        <w:t>qi</w:t>
      </w:r>
      <w:r w:rsidRPr="00940923">
        <w:rPr>
          <w:rFonts w:cs="Times New Roman"/>
          <w:szCs w:val="24"/>
          <w:shd w:val="clear" w:color="auto" w:fill="FFFFFF"/>
        </w:rPr>
        <w:t>] without [</w:t>
      </w:r>
      <w:r w:rsidRPr="00940923">
        <w:rPr>
          <w:rFonts w:cs="Times New Roman"/>
          <w:i/>
          <w:szCs w:val="24"/>
          <w:shd w:val="clear" w:color="auto" w:fill="FFFFFF"/>
        </w:rPr>
        <w:t>li</w:t>
      </w:r>
      <w:r w:rsidRPr="00940923">
        <w:rPr>
          <w:rFonts w:cs="Times New Roman"/>
          <w:szCs w:val="24"/>
          <w:shd w:val="clear" w:color="auto" w:fill="FFFFFF"/>
        </w:rPr>
        <w:t>] nor any [</w:t>
      </w:r>
      <w:r w:rsidRPr="00940923">
        <w:rPr>
          <w:rFonts w:cs="Times New Roman"/>
          <w:i/>
          <w:szCs w:val="24"/>
          <w:shd w:val="clear" w:color="auto" w:fill="FFFFFF"/>
        </w:rPr>
        <w:t>li</w:t>
      </w:r>
      <w:r w:rsidRPr="00940923">
        <w:rPr>
          <w:rFonts w:cs="Times New Roman"/>
          <w:szCs w:val="24"/>
          <w:shd w:val="clear" w:color="auto" w:fill="FFFFFF"/>
        </w:rPr>
        <w:t>]</w:t>
      </w:r>
      <w:r w:rsidRPr="00940923">
        <w:rPr>
          <w:rFonts w:cs="Times New Roman"/>
          <w:i/>
          <w:szCs w:val="24"/>
          <w:shd w:val="clear" w:color="auto" w:fill="FFFFFF"/>
        </w:rPr>
        <w:t xml:space="preserve"> </w:t>
      </w:r>
      <w:r w:rsidRPr="00940923">
        <w:rPr>
          <w:rFonts w:cs="Times New Roman"/>
          <w:szCs w:val="24"/>
          <w:shd w:val="clear" w:color="auto" w:fill="FFFFFF"/>
        </w:rPr>
        <w:t>without [</w:t>
      </w:r>
      <w:r w:rsidRPr="00940923">
        <w:rPr>
          <w:rFonts w:cs="Times New Roman"/>
          <w:i/>
          <w:szCs w:val="24"/>
          <w:shd w:val="clear" w:color="auto" w:fill="FFFFFF"/>
        </w:rPr>
        <w:t>qi</w:t>
      </w:r>
      <w:r w:rsidRPr="00940923">
        <w:rPr>
          <w:rFonts w:cs="Times New Roman"/>
          <w:szCs w:val="24"/>
          <w:shd w:val="clear" w:color="auto" w:fill="FFFFFF"/>
        </w:rPr>
        <w:t>].”</w:t>
      </w:r>
      <w:r w:rsidRPr="00940923">
        <w:rPr>
          <w:rStyle w:val="FootnoteReference"/>
          <w:rFonts w:cs="Times New Roman"/>
          <w:szCs w:val="24"/>
          <w:shd w:val="clear" w:color="auto" w:fill="FFFFFF"/>
        </w:rPr>
        <w:footnoteReference w:id="11"/>
      </w:r>
      <w:r w:rsidRPr="00940923">
        <w:rPr>
          <w:rFonts w:eastAsia="MS Gothic" w:cs="Times New Roman"/>
          <w:szCs w:val="24"/>
          <w:shd w:val="clear" w:color="auto" w:fill="FFFFFF"/>
        </w:rPr>
        <w:t xml:space="preserve"> </w:t>
      </w:r>
      <w:r w:rsidRPr="00940923">
        <w:rPr>
          <w:rFonts w:cs="Times New Roman"/>
          <w:i/>
          <w:szCs w:val="24"/>
          <w:shd w:val="clear" w:color="auto" w:fill="FFFFFF"/>
        </w:rPr>
        <w:t xml:space="preserve">Li </w:t>
      </w:r>
      <w:r w:rsidRPr="00940923">
        <w:rPr>
          <w:rFonts w:cs="Times New Roman"/>
          <w:szCs w:val="24"/>
          <w:shd w:val="clear" w:color="auto" w:fill="FFFFFF"/>
        </w:rPr>
        <w:t xml:space="preserve">is present </w:t>
      </w:r>
      <w:r>
        <w:rPr>
          <w:rFonts w:cs="Times New Roman"/>
          <w:szCs w:val="24"/>
          <w:shd w:val="clear" w:color="auto" w:fill="FFFFFF"/>
        </w:rPr>
        <w:t>within</w:t>
      </w:r>
      <w:r w:rsidRPr="00940923">
        <w:rPr>
          <w:rFonts w:cs="Times New Roman"/>
          <w:szCs w:val="24"/>
          <w:shd w:val="clear" w:color="auto" w:fill="FFFFFF"/>
        </w:rPr>
        <w:t xml:space="preserve"> every existent thing: “All things have their [</w:t>
      </w:r>
      <w:r w:rsidRPr="00940923">
        <w:rPr>
          <w:rFonts w:cs="Times New Roman"/>
          <w:i/>
          <w:szCs w:val="24"/>
          <w:shd w:val="clear" w:color="auto" w:fill="FFFFFF"/>
        </w:rPr>
        <w:t>li</w:t>
      </w:r>
      <w:r w:rsidRPr="00940923">
        <w:rPr>
          <w:rFonts w:cs="Times New Roman"/>
          <w:sz w:val="26"/>
          <w:szCs w:val="24"/>
          <w:shd w:val="clear" w:color="auto" w:fill="FFFFFF"/>
        </w:rPr>
        <w:t>]</w:t>
      </w:r>
      <w:r w:rsidRPr="00940923">
        <w:rPr>
          <w:rFonts w:cs="Times New Roman"/>
          <w:szCs w:val="24"/>
          <w:shd w:val="clear" w:color="auto" w:fill="FFFFFF"/>
        </w:rPr>
        <w:t>, for [</w:t>
      </w:r>
      <w:r w:rsidRPr="00940923">
        <w:rPr>
          <w:rFonts w:cs="Times New Roman"/>
          <w:i/>
          <w:szCs w:val="24"/>
          <w:shd w:val="clear" w:color="auto" w:fill="FFFFFF"/>
        </w:rPr>
        <w:t>li</w:t>
      </w:r>
      <w:r w:rsidRPr="00940923">
        <w:rPr>
          <w:rFonts w:cs="Times New Roman"/>
          <w:szCs w:val="24"/>
          <w:shd w:val="clear" w:color="auto" w:fill="FFFFFF"/>
        </w:rPr>
        <w:t>] is not outside things or affairs.”</w:t>
      </w:r>
      <w:r w:rsidRPr="00940923">
        <w:rPr>
          <w:rStyle w:val="FootnoteReference"/>
          <w:rFonts w:cs="Times New Roman"/>
          <w:szCs w:val="24"/>
          <w:shd w:val="clear" w:color="auto" w:fill="FFFFFF"/>
        </w:rPr>
        <w:footnoteReference w:id="12"/>
      </w:r>
      <w:r w:rsidRPr="00940923">
        <w:rPr>
          <w:rFonts w:cs="Times New Roman"/>
          <w:szCs w:val="24"/>
          <w:shd w:val="clear" w:color="auto" w:fill="FFFFFF"/>
        </w:rPr>
        <w:t xml:space="preserve"> </w:t>
      </w:r>
    </w:p>
    <w:p w14:paraId="4A05E979" w14:textId="332132BC" w:rsidR="00FD3CCD" w:rsidRPr="00940923" w:rsidRDefault="00FD3CCD" w:rsidP="00FD3CCD">
      <w:pPr>
        <w:spacing w:line="480" w:lineRule="auto"/>
        <w:ind w:firstLine="720"/>
        <w:rPr>
          <w:rFonts w:eastAsia="MS Gothic" w:cs="Times New Roman"/>
          <w:szCs w:val="24"/>
          <w:shd w:val="clear" w:color="auto" w:fill="FFFFFF"/>
        </w:rPr>
      </w:pPr>
      <w:r w:rsidRPr="00940923">
        <w:rPr>
          <w:rFonts w:cs="Times New Roman"/>
          <w:szCs w:val="24"/>
          <w:shd w:val="clear" w:color="auto" w:fill="FFFFFF"/>
        </w:rPr>
        <w:t>Zhu Xi</w:t>
      </w:r>
      <w:r>
        <w:rPr>
          <w:rFonts w:cs="Times New Roman"/>
          <w:szCs w:val="24"/>
          <w:shd w:val="clear" w:color="auto" w:fill="FFFFFF"/>
        </w:rPr>
        <w:t>’s</w:t>
      </w:r>
      <w:r w:rsidRPr="00940923">
        <w:rPr>
          <w:rFonts w:cs="Times New Roman"/>
          <w:szCs w:val="24"/>
          <w:shd w:val="clear" w:color="auto" w:fill="FFFFFF"/>
        </w:rPr>
        <w:t xml:space="preserve"> remarks indicate that </w:t>
      </w:r>
      <w:r w:rsidRPr="00940923">
        <w:rPr>
          <w:rFonts w:cs="Times New Roman"/>
          <w:i/>
          <w:szCs w:val="24"/>
          <w:shd w:val="clear" w:color="auto" w:fill="FFFFFF"/>
        </w:rPr>
        <w:t xml:space="preserve">li </w:t>
      </w:r>
      <w:r w:rsidRPr="00940923">
        <w:rPr>
          <w:rFonts w:cs="Times New Roman"/>
          <w:szCs w:val="24"/>
          <w:shd w:val="clear" w:color="auto" w:fill="FFFFFF"/>
        </w:rPr>
        <w:t>is the more fundamental of the two principles</w:t>
      </w:r>
      <w:r w:rsidR="00297A55" w:rsidRPr="00297A55">
        <w:rPr>
          <w:rFonts w:cs="Times New Roman"/>
          <w:i/>
          <w:szCs w:val="24"/>
          <w:shd w:val="clear" w:color="auto" w:fill="FFFFFF"/>
        </w:rPr>
        <w:t xml:space="preserve"> </w:t>
      </w:r>
      <w:r w:rsidR="00297A55">
        <w:rPr>
          <w:rFonts w:cs="Times New Roman"/>
          <w:szCs w:val="24"/>
          <w:shd w:val="clear" w:color="auto" w:fill="FFFFFF"/>
        </w:rPr>
        <w:t>because it makes any entity to be the kind of thing it is</w:t>
      </w:r>
      <w:r w:rsidR="00297A55" w:rsidRPr="00940923">
        <w:rPr>
          <w:rFonts w:cs="Times New Roman"/>
          <w:szCs w:val="24"/>
          <w:shd w:val="clear" w:color="auto" w:fill="FFFFFF"/>
        </w:rPr>
        <w:t>.</w:t>
      </w:r>
      <w:r w:rsidR="00297A55">
        <w:rPr>
          <w:rStyle w:val="FootnoteReference"/>
          <w:rFonts w:cs="Times New Roman"/>
          <w:szCs w:val="24"/>
          <w:shd w:val="clear" w:color="auto" w:fill="FFFFFF"/>
        </w:rPr>
        <w:footnoteReference w:id="13"/>
      </w:r>
      <w:r w:rsidR="00297A55">
        <w:rPr>
          <w:rFonts w:cs="Times New Roman"/>
          <w:szCs w:val="24"/>
          <w:shd w:val="clear" w:color="auto" w:fill="FFFFFF"/>
        </w:rPr>
        <w:t xml:space="preserve"> </w:t>
      </w:r>
      <w:r>
        <w:rPr>
          <w:rFonts w:cs="Times New Roman"/>
          <w:szCs w:val="24"/>
          <w:shd w:val="clear" w:color="auto" w:fill="FFFFFF"/>
        </w:rPr>
        <w:t xml:space="preserve">A repeated claim is: </w:t>
      </w:r>
      <w:r w:rsidRPr="00940923">
        <w:rPr>
          <w:rFonts w:cs="Times New Roman"/>
          <w:szCs w:val="24"/>
          <w:shd w:val="clear" w:color="auto" w:fill="FFFFFF"/>
        </w:rPr>
        <w:t xml:space="preserve">“only after there is ‘this’ </w:t>
      </w:r>
      <w:r w:rsidRPr="00940923">
        <w:rPr>
          <w:rFonts w:cs="Times New Roman"/>
          <w:i/>
          <w:szCs w:val="24"/>
          <w:shd w:val="clear" w:color="auto" w:fill="FFFFFF"/>
        </w:rPr>
        <w:t xml:space="preserve">li, </w:t>
      </w:r>
      <w:r w:rsidRPr="00940923">
        <w:rPr>
          <w:rFonts w:cs="Times New Roman"/>
          <w:szCs w:val="24"/>
          <w:shd w:val="clear" w:color="auto" w:fill="FFFFFF"/>
        </w:rPr>
        <w:t xml:space="preserve">there is ‘this’ </w:t>
      </w:r>
      <w:r w:rsidRPr="00940923">
        <w:rPr>
          <w:rFonts w:cs="Times New Roman"/>
          <w:i/>
          <w:szCs w:val="24"/>
          <w:shd w:val="clear" w:color="auto" w:fill="FFFFFF"/>
        </w:rPr>
        <w:t>qi</w:t>
      </w:r>
      <w:r w:rsidRPr="00940923">
        <w:rPr>
          <w:rFonts w:cs="Times New Roman"/>
          <w:szCs w:val="24"/>
          <w:shd w:val="clear" w:color="auto" w:fill="FFFFFF"/>
        </w:rPr>
        <w:t>.”</w:t>
      </w:r>
      <w:r w:rsidRPr="00940923">
        <w:rPr>
          <w:rStyle w:val="FootnoteReference"/>
          <w:rFonts w:cs="Times New Roman"/>
          <w:szCs w:val="24"/>
          <w:shd w:val="clear" w:color="auto" w:fill="FFFFFF"/>
        </w:rPr>
        <w:footnoteReference w:id="14"/>
      </w:r>
      <w:r w:rsidRPr="00940923">
        <w:rPr>
          <w:rFonts w:cs="Times New Roman"/>
          <w:szCs w:val="24"/>
          <w:shd w:val="clear" w:color="auto" w:fill="FFFFFF"/>
        </w:rPr>
        <w:t xml:space="preserve"> </w:t>
      </w:r>
      <w:r w:rsidR="00F01EE8" w:rsidRPr="00940923">
        <w:rPr>
          <w:rFonts w:cs="Times New Roman"/>
          <w:szCs w:val="24"/>
          <w:shd w:val="clear" w:color="auto" w:fill="FFFFFF"/>
        </w:rPr>
        <w:t xml:space="preserve">The closest Zhu Xi comes to defining </w:t>
      </w:r>
      <w:r w:rsidR="00F01EE8" w:rsidRPr="00940923">
        <w:rPr>
          <w:rFonts w:cs="Times New Roman"/>
          <w:i/>
          <w:szCs w:val="24"/>
          <w:shd w:val="clear" w:color="auto" w:fill="FFFFFF"/>
        </w:rPr>
        <w:t xml:space="preserve">li </w:t>
      </w:r>
      <w:r w:rsidR="00F01EE8" w:rsidRPr="00940923">
        <w:rPr>
          <w:rFonts w:cs="Times New Roman"/>
          <w:szCs w:val="24"/>
          <w:shd w:val="clear" w:color="auto" w:fill="FFFFFF"/>
        </w:rPr>
        <w:t>is as a kind of reason or definition of a thing: “As far as things in the universe go, we can be certain that each has a reason why it is as it is and a rule to which it should conform. This is what is meant by [</w:t>
      </w:r>
      <w:r w:rsidR="00F01EE8" w:rsidRPr="00940923">
        <w:rPr>
          <w:rFonts w:cs="Times New Roman"/>
          <w:i/>
          <w:szCs w:val="24"/>
          <w:shd w:val="clear" w:color="auto" w:fill="FFFFFF"/>
        </w:rPr>
        <w:t>li</w:t>
      </w:r>
      <w:r w:rsidR="00F01EE8" w:rsidRPr="00940923">
        <w:rPr>
          <w:rFonts w:cs="Times New Roman"/>
          <w:szCs w:val="24"/>
          <w:shd w:val="clear" w:color="auto" w:fill="FFFFFF"/>
        </w:rPr>
        <w:t>].”</w:t>
      </w:r>
      <w:r w:rsidR="00F01EE8" w:rsidRPr="00940923">
        <w:rPr>
          <w:rStyle w:val="FootnoteReference"/>
          <w:rFonts w:cs="Times New Roman"/>
          <w:szCs w:val="24"/>
          <w:shd w:val="clear" w:color="auto" w:fill="FFFFFF"/>
        </w:rPr>
        <w:footnoteReference w:id="15"/>
      </w:r>
      <w:r w:rsidR="00F01EE8" w:rsidRPr="00940923">
        <w:rPr>
          <w:rFonts w:cs="Times New Roman"/>
          <w:szCs w:val="24"/>
          <w:shd w:val="clear" w:color="auto" w:fill="FFFFFF"/>
        </w:rPr>
        <w:t xml:space="preserve"> </w:t>
      </w:r>
      <w:r w:rsidR="00F01EE8">
        <w:rPr>
          <w:rFonts w:cs="Times New Roman"/>
          <w:szCs w:val="24"/>
          <w:shd w:val="clear" w:color="auto" w:fill="FFFFFF"/>
        </w:rPr>
        <w:t xml:space="preserve">Since </w:t>
      </w:r>
      <w:r w:rsidR="00F01EE8">
        <w:rPr>
          <w:rFonts w:cs="Times New Roman"/>
          <w:i/>
          <w:iCs/>
          <w:szCs w:val="24"/>
          <w:shd w:val="clear" w:color="auto" w:fill="FFFFFF"/>
        </w:rPr>
        <w:t xml:space="preserve">li </w:t>
      </w:r>
      <w:r w:rsidR="00F01EE8">
        <w:rPr>
          <w:rFonts w:cs="Times New Roman"/>
          <w:szCs w:val="24"/>
          <w:shd w:val="clear" w:color="auto" w:fill="FFFFFF"/>
        </w:rPr>
        <w:t>is the reason why things are as they are,</w:t>
      </w:r>
      <w:r w:rsidRPr="00940923">
        <w:rPr>
          <w:rFonts w:cs="Times New Roman"/>
          <w:szCs w:val="24"/>
          <w:shd w:val="clear" w:color="auto" w:fill="FFFFFF"/>
        </w:rPr>
        <w:t xml:space="preserve"> </w:t>
      </w:r>
      <w:r w:rsidR="00297A55">
        <w:rPr>
          <w:rFonts w:cs="Times New Roman"/>
          <w:szCs w:val="24"/>
          <w:shd w:val="clear" w:color="auto" w:fill="FFFFFF"/>
        </w:rPr>
        <w:t xml:space="preserve">Zhu Xi at times endorses the view that, </w:t>
      </w:r>
      <w:r w:rsidR="00297A55" w:rsidRPr="00940923">
        <w:rPr>
          <w:rFonts w:cs="Times New Roman"/>
          <w:szCs w:val="24"/>
          <w:shd w:val="clear" w:color="auto" w:fill="FFFFFF"/>
        </w:rPr>
        <w:t xml:space="preserve">“before the existence of things and affairs, their principles </w:t>
      </w:r>
      <w:r w:rsidR="00297A55">
        <w:rPr>
          <w:rFonts w:cs="Times New Roman"/>
          <w:szCs w:val="24"/>
          <w:shd w:val="clear" w:color="auto" w:fill="FFFFFF"/>
        </w:rPr>
        <w:t>[</w:t>
      </w:r>
      <w:r w:rsidR="00297A55" w:rsidRPr="00297A55">
        <w:rPr>
          <w:rFonts w:cs="Times New Roman"/>
          <w:i/>
          <w:iCs/>
          <w:szCs w:val="24"/>
          <w:shd w:val="clear" w:color="auto" w:fill="FFFFFF"/>
        </w:rPr>
        <w:t>li</w:t>
      </w:r>
      <w:r w:rsidR="00297A55">
        <w:rPr>
          <w:rFonts w:cs="Times New Roman"/>
          <w:szCs w:val="24"/>
          <w:shd w:val="clear" w:color="auto" w:fill="FFFFFF"/>
        </w:rPr>
        <w:t xml:space="preserve">] </w:t>
      </w:r>
      <w:r w:rsidR="00297A55" w:rsidRPr="00297A55">
        <w:rPr>
          <w:rFonts w:cs="Times New Roman"/>
          <w:szCs w:val="24"/>
          <w:shd w:val="clear" w:color="auto" w:fill="FFFFFF"/>
        </w:rPr>
        <w:t>are</w:t>
      </w:r>
      <w:r w:rsidR="00297A55" w:rsidRPr="00940923">
        <w:rPr>
          <w:rFonts w:cs="Times New Roman"/>
          <w:szCs w:val="24"/>
          <w:shd w:val="clear" w:color="auto" w:fill="FFFFFF"/>
        </w:rPr>
        <w:t xml:space="preserve"> already present</w:t>
      </w:r>
      <w:r w:rsidR="00297A55">
        <w:rPr>
          <w:rFonts w:cs="Times New Roman"/>
          <w:szCs w:val="24"/>
          <w:shd w:val="clear" w:color="auto" w:fill="FFFFFF"/>
        </w:rPr>
        <w:t>.”</w:t>
      </w:r>
      <w:r w:rsidR="00297A55" w:rsidRPr="00940923">
        <w:rPr>
          <w:rStyle w:val="FootnoteReference"/>
          <w:rFonts w:cs="Times New Roman"/>
          <w:szCs w:val="24"/>
          <w:shd w:val="clear" w:color="auto" w:fill="FFFFFF"/>
        </w:rPr>
        <w:footnoteReference w:id="16"/>
      </w:r>
      <w:r w:rsidR="00297A55">
        <w:rPr>
          <w:rFonts w:cs="Times New Roman"/>
          <w:szCs w:val="24"/>
          <w:shd w:val="clear" w:color="auto" w:fill="FFFFFF"/>
        </w:rPr>
        <w:t xml:space="preserve"> Nevertheless, Zhu Xi is equally clear that </w:t>
      </w:r>
      <w:r w:rsidRPr="00940923">
        <w:rPr>
          <w:rFonts w:cs="Times New Roman"/>
          <w:szCs w:val="24"/>
          <w:shd w:val="clear" w:color="auto" w:fill="FFFFFF"/>
        </w:rPr>
        <w:t>“[</w:t>
      </w:r>
      <w:r w:rsidRPr="00940923">
        <w:rPr>
          <w:rFonts w:cs="Times New Roman"/>
          <w:i/>
          <w:szCs w:val="24"/>
          <w:shd w:val="clear" w:color="auto" w:fill="FFFFFF"/>
        </w:rPr>
        <w:t>li</w:t>
      </w:r>
      <w:r w:rsidRPr="00940923">
        <w:rPr>
          <w:rFonts w:cs="Times New Roman"/>
          <w:szCs w:val="24"/>
          <w:shd w:val="clear" w:color="auto" w:fill="FFFFFF"/>
        </w:rPr>
        <w:t>] is not a separate entity but exists in the midst of this [</w:t>
      </w:r>
      <w:r w:rsidRPr="00940923">
        <w:rPr>
          <w:rFonts w:cs="Times New Roman"/>
          <w:i/>
          <w:szCs w:val="24"/>
          <w:shd w:val="clear" w:color="auto" w:fill="FFFFFF"/>
        </w:rPr>
        <w:t>qi</w:t>
      </w:r>
      <w:r w:rsidRPr="00940923">
        <w:rPr>
          <w:rFonts w:cs="Times New Roman"/>
          <w:szCs w:val="24"/>
          <w:shd w:val="clear" w:color="auto" w:fill="FFFFFF"/>
        </w:rPr>
        <w:t>]. If there weren’t this [</w:t>
      </w:r>
      <w:r w:rsidRPr="00940923">
        <w:rPr>
          <w:rFonts w:cs="Times New Roman"/>
          <w:i/>
          <w:szCs w:val="24"/>
          <w:shd w:val="clear" w:color="auto" w:fill="FFFFFF"/>
        </w:rPr>
        <w:t>qi</w:t>
      </w:r>
      <w:r w:rsidRPr="00940923">
        <w:rPr>
          <w:rFonts w:cs="Times New Roman"/>
          <w:szCs w:val="24"/>
          <w:shd w:val="clear" w:color="auto" w:fill="FFFFFF"/>
        </w:rPr>
        <w:t>], this [</w:t>
      </w:r>
      <w:r w:rsidRPr="00940923">
        <w:rPr>
          <w:rFonts w:cs="Times New Roman"/>
          <w:i/>
          <w:szCs w:val="24"/>
          <w:shd w:val="clear" w:color="auto" w:fill="FFFFFF"/>
        </w:rPr>
        <w:t>li</w:t>
      </w:r>
      <w:r w:rsidRPr="00940923">
        <w:rPr>
          <w:rFonts w:cs="Times New Roman"/>
          <w:szCs w:val="24"/>
          <w:shd w:val="clear" w:color="auto" w:fill="FFFFFF"/>
        </w:rPr>
        <w:t>] would have nothing to adhere to.”</w:t>
      </w:r>
      <w:r w:rsidRPr="00940923">
        <w:rPr>
          <w:rStyle w:val="FootnoteReference"/>
          <w:rFonts w:cs="Times New Roman"/>
          <w:szCs w:val="24"/>
          <w:shd w:val="clear" w:color="auto" w:fill="FFFFFF"/>
        </w:rPr>
        <w:footnoteReference w:id="17"/>
      </w:r>
      <w:r>
        <w:rPr>
          <w:rFonts w:cs="Times New Roman"/>
          <w:szCs w:val="24"/>
          <w:shd w:val="clear" w:color="auto" w:fill="FFFFFF"/>
        </w:rPr>
        <w:t xml:space="preserve"> </w:t>
      </w:r>
    </w:p>
    <w:p w14:paraId="66379234" w14:textId="553BB809" w:rsidR="00297A55" w:rsidRDefault="00297A55" w:rsidP="00FD3CCD">
      <w:pPr>
        <w:spacing w:line="480" w:lineRule="auto"/>
        <w:ind w:firstLine="720"/>
        <w:rPr>
          <w:rFonts w:eastAsia="MS Gothic" w:cs="Times New Roman"/>
          <w:szCs w:val="24"/>
          <w:shd w:val="clear" w:color="auto" w:fill="FFFFFF"/>
        </w:rPr>
      </w:pPr>
      <w:r>
        <w:rPr>
          <w:rFonts w:eastAsia="MS Gothic" w:cs="Times New Roman"/>
          <w:i/>
          <w:iCs/>
          <w:szCs w:val="24"/>
          <w:shd w:val="clear" w:color="auto" w:fill="FFFFFF"/>
        </w:rPr>
        <w:lastRenderedPageBreak/>
        <w:t xml:space="preserve">Li </w:t>
      </w:r>
      <w:r>
        <w:rPr>
          <w:rFonts w:eastAsia="MS Gothic" w:cs="Times New Roman"/>
          <w:szCs w:val="24"/>
          <w:shd w:val="clear" w:color="auto" w:fill="FFFFFF"/>
        </w:rPr>
        <w:t xml:space="preserve">serves to unify moral practice and knowledge because all of the universe is characterized by one </w:t>
      </w:r>
      <w:r>
        <w:rPr>
          <w:rFonts w:eastAsia="MS Gothic" w:cs="Times New Roman"/>
          <w:i/>
          <w:iCs/>
          <w:szCs w:val="24"/>
          <w:shd w:val="clear" w:color="auto" w:fill="FFFFFF"/>
        </w:rPr>
        <w:t xml:space="preserve">li. </w:t>
      </w:r>
      <w:r w:rsidR="00FD3CCD">
        <w:rPr>
          <w:rFonts w:eastAsia="MS Gothic" w:cs="Times New Roman"/>
          <w:szCs w:val="24"/>
          <w:shd w:val="clear" w:color="auto" w:fill="FFFFFF"/>
        </w:rPr>
        <w:t>A</w:t>
      </w:r>
      <w:r w:rsidR="00FD3CCD" w:rsidRPr="00940923">
        <w:rPr>
          <w:rFonts w:eastAsia="MS Gothic" w:cs="Times New Roman"/>
          <w:szCs w:val="24"/>
          <w:shd w:val="clear" w:color="auto" w:fill="FFFFFF"/>
        </w:rPr>
        <w:t xml:space="preserve"> maxim that Zhu Xi inherits from Cheng Yi is that “</w:t>
      </w:r>
      <w:r w:rsidR="00FD3CCD" w:rsidRPr="00940923">
        <w:rPr>
          <w:rFonts w:eastAsia="MS Gothic" w:cs="Times New Roman"/>
          <w:i/>
          <w:szCs w:val="24"/>
          <w:shd w:val="clear" w:color="auto" w:fill="FFFFFF"/>
        </w:rPr>
        <w:t xml:space="preserve">li </w:t>
      </w:r>
      <w:r w:rsidR="00FD3CCD" w:rsidRPr="00940923">
        <w:rPr>
          <w:rFonts w:eastAsia="MS Gothic" w:cs="Times New Roman"/>
          <w:szCs w:val="24"/>
          <w:shd w:val="clear" w:color="auto" w:fill="FFFFFF"/>
        </w:rPr>
        <w:t>is one, but its manifestations are many” (</w:t>
      </w:r>
      <w:r w:rsidR="00FD3CCD" w:rsidRPr="00940923">
        <w:rPr>
          <w:rFonts w:eastAsia="MS Gothic" w:cs="Times New Roman"/>
          <w:i/>
          <w:szCs w:val="24"/>
          <w:shd w:val="clear" w:color="auto" w:fill="FFFFFF"/>
        </w:rPr>
        <w:t xml:space="preserve">li </w:t>
      </w:r>
      <w:proofErr w:type="spellStart"/>
      <w:r w:rsidR="00FD3CCD" w:rsidRPr="00940923">
        <w:rPr>
          <w:rFonts w:eastAsia="MS Gothic" w:cs="Times New Roman"/>
          <w:i/>
          <w:szCs w:val="24"/>
          <w:shd w:val="clear" w:color="auto" w:fill="FFFFFF"/>
        </w:rPr>
        <w:t>yi</w:t>
      </w:r>
      <w:proofErr w:type="spellEnd"/>
      <w:r w:rsidR="00FD3CCD" w:rsidRPr="00940923">
        <w:rPr>
          <w:rFonts w:eastAsia="MS Gothic" w:cs="Times New Roman"/>
          <w:i/>
          <w:szCs w:val="24"/>
          <w:shd w:val="clear" w:color="auto" w:fill="FFFFFF"/>
        </w:rPr>
        <w:t xml:space="preserve">, fen </w:t>
      </w:r>
      <w:proofErr w:type="spellStart"/>
      <w:r w:rsidR="00FD3CCD" w:rsidRPr="00940923">
        <w:rPr>
          <w:rFonts w:eastAsia="MS Gothic" w:cs="Times New Roman"/>
          <w:i/>
          <w:szCs w:val="24"/>
          <w:shd w:val="clear" w:color="auto" w:fill="FFFFFF"/>
        </w:rPr>
        <w:t>shu</w:t>
      </w:r>
      <w:proofErr w:type="spellEnd"/>
      <w:r w:rsidR="00FD3CCD" w:rsidRPr="00940923">
        <w:rPr>
          <w:rFonts w:eastAsia="MS Gothic" w:cs="Times New Roman"/>
          <w:i/>
          <w:szCs w:val="24"/>
          <w:shd w:val="clear" w:color="auto" w:fill="FFFFFF"/>
        </w:rPr>
        <w:t xml:space="preserve"> </w:t>
      </w:r>
      <w:proofErr w:type="spellStart"/>
      <w:r w:rsidR="00FD3CCD" w:rsidRPr="00940923">
        <w:rPr>
          <w:rFonts w:eastAsia="MS Gothic" w:cs="Times New Roman"/>
          <w:szCs w:val="24"/>
          <w:shd w:val="clear" w:color="auto" w:fill="FFFFFF"/>
        </w:rPr>
        <w:t>理一分殊</w:t>
      </w:r>
      <w:proofErr w:type="spellEnd"/>
      <w:r w:rsidR="00FD3CCD" w:rsidRPr="00940923">
        <w:rPr>
          <w:rFonts w:eastAsia="MS Gothic" w:cs="Times New Roman"/>
          <w:szCs w:val="24"/>
          <w:shd w:val="clear" w:color="auto" w:fill="FFFFFF"/>
        </w:rPr>
        <w:t xml:space="preserve">). The one “heavenly” </w:t>
      </w:r>
      <w:r w:rsidR="00FD3CCD" w:rsidRPr="00940923">
        <w:rPr>
          <w:rFonts w:eastAsia="MS Gothic" w:cs="Times New Roman"/>
          <w:i/>
          <w:szCs w:val="24"/>
          <w:shd w:val="clear" w:color="auto" w:fill="FFFFFF"/>
        </w:rPr>
        <w:t xml:space="preserve">li </w:t>
      </w:r>
      <w:r w:rsidR="00FD3CCD" w:rsidRPr="00940923">
        <w:rPr>
          <w:rFonts w:eastAsia="MS Gothic" w:cs="Times New Roman"/>
          <w:szCs w:val="24"/>
          <w:shd w:val="clear" w:color="auto" w:fill="FFFFFF"/>
        </w:rPr>
        <w:t>(</w:t>
      </w:r>
      <w:r w:rsidR="00FD3CCD" w:rsidRPr="00940923">
        <w:rPr>
          <w:rFonts w:eastAsia="MS Gothic" w:cs="Times New Roman"/>
          <w:i/>
          <w:szCs w:val="24"/>
          <w:shd w:val="clear" w:color="auto" w:fill="FFFFFF"/>
        </w:rPr>
        <w:t>tian li</w:t>
      </w:r>
      <w:r w:rsidR="00FD3CCD" w:rsidRPr="00940923">
        <w:rPr>
          <w:rFonts w:eastAsia="MS Gothic" w:cs="Times New Roman"/>
          <w:szCs w:val="24"/>
          <w:shd w:val="clear" w:color="auto" w:fill="FFFFFF"/>
        </w:rPr>
        <w:t>)</w:t>
      </w:r>
      <w:r w:rsidR="00FD3CCD" w:rsidRPr="00940923">
        <w:rPr>
          <w:rFonts w:eastAsia="MS Gothic" w:cs="Times New Roman"/>
          <w:i/>
          <w:szCs w:val="24"/>
          <w:shd w:val="clear" w:color="auto" w:fill="FFFFFF"/>
        </w:rPr>
        <w:t xml:space="preserve"> </w:t>
      </w:r>
      <w:r w:rsidR="00FD3CCD" w:rsidRPr="00940923">
        <w:rPr>
          <w:rFonts w:eastAsia="MS Gothic" w:cs="Times New Roman"/>
          <w:szCs w:val="24"/>
          <w:shd w:val="clear" w:color="auto" w:fill="FFFFFF"/>
        </w:rPr>
        <w:t xml:space="preserve">is identified with a concept Zhu Xi reshapes in borrowing </w:t>
      </w:r>
      <w:r w:rsidR="00FD3CCD">
        <w:rPr>
          <w:rFonts w:eastAsia="MS Gothic" w:cs="Times New Roman"/>
          <w:szCs w:val="24"/>
          <w:shd w:val="clear" w:color="auto" w:fill="FFFFFF"/>
        </w:rPr>
        <w:t>it</w:t>
      </w:r>
      <w:r w:rsidR="00FD3CCD" w:rsidRPr="00940923">
        <w:rPr>
          <w:rFonts w:eastAsia="MS Gothic" w:cs="Times New Roman"/>
          <w:szCs w:val="24"/>
          <w:shd w:val="clear" w:color="auto" w:fill="FFFFFF"/>
        </w:rPr>
        <w:t xml:space="preserve"> from Daoism: </w:t>
      </w:r>
      <w:r w:rsidR="00FD3CCD" w:rsidRPr="00940923">
        <w:rPr>
          <w:rFonts w:eastAsia="MS Gothic" w:cs="Times New Roman"/>
          <w:i/>
          <w:szCs w:val="24"/>
          <w:shd w:val="clear" w:color="auto" w:fill="FFFFFF"/>
        </w:rPr>
        <w:t xml:space="preserve">Taiji </w:t>
      </w:r>
      <w:r w:rsidR="00FD3CCD" w:rsidRPr="00940923">
        <w:rPr>
          <w:rFonts w:eastAsia="MS Gothic" w:cs="Times New Roman"/>
          <w:szCs w:val="24"/>
          <w:shd w:val="clear" w:color="auto" w:fill="FFFFFF"/>
        </w:rPr>
        <w:t>(</w:t>
      </w:r>
      <w:r w:rsidR="00FD3CCD" w:rsidRPr="00940923">
        <w:rPr>
          <w:rFonts w:eastAsia="MS Gothic" w:cs="Times New Roman"/>
          <w:sz w:val="20"/>
          <w:szCs w:val="20"/>
          <w:shd w:val="clear" w:color="auto" w:fill="FFFFFF"/>
        </w:rPr>
        <w:t>太</w:t>
      </w:r>
      <w:r w:rsidR="00FD3CCD">
        <w:rPr>
          <w:rFonts w:asciiTheme="minorEastAsia" w:eastAsiaTheme="minorEastAsia" w:hAnsiTheme="minorEastAsia" w:cs="Times New Roman" w:hint="eastAsia"/>
          <w:sz w:val="20"/>
          <w:szCs w:val="20"/>
          <w:shd w:val="clear" w:color="auto" w:fill="FFFFFF"/>
          <w:lang w:eastAsia="zh-CN"/>
        </w:rPr>
        <w:t>极</w:t>
      </w:r>
      <w:r w:rsidR="00FD3CCD" w:rsidRPr="00940923">
        <w:rPr>
          <w:rFonts w:eastAsia="MS Gothic" w:cs="Times New Roman"/>
          <w:sz w:val="20"/>
          <w:szCs w:val="20"/>
          <w:shd w:val="clear" w:color="auto" w:fill="FFFFFF"/>
        </w:rPr>
        <w:t>)</w:t>
      </w:r>
      <w:r w:rsidR="00FD3CCD" w:rsidRPr="00940923">
        <w:rPr>
          <w:rFonts w:eastAsia="MS Gothic" w:cs="Times New Roman"/>
          <w:i/>
          <w:szCs w:val="24"/>
          <w:shd w:val="clear" w:color="auto" w:fill="FFFFFF"/>
        </w:rPr>
        <w:t xml:space="preserve">. Taiji </w:t>
      </w:r>
      <w:r w:rsidR="00FD3CCD" w:rsidRPr="00940923">
        <w:rPr>
          <w:rFonts w:eastAsia="MS Gothic" w:cs="Times New Roman"/>
          <w:szCs w:val="24"/>
          <w:shd w:val="clear" w:color="auto" w:fill="FFFFFF"/>
        </w:rPr>
        <w:t>is a sort of First Principle, or meta-</w:t>
      </w:r>
      <w:r w:rsidR="00FD3CCD" w:rsidRPr="00940923">
        <w:rPr>
          <w:rFonts w:eastAsia="MS Gothic" w:cs="Times New Roman"/>
          <w:i/>
          <w:szCs w:val="24"/>
          <w:shd w:val="clear" w:color="auto" w:fill="FFFFFF"/>
        </w:rPr>
        <w:t xml:space="preserve">li, </w:t>
      </w:r>
      <w:r w:rsidR="00FD3CCD" w:rsidRPr="00940923">
        <w:rPr>
          <w:rFonts w:eastAsia="MS Gothic" w:cs="Times New Roman"/>
          <w:szCs w:val="24"/>
          <w:shd w:val="clear" w:color="auto" w:fill="FFFFFF"/>
        </w:rPr>
        <w:t xml:space="preserve">so that the existence of everything and the process of natural changes are grounded in the </w:t>
      </w:r>
      <w:r w:rsidR="00FD3CCD" w:rsidRPr="00940923">
        <w:rPr>
          <w:rFonts w:eastAsia="MS Gothic" w:cs="Times New Roman"/>
          <w:i/>
          <w:szCs w:val="24"/>
          <w:shd w:val="clear" w:color="auto" w:fill="FFFFFF"/>
        </w:rPr>
        <w:t xml:space="preserve">li </w:t>
      </w:r>
      <w:r w:rsidR="00FD3CCD" w:rsidRPr="00940923">
        <w:rPr>
          <w:rFonts w:eastAsia="MS Gothic" w:cs="Times New Roman"/>
          <w:szCs w:val="24"/>
          <w:shd w:val="clear" w:color="auto" w:fill="FFFFFF"/>
        </w:rPr>
        <w:t xml:space="preserve">that is </w:t>
      </w:r>
      <w:r w:rsidR="00FD3CCD" w:rsidRPr="00940923">
        <w:rPr>
          <w:rFonts w:eastAsia="MS Gothic" w:cs="Times New Roman"/>
          <w:i/>
          <w:szCs w:val="24"/>
          <w:shd w:val="clear" w:color="auto" w:fill="FFFFFF"/>
        </w:rPr>
        <w:t>Taiji.</w:t>
      </w:r>
      <w:r w:rsidR="00FD3CCD" w:rsidRPr="00940923">
        <w:rPr>
          <w:rStyle w:val="FootnoteReference"/>
          <w:rFonts w:eastAsia="MS Gothic" w:cs="Times New Roman"/>
          <w:szCs w:val="24"/>
          <w:shd w:val="clear" w:color="auto" w:fill="FFFFFF"/>
        </w:rPr>
        <w:footnoteReference w:id="18"/>
      </w:r>
      <w:r w:rsidR="00FD3CCD" w:rsidRPr="00940923">
        <w:rPr>
          <w:rFonts w:eastAsia="MS Gothic" w:cs="Times New Roman"/>
          <w:szCs w:val="24"/>
          <w:shd w:val="clear" w:color="auto" w:fill="FFFFFF"/>
        </w:rPr>
        <w:t xml:space="preserve"> </w:t>
      </w:r>
      <w:r w:rsidR="00FD3CCD" w:rsidRPr="00940923">
        <w:rPr>
          <w:rFonts w:eastAsia="MS Gothic" w:cs="Times New Roman"/>
          <w:i/>
          <w:szCs w:val="24"/>
          <w:shd w:val="clear" w:color="auto" w:fill="FFFFFF"/>
        </w:rPr>
        <w:t>Taiji</w:t>
      </w:r>
      <w:r w:rsidR="00FD3CCD" w:rsidRPr="00940923">
        <w:rPr>
          <w:rFonts w:eastAsia="MS Gothic" w:cs="Times New Roman"/>
          <w:szCs w:val="24"/>
          <w:shd w:val="clear" w:color="auto" w:fill="FFFFFF"/>
        </w:rPr>
        <w:t xml:space="preserve"> is </w:t>
      </w:r>
      <w:r w:rsidR="00FD3CCD">
        <w:rPr>
          <w:rFonts w:eastAsia="MS Gothic" w:cs="Times New Roman"/>
          <w:szCs w:val="24"/>
          <w:shd w:val="clear" w:color="auto" w:fill="FFFFFF"/>
        </w:rPr>
        <w:t xml:space="preserve">the </w:t>
      </w:r>
      <w:r w:rsidR="00FD3CCD" w:rsidRPr="00940923">
        <w:rPr>
          <w:rFonts w:eastAsia="MS Gothic" w:cs="Times New Roman"/>
          <w:szCs w:val="24"/>
          <w:shd w:val="clear" w:color="auto" w:fill="FFFFFF"/>
        </w:rPr>
        <w:t>‘</w:t>
      </w:r>
      <w:r w:rsidR="00FD3CCD">
        <w:rPr>
          <w:rFonts w:eastAsia="MS Gothic" w:cs="Times New Roman"/>
          <w:szCs w:val="24"/>
          <w:shd w:val="clear" w:color="auto" w:fill="FFFFFF"/>
        </w:rPr>
        <w:t>F</w:t>
      </w:r>
      <w:r w:rsidR="00FD3CCD" w:rsidRPr="00940923">
        <w:rPr>
          <w:rFonts w:eastAsia="MS Gothic" w:cs="Times New Roman"/>
          <w:szCs w:val="24"/>
          <w:shd w:val="clear" w:color="auto" w:fill="FFFFFF"/>
        </w:rPr>
        <w:t xml:space="preserve">irst </w:t>
      </w:r>
      <w:r w:rsidR="00FD3CCD">
        <w:rPr>
          <w:rFonts w:eastAsia="MS Gothic" w:cs="Times New Roman"/>
          <w:szCs w:val="24"/>
          <w:shd w:val="clear" w:color="auto" w:fill="FFFFFF"/>
        </w:rPr>
        <w:t>P</w:t>
      </w:r>
      <w:r w:rsidR="00FD3CCD" w:rsidRPr="00940923">
        <w:rPr>
          <w:rFonts w:eastAsia="MS Gothic" w:cs="Times New Roman"/>
          <w:szCs w:val="24"/>
          <w:shd w:val="clear" w:color="auto" w:fill="FFFFFF"/>
        </w:rPr>
        <w:t>rinciple,’ in the sense that it unites the universe as one, and is a rational principle according to which the universe can be understood</w:t>
      </w:r>
      <w:r w:rsidR="00FD3CCD">
        <w:rPr>
          <w:rFonts w:eastAsia="MS Gothic" w:cs="Times New Roman"/>
          <w:szCs w:val="24"/>
          <w:shd w:val="clear" w:color="auto" w:fill="FFFFFF"/>
        </w:rPr>
        <w:t>.</w:t>
      </w:r>
      <w:r w:rsidR="00FD3CCD" w:rsidRPr="00940923">
        <w:rPr>
          <w:rStyle w:val="FootnoteReference"/>
          <w:rFonts w:eastAsia="MS Gothic" w:cs="Times New Roman"/>
          <w:szCs w:val="24"/>
          <w:shd w:val="clear" w:color="auto" w:fill="FFFFFF"/>
        </w:rPr>
        <w:footnoteReference w:id="19"/>
      </w:r>
      <w:r w:rsidR="00FD3CCD" w:rsidRPr="00940923">
        <w:rPr>
          <w:rFonts w:eastAsia="MS Gothic" w:cs="Times New Roman"/>
          <w:szCs w:val="24"/>
          <w:shd w:val="clear" w:color="auto" w:fill="FFFFFF"/>
        </w:rPr>
        <w:t xml:space="preserve"> </w:t>
      </w:r>
      <w:r w:rsidR="00FD3CCD">
        <w:rPr>
          <w:rFonts w:eastAsia="MS Gothic" w:cs="Times New Roman"/>
          <w:szCs w:val="24"/>
          <w:shd w:val="clear" w:color="auto" w:fill="FFFFFF"/>
        </w:rPr>
        <w:t xml:space="preserve">This </w:t>
      </w:r>
      <w:r w:rsidR="00FD3CCD" w:rsidRPr="00940923">
        <w:rPr>
          <w:rFonts w:eastAsia="MS Gothic" w:cs="Times New Roman"/>
          <w:szCs w:val="24"/>
          <w:shd w:val="clear" w:color="auto" w:fill="FFFFFF"/>
        </w:rPr>
        <w:t xml:space="preserve">rational unity </w:t>
      </w:r>
      <w:r w:rsidR="00FD3CCD">
        <w:rPr>
          <w:rFonts w:eastAsia="MS Gothic" w:cs="Times New Roman"/>
          <w:szCs w:val="24"/>
          <w:shd w:val="clear" w:color="auto" w:fill="FFFFFF"/>
        </w:rPr>
        <w:t>of</w:t>
      </w:r>
      <w:r w:rsidR="00FD3CCD" w:rsidRPr="00940923">
        <w:rPr>
          <w:rFonts w:eastAsia="MS Gothic" w:cs="Times New Roman"/>
          <w:szCs w:val="24"/>
          <w:shd w:val="clear" w:color="auto" w:fill="FFFFFF"/>
        </w:rPr>
        <w:t xml:space="preserve"> the universe</w:t>
      </w:r>
      <w:r w:rsidR="00FD3CCD">
        <w:rPr>
          <w:rFonts w:eastAsia="MS Gothic" w:cs="Times New Roman"/>
          <w:szCs w:val="24"/>
          <w:shd w:val="clear" w:color="auto" w:fill="FFFFFF"/>
        </w:rPr>
        <w:t xml:space="preserve"> i</w:t>
      </w:r>
      <w:r w:rsidR="00FD3CCD" w:rsidRPr="00940923">
        <w:rPr>
          <w:rFonts w:eastAsia="MS Gothic" w:cs="Times New Roman"/>
          <w:szCs w:val="24"/>
          <w:shd w:val="clear" w:color="auto" w:fill="FFFFFF"/>
        </w:rPr>
        <w:t>s critical to morality</w:t>
      </w:r>
      <w:r w:rsidR="00FD3CCD">
        <w:rPr>
          <w:rFonts w:eastAsia="MS Gothic" w:cs="Times New Roman"/>
          <w:szCs w:val="24"/>
          <w:shd w:val="clear" w:color="auto" w:fill="FFFFFF"/>
        </w:rPr>
        <w:t xml:space="preserve">. </w:t>
      </w:r>
      <w:r>
        <w:rPr>
          <w:rFonts w:eastAsia="MS Gothic" w:cs="Times New Roman"/>
          <w:szCs w:val="24"/>
          <w:shd w:val="clear" w:color="auto" w:fill="FFFFFF"/>
        </w:rPr>
        <w:t xml:space="preserve">Zhu Xi </w:t>
      </w:r>
      <w:r w:rsidRPr="00940923">
        <w:rPr>
          <w:rFonts w:eastAsia="MS Gothic" w:cs="Times New Roman"/>
          <w:szCs w:val="24"/>
          <w:shd w:val="clear" w:color="auto" w:fill="FFFFFF"/>
        </w:rPr>
        <w:t xml:space="preserve">critiqued Buddhism (fairly or unfairly) for denying </w:t>
      </w:r>
      <w:r>
        <w:rPr>
          <w:rFonts w:eastAsia="MS Gothic" w:cs="Times New Roman"/>
          <w:szCs w:val="24"/>
          <w:shd w:val="clear" w:color="auto" w:fill="FFFFFF"/>
        </w:rPr>
        <w:t>the</w:t>
      </w:r>
      <w:r w:rsidRPr="00940923">
        <w:rPr>
          <w:rFonts w:eastAsia="MS Gothic" w:cs="Times New Roman"/>
          <w:szCs w:val="24"/>
          <w:shd w:val="clear" w:color="auto" w:fill="FFFFFF"/>
        </w:rPr>
        <w:t xml:space="preserve"> importan</w:t>
      </w:r>
      <w:r>
        <w:rPr>
          <w:rFonts w:eastAsia="MS Gothic" w:cs="Times New Roman"/>
          <w:szCs w:val="24"/>
          <w:shd w:val="clear" w:color="auto" w:fill="FFFFFF"/>
        </w:rPr>
        <w:t>ce</w:t>
      </w:r>
      <w:r w:rsidRPr="00940923">
        <w:rPr>
          <w:rFonts w:eastAsia="MS Gothic" w:cs="Times New Roman"/>
          <w:szCs w:val="24"/>
          <w:shd w:val="clear" w:color="auto" w:fill="FFFFFF"/>
        </w:rPr>
        <w:t xml:space="preserve"> of heavenly </w:t>
      </w:r>
      <w:r w:rsidRPr="00940923">
        <w:rPr>
          <w:rFonts w:eastAsia="MS Gothic" w:cs="Times New Roman"/>
          <w:i/>
          <w:szCs w:val="24"/>
          <w:shd w:val="clear" w:color="auto" w:fill="FFFFFF"/>
        </w:rPr>
        <w:t xml:space="preserve">li </w:t>
      </w:r>
      <w:r w:rsidRPr="00940923">
        <w:rPr>
          <w:rFonts w:eastAsia="MS Gothic" w:cs="Times New Roman"/>
          <w:szCs w:val="24"/>
          <w:shd w:val="clear" w:color="auto" w:fill="FFFFFF"/>
        </w:rPr>
        <w:t xml:space="preserve">(or </w:t>
      </w:r>
      <w:proofErr w:type="spellStart"/>
      <w:r w:rsidRPr="00940923">
        <w:rPr>
          <w:rFonts w:eastAsia="MS Gothic" w:cs="Times New Roman"/>
          <w:i/>
          <w:szCs w:val="24"/>
          <w:shd w:val="clear" w:color="auto" w:fill="FFFFFF"/>
        </w:rPr>
        <w:t>taiji</w:t>
      </w:r>
      <w:proofErr w:type="spellEnd"/>
      <w:r w:rsidRPr="00940923">
        <w:rPr>
          <w:rFonts w:eastAsia="MS Gothic" w:cs="Times New Roman"/>
          <w:szCs w:val="24"/>
          <w:shd w:val="clear" w:color="auto" w:fill="FFFFFF"/>
        </w:rPr>
        <w:t>).</w:t>
      </w:r>
      <w:r w:rsidRPr="00940923">
        <w:rPr>
          <w:rStyle w:val="FootnoteReference"/>
          <w:rFonts w:eastAsia="MS Gothic" w:cs="Times New Roman"/>
          <w:szCs w:val="24"/>
          <w:shd w:val="clear" w:color="auto" w:fill="FFFFFF"/>
        </w:rPr>
        <w:footnoteReference w:id="20"/>
      </w:r>
      <w:r w:rsidRPr="00940923">
        <w:rPr>
          <w:rFonts w:eastAsia="MS Gothic" w:cs="Times New Roman"/>
          <w:szCs w:val="24"/>
          <w:shd w:val="clear" w:color="auto" w:fill="FFFFFF"/>
        </w:rPr>
        <w:t xml:space="preserve"> </w:t>
      </w:r>
      <w:r>
        <w:rPr>
          <w:rFonts w:eastAsia="MS Gothic" w:cs="Times New Roman"/>
          <w:szCs w:val="24"/>
          <w:shd w:val="clear" w:color="auto" w:fill="FFFFFF"/>
        </w:rPr>
        <w:t>He held, in opposition to Buddhism, that a</w:t>
      </w:r>
      <w:r w:rsidRPr="00940923">
        <w:rPr>
          <w:rFonts w:eastAsia="MS Gothic" w:cs="Times New Roman"/>
          <w:szCs w:val="24"/>
          <w:shd w:val="clear" w:color="auto" w:fill="FFFFFF"/>
        </w:rPr>
        <w:t xml:space="preserve"> realist metaphysics (with the reality</w:t>
      </w:r>
      <w:r>
        <w:rPr>
          <w:rFonts w:eastAsia="MS Gothic" w:cs="Times New Roman"/>
          <w:szCs w:val="24"/>
          <w:shd w:val="clear" w:color="auto" w:fill="FFFFFF"/>
        </w:rPr>
        <w:t xml:space="preserve"> </w:t>
      </w:r>
      <w:r w:rsidRPr="00940923">
        <w:rPr>
          <w:rFonts w:eastAsia="MS Gothic" w:cs="Times New Roman"/>
          <w:szCs w:val="24"/>
          <w:shd w:val="clear" w:color="auto" w:fill="FFFFFF"/>
        </w:rPr>
        <w:t xml:space="preserve">of </w:t>
      </w:r>
      <w:r w:rsidRPr="00940923">
        <w:rPr>
          <w:rFonts w:eastAsia="MS Gothic" w:cs="Times New Roman"/>
          <w:i/>
          <w:szCs w:val="24"/>
          <w:shd w:val="clear" w:color="auto" w:fill="FFFFFF"/>
        </w:rPr>
        <w:t xml:space="preserve">li </w:t>
      </w:r>
      <w:r w:rsidRPr="00940923">
        <w:rPr>
          <w:rFonts w:eastAsia="MS Gothic" w:cs="Times New Roman"/>
          <w:szCs w:val="24"/>
          <w:shd w:val="clear" w:color="auto" w:fill="FFFFFF"/>
        </w:rPr>
        <w:t>in things individually and</w:t>
      </w:r>
      <w:r>
        <w:rPr>
          <w:rFonts w:eastAsia="MS Gothic" w:cs="Times New Roman"/>
          <w:szCs w:val="24"/>
          <w:shd w:val="clear" w:color="auto" w:fill="FFFFFF"/>
        </w:rPr>
        <w:t xml:space="preserve"> in</w:t>
      </w:r>
      <w:r w:rsidRPr="00940923">
        <w:rPr>
          <w:rFonts w:eastAsia="MS Gothic" w:cs="Times New Roman"/>
          <w:szCs w:val="24"/>
          <w:shd w:val="clear" w:color="auto" w:fill="FFFFFF"/>
        </w:rPr>
        <w:t xml:space="preserve"> </w:t>
      </w:r>
      <w:r w:rsidRPr="00940923">
        <w:rPr>
          <w:rFonts w:eastAsia="MS Gothic" w:cs="Times New Roman"/>
          <w:i/>
          <w:szCs w:val="24"/>
          <w:shd w:val="clear" w:color="auto" w:fill="FFFFFF"/>
        </w:rPr>
        <w:t>Taiji</w:t>
      </w:r>
      <w:r w:rsidRPr="00940923">
        <w:rPr>
          <w:rFonts w:eastAsia="MS Gothic" w:cs="Times New Roman"/>
          <w:szCs w:val="24"/>
          <w:shd w:val="clear" w:color="auto" w:fill="FFFFFF"/>
        </w:rPr>
        <w:t xml:space="preserve">) was necessary for the moral life. </w:t>
      </w:r>
    </w:p>
    <w:p w14:paraId="749C7C6B" w14:textId="77777777" w:rsidR="00297A55" w:rsidRPr="00273669" w:rsidRDefault="00297A55" w:rsidP="00297A55">
      <w:pPr>
        <w:spacing w:line="480" w:lineRule="auto"/>
        <w:ind w:firstLine="720"/>
        <w:rPr>
          <w:rFonts w:cs="Times New Roman"/>
          <w:szCs w:val="24"/>
          <w:shd w:val="clear" w:color="auto" w:fill="FFFFFF"/>
        </w:rPr>
      </w:pPr>
      <w:r w:rsidRPr="00940923">
        <w:rPr>
          <w:rFonts w:cs="Times New Roman"/>
          <w:szCs w:val="24"/>
          <w:shd w:val="clear" w:color="auto" w:fill="FFFFFF"/>
        </w:rPr>
        <w:t xml:space="preserve">Zhu Xi consequently ranks studies according to </w:t>
      </w:r>
      <w:r>
        <w:rPr>
          <w:rFonts w:cs="Times New Roman"/>
          <w:szCs w:val="24"/>
          <w:shd w:val="clear" w:color="auto" w:fill="FFFFFF"/>
        </w:rPr>
        <w:t xml:space="preserve">whether they lead to knowledge of </w:t>
      </w:r>
      <w:r>
        <w:rPr>
          <w:rFonts w:cs="Times New Roman"/>
          <w:i/>
          <w:szCs w:val="24"/>
          <w:shd w:val="clear" w:color="auto" w:fill="FFFFFF"/>
        </w:rPr>
        <w:t xml:space="preserve">li </w:t>
      </w:r>
      <w:r>
        <w:rPr>
          <w:rFonts w:cs="Times New Roman"/>
          <w:szCs w:val="24"/>
          <w:shd w:val="clear" w:color="auto" w:fill="FFFFFF"/>
        </w:rPr>
        <w:t>or merely ‘phenomena’ in some general sense</w:t>
      </w:r>
      <w:r w:rsidRPr="00940923">
        <w:rPr>
          <w:rFonts w:cs="Times New Roman"/>
          <w:szCs w:val="24"/>
          <w:shd w:val="clear" w:color="auto" w:fill="FFFFFF"/>
        </w:rPr>
        <w:t>.</w:t>
      </w:r>
      <w:r w:rsidRPr="00940923">
        <w:rPr>
          <w:rStyle w:val="FootnoteReference"/>
          <w:rFonts w:cs="Times New Roman"/>
          <w:szCs w:val="24"/>
          <w:shd w:val="clear" w:color="auto" w:fill="FFFFFF"/>
        </w:rPr>
        <w:footnoteReference w:id="21"/>
      </w:r>
      <w:r w:rsidRPr="00940923">
        <w:rPr>
          <w:rFonts w:cs="Times New Roman"/>
          <w:szCs w:val="24"/>
          <w:shd w:val="clear" w:color="auto" w:fill="FFFFFF"/>
        </w:rPr>
        <w:t xml:space="preserve"> </w:t>
      </w:r>
      <w:r>
        <w:rPr>
          <w:rFonts w:cs="Times New Roman"/>
          <w:szCs w:val="24"/>
          <w:shd w:val="clear" w:color="auto" w:fill="FFFFFF"/>
        </w:rPr>
        <w:t>Study</w:t>
      </w:r>
      <w:r w:rsidRPr="00940923">
        <w:rPr>
          <w:rFonts w:cs="Times New Roman"/>
          <w:szCs w:val="24"/>
          <w:shd w:val="clear" w:color="auto" w:fill="FFFFFF"/>
        </w:rPr>
        <w:t xml:space="preserve"> is supposed to lead one step-by-step through an understanding of things close at hand</w:t>
      </w:r>
      <w:r>
        <w:rPr>
          <w:rFonts w:cs="Times New Roman"/>
          <w:szCs w:val="24"/>
          <w:shd w:val="clear" w:color="auto" w:fill="FFFFFF"/>
        </w:rPr>
        <w:t>, ultimately</w:t>
      </w:r>
      <w:r w:rsidRPr="00940923">
        <w:rPr>
          <w:rFonts w:cs="Times New Roman"/>
          <w:szCs w:val="24"/>
          <w:shd w:val="clear" w:color="auto" w:fill="FFFFFF"/>
        </w:rPr>
        <w:t xml:space="preserve"> to understanding the </w:t>
      </w:r>
      <w:r w:rsidRPr="00940923">
        <w:rPr>
          <w:rFonts w:cs="Times New Roman"/>
          <w:i/>
          <w:szCs w:val="24"/>
          <w:shd w:val="clear" w:color="auto" w:fill="FFFFFF"/>
        </w:rPr>
        <w:t xml:space="preserve">li </w:t>
      </w:r>
      <w:r w:rsidRPr="00940923">
        <w:rPr>
          <w:rFonts w:cs="Times New Roman"/>
          <w:szCs w:val="24"/>
          <w:shd w:val="clear" w:color="auto" w:fill="FFFFFF"/>
        </w:rPr>
        <w:t>of the universe (</w:t>
      </w:r>
      <w:r w:rsidRPr="00940923">
        <w:rPr>
          <w:rFonts w:cs="Times New Roman"/>
          <w:i/>
          <w:szCs w:val="24"/>
          <w:shd w:val="clear" w:color="auto" w:fill="FFFFFF"/>
        </w:rPr>
        <w:t>Taiji</w:t>
      </w:r>
      <w:r>
        <w:rPr>
          <w:rFonts w:cs="Times New Roman"/>
          <w:szCs w:val="24"/>
          <w:shd w:val="clear" w:color="auto" w:fill="FFFFFF"/>
        </w:rPr>
        <w:t>)</w:t>
      </w:r>
      <w:r w:rsidRPr="00940923">
        <w:rPr>
          <w:rFonts w:cs="Times New Roman"/>
          <w:szCs w:val="24"/>
          <w:shd w:val="clear" w:color="auto" w:fill="FFFFFF"/>
        </w:rPr>
        <w:t xml:space="preserve">: “What is meant by ‘extension of knowledge’ lies in fully apprehending the principle in things….” </w:t>
      </w:r>
      <w:r>
        <w:rPr>
          <w:rFonts w:cs="Times New Roman"/>
          <w:szCs w:val="24"/>
          <w:shd w:val="clear" w:color="auto" w:fill="FFFFFF"/>
        </w:rPr>
        <w:t>A</w:t>
      </w:r>
      <w:r w:rsidRPr="00940923">
        <w:rPr>
          <w:rFonts w:cs="Times New Roman"/>
          <w:szCs w:val="24"/>
          <w:shd w:val="clear" w:color="auto" w:fill="FFFFFF"/>
        </w:rPr>
        <w:t xml:space="preserve"> student </w:t>
      </w:r>
      <w:r>
        <w:rPr>
          <w:rFonts w:cs="Times New Roman"/>
          <w:szCs w:val="24"/>
          <w:shd w:val="clear" w:color="auto" w:fill="FFFFFF"/>
        </w:rPr>
        <w:t>begins to</w:t>
      </w:r>
      <w:r w:rsidRPr="00940923">
        <w:rPr>
          <w:rFonts w:cs="Times New Roman"/>
          <w:szCs w:val="24"/>
          <w:shd w:val="clear" w:color="auto" w:fill="FFFFFF"/>
        </w:rPr>
        <w:t xml:space="preserve"> understand </w:t>
      </w:r>
      <w:r w:rsidRPr="00940923">
        <w:rPr>
          <w:rFonts w:cs="Times New Roman"/>
          <w:i/>
          <w:szCs w:val="24"/>
          <w:shd w:val="clear" w:color="auto" w:fill="FFFFFF"/>
        </w:rPr>
        <w:t xml:space="preserve">li </w:t>
      </w:r>
      <w:r w:rsidRPr="00940923">
        <w:rPr>
          <w:rFonts w:cs="Times New Roman"/>
          <w:szCs w:val="24"/>
          <w:shd w:val="clear" w:color="auto" w:fill="FFFFFF"/>
        </w:rPr>
        <w:t xml:space="preserve">in small ways, until they come to “one day become enlightened and thoroughly understand </w:t>
      </w:r>
      <w:r w:rsidRPr="00940923">
        <w:rPr>
          <w:rFonts w:cs="Times New Roman"/>
          <w:i/>
          <w:szCs w:val="24"/>
          <w:shd w:val="clear" w:color="auto" w:fill="FFFFFF"/>
        </w:rPr>
        <w:t>li</w:t>
      </w:r>
      <w:r w:rsidRPr="00940923">
        <w:rPr>
          <w:rFonts w:cs="Times New Roman"/>
          <w:szCs w:val="24"/>
          <w:shd w:val="clear" w:color="auto" w:fill="FFFFFF"/>
        </w:rPr>
        <w:t xml:space="preserve">; then, the manifest and the hidden, the subtle and </w:t>
      </w:r>
      <w:r w:rsidRPr="00940923">
        <w:rPr>
          <w:rFonts w:cs="Times New Roman"/>
          <w:szCs w:val="24"/>
          <w:shd w:val="clear" w:color="auto" w:fill="FFFFFF"/>
        </w:rPr>
        <w:lastRenderedPageBreak/>
        <w:t xml:space="preserve">obvious qualities of all things will be known… This is called ‘fully apprehending the principle in </w:t>
      </w:r>
      <w:r w:rsidRPr="00273669">
        <w:rPr>
          <w:rFonts w:cs="Times New Roman"/>
          <w:szCs w:val="24"/>
          <w:shd w:val="clear" w:color="auto" w:fill="FFFFFF"/>
        </w:rPr>
        <w:t>things.’ This is called ‘the completion of knowledge.’”</w:t>
      </w:r>
      <w:r w:rsidRPr="00273669">
        <w:rPr>
          <w:rStyle w:val="FootnoteReference"/>
          <w:rFonts w:cs="Times New Roman"/>
          <w:szCs w:val="24"/>
          <w:shd w:val="clear" w:color="auto" w:fill="FFFFFF"/>
        </w:rPr>
        <w:footnoteReference w:id="22"/>
      </w:r>
      <w:r w:rsidRPr="00273669">
        <w:rPr>
          <w:rFonts w:cs="Times New Roman"/>
          <w:szCs w:val="24"/>
          <w:shd w:val="clear" w:color="auto" w:fill="FFFFFF"/>
        </w:rPr>
        <w:t xml:space="preserve"> </w:t>
      </w:r>
    </w:p>
    <w:p w14:paraId="20F2C4F5" w14:textId="68532330" w:rsidR="00297A55" w:rsidRDefault="00297A55" w:rsidP="00297A55">
      <w:pPr>
        <w:spacing w:line="480" w:lineRule="auto"/>
        <w:ind w:firstLine="720"/>
        <w:rPr>
          <w:rFonts w:cs="Times New Roman"/>
          <w:szCs w:val="24"/>
          <w:shd w:val="clear" w:color="auto" w:fill="FFFFFF"/>
        </w:rPr>
      </w:pPr>
      <w:r w:rsidRPr="00940923">
        <w:rPr>
          <w:rFonts w:cs="Times New Roman"/>
          <w:shd w:val="clear" w:color="auto" w:fill="FFFFFF"/>
        </w:rPr>
        <w:t xml:space="preserve">While </w:t>
      </w:r>
      <w:r w:rsidRPr="00253EEE">
        <w:rPr>
          <w:rFonts w:cs="Times New Roman"/>
          <w:szCs w:val="24"/>
          <w:shd w:val="clear" w:color="auto" w:fill="FFFFFF"/>
        </w:rPr>
        <w:t xml:space="preserve">Zhu Xi is not influenced by the Aristotelian tradition, outlining no explicit ‘science of metaphysics,’ he seems obviously interested in metaphysical </w:t>
      </w:r>
      <w:r>
        <w:rPr>
          <w:rFonts w:cs="Times New Roman"/>
          <w:szCs w:val="24"/>
          <w:shd w:val="clear" w:color="auto" w:fill="FFFFFF"/>
        </w:rPr>
        <w:t>truths about the fundamental nature of reality</w:t>
      </w:r>
      <w:r w:rsidRPr="00253EEE">
        <w:rPr>
          <w:rFonts w:cs="Times New Roman"/>
          <w:szCs w:val="24"/>
          <w:shd w:val="clear" w:color="auto" w:fill="FFFFFF"/>
        </w:rPr>
        <w:t xml:space="preserve">: e.g., </w:t>
      </w:r>
      <w:r w:rsidRPr="00253EEE">
        <w:rPr>
          <w:rFonts w:cs="Times New Roman"/>
          <w:i/>
          <w:szCs w:val="24"/>
          <w:shd w:val="clear" w:color="auto" w:fill="FFFFFF"/>
        </w:rPr>
        <w:t xml:space="preserve">li-qi </w:t>
      </w:r>
      <w:r w:rsidRPr="00253EEE">
        <w:rPr>
          <w:rFonts w:cs="Times New Roman"/>
          <w:szCs w:val="24"/>
          <w:shd w:val="clear" w:color="auto" w:fill="FFFFFF"/>
        </w:rPr>
        <w:t xml:space="preserve">duality, </w:t>
      </w:r>
      <w:r w:rsidRPr="00253EEE">
        <w:rPr>
          <w:rFonts w:cs="Times New Roman"/>
          <w:i/>
          <w:szCs w:val="24"/>
          <w:shd w:val="clear" w:color="auto" w:fill="FFFFFF"/>
        </w:rPr>
        <w:t>Taiji</w:t>
      </w:r>
      <w:r w:rsidRPr="00253EEE">
        <w:rPr>
          <w:rFonts w:cs="Times New Roman"/>
          <w:szCs w:val="24"/>
          <w:shd w:val="clear" w:color="auto" w:fill="FFFFFF"/>
        </w:rPr>
        <w:t xml:space="preserve">, and his cosmology. Second, the process of inquiry </w:t>
      </w:r>
      <w:r>
        <w:rPr>
          <w:rFonts w:cs="Times New Roman"/>
          <w:szCs w:val="24"/>
          <w:shd w:val="clear" w:color="auto" w:fill="FFFFFF"/>
        </w:rPr>
        <w:t>(</w:t>
      </w:r>
      <w:proofErr w:type="spellStart"/>
      <w:r>
        <w:rPr>
          <w:rFonts w:cs="Times New Roman"/>
          <w:i/>
          <w:szCs w:val="24"/>
          <w:shd w:val="clear" w:color="auto" w:fill="FFFFFF"/>
        </w:rPr>
        <w:t>ge</w:t>
      </w:r>
      <w:r w:rsidRPr="00253EEE">
        <w:rPr>
          <w:rFonts w:cs="Times New Roman"/>
          <w:i/>
          <w:szCs w:val="24"/>
          <w:shd w:val="clear" w:color="auto" w:fill="FFFFFF"/>
        </w:rPr>
        <w:t>wu</w:t>
      </w:r>
      <w:proofErr w:type="spellEnd"/>
      <w:r>
        <w:rPr>
          <w:rFonts w:cs="Times New Roman"/>
          <w:szCs w:val="24"/>
          <w:shd w:val="clear" w:color="auto" w:fill="FFFFFF"/>
        </w:rPr>
        <w:t>)</w:t>
      </w:r>
      <w:r w:rsidRPr="00253EEE">
        <w:rPr>
          <w:rFonts w:cs="Times New Roman"/>
          <w:i/>
          <w:szCs w:val="24"/>
          <w:shd w:val="clear" w:color="auto" w:fill="FFFFFF"/>
        </w:rPr>
        <w:t xml:space="preserve"> </w:t>
      </w:r>
      <w:r w:rsidRPr="00253EEE">
        <w:rPr>
          <w:rFonts w:cs="Times New Roman"/>
          <w:szCs w:val="24"/>
          <w:shd w:val="clear" w:color="auto" w:fill="FFFFFF"/>
        </w:rPr>
        <w:t>aims at further and wider synthetic insights, until one comes to know the whole of reality</w:t>
      </w:r>
      <w:r>
        <w:rPr>
          <w:rFonts w:cs="Times New Roman"/>
          <w:i/>
          <w:szCs w:val="24"/>
          <w:shd w:val="clear" w:color="auto" w:fill="FFFFFF"/>
        </w:rPr>
        <w:t xml:space="preserve">. </w:t>
      </w:r>
      <w:r>
        <w:rPr>
          <w:rFonts w:eastAsia="Times New Roman" w:cs="Times New Roman"/>
          <w:szCs w:val="24"/>
        </w:rPr>
        <w:t xml:space="preserve">Knowledge of </w:t>
      </w:r>
      <w:r>
        <w:rPr>
          <w:rFonts w:eastAsia="Times New Roman" w:cs="Times New Roman"/>
          <w:i/>
          <w:szCs w:val="24"/>
        </w:rPr>
        <w:t>Taiji</w:t>
      </w:r>
      <w:r>
        <w:rPr>
          <w:rFonts w:eastAsia="Times New Roman" w:cs="Times New Roman"/>
          <w:szCs w:val="24"/>
        </w:rPr>
        <w:t xml:space="preserve"> entails that one has knowledge of what the universe and everything – in the broadest sense – </w:t>
      </w:r>
      <w:r>
        <w:rPr>
          <w:rFonts w:eastAsia="Times New Roman" w:cs="Times New Roman"/>
          <w:i/>
          <w:iCs/>
          <w:szCs w:val="24"/>
        </w:rPr>
        <w:t xml:space="preserve">is. </w:t>
      </w:r>
      <w:r>
        <w:rPr>
          <w:rFonts w:eastAsia="Times New Roman" w:cs="Times New Roman"/>
          <w:szCs w:val="24"/>
        </w:rPr>
        <w:t>Thus, “</w:t>
      </w:r>
      <w:r w:rsidRPr="00253EEE">
        <w:rPr>
          <w:rFonts w:eastAsia="Times New Roman" w:cs="Times New Roman"/>
          <w:szCs w:val="24"/>
        </w:rPr>
        <w:t>grasping </w:t>
      </w:r>
      <w:proofErr w:type="spellStart"/>
      <w:r w:rsidRPr="00253EEE">
        <w:rPr>
          <w:rFonts w:eastAsia="Times New Roman" w:cs="Times New Roman"/>
          <w:i/>
          <w:iCs/>
          <w:szCs w:val="24"/>
        </w:rPr>
        <w:t>taiji</w:t>
      </w:r>
      <w:proofErr w:type="spellEnd"/>
      <w:r w:rsidRPr="00253EEE">
        <w:rPr>
          <w:rFonts w:eastAsia="Times New Roman" w:cs="Times New Roman"/>
          <w:szCs w:val="24"/>
        </w:rPr>
        <w:t xml:space="preserve"> in this sense was tantamount to grasping the master key, for it represented to </w:t>
      </w:r>
      <w:r>
        <w:rPr>
          <w:rFonts w:eastAsia="Times New Roman" w:cs="Times New Roman"/>
          <w:szCs w:val="24"/>
        </w:rPr>
        <w:t>[Zhu Xi]</w:t>
      </w:r>
      <w:r w:rsidRPr="00253EEE">
        <w:rPr>
          <w:rFonts w:eastAsia="Times New Roman" w:cs="Times New Roman"/>
          <w:szCs w:val="24"/>
        </w:rPr>
        <w:t xml:space="preserve"> the apex of being and value, and bestowed realization and </w:t>
      </w:r>
      <w:proofErr w:type="spellStart"/>
      <w:r w:rsidRPr="00253EEE">
        <w:rPr>
          <w:rFonts w:eastAsia="Times New Roman" w:cs="Times New Roman"/>
          <w:szCs w:val="24"/>
        </w:rPr>
        <w:t>sagehood</w:t>
      </w:r>
      <w:proofErr w:type="spellEnd"/>
      <w:r w:rsidRPr="00253EEE">
        <w:rPr>
          <w:rFonts w:eastAsia="Times New Roman" w:cs="Times New Roman"/>
          <w:szCs w:val="24"/>
        </w:rPr>
        <w:t xml:space="preserve"> on those who sincerely and authentically comprehended and embraced it....”</w:t>
      </w:r>
      <w:r w:rsidRPr="00253EEE">
        <w:rPr>
          <w:rStyle w:val="FootnoteReference"/>
          <w:rFonts w:eastAsia="Times New Roman" w:cs="Times New Roman"/>
          <w:szCs w:val="24"/>
        </w:rPr>
        <w:footnoteReference w:id="23"/>
      </w:r>
      <w:r w:rsidRPr="00253EEE">
        <w:rPr>
          <w:rFonts w:cs="Times New Roman"/>
          <w:szCs w:val="24"/>
          <w:shd w:val="clear" w:color="auto" w:fill="FFFFFF"/>
        </w:rPr>
        <w:t xml:space="preserve"> </w:t>
      </w:r>
    </w:p>
    <w:p w14:paraId="1C7AAF1E" w14:textId="203B8F35" w:rsidR="00297A55" w:rsidRDefault="00297A55" w:rsidP="007011BB">
      <w:pPr>
        <w:spacing w:line="480" w:lineRule="auto"/>
        <w:ind w:firstLine="720"/>
        <w:rPr>
          <w:rFonts w:cs="Times New Roman"/>
          <w:szCs w:val="24"/>
          <w:shd w:val="clear" w:color="auto" w:fill="FFFFFF"/>
        </w:rPr>
      </w:pPr>
      <w:r>
        <w:rPr>
          <w:rFonts w:cs="Times New Roman"/>
          <w:szCs w:val="24"/>
          <w:shd w:val="clear" w:color="auto" w:fill="FFFFFF"/>
        </w:rPr>
        <w:t xml:space="preserve">Knowledge of the nature of the universe is, in fact, required both at the beginning of moral practice and as an integral element in its culmination. Having the correct initial apprehension of </w:t>
      </w:r>
      <w:r>
        <w:rPr>
          <w:rFonts w:cs="Times New Roman"/>
          <w:i/>
          <w:szCs w:val="24"/>
          <w:shd w:val="clear" w:color="auto" w:fill="FFFFFF"/>
        </w:rPr>
        <w:t xml:space="preserve">Dao </w:t>
      </w:r>
      <w:r>
        <w:rPr>
          <w:rFonts w:cs="Times New Roman"/>
          <w:szCs w:val="24"/>
          <w:shd w:val="clear" w:color="auto" w:fill="FFFFFF"/>
        </w:rPr>
        <w:t xml:space="preserve">and </w:t>
      </w:r>
      <w:r>
        <w:rPr>
          <w:rFonts w:cs="Times New Roman"/>
          <w:i/>
          <w:szCs w:val="24"/>
          <w:shd w:val="clear" w:color="auto" w:fill="FFFFFF"/>
        </w:rPr>
        <w:t xml:space="preserve">li </w:t>
      </w:r>
      <w:r>
        <w:rPr>
          <w:rFonts w:cs="Times New Roman"/>
          <w:szCs w:val="24"/>
          <w:shd w:val="clear" w:color="auto" w:fill="FFFFFF"/>
        </w:rPr>
        <w:t xml:space="preserve">is a foundation for moral practice, which is why Zhu Xi recommends that one study the Great Learning (a kind of cosmology/metaphysics) </w:t>
      </w:r>
      <w:r>
        <w:rPr>
          <w:rFonts w:cs="Times New Roman"/>
          <w:i/>
          <w:szCs w:val="24"/>
          <w:shd w:val="clear" w:color="auto" w:fill="FFFFFF"/>
        </w:rPr>
        <w:t xml:space="preserve">before </w:t>
      </w:r>
      <w:r>
        <w:rPr>
          <w:rFonts w:cs="Times New Roman"/>
          <w:szCs w:val="24"/>
          <w:shd w:val="clear" w:color="auto" w:fill="FFFFFF"/>
        </w:rPr>
        <w:t>other works in the classical canon</w:t>
      </w:r>
      <w:r>
        <w:rPr>
          <w:rStyle w:val="FootnoteReference"/>
          <w:rFonts w:cs="Times New Roman"/>
          <w:szCs w:val="24"/>
          <w:shd w:val="clear" w:color="auto" w:fill="FFFFFF"/>
        </w:rPr>
        <w:footnoteReference w:id="24"/>
      </w:r>
      <w:r>
        <w:rPr>
          <w:rFonts w:cs="Times New Roman"/>
          <w:szCs w:val="24"/>
          <w:shd w:val="clear" w:color="auto" w:fill="FFFFFF"/>
        </w:rPr>
        <w:t xml:space="preserve"> and why explanations of the substance of the </w:t>
      </w:r>
      <w:r>
        <w:rPr>
          <w:rFonts w:cs="Times New Roman"/>
          <w:i/>
          <w:szCs w:val="24"/>
          <w:shd w:val="clear" w:color="auto" w:fill="FFFFFF"/>
        </w:rPr>
        <w:t xml:space="preserve">Dao </w:t>
      </w:r>
      <w:r>
        <w:rPr>
          <w:rFonts w:cs="Times New Roman"/>
          <w:szCs w:val="24"/>
          <w:shd w:val="clear" w:color="auto" w:fill="FFFFFF"/>
        </w:rPr>
        <w:t xml:space="preserve">appear at the head of Zhu Xi’s neo-Confucian anthology, </w:t>
      </w:r>
      <w:r>
        <w:rPr>
          <w:rFonts w:cs="Times New Roman"/>
          <w:i/>
          <w:szCs w:val="24"/>
          <w:shd w:val="clear" w:color="auto" w:fill="FFFFFF"/>
        </w:rPr>
        <w:t>Reflections on Things at Hand</w:t>
      </w:r>
      <w:r>
        <w:rPr>
          <w:rFonts w:cs="Times New Roman"/>
          <w:szCs w:val="24"/>
          <w:shd w:val="clear" w:color="auto" w:fill="FFFFFF"/>
        </w:rPr>
        <w:t xml:space="preserve">. Of course, a beginner lacks knowledge the same in quality/extent as the sage has, but their incipient knowledge must be about the same object the sage knows (the </w:t>
      </w:r>
      <w:r w:rsidRPr="00DF7A9C">
        <w:rPr>
          <w:rFonts w:cs="Times New Roman"/>
          <w:i/>
          <w:szCs w:val="24"/>
          <w:shd w:val="clear" w:color="auto" w:fill="FFFFFF"/>
        </w:rPr>
        <w:t>Dao</w:t>
      </w:r>
      <w:r>
        <w:rPr>
          <w:rFonts w:cs="Times New Roman"/>
          <w:szCs w:val="24"/>
          <w:shd w:val="clear" w:color="auto" w:fill="FFFFFF"/>
        </w:rPr>
        <w:t xml:space="preserve">) </w:t>
      </w:r>
      <w:r w:rsidRPr="00DF7A9C">
        <w:rPr>
          <w:rFonts w:cs="Times New Roman"/>
          <w:szCs w:val="24"/>
          <w:shd w:val="clear" w:color="auto" w:fill="FFFFFF"/>
        </w:rPr>
        <w:t>in</w:t>
      </w:r>
      <w:r>
        <w:rPr>
          <w:rFonts w:cs="Times New Roman"/>
          <w:szCs w:val="24"/>
          <w:shd w:val="clear" w:color="auto" w:fill="FFFFFF"/>
        </w:rPr>
        <w:t xml:space="preserve"> order for this knowledge to be an appropriate </w:t>
      </w:r>
      <w:r>
        <w:rPr>
          <w:rFonts w:cs="Times New Roman"/>
          <w:szCs w:val="24"/>
          <w:shd w:val="clear" w:color="auto" w:fill="FFFFFF"/>
        </w:rPr>
        <w:lastRenderedPageBreak/>
        <w:t>guide for conduct.</w:t>
      </w:r>
      <w:r w:rsidRPr="000733F3">
        <w:rPr>
          <w:rStyle w:val="FootnoteReference"/>
          <w:rFonts w:cs="Times New Roman"/>
          <w:szCs w:val="24"/>
          <w:shd w:val="clear" w:color="auto" w:fill="FFFFFF"/>
        </w:rPr>
        <w:t xml:space="preserve"> </w:t>
      </w:r>
      <w:r>
        <w:rPr>
          <w:rStyle w:val="FootnoteReference"/>
          <w:rFonts w:cs="Times New Roman"/>
          <w:szCs w:val="24"/>
          <w:shd w:val="clear" w:color="auto" w:fill="FFFFFF"/>
        </w:rPr>
        <w:footnoteReference w:id="25"/>
      </w:r>
      <w:r>
        <w:rPr>
          <w:rFonts w:cs="Times New Roman"/>
          <w:szCs w:val="24"/>
          <w:shd w:val="clear" w:color="auto" w:fill="FFFFFF"/>
        </w:rPr>
        <w:t xml:space="preserve"> This point is negatively illustrated in Zhu’s criticism of Buddhism: </w:t>
      </w:r>
      <w:r>
        <w:rPr>
          <w:rFonts w:cs="Times New Roman"/>
          <w:i/>
          <w:szCs w:val="24"/>
          <w:shd w:val="clear" w:color="auto" w:fill="FFFFFF"/>
        </w:rPr>
        <w:t xml:space="preserve">because </w:t>
      </w:r>
      <w:r>
        <w:rPr>
          <w:rFonts w:cs="Times New Roman"/>
          <w:szCs w:val="24"/>
          <w:shd w:val="clear" w:color="auto" w:fill="FFFFFF"/>
        </w:rPr>
        <w:t>Buddhists lack the right doctrine about Heaven</w:t>
      </w:r>
      <w:r>
        <w:rPr>
          <w:rFonts w:cs="Times New Roman"/>
          <w:i/>
          <w:szCs w:val="24"/>
          <w:shd w:val="clear" w:color="auto" w:fill="FFFFFF"/>
        </w:rPr>
        <w:t xml:space="preserve"> </w:t>
      </w:r>
      <w:r w:rsidRPr="002462DA">
        <w:rPr>
          <w:rFonts w:cs="Times New Roman"/>
          <w:szCs w:val="24"/>
          <w:shd w:val="clear" w:color="auto" w:fill="FFFFFF"/>
        </w:rPr>
        <w:t>(</w:t>
      </w:r>
      <w:r>
        <w:rPr>
          <w:rFonts w:cs="Times New Roman"/>
          <w:szCs w:val="24"/>
          <w:shd w:val="clear" w:color="auto" w:fill="FFFFFF"/>
        </w:rPr>
        <w:t xml:space="preserve">i.e., the </w:t>
      </w:r>
      <w:r>
        <w:rPr>
          <w:rFonts w:cs="Times New Roman"/>
          <w:i/>
          <w:szCs w:val="24"/>
          <w:shd w:val="clear" w:color="auto" w:fill="FFFFFF"/>
        </w:rPr>
        <w:t>Dao</w:t>
      </w:r>
      <w:r>
        <w:rPr>
          <w:rFonts w:cs="Times New Roman"/>
          <w:szCs w:val="24"/>
          <w:shd w:val="clear" w:color="auto" w:fill="FFFFFF"/>
        </w:rPr>
        <w:t>/</w:t>
      </w:r>
      <w:r>
        <w:rPr>
          <w:rFonts w:cs="Times New Roman"/>
          <w:i/>
          <w:szCs w:val="24"/>
          <w:shd w:val="clear" w:color="auto" w:fill="FFFFFF"/>
        </w:rPr>
        <w:t>Taiji</w:t>
      </w:r>
      <w:r w:rsidRPr="002462DA">
        <w:rPr>
          <w:rFonts w:cs="Times New Roman"/>
          <w:szCs w:val="24"/>
          <w:shd w:val="clear" w:color="auto" w:fill="FFFFFF"/>
        </w:rPr>
        <w:t>)</w:t>
      </w:r>
      <w:r>
        <w:rPr>
          <w:rFonts w:cs="Times New Roman"/>
          <w:szCs w:val="24"/>
          <w:shd w:val="clear" w:color="auto" w:fill="FFFFFF"/>
        </w:rPr>
        <w:t>, they believe in reincarnation and many other false metaphysical views,</w:t>
      </w:r>
      <w:r>
        <w:rPr>
          <w:rFonts w:cs="Times New Roman"/>
          <w:i/>
          <w:szCs w:val="24"/>
          <w:shd w:val="clear" w:color="auto" w:fill="FFFFFF"/>
        </w:rPr>
        <w:t xml:space="preserve"> </w:t>
      </w:r>
      <w:r>
        <w:rPr>
          <w:rFonts w:cs="Times New Roman"/>
          <w:szCs w:val="24"/>
          <w:shd w:val="clear" w:color="auto" w:fill="FFFFFF"/>
        </w:rPr>
        <w:t>and engage in problematic moral practice. By contrast, “one must first of all understand the character of Heaven.”</w:t>
      </w:r>
      <w:r>
        <w:rPr>
          <w:rStyle w:val="FootnoteReference"/>
          <w:rFonts w:cs="Times New Roman"/>
          <w:szCs w:val="24"/>
          <w:shd w:val="clear" w:color="auto" w:fill="FFFFFF"/>
        </w:rPr>
        <w:footnoteReference w:id="26"/>
      </w:r>
      <w:r>
        <w:rPr>
          <w:rFonts w:cs="Times New Roman"/>
          <w:szCs w:val="24"/>
          <w:shd w:val="clear" w:color="auto" w:fill="FFFFFF"/>
        </w:rPr>
        <w:t xml:space="preserve"> The drive to eliminate heterodoxy</w:t>
      </w:r>
      <w:r w:rsidR="007011BB">
        <w:rPr>
          <w:rFonts w:cs="Times New Roman"/>
          <w:szCs w:val="24"/>
          <w:shd w:val="clear" w:color="auto" w:fill="FFFFFF"/>
        </w:rPr>
        <w:t>, and oppose Buddhist ideals infiltrating Confucianism,</w:t>
      </w:r>
      <w:r>
        <w:rPr>
          <w:rFonts w:cs="Times New Roman"/>
          <w:szCs w:val="24"/>
          <w:shd w:val="clear" w:color="auto" w:fill="FFFFFF"/>
        </w:rPr>
        <w:t xml:space="preserve"> was based on this idea that false theory would impede practice.</w:t>
      </w:r>
      <w:r>
        <w:rPr>
          <w:rStyle w:val="FootnoteReference"/>
          <w:rFonts w:cs="Times New Roman"/>
          <w:szCs w:val="24"/>
          <w:shd w:val="clear" w:color="auto" w:fill="FFFFFF"/>
        </w:rPr>
        <w:footnoteReference w:id="27"/>
      </w:r>
      <w:r>
        <w:rPr>
          <w:rFonts w:cs="Times New Roman"/>
          <w:szCs w:val="24"/>
          <w:shd w:val="clear" w:color="auto" w:fill="FFFFFF"/>
        </w:rPr>
        <w:t xml:space="preserve"> </w:t>
      </w:r>
    </w:p>
    <w:p w14:paraId="299CC9A6" w14:textId="7641FBAC" w:rsidR="00297A55" w:rsidRDefault="007011BB" w:rsidP="007011BB">
      <w:pPr>
        <w:spacing w:line="480" w:lineRule="auto"/>
        <w:ind w:firstLine="720"/>
      </w:pPr>
      <w:r>
        <w:rPr>
          <w:rFonts w:cs="Times New Roman"/>
          <w:szCs w:val="24"/>
          <w:shd w:val="clear" w:color="auto" w:fill="FFFFFF"/>
        </w:rPr>
        <w:t xml:space="preserve">Because Zhu Xi also holds that there is one </w:t>
      </w:r>
      <w:r>
        <w:rPr>
          <w:rFonts w:cs="Times New Roman"/>
          <w:i/>
          <w:iCs/>
          <w:szCs w:val="24"/>
          <w:shd w:val="clear" w:color="auto" w:fill="FFFFFF"/>
        </w:rPr>
        <w:t xml:space="preserve">li </w:t>
      </w:r>
      <w:r>
        <w:rPr>
          <w:rFonts w:cs="Times New Roman"/>
          <w:szCs w:val="24"/>
          <w:shd w:val="clear" w:color="auto" w:fill="FFFFFF"/>
        </w:rPr>
        <w:t xml:space="preserve">for all things, the study of the world indirectly discloses what it is to be a human being. </w:t>
      </w:r>
      <w:r>
        <w:rPr>
          <w:rFonts w:cs="Times New Roman"/>
          <w:szCs w:val="24"/>
        </w:rPr>
        <w:t xml:space="preserve">Knowledge of objective reality </w:t>
      </w:r>
      <w:r w:rsidRPr="00940923">
        <w:rPr>
          <w:rFonts w:cs="Times New Roman"/>
          <w:szCs w:val="24"/>
        </w:rPr>
        <w:t>“</w:t>
      </w:r>
      <w:r w:rsidRPr="00940923">
        <w:rPr>
          <w:rFonts w:cs="Times New Roman"/>
          <w:szCs w:val="24"/>
          <w:shd w:val="clear" w:color="auto" w:fill="FFFFFF"/>
        </w:rPr>
        <w:t>can be understood as a facet of self-learning:</w:t>
      </w:r>
      <w:r>
        <w:rPr>
          <w:rFonts w:cs="Times New Roman"/>
          <w:szCs w:val="24"/>
          <w:shd w:val="clear" w:color="auto" w:fill="FFFFFF"/>
        </w:rPr>
        <w:t xml:space="preserve"> [...] </w:t>
      </w:r>
      <w:r w:rsidRPr="00940923">
        <w:rPr>
          <w:rFonts w:cs="Times New Roman"/>
          <w:szCs w:val="24"/>
          <w:shd w:val="clear" w:color="auto" w:fill="FFFFFF"/>
        </w:rPr>
        <w:t>objective understanding enhances self-understanding, for by comprehending the warp and woof of the outer </w:t>
      </w:r>
      <w:r w:rsidRPr="00940923">
        <w:rPr>
          <w:rFonts w:cs="Times New Roman"/>
          <w:i/>
          <w:iCs/>
          <w:szCs w:val="24"/>
          <w:shd w:val="clear" w:color="auto" w:fill="FFFFFF"/>
        </w:rPr>
        <w:t>li</w:t>
      </w:r>
      <w:r w:rsidRPr="00940923">
        <w:rPr>
          <w:rFonts w:cs="Times New Roman"/>
          <w:szCs w:val="24"/>
          <w:shd w:val="clear" w:color="auto" w:fill="FFFFFF"/>
        </w:rPr>
        <w:t> of things, one gains insight into the inner </w:t>
      </w:r>
      <w:r w:rsidRPr="00940923">
        <w:rPr>
          <w:rFonts w:cs="Times New Roman"/>
          <w:i/>
          <w:iCs/>
          <w:szCs w:val="24"/>
          <w:shd w:val="clear" w:color="auto" w:fill="FFFFFF"/>
        </w:rPr>
        <w:t>li</w:t>
      </w:r>
      <w:r w:rsidRPr="00940923">
        <w:rPr>
          <w:rFonts w:cs="Times New Roman"/>
          <w:szCs w:val="24"/>
          <w:shd w:val="clear" w:color="auto" w:fill="FFFFFF"/>
        </w:rPr>
        <w:t> constituting one’s mind and character.”</w:t>
      </w:r>
      <w:r w:rsidRPr="00940923">
        <w:rPr>
          <w:rStyle w:val="FootnoteReference"/>
          <w:rFonts w:cs="Times New Roman"/>
          <w:szCs w:val="24"/>
          <w:shd w:val="clear" w:color="auto" w:fill="FFFFFF"/>
        </w:rPr>
        <w:footnoteReference w:id="28"/>
      </w:r>
      <w:r>
        <w:rPr>
          <w:rFonts w:cs="Times New Roman"/>
          <w:szCs w:val="24"/>
          <w:shd w:val="clear" w:color="auto" w:fill="FFFFFF"/>
        </w:rPr>
        <w:t xml:space="preserve"> Zhu Xi therefore also emphasizes that each thing, including the human being, receives the entirety of </w:t>
      </w:r>
      <w:r>
        <w:rPr>
          <w:rFonts w:cs="Times New Roman"/>
          <w:i/>
          <w:iCs/>
          <w:szCs w:val="24"/>
          <w:shd w:val="clear" w:color="auto" w:fill="FFFFFF"/>
        </w:rPr>
        <w:t xml:space="preserve">li </w:t>
      </w:r>
      <w:r>
        <w:rPr>
          <w:rFonts w:cs="Times New Roman"/>
          <w:szCs w:val="24"/>
          <w:shd w:val="clear" w:color="auto" w:fill="FFFFFF"/>
        </w:rPr>
        <w:t xml:space="preserve">or </w:t>
      </w:r>
      <w:r>
        <w:rPr>
          <w:rFonts w:cs="Times New Roman"/>
          <w:i/>
          <w:iCs/>
          <w:szCs w:val="24"/>
          <w:shd w:val="clear" w:color="auto" w:fill="FFFFFF"/>
        </w:rPr>
        <w:t xml:space="preserve">Taiji </w:t>
      </w:r>
      <w:r>
        <w:rPr>
          <w:rFonts w:cs="Times New Roman"/>
          <w:szCs w:val="24"/>
          <w:shd w:val="clear" w:color="auto" w:fill="FFFFFF"/>
        </w:rPr>
        <w:t xml:space="preserve">– and </w:t>
      </w:r>
      <w:r>
        <w:rPr>
          <w:rFonts w:cs="Times New Roman"/>
          <w:i/>
          <w:iCs/>
          <w:szCs w:val="24"/>
          <w:shd w:val="clear" w:color="auto" w:fill="FFFFFF"/>
        </w:rPr>
        <w:t xml:space="preserve">li </w:t>
      </w:r>
      <w:r w:rsidR="009D726A">
        <w:rPr>
          <w:rFonts w:cs="Times New Roman"/>
          <w:szCs w:val="24"/>
          <w:shd w:val="clear" w:color="auto" w:fill="FFFFFF"/>
        </w:rPr>
        <w:t>is</w:t>
      </w:r>
      <w:r>
        <w:rPr>
          <w:rFonts w:cs="Times New Roman"/>
          <w:szCs w:val="24"/>
          <w:shd w:val="clear" w:color="auto" w:fill="FFFFFF"/>
        </w:rPr>
        <w:t xml:space="preserve"> present in the mind.</w:t>
      </w:r>
      <w:r>
        <w:rPr>
          <w:rStyle w:val="FootnoteReference"/>
          <w:rFonts w:cs="Times New Roman"/>
          <w:szCs w:val="24"/>
          <w:shd w:val="clear" w:color="auto" w:fill="FFFFFF"/>
        </w:rPr>
        <w:footnoteReference w:id="29"/>
      </w:r>
      <w:r>
        <w:rPr>
          <w:rFonts w:cs="Times New Roman"/>
          <w:szCs w:val="24"/>
          <w:shd w:val="clear" w:color="auto" w:fill="FFFFFF"/>
        </w:rPr>
        <w:t xml:space="preserve"> The sage differs from others because he allows this </w:t>
      </w:r>
      <w:r>
        <w:rPr>
          <w:rFonts w:cs="Times New Roman"/>
          <w:i/>
          <w:iCs/>
          <w:szCs w:val="24"/>
          <w:shd w:val="clear" w:color="auto" w:fill="FFFFFF"/>
        </w:rPr>
        <w:t xml:space="preserve">li </w:t>
      </w:r>
      <w:r>
        <w:rPr>
          <w:rFonts w:cs="Times New Roman"/>
          <w:szCs w:val="24"/>
          <w:shd w:val="clear" w:color="auto" w:fill="FFFFFF"/>
        </w:rPr>
        <w:t xml:space="preserve">to shine through his whole persona, his thinking and behavior, and </w:t>
      </w:r>
      <w:r w:rsidR="00297A55">
        <w:t>perfectly exemplify the ‘original</w:t>
      </w:r>
      <w:r>
        <w:t xml:space="preserve"> </w:t>
      </w:r>
      <w:r w:rsidR="00297A55">
        <w:t>nature,</w:t>
      </w:r>
      <w:r>
        <w:t>’</w:t>
      </w:r>
      <w:r w:rsidR="00297A55">
        <w:t xml:space="preserve"> </w:t>
      </w:r>
      <w:r>
        <w:t>i.e.,</w:t>
      </w:r>
      <w:r w:rsidR="00297A55">
        <w:t xml:space="preserve"> human nature as </w:t>
      </w:r>
      <w:r>
        <w:t xml:space="preserve">exemplifying the one </w:t>
      </w:r>
      <w:r w:rsidR="00297A55">
        <w:rPr>
          <w:i/>
        </w:rPr>
        <w:t>li.</w:t>
      </w:r>
      <w:r w:rsidR="00297A55">
        <w:rPr>
          <w:rStyle w:val="FootnoteReference"/>
        </w:rPr>
        <w:footnoteReference w:id="30"/>
      </w:r>
      <w:r w:rsidR="00297A55">
        <w:t xml:space="preserve"> The </w:t>
      </w:r>
      <w:r w:rsidR="00297A55">
        <w:rPr>
          <w:i/>
        </w:rPr>
        <w:t xml:space="preserve">Dao </w:t>
      </w:r>
      <w:r w:rsidR="00297A55">
        <w:t xml:space="preserve">of the Sage changes the person, as it “is to be heard through the ear, to be preserved in the heart, and to be deeply embraced there to become one’s moral character, and to become one’s activities and undertaking when it is put into practice.” By </w:t>
      </w:r>
      <w:r w:rsidR="00297A55">
        <w:lastRenderedPageBreak/>
        <w:t>contrast, those who remain only scholars of “literary expression” are “vulgar people.”</w:t>
      </w:r>
      <w:r w:rsidR="00297A55">
        <w:rPr>
          <w:rStyle w:val="FootnoteReference"/>
        </w:rPr>
        <w:footnoteReference w:id="31"/>
      </w:r>
      <w:r w:rsidR="00297A55">
        <w:t xml:space="preserve"> In the end, the moral goal is an ultimately ontological union of the sage and the </w:t>
      </w:r>
      <w:r w:rsidR="00297A55">
        <w:rPr>
          <w:i/>
        </w:rPr>
        <w:t xml:space="preserve">li </w:t>
      </w:r>
      <w:r w:rsidR="00297A55">
        <w:t>of the universe; “If you practice [learning] for a long time your mind and universal [</w:t>
      </w:r>
      <w:r w:rsidR="00297A55">
        <w:rPr>
          <w:i/>
        </w:rPr>
        <w:t>li</w:t>
      </w:r>
      <w:r w:rsidR="00297A55">
        <w:t>] will be one. ...A sage acts in accordance with all events, and the universe creates all things – that’s all there is.”</w:t>
      </w:r>
      <w:r w:rsidR="00297A55">
        <w:rPr>
          <w:rStyle w:val="FootnoteReference"/>
        </w:rPr>
        <w:footnoteReference w:id="32"/>
      </w:r>
      <w:r w:rsidR="00297A55">
        <w:t xml:space="preserve"> </w:t>
      </w:r>
    </w:p>
    <w:p w14:paraId="4DBDCDA4" w14:textId="45273273" w:rsidR="00FD3CCD" w:rsidRDefault="00FD3CCD" w:rsidP="00FD3CCD">
      <w:pPr>
        <w:spacing w:line="480" w:lineRule="auto"/>
        <w:ind w:firstLine="720"/>
        <w:rPr>
          <w:rFonts w:cs="Times New Roman"/>
          <w:szCs w:val="24"/>
          <w:shd w:val="clear" w:color="auto" w:fill="FFFFFF"/>
        </w:rPr>
      </w:pPr>
      <w:r w:rsidRPr="00273669">
        <w:rPr>
          <w:rFonts w:cs="Times New Roman"/>
          <w:szCs w:val="24"/>
          <w:shd w:val="clear" w:color="auto" w:fill="FFFFFF"/>
        </w:rPr>
        <w:t xml:space="preserve">All knowledge </w:t>
      </w:r>
      <w:r>
        <w:rPr>
          <w:rFonts w:cs="Times New Roman"/>
          <w:szCs w:val="24"/>
          <w:shd w:val="clear" w:color="auto" w:fill="FFFFFF"/>
        </w:rPr>
        <w:t xml:space="preserve">has a moral valence, then, </w:t>
      </w:r>
      <w:r w:rsidRPr="00273669">
        <w:rPr>
          <w:rFonts w:cs="Times New Roman"/>
          <w:szCs w:val="24"/>
          <w:shd w:val="clear" w:color="auto" w:fill="FFFFFF"/>
        </w:rPr>
        <w:t xml:space="preserve">in two respects. </w:t>
      </w:r>
      <w:r>
        <w:rPr>
          <w:rFonts w:cs="Times New Roman"/>
          <w:szCs w:val="24"/>
          <w:shd w:val="clear" w:color="auto" w:fill="FFFFFF"/>
        </w:rPr>
        <w:t>First</w:t>
      </w:r>
      <w:r w:rsidRPr="00273669">
        <w:rPr>
          <w:rFonts w:cs="Times New Roman"/>
          <w:szCs w:val="24"/>
          <w:shd w:val="clear" w:color="auto" w:fill="FFFFFF"/>
        </w:rPr>
        <w:t xml:space="preserve">, knowledge is a moral achievement. </w:t>
      </w:r>
      <w:r>
        <w:rPr>
          <w:rFonts w:cs="Times New Roman"/>
          <w:szCs w:val="24"/>
          <w:shd w:val="clear" w:color="auto" w:fill="FFFFFF"/>
        </w:rPr>
        <w:t>M</w:t>
      </w:r>
      <w:r w:rsidRPr="00884804">
        <w:rPr>
          <w:rFonts w:cs="Times New Roman"/>
          <w:szCs w:val="24"/>
          <w:shd w:val="clear" w:color="auto" w:fill="FFFFFF"/>
        </w:rPr>
        <w:t xml:space="preserve">oral imperfections lead </w:t>
      </w:r>
      <w:r>
        <w:rPr>
          <w:rFonts w:cs="Times New Roman"/>
          <w:szCs w:val="24"/>
          <w:shd w:val="clear" w:color="auto" w:fill="FFFFFF"/>
        </w:rPr>
        <w:t>one</w:t>
      </w:r>
      <w:r w:rsidRPr="00884804">
        <w:rPr>
          <w:rFonts w:cs="Times New Roman"/>
          <w:szCs w:val="24"/>
          <w:shd w:val="clear" w:color="auto" w:fill="FFFFFF"/>
        </w:rPr>
        <w:t xml:space="preserve"> to misapprehend the nature of things.</w:t>
      </w:r>
      <w:r w:rsidRPr="00884804">
        <w:rPr>
          <w:rStyle w:val="FootnoteReference"/>
          <w:rFonts w:cs="Times New Roman"/>
          <w:szCs w:val="24"/>
          <w:shd w:val="clear" w:color="auto" w:fill="FFFFFF"/>
        </w:rPr>
        <w:t xml:space="preserve"> </w:t>
      </w:r>
      <w:r w:rsidRPr="00273669">
        <w:rPr>
          <w:rFonts w:cs="Times New Roman"/>
          <w:szCs w:val="24"/>
          <w:shd w:val="clear" w:color="auto" w:fill="FFFFFF"/>
        </w:rPr>
        <w:t xml:space="preserve">Moral virtue is necessary for ‘investigation’ because a lack of ability to ‘preserve’ the mind thwarts knowledge of </w:t>
      </w:r>
      <w:r w:rsidRPr="00273669">
        <w:rPr>
          <w:rFonts w:cs="Times New Roman"/>
          <w:i/>
          <w:szCs w:val="24"/>
          <w:shd w:val="clear" w:color="auto" w:fill="FFFFFF"/>
        </w:rPr>
        <w:t xml:space="preserve">li </w:t>
      </w:r>
      <w:r w:rsidRPr="00273669">
        <w:rPr>
          <w:rFonts w:cs="Times New Roman"/>
          <w:szCs w:val="24"/>
          <w:shd w:val="clear" w:color="auto" w:fill="FFFFFF"/>
        </w:rPr>
        <w:t>and ultimate realization of wisdom.</w:t>
      </w:r>
      <w:r w:rsidRPr="00273669">
        <w:rPr>
          <w:rStyle w:val="FootnoteReference"/>
          <w:rFonts w:cs="Times New Roman"/>
          <w:szCs w:val="24"/>
          <w:shd w:val="clear" w:color="auto" w:fill="FFFFFF"/>
        </w:rPr>
        <w:footnoteReference w:id="33"/>
      </w:r>
      <w:r>
        <w:rPr>
          <w:rFonts w:cs="Times New Roman"/>
          <w:szCs w:val="24"/>
          <w:shd w:val="clear" w:color="auto" w:fill="FFFFFF"/>
        </w:rPr>
        <w:t xml:space="preserve"> </w:t>
      </w:r>
      <w:r w:rsidRPr="00884804">
        <w:rPr>
          <w:rFonts w:cs="Times New Roman"/>
          <w:szCs w:val="24"/>
          <w:shd w:val="clear" w:color="auto" w:fill="FFFFFF"/>
        </w:rPr>
        <w:t xml:space="preserve">Zhu Xi therefore frequently says that a perfected mind is like “a clear mirror” because it is not clouded by misapprehensions or narrowness, and so reflects or appropriately responds to the </w:t>
      </w:r>
      <w:r w:rsidRPr="00884804">
        <w:rPr>
          <w:rFonts w:cs="Times New Roman"/>
          <w:i/>
          <w:iCs/>
          <w:szCs w:val="24"/>
          <w:shd w:val="clear" w:color="auto" w:fill="FFFFFF"/>
        </w:rPr>
        <w:t xml:space="preserve">li </w:t>
      </w:r>
      <w:r w:rsidRPr="00884804">
        <w:rPr>
          <w:rFonts w:cs="Times New Roman"/>
          <w:szCs w:val="24"/>
          <w:shd w:val="clear" w:color="auto" w:fill="FFFFFF"/>
        </w:rPr>
        <w:t>of everything it encounters.</w:t>
      </w:r>
      <w:r w:rsidRPr="00884804">
        <w:rPr>
          <w:rFonts w:cs="Times New Roman"/>
          <w:szCs w:val="24"/>
          <w:shd w:val="clear" w:color="auto" w:fill="FFFFFF"/>
          <w:vertAlign w:val="superscript"/>
        </w:rPr>
        <w:footnoteReference w:id="34"/>
      </w:r>
      <w:r w:rsidRPr="00884804">
        <w:rPr>
          <w:rFonts w:cs="Times New Roman"/>
          <w:szCs w:val="24"/>
          <w:shd w:val="clear" w:color="auto" w:fill="FFFFFF"/>
        </w:rPr>
        <w:t xml:space="preserve"> Second, knowledge always involves a moral valence in </w:t>
      </w:r>
      <w:r w:rsidRPr="00884804">
        <w:rPr>
          <w:rFonts w:cs="Times New Roman"/>
          <w:i/>
          <w:szCs w:val="24"/>
          <w:shd w:val="clear" w:color="auto" w:fill="FFFFFF"/>
        </w:rPr>
        <w:t xml:space="preserve">content. </w:t>
      </w:r>
      <w:r w:rsidRPr="00884804">
        <w:rPr>
          <w:rFonts w:cs="Times New Roman"/>
          <w:szCs w:val="24"/>
          <w:shd w:val="clear" w:color="auto" w:fill="FFFFFF"/>
        </w:rPr>
        <w:t xml:space="preserve">This is because </w:t>
      </w:r>
      <w:r w:rsidRPr="00884804">
        <w:rPr>
          <w:rFonts w:cs="Times New Roman"/>
          <w:i/>
          <w:szCs w:val="24"/>
          <w:shd w:val="clear" w:color="auto" w:fill="FFFFFF"/>
        </w:rPr>
        <w:t xml:space="preserve">li </w:t>
      </w:r>
      <w:r w:rsidRPr="00884804">
        <w:rPr>
          <w:rFonts w:cs="Times New Roman"/>
          <w:szCs w:val="24"/>
          <w:shd w:val="clear" w:color="auto" w:fill="FFFFFF"/>
        </w:rPr>
        <w:t>itself forms</w:t>
      </w:r>
      <w:r>
        <w:rPr>
          <w:rFonts w:cs="Times New Roman"/>
          <w:szCs w:val="24"/>
          <w:shd w:val="clear" w:color="auto" w:fill="FFFFFF"/>
        </w:rPr>
        <w:t xml:space="preserve"> part of a whole, </w:t>
      </w:r>
      <w:r>
        <w:rPr>
          <w:rFonts w:cs="Times New Roman"/>
          <w:i/>
          <w:szCs w:val="24"/>
          <w:shd w:val="clear" w:color="auto" w:fill="FFFFFF"/>
        </w:rPr>
        <w:t xml:space="preserve">Taiji, </w:t>
      </w:r>
      <w:r>
        <w:rPr>
          <w:rFonts w:cs="Times New Roman"/>
          <w:szCs w:val="24"/>
          <w:shd w:val="clear" w:color="auto" w:fill="FFFFFF"/>
        </w:rPr>
        <w:t xml:space="preserve">that is morally good. </w:t>
      </w:r>
      <w:r w:rsidRPr="00273669">
        <w:rPr>
          <w:rFonts w:cs="Times New Roman"/>
          <w:szCs w:val="24"/>
          <w:shd w:val="clear" w:color="auto" w:fill="FFFFFF"/>
        </w:rPr>
        <w:t xml:space="preserve">Moral knowledge is </w:t>
      </w:r>
      <w:r>
        <w:rPr>
          <w:rFonts w:cs="Times New Roman"/>
          <w:szCs w:val="24"/>
          <w:shd w:val="clear" w:color="auto" w:fill="FFFFFF"/>
        </w:rPr>
        <w:t xml:space="preserve">therefore </w:t>
      </w:r>
      <w:r w:rsidRPr="00273669">
        <w:rPr>
          <w:rFonts w:cs="Times New Roman"/>
          <w:szCs w:val="24"/>
          <w:shd w:val="clear" w:color="auto" w:fill="FFFFFF"/>
        </w:rPr>
        <w:t xml:space="preserve">not a distinct </w:t>
      </w:r>
      <w:r w:rsidRPr="00273669">
        <w:rPr>
          <w:rFonts w:cs="Times New Roman"/>
          <w:i/>
          <w:szCs w:val="24"/>
          <w:shd w:val="clear" w:color="auto" w:fill="FFFFFF"/>
        </w:rPr>
        <w:t xml:space="preserve">species </w:t>
      </w:r>
      <w:r w:rsidRPr="00273669">
        <w:rPr>
          <w:rFonts w:cs="Times New Roman"/>
          <w:szCs w:val="24"/>
          <w:shd w:val="clear" w:color="auto" w:fill="FFFFFF"/>
        </w:rPr>
        <w:t>of knowledge from theoretical knowledge.</w:t>
      </w:r>
      <w:r w:rsidRPr="00273669">
        <w:rPr>
          <w:rStyle w:val="FootnoteReference"/>
          <w:rFonts w:cs="Times New Roman"/>
          <w:szCs w:val="24"/>
          <w:shd w:val="clear" w:color="auto" w:fill="FFFFFF"/>
        </w:rPr>
        <w:footnoteReference w:id="35"/>
      </w:r>
      <w:r>
        <w:rPr>
          <w:rFonts w:cs="Times New Roman"/>
          <w:szCs w:val="24"/>
          <w:shd w:val="clear" w:color="auto" w:fill="FFFFFF"/>
        </w:rPr>
        <w:t xml:space="preserve"> </w:t>
      </w:r>
      <w:r w:rsidRPr="00273669">
        <w:rPr>
          <w:rFonts w:cs="Times New Roman"/>
          <w:szCs w:val="24"/>
          <w:shd w:val="clear" w:color="auto" w:fill="FFFFFF"/>
        </w:rPr>
        <w:t>Zhu Xi does not clearly deal with the idea that there might be ‘bad’ knowledge</w:t>
      </w:r>
      <w:r>
        <w:rPr>
          <w:rFonts w:cs="Times New Roman"/>
          <w:szCs w:val="24"/>
          <w:shd w:val="clear" w:color="auto" w:fill="FFFFFF"/>
        </w:rPr>
        <w:t xml:space="preserve"> because he </w:t>
      </w:r>
      <w:r w:rsidRPr="00273669">
        <w:rPr>
          <w:rFonts w:cs="Times New Roman"/>
          <w:szCs w:val="24"/>
          <w:shd w:val="clear" w:color="auto" w:fill="FFFFFF"/>
        </w:rPr>
        <w:t xml:space="preserve">holds implicitly that knowledge is a </w:t>
      </w:r>
      <w:r>
        <w:rPr>
          <w:rFonts w:cs="Times New Roman"/>
          <w:szCs w:val="24"/>
          <w:shd w:val="clear" w:color="auto" w:fill="FFFFFF"/>
        </w:rPr>
        <w:t>‘</w:t>
      </w:r>
      <w:r w:rsidRPr="00273669">
        <w:rPr>
          <w:rFonts w:cs="Times New Roman"/>
          <w:szCs w:val="24"/>
          <w:shd w:val="clear" w:color="auto" w:fill="FFFFFF"/>
        </w:rPr>
        <w:t>success term</w:t>
      </w:r>
      <w:r>
        <w:rPr>
          <w:rFonts w:cs="Times New Roman"/>
          <w:szCs w:val="24"/>
          <w:shd w:val="clear" w:color="auto" w:fill="FFFFFF"/>
        </w:rPr>
        <w:t>’</w:t>
      </w:r>
      <w:r w:rsidRPr="00273669">
        <w:rPr>
          <w:rFonts w:cs="Times New Roman"/>
          <w:szCs w:val="24"/>
          <w:shd w:val="clear" w:color="auto" w:fill="FFFFFF"/>
        </w:rPr>
        <w:t xml:space="preserve"> for apprehending the world as it really is</w:t>
      </w:r>
      <w:r>
        <w:rPr>
          <w:rFonts w:cs="Times New Roman"/>
          <w:szCs w:val="24"/>
          <w:shd w:val="clear" w:color="auto" w:fill="FFFFFF"/>
        </w:rPr>
        <w:t>. Given that the</w:t>
      </w:r>
      <w:r w:rsidRPr="00273669">
        <w:rPr>
          <w:rFonts w:cs="Times New Roman"/>
          <w:szCs w:val="24"/>
          <w:shd w:val="clear" w:color="auto" w:fill="FFFFFF"/>
        </w:rPr>
        <w:t xml:space="preserve"> world is </w:t>
      </w:r>
      <w:r>
        <w:rPr>
          <w:rFonts w:cs="Times New Roman"/>
          <w:szCs w:val="24"/>
          <w:shd w:val="clear" w:color="auto" w:fill="FFFFFF"/>
        </w:rPr>
        <w:t xml:space="preserve">ultimately </w:t>
      </w:r>
      <w:r w:rsidRPr="00273669">
        <w:rPr>
          <w:rFonts w:cs="Times New Roman"/>
          <w:szCs w:val="24"/>
          <w:shd w:val="clear" w:color="auto" w:fill="FFFFFF"/>
        </w:rPr>
        <w:t xml:space="preserve">morally </w:t>
      </w:r>
      <w:r w:rsidRPr="00273669">
        <w:rPr>
          <w:rFonts w:cs="Times New Roman"/>
          <w:i/>
          <w:szCs w:val="24"/>
          <w:shd w:val="clear" w:color="auto" w:fill="FFFFFF"/>
        </w:rPr>
        <w:t>good</w:t>
      </w:r>
      <w:r>
        <w:rPr>
          <w:rFonts w:cs="Times New Roman"/>
          <w:i/>
          <w:szCs w:val="24"/>
          <w:shd w:val="clear" w:color="auto" w:fill="FFFFFF"/>
        </w:rPr>
        <w:t xml:space="preserve">, </w:t>
      </w:r>
      <w:r>
        <w:rPr>
          <w:rFonts w:cs="Times New Roman"/>
          <w:szCs w:val="24"/>
          <w:shd w:val="clear" w:color="auto" w:fill="FFFFFF"/>
        </w:rPr>
        <w:t>and one needs the correct moral stance so as to know that goodness</w:t>
      </w:r>
      <w:r w:rsidRPr="00273669">
        <w:rPr>
          <w:rFonts w:cs="Times New Roman"/>
          <w:szCs w:val="24"/>
          <w:shd w:val="clear" w:color="auto" w:fill="FFFFFF"/>
        </w:rPr>
        <w:t xml:space="preserve">, </w:t>
      </w:r>
      <w:r>
        <w:rPr>
          <w:rFonts w:cs="Times New Roman"/>
          <w:szCs w:val="24"/>
          <w:shd w:val="clear" w:color="auto" w:fill="FFFFFF"/>
        </w:rPr>
        <w:t>knowledge will always be morally good both in the process required to attain it and in terms of what is known</w:t>
      </w:r>
      <w:r w:rsidRPr="00273669">
        <w:rPr>
          <w:rFonts w:cs="Times New Roman"/>
          <w:szCs w:val="24"/>
          <w:shd w:val="clear" w:color="auto" w:fill="FFFFFF"/>
        </w:rPr>
        <w:t>.</w:t>
      </w:r>
      <w:r w:rsidRPr="00273669">
        <w:rPr>
          <w:rStyle w:val="FootnoteReference"/>
          <w:rFonts w:cs="Times New Roman"/>
          <w:szCs w:val="24"/>
          <w:shd w:val="clear" w:color="auto" w:fill="FFFFFF"/>
        </w:rPr>
        <w:footnoteReference w:id="36"/>
      </w:r>
      <w:r w:rsidRPr="00273669">
        <w:rPr>
          <w:rFonts w:cs="Times New Roman"/>
          <w:szCs w:val="24"/>
          <w:shd w:val="clear" w:color="auto" w:fill="FFFFFF"/>
        </w:rPr>
        <w:t xml:space="preserve"> </w:t>
      </w:r>
      <w:r>
        <w:rPr>
          <w:rFonts w:cs="Times New Roman"/>
          <w:szCs w:val="24"/>
          <w:shd w:val="clear" w:color="auto" w:fill="FFFFFF"/>
        </w:rPr>
        <w:t xml:space="preserve">True knowledge, </w:t>
      </w:r>
      <w:r w:rsidRPr="00273669">
        <w:rPr>
          <w:rFonts w:cs="Times New Roman"/>
          <w:szCs w:val="24"/>
          <w:shd w:val="clear" w:color="auto" w:fill="FFFFFF"/>
        </w:rPr>
        <w:t>acquir</w:t>
      </w:r>
      <w:r>
        <w:rPr>
          <w:rFonts w:cs="Times New Roman"/>
          <w:szCs w:val="24"/>
          <w:shd w:val="clear" w:color="auto" w:fill="FFFFFF"/>
        </w:rPr>
        <w:t xml:space="preserve">ing </w:t>
      </w:r>
      <w:r w:rsidRPr="00273669">
        <w:rPr>
          <w:rFonts w:cs="Times New Roman"/>
          <w:i/>
          <w:szCs w:val="24"/>
          <w:shd w:val="clear" w:color="auto" w:fill="FFFFFF"/>
        </w:rPr>
        <w:t xml:space="preserve">li </w:t>
      </w:r>
      <w:r w:rsidRPr="00273669">
        <w:rPr>
          <w:rFonts w:cs="Times New Roman"/>
          <w:szCs w:val="24"/>
          <w:shd w:val="clear" w:color="auto" w:fill="FFFFFF"/>
        </w:rPr>
        <w:t>by investigation</w:t>
      </w:r>
      <w:r>
        <w:rPr>
          <w:rFonts w:cs="Times New Roman"/>
          <w:szCs w:val="24"/>
          <w:shd w:val="clear" w:color="auto" w:fill="FFFFFF"/>
        </w:rPr>
        <w:t>, involves</w:t>
      </w:r>
      <w:r w:rsidRPr="00273669">
        <w:rPr>
          <w:rFonts w:cs="Times New Roman"/>
          <w:szCs w:val="24"/>
          <w:shd w:val="clear" w:color="auto" w:fill="FFFFFF"/>
        </w:rPr>
        <w:t xml:space="preserve"> the learner </w:t>
      </w:r>
      <w:r>
        <w:rPr>
          <w:rFonts w:cs="Times New Roman"/>
          <w:szCs w:val="24"/>
          <w:shd w:val="clear" w:color="auto" w:fill="FFFFFF"/>
        </w:rPr>
        <w:t>becoming</w:t>
      </w:r>
      <w:r w:rsidRPr="00273669">
        <w:rPr>
          <w:rFonts w:cs="Times New Roman"/>
          <w:szCs w:val="24"/>
          <w:shd w:val="clear" w:color="auto" w:fill="FFFFFF"/>
        </w:rPr>
        <w:t xml:space="preserve"> good</w:t>
      </w:r>
      <w:r>
        <w:rPr>
          <w:rFonts w:cs="Times New Roman"/>
          <w:szCs w:val="24"/>
          <w:shd w:val="clear" w:color="auto" w:fill="FFFFFF"/>
        </w:rPr>
        <w:t xml:space="preserve"> in virtue of internalizing those good moral </w:t>
      </w:r>
      <w:r>
        <w:rPr>
          <w:rFonts w:cs="Times New Roman"/>
          <w:szCs w:val="24"/>
          <w:shd w:val="clear" w:color="auto" w:fill="FFFFFF"/>
        </w:rPr>
        <w:lastRenderedPageBreak/>
        <w:t>principles</w:t>
      </w:r>
      <w:r w:rsidRPr="00273669">
        <w:rPr>
          <w:rFonts w:cs="Times New Roman"/>
          <w:szCs w:val="24"/>
          <w:shd w:val="clear" w:color="auto" w:fill="FFFFFF"/>
        </w:rPr>
        <w:t>.</w:t>
      </w:r>
      <w:r w:rsidRPr="00273669">
        <w:rPr>
          <w:rStyle w:val="FootnoteReference"/>
          <w:rFonts w:cs="Times New Roman"/>
          <w:szCs w:val="24"/>
          <w:shd w:val="clear" w:color="auto" w:fill="FFFFFF"/>
        </w:rPr>
        <w:footnoteReference w:id="37"/>
      </w:r>
      <w:r w:rsidRPr="0045306F">
        <w:rPr>
          <w:rFonts w:cs="Times New Roman"/>
          <w:szCs w:val="24"/>
          <w:shd w:val="clear" w:color="auto" w:fill="FFFFFF"/>
        </w:rPr>
        <w:t xml:space="preserve"> </w:t>
      </w:r>
      <w:r>
        <w:rPr>
          <w:rFonts w:cs="Times New Roman"/>
          <w:szCs w:val="24"/>
          <w:shd w:val="clear" w:color="auto" w:fill="FFFFFF"/>
        </w:rPr>
        <w:t>Thus, “knowing is a kind of active discernment whereby the [</w:t>
      </w:r>
      <w:r>
        <w:rPr>
          <w:rFonts w:cs="Times New Roman"/>
          <w:i/>
          <w:iCs/>
          <w:szCs w:val="24"/>
          <w:shd w:val="clear" w:color="auto" w:fill="FFFFFF"/>
        </w:rPr>
        <w:t>li</w:t>
      </w:r>
      <w:r>
        <w:rPr>
          <w:rFonts w:cs="Times New Roman"/>
          <w:szCs w:val="24"/>
          <w:shd w:val="clear" w:color="auto" w:fill="FFFFFF"/>
        </w:rPr>
        <w:t>] with which all things are implicitly equipped comes to be specifically present to us and motivating</w:t>
      </w:r>
      <w:r w:rsidRPr="000D6618">
        <w:rPr>
          <w:rFonts w:cs="Times New Roman"/>
          <w:szCs w:val="24"/>
          <w:shd w:val="clear" w:color="auto" w:fill="FFFFFF"/>
        </w:rPr>
        <w:t>.</w:t>
      </w:r>
      <w:r>
        <w:rPr>
          <w:rFonts w:cs="Times New Roman"/>
          <w:szCs w:val="24"/>
          <w:shd w:val="clear" w:color="auto" w:fill="FFFFFF"/>
        </w:rPr>
        <w:t>”</w:t>
      </w:r>
      <w:r>
        <w:rPr>
          <w:rStyle w:val="FootnoteReference"/>
          <w:rFonts w:cs="Times New Roman"/>
          <w:szCs w:val="24"/>
          <w:shd w:val="clear" w:color="auto" w:fill="FFFFFF"/>
        </w:rPr>
        <w:footnoteReference w:id="38"/>
      </w:r>
    </w:p>
    <w:p w14:paraId="0586DF14" w14:textId="58575819" w:rsidR="00FD3CCD" w:rsidRDefault="00FD3CCD" w:rsidP="00FA7E18">
      <w:pPr>
        <w:spacing w:line="480" w:lineRule="auto"/>
        <w:ind w:firstLine="720"/>
        <w:rPr>
          <w:rFonts w:cs="Times New Roman"/>
          <w:szCs w:val="24"/>
          <w:shd w:val="clear" w:color="auto" w:fill="FFFFFF"/>
        </w:rPr>
      </w:pPr>
      <w:r>
        <w:rPr>
          <w:rFonts w:cs="Times New Roman"/>
          <w:szCs w:val="24"/>
          <w:shd w:val="clear" w:color="auto" w:fill="FFFFFF"/>
        </w:rPr>
        <w:t>Clearly,</w:t>
      </w:r>
      <w:r w:rsidRPr="0045099B">
        <w:rPr>
          <w:rFonts w:cs="Times New Roman"/>
          <w:szCs w:val="24"/>
          <w:shd w:val="clear" w:color="auto" w:fill="FFFFFF"/>
        </w:rPr>
        <w:t xml:space="preserve"> successfully apprehending </w:t>
      </w:r>
      <w:r w:rsidRPr="000D6618">
        <w:rPr>
          <w:rFonts w:cs="Times New Roman"/>
          <w:szCs w:val="24"/>
          <w:shd w:val="clear" w:color="auto" w:fill="FFFFFF"/>
        </w:rPr>
        <w:t xml:space="preserve">some fact or even </w:t>
      </w:r>
      <w:r w:rsidRPr="000D6618">
        <w:rPr>
          <w:rFonts w:cs="Times New Roman"/>
          <w:i/>
          <w:szCs w:val="24"/>
          <w:shd w:val="clear" w:color="auto" w:fill="FFFFFF"/>
        </w:rPr>
        <w:t xml:space="preserve">li </w:t>
      </w:r>
      <w:r w:rsidRPr="000D6618">
        <w:rPr>
          <w:rFonts w:cs="Times New Roman"/>
          <w:szCs w:val="24"/>
          <w:shd w:val="clear" w:color="auto" w:fill="FFFFFF"/>
        </w:rPr>
        <w:t>about the world does not, ipso fact</w:t>
      </w:r>
      <w:r>
        <w:rPr>
          <w:rFonts w:cs="Times New Roman" w:hint="eastAsia"/>
          <w:szCs w:val="24"/>
          <w:shd w:val="clear" w:color="auto" w:fill="FFFFFF"/>
          <w:lang w:eastAsia="zh-CN"/>
        </w:rPr>
        <w:t>o</w:t>
      </w:r>
      <w:r w:rsidRPr="000D6618">
        <w:rPr>
          <w:rFonts w:cs="Times New Roman"/>
          <w:szCs w:val="24"/>
          <w:shd w:val="clear" w:color="auto" w:fill="FFFFFF"/>
        </w:rPr>
        <w:t>, indicate that one possesses</w:t>
      </w:r>
      <w:r w:rsidRPr="000D6618">
        <w:rPr>
          <w:rFonts w:cs="Times New Roman"/>
          <w:i/>
          <w:szCs w:val="24"/>
          <w:shd w:val="clear" w:color="auto" w:fill="FFFFFF"/>
        </w:rPr>
        <w:t xml:space="preserve"> wisdom</w:t>
      </w:r>
      <w:r w:rsidRPr="000D6618">
        <w:rPr>
          <w:rFonts w:cs="Times New Roman"/>
          <w:szCs w:val="24"/>
          <w:shd w:val="clear" w:color="auto" w:fill="FFFFFF"/>
        </w:rPr>
        <w:t xml:space="preserve">. Wisdom results from internalizing the </w:t>
      </w:r>
      <w:r w:rsidRPr="000D6618">
        <w:rPr>
          <w:rFonts w:cs="Times New Roman"/>
          <w:i/>
          <w:szCs w:val="24"/>
          <w:shd w:val="clear" w:color="auto" w:fill="FFFFFF"/>
        </w:rPr>
        <w:t xml:space="preserve">li </w:t>
      </w:r>
      <w:r w:rsidRPr="000D6618">
        <w:rPr>
          <w:rFonts w:cs="Times New Roman"/>
          <w:szCs w:val="24"/>
          <w:shd w:val="clear" w:color="auto" w:fill="FFFFFF"/>
        </w:rPr>
        <w:t>apprehended.</w:t>
      </w:r>
      <w:r w:rsidRPr="000D6618">
        <w:rPr>
          <w:rStyle w:val="FootnoteReference"/>
          <w:rFonts w:cs="Times New Roman"/>
          <w:szCs w:val="24"/>
          <w:shd w:val="clear" w:color="auto" w:fill="FFFFFF"/>
        </w:rPr>
        <w:footnoteReference w:id="39"/>
      </w:r>
      <w:r w:rsidRPr="000D6618">
        <w:rPr>
          <w:rFonts w:cs="Times New Roman"/>
          <w:szCs w:val="24"/>
          <w:shd w:val="clear" w:color="auto" w:fill="FFFFFF"/>
        </w:rPr>
        <w:t xml:space="preserve"> Wisdom here is an ontological union between self and the </w:t>
      </w:r>
      <w:r w:rsidRPr="000D6618">
        <w:rPr>
          <w:rFonts w:cs="Times New Roman"/>
          <w:i/>
          <w:szCs w:val="24"/>
          <w:shd w:val="clear" w:color="auto" w:fill="FFFFFF"/>
        </w:rPr>
        <w:t>li</w:t>
      </w:r>
      <w:r w:rsidRPr="000D6618">
        <w:rPr>
          <w:rFonts w:cs="Times New Roman"/>
          <w:szCs w:val="24"/>
          <w:shd w:val="clear" w:color="auto" w:fill="FFFFFF"/>
        </w:rPr>
        <w:t xml:space="preserve"> of what is known.</w:t>
      </w:r>
      <w:r w:rsidRPr="000D6618">
        <w:rPr>
          <w:rStyle w:val="FootnoteReference"/>
          <w:rFonts w:cs="Times New Roman"/>
          <w:szCs w:val="24"/>
          <w:shd w:val="clear" w:color="auto" w:fill="FFFFFF"/>
        </w:rPr>
        <w:footnoteReference w:id="40"/>
      </w:r>
      <w:r w:rsidRPr="000D6618">
        <w:rPr>
          <w:rFonts w:cs="Times New Roman"/>
          <w:szCs w:val="24"/>
          <w:shd w:val="clear" w:color="auto" w:fill="FFFFFF"/>
        </w:rPr>
        <w:t xml:space="preserve"> To clarify, this is not to say that</w:t>
      </w:r>
      <w:r>
        <w:rPr>
          <w:rFonts w:cs="Times New Roman"/>
          <w:szCs w:val="24"/>
          <w:shd w:val="clear" w:color="auto" w:fill="FFFFFF"/>
        </w:rPr>
        <w:t xml:space="preserve">, </w:t>
      </w:r>
      <w:r w:rsidRPr="000D6618">
        <w:rPr>
          <w:rFonts w:cs="Times New Roman"/>
          <w:szCs w:val="24"/>
          <w:shd w:val="clear" w:color="auto" w:fill="FFFFFF"/>
        </w:rPr>
        <w:t>e.g., in reading a book, the mind become</w:t>
      </w:r>
      <w:r>
        <w:rPr>
          <w:rFonts w:cs="Times New Roman"/>
          <w:szCs w:val="24"/>
          <w:shd w:val="clear" w:color="auto" w:fill="FFFFFF"/>
        </w:rPr>
        <w:t>s</w:t>
      </w:r>
      <w:r w:rsidRPr="000D6618">
        <w:rPr>
          <w:rFonts w:cs="Times New Roman"/>
          <w:szCs w:val="24"/>
          <w:shd w:val="clear" w:color="auto" w:fill="FFFFFF"/>
        </w:rPr>
        <w:t xml:space="preserve"> a book. Rather, the mind </w:t>
      </w:r>
      <w:r>
        <w:rPr>
          <w:rFonts w:cs="Times New Roman"/>
          <w:szCs w:val="24"/>
          <w:shd w:val="clear" w:color="auto" w:fill="FFFFFF"/>
        </w:rPr>
        <w:t>realizes or reflects</w:t>
      </w:r>
      <w:r w:rsidRPr="000D6618">
        <w:rPr>
          <w:rFonts w:cs="Times New Roman"/>
          <w:szCs w:val="24"/>
          <w:shd w:val="clear" w:color="auto" w:fill="FFFFFF"/>
        </w:rPr>
        <w:t xml:space="preserve"> the </w:t>
      </w:r>
      <w:r w:rsidRPr="000D6618">
        <w:rPr>
          <w:rFonts w:cs="Times New Roman"/>
          <w:i/>
          <w:szCs w:val="24"/>
          <w:shd w:val="clear" w:color="auto" w:fill="FFFFFF"/>
        </w:rPr>
        <w:t>li</w:t>
      </w:r>
      <w:r w:rsidRPr="000D6618">
        <w:rPr>
          <w:i/>
        </w:rPr>
        <w:t xml:space="preserve"> </w:t>
      </w:r>
      <w:r w:rsidRPr="000D6618">
        <w:t xml:space="preserve">of </w:t>
      </w:r>
      <w:r w:rsidR="00FA7E18">
        <w:t>the extra-mental objects</w:t>
      </w:r>
      <w:r>
        <w:rPr>
          <w:rFonts w:cs="Times New Roman"/>
          <w:szCs w:val="24"/>
          <w:shd w:val="clear" w:color="auto" w:fill="FFFFFF"/>
        </w:rPr>
        <w:t xml:space="preserve">. </w:t>
      </w:r>
      <w:r w:rsidR="00FA7E18">
        <w:rPr>
          <w:rFonts w:cs="Times New Roman"/>
          <w:szCs w:val="24"/>
          <w:shd w:val="clear" w:color="auto" w:fill="FFFFFF"/>
        </w:rPr>
        <w:t>A</w:t>
      </w:r>
      <w:r>
        <w:rPr>
          <w:rFonts w:cs="Times New Roman"/>
          <w:szCs w:val="24"/>
          <w:shd w:val="clear" w:color="auto" w:fill="FFFFFF"/>
        </w:rPr>
        <w:t xml:space="preserve">s opposed to an Aristotelian picture where the mind starts as </w:t>
      </w:r>
      <w:r>
        <w:rPr>
          <w:rFonts w:cs="Times New Roman"/>
          <w:i/>
          <w:iCs/>
          <w:szCs w:val="24"/>
          <w:shd w:val="clear" w:color="auto" w:fill="FFFFFF"/>
        </w:rPr>
        <w:t>tabula rasa</w:t>
      </w:r>
      <w:r>
        <w:rPr>
          <w:rFonts w:cs="Times New Roman"/>
          <w:szCs w:val="24"/>
          <w:shd w:val="clear" w:color="auto" w:fill="FFFFFF"/>
        </w:rPr>
        <w:t>, Zhu Xi’s mind is</w:t>
      </w:r>
      <w:r w:rsidR="00FA7E18">
        <w:rPr>
          <w:rFonts w:cs="Times New Roman"/>
          <w:szCs w:val="24"/>
          <w:shd w:val="clear" w:color="auto" w:fill="FFFFFF"/>
        </w:rPr>
        <w:t xml:space="preserve"> already full of </w:t>
      </w:r>
      <w:r w:rsidR="00FA7E18">
        <w:rPr>
          <w:rFonts w:cs="Times New Roman"/>
          <w:i/>
          <w:iCs/>
          <w:szCs w:val="24"/>
          <w:shd w:val="clear" w:color="auto" w:fill="FFFFFF"/>
        </w:rPr>
        <w:t xml:space="preserve">li </w:t>
      </w:r>
      <w:r w:rsidR="00FA7E18">
        <w:rPr>
          <w:rFonts w:cs="Times New Roman"/>
          <w:szCs w:val="24"/>
          <w:shd w:val="clear" w:color="auto" w:fill="FFFFFF"/>
        </w:rPr>
        <w:t>and comes to be</w:t>
      </w:r>
      <w:r>
        <w:rPr>
          <w:rFonts w:cs="Times New Roman"/>
          <w:szCs w:val="24"/>
          <w:shd w:val="clear" w:color="auto" w:fill="FFFFFF"/>
        </w:rPr>
        <w:t xml:space="preserve"> </w:t>
      </w:r>
      <w:r>
        <w:rPr>
          <w:rFonts w:cs="Times New Roman"/>
          <w:i/>
          <w:iCs/>
          <w:szCs w:val="24"/>
          <w:shd w:val="clear" w:color="auto" w:fill="FFFFFF"/>
        </w:rPr>
        <w:t xml:space="preserve">perfected </w:t>
      </w:r>
      <w:r>
        <w:rPr>
          <w:rFonts w:cs="Times New Roman"/>
          <w:szCs w:val="24"/>
          <w:shd w:val="clear" w:color="auto" w:fill="FFFFFF"/>
        </w:rPr>
        <w:t>when it empties itself</w:t>
      </w:r>
      <w:r w:rsidR="00FA7E18">
        <w:rPr>
          <w:rFonts w:cs="Times New Roman"/>
          <w:szCs w:val="24"/>
          <w:shd w:val="clear" w:color="auto" w:fill="FFFFFF"/>
        </w:rPr>
        <w:t xml:space="preserve"> of narrow desires that impede our ability to grasp or realize the </w:t>
      </w:r>
      <w:r w:rsidR="00FA7E18">
        <w:rPr>
          <w:rFonts w:cs="Times New Roman"/>
          <w:i/>
          <w:iCs/>
          <w:szCs w:val="24"/>
          <w:shd w:val="clear" w:color="auto" w:fill="FFFFFF"/>
        </w:rPr>
        <w:t xml:space="preserve">li </w:t>
      </w:r>
      <w:r w:rsidR="00FA7E18">
        <w:rPr>
          <w:rFonts w:cs="Times New Roman"/>
          <w:szCs w:val="24"/>
          <w:shd w:val="clear" w:color="auto" w:fill="FFFFFF"/>
        </w:rPr>
        <w:t>that is already present there (in some respects, more resembling Platonic recollection)</w:t>
      </w:r>
      <w:r>
        <w:rPr>
          <w:rFonts w:cs="Times New Roman"/>
          <w:szCs w:val="24"/>
          <w:shd w:val="clear" w:color="auto" w:fill="FFFFFF"/>
        </w:rPr>
        <w:t>. The mind begins in a state obscured by its ‘material nature’ and selfish desire, but can, by cultivation in study and moral practice, come to reflect and respond to things as they are</w:t>
      </w:r>
      <w:r w:rsidRPr="000D6618">
        <w:rPr>
          <w:rFonts w:cs="Times New Roman"/>
          <w:szCs w:val="24"/>
          <w:shd w:val="clear" w:color="auto" w:fill="FFFFFF"/>
        </w:rPr>
        <w:t>. In a successful act of knowing, the mind</w:t>
      </w:r>
      <w:r w:rsidR="00FA7E18">
        <w:rPr>
          <w:rFonts w:cs="Times New Roman"/>
          <w:szCs w:val="24"/>
          <w:shd w:val="clear" w:color="auto" w:fill="FFFFFF"/>
        </w:rPr>
        <w:t xml:space="preserve"> comes to see that the </w:t>
      </w:r>
      <w:r w:rsidR="00FA7E18">
        <w:rPr>
          <w:rFonts w:cs="Times New Roman"/>
          <w:i/>
          <w:iCs/>
          <w:szCs w:val="24"/>
          <w:shd w:val="clear" w:color="auto" w:fill="FFFFFF"/>
        </w:rPr>
        <w:t xml:space="preserve">li </w:t>
      </w:r>
      <w:r w:rsidR="00FA7E18">
        <w:rPr>
          <w:rFonts w:cs="Times New Roman"/>
          <w:szCs w:val="24"/>
          <w:shd w:val="clear" w:color="auto" w:fill="FFFFFF"/>
        </w:rPr>
        <w:t xml:space="preserve">of the extra-mental thing is the </w:t>
      </w:r>
      <w:r w:rsidR="00FA7E18">
        <w:rPr>
          <w:rFonts w:cs="Times New Roman"/>
          <w:i/>
          <w:iCs/>
          <w:szCs w:val="24"/>
          <w:shd w:val="clear" w:color="auto" w:fill="FFFFFF"/>
        </w:rPr>
        <w:t xml:space="preserve">li </w:t>
      </w:r>
      <w:r w:rsidR="00FA7E18">
        <w:rPr>
          <w:rFonts w:cs="Times New Roman"/>
          <w:szCs w:val="24"/>
          <w:shd w:val="clear" w:color="auto" w:fill="FFFFFF"/>
        </w:rPr>
        <w:t>already possessed in itself</w:t>
      </w:r>
      <w:r w:rsidRPr="000D6618">
        <w:rPr>
          <w:rFonts w:cs="Times New Roman"/>
          <w:szCs w:val="24"/>
          <w:shd w:val="clear" w:color="auto" w:fill="FFFFFF"/>
        </w:rPr>
        <w:t>.</w:t>
      </w:r>
      <w:r>
        <w:rPr>
          <w:rStyle w:val="FootnoteReference"/>
          <w:rFonts w:cs="Times New Roman"/>
          <w:szCs w:val="24"/>
          <w:shd w:val="clear" w:color="auto" w:fill="FFFFFF"/>
        </w:rPr>
        <w:footnoteReference w:id="41"/>
      </w:r>
      <w:r w:rsidRPr="000D6618">
        <w:rPr>
          <w:rFonts w:cs="Times New Roman"/>
          <w:szCs w:val="24"/>
          <w:shd w:val="clear" w:color="auto" w:fill="FFFFFF"/>
        </w:rPr>
        <w:t xml:space="preserve"> </w:t>
      </w:r>
      <w:r w:rsidR="00FA7E18">
        <w:rPr>
          <w:rFonts w:cs="Times New Roman"/>
          <w:szCs w:val="24"/>
          <w:shd w:val="clear" w:color="auto" w:fill="FFFFFF"/>
        </w:rPr>
        <w:t>M</w:t>
      </w:r>
      <w:r w:rsidRPr="000D6618">
        <w:rPr>
          <w:rFonts w:cs="Times New Roman"/>
          <w:szCs w:val="24"/>
          <w:shd w:val="clear" w:color="auto" w:fill="FFFFFF"/>
        </w:rPr>
        <w:t xml:space="preserve">aterial </w:t>
      </w:r>
      <w:r w:rsidR="00FA7E18">
        <w:rPr>
          <w:rFonts w:cs="Times New Roman"/>
          <w:szCs w:val="24"/>
          <w:shd w:val="clear" w:color="auto" w:fill="FFFFFF"/>
        </w:rPr>
        <w:t>objects</w:t>
      </w:r>
      <w:r w:rsidRPr="000D6618">
        <w:rPr>
          <w:rFonts w:cs="Times New Roman"/>
          <w:i/>
          <w:szCs w:val="24"/>
          <w:shd w:val="clear" w:color="auto" w:fill="FFFFFF"/>
        </w:rPr>
        <w:t xml:space="preserve"> </w:t>
      </w:r>
      <w:r w:rsidRPr="000D6618">
        <w:rPr>
          <w:rFonts w:cs="Times New Roman"/>
          <w:szCs w:val="24"/>
          <w:shd w:val="clear" w:color="auto" w:fill="FFFFFF"/>
        </w:rPr>
        <w:t>are naturally suited</w:t>
      </w:r>
      <w:r w:rsidR="00FA7E18">
        <w:rPr>
          <w:rFonts w:cs="Times New Roman"/>
          <w:szCs w:val="24"/>
          <w:shd w:val="clear" w:color="auto" w:fill="FFFFFF"/>
        </w:rPr>
        <w:t xml:space="preserve"> to be known by</w:t>
      </w:r>
      <w:r w:rsidRPr="000D6618">
        <w:rPr>
          <w:rFonts w:cs="Times New Roman"/>
          <w:szCs w:val="24"/>
          <w:shd w:val="clear" w:color="auto" w:fill="FFFFFF"/>
        </w:rPr>
        <w:t xml:space="preserve"> the cognitive capacity that is the mind</w:t>
      </w:r>
      <w:r w:rsidR="00FA7E18">
        <w:rPr>
          <w:rFonts w:cs="Times New Roman"/>
          <w:szCs w:val="24"/>
          <w:shd w:val="clear" w:color="auto" w:fill="FFFFFF"/>
        </w:rPr>
        <w:t xml:space="preserve"> because both are endowed with the same </w:t>
      </w:r>
      <w:r w:rsidR="00FA7E18">
        <w:rPr>
          <w:rFonts w:cs="Times New Roman"/>
          <w:i/>
          <w:iCs/>
          <w:szCs w:val="24"/>
          <w:shd w:val="clear" w:color="auto" w:fill="FFFFFF"/>
        </w:rPr>
        <w:t>li</w:t>
      </w:r>
      <w:r w:rsidRPr="000D6618">
        <w:rPr>
          <w:rFonts w:cs="Times New Roman"/>
          <w:szCs w:val="24"/>
          <w:shd w:val="clear" w:color="auto" w:fill="FFFFFF"/>
        </w:rPr>
        <w:t>.</w:t>
      </w:r>
      <w:r w:rsidRPr="000D6618">
        <w:rPr>
          <w:rStyle w:val="FootnoteReference"/>
          <w:rFonts w:cs="Times New Roman"/>
          <w:szCs w:val="24"/>
          <w:shd w:val="clear" w:color="auto" w:fill="FFFFFF"/>
        </w:rPr>
        <w:footnoteReference w:id="42"/>
      </w:r>
      <w:r w:rsidRPr="000D6618">
        <w:rPr>
          <w:rFonts w:cs="Times New Roman"/>
          <w:szCs w:val="24"/>
          <w:shd w:val="clear" w:color="auto" w:fill="FFFFFF"/>
        </w:rPr>
        <w:t xml:space="preserve"> </w:t>
      </w:r>
      <w:r w:rsidR="00FA7E18">
        <w:rPr>
          <w:rFonts w:cs="Times New Roman"/>
          <w:szCs w:val="24"/>
          <w:shd w:val="clear" w:color="auto" w:fill="FFFFFF"/>
        </w:rPr>
        <w:t>Since</w:t>
      </w:r>
      <w:r w:rsidRPr="000D6618">
        <w:rPr>
          <w:rFonts w:cs="Times New Roman"/>
          <w:szCs w:val="24"/>
          <w:shd w:val="clear" w:color="auto" w:fill="FFFFFF"/>
        </w:rPr>
        <w:t xml:space="preserve"> the partners are naturally suited for </w:t>
      </w:r>
      <w:r w:rsidRPr="000D6618">
        <w:rPr>
          <w:rFonts w:cs="Times New Roman"/>
          <w:szCs w:val="24"/>
          <w:shd w:val="clear" w:color="auto" w:fill="FFFFFF"/>
        </w:rPr>
        <w:lastRenderedPageBreak/>
        <w:t>each other, there is a ‘resonance’ between mind and world</w:t>
      </w:r>
      <w:r w:rsidR="00FA7E18">
        <w:rPr>
          <w:rFonts w:cs="Times New Roman"/>
          <w:szCs w:val="24"/>
          <w:shd w:val="clear" w:color="auto" w:fill="FFFFFF"/>
        </w:rPr>
        <w:t xml:space="preserve"> – a matching of </w:t>
      </w:r>
      <w:r w:rsidR="00FA7E18">
        <w:rPr>
          <w:rFonts w:cs="Times New Roman"/>
          <w:i/>
          <w:iCs/>
          <w:szCs w:val="24"/>
          <w:shd w:val="clear" w:color="auto" w:fill="FFFFFF"/>
        </w:rPr>
        <w:t>li</w:t>
      </w:r>
      <w:r w:rsidR="00C22305">
        <w:rPr>
          <w:rFonts w:cs="Times New Roman"/>
          <w:i/>
          <w:iCs/>
          <w:szCs w:val="24"/>
          <w:shd w:val="clear" w:color="auto" w:fill="FFFFFF"/>
        </w:rPr>
        <w:t xml:space="preserve"> </w:t>
      </w:r>
      <w:r w:rsidR="00C22305">
        <w:rPr>
          <w:rFonts w:cs="Times New Roman"/>
          <w:szCs w:val="24"/>
          <w:shd w:val="clear" w:color="auto" w:fill="FFFFFF"/>
        </w:rPr>
        <w:t>results in understanding</w:t>
      </w:r>
      <w:r w:rsidR="00C22305" w:rsidRPr="00C22305">
        <w:rPr>
          <w:i/>
          <w:iCs/>
        </w:rPr>
        <w:t xml:space="preserve"> </w:t>
      </w:r>
      <w:r w:rsidR="00C22305" w:rsidRPr="00C22305">
        <w:t>(</w:t>
      </w:r>
      <w:proofErr w:type="spellStart"/>
      <w:r w:rsidR="00C22305" w:rsidRPr="00FA7E18">
        <w:rPr>
          <w:i/>
          <w:iCs/>
        </w:rPr>
        <w:t>lihui</w:t>
      </w:r>
      <w:proofErr w:type="spellEnd"/>
      <w:r w:rsidR="00C22305" w:rsidRPr="001800D9">
        <w:t xml:space="preserve"> </w:t>
      </w:r>
      <w:r w:rsidR="00C22305" w:rsidRPr="001800D9">
        <w:t>理</w:t>
      </w:r>
      <w:r w:rsidR="00C22305">
        <w:rPr>
          <w:rFonts w:hint="eastAsia"/>
          <w:lang w:eastAsia="zh-CN"/>
        </w:rPr>
        <w:t>会</w:t>
      </w:r>
      <w:r w:rsidR="00C22305">
        <w:rPr>
          <w:rFonts w:hint="eastAsia"/>
          <w:lang w:eastAsia="zh-CN"/>
        </w:rPr>
        <w:t>)</w:t>
      </w:r>
      <w:r w:rsidRPr="000D6618">
        <w:rPr>
          <w:rFonts w:cs="Times New Roman"/>
          <w:szCs w:val="24"/>
          <w:shd w:val="clear" w:color="auto" w:fill="FFFFFF"/>
        </w:rPr>
        <w:t>.</w:t>
      </w:r>
      <w:r w:rsidRPr="000D6618">
        <w:rPr>
          <w:rStyle w:val="FootnoteReference"/>
          <w:rFonts w:cs="Times New Roman"/>
          <w:szCs w:val="24"/>
          <w:shd w:val="clear" w:color="auto" w:fill="FFFFFF"/>
        </w:rPr>
        <w:footnoteReference w:id="43"/>
      </w:r>
      <w:r>
        <w:rPr>
          <w:rFonts w:cs="Times New Roman"/>
          <w:szCs w:val="24"/>
          <w:shd w:val="clear" w:color="auto" w:fill="FFFFFF"/>
        </w:rPr>
        <w:t xml:space="preserve"> </w:t>
      </w:r>
    </w:p>
    <w:p w14:paraId="2228B538" w14:textId="77777777" w:rsidR="00FD3CCD" w:rsidRPr="000141B9" w:rsidRDefault="00FD3CCD" w:rsidP="00FD3CCD">
      <w:pPr>
        <w:spacing w:line="480" w:lineRule="auto"/>
        <w:ind w:firstLine="720"/>
        <w:rPr>
          <w:rFonts w:cs="Times New Roman"/>
          <w:szCs w:val="24"/>
          <w:shd w:val="clear" w:color="auto" w:fill="FFFFFF"/>
        </w:rPr>
      </w:pPr>
      <w:r w:rsidRPr="000D6618">
        <w:rPr>
          <w:rFonts w:cs="Times New Roman"/>
          <w:szCs w:val="24"/>
          <w:shd w:val="clear" w:color="auto" w:fill="FFFFFF"/>
        </w:rPr>
        <w:t xml:space="preserve">Because Zhu Xi thinks that the </w:t>
      </w:r>
      <w:r w:rsidRPr="000D6618">
        <w:rPr>
          <w:rFonts w:cs="Times New Roman"/>
          <w:i/>
          <w:szCs w:val="24"/>
          <w:shd w:val="clear" w:color="auto" w:fill="FFFFFF"/>
        </w:rPr>
        <w:t xml:space="preserve">li </w:t>
      </w:r>
      <w:r w:rsidRPr="000D6618">
        <w:rPr>
          <w:rFonts w:cs="Times New Roman"/>
          <w:szCs w:val="24"/>
          <w:shd w:val="clear" w:color="auto" w:fill="FFFFFF"/>
        </w:rPr>
        <w:t xml:space="preserve">of the mind involves being suited </w:t>
      </w:r>
      <w:r>
        <w:rPr>
          <w:rFonts w:cs="Times New Roman"/>
          <w:szCs w:val="24"/>
          <w:shd w:val="clear" w:color="auto" w:fill="FFFFFF"/>
        </w:rPr>
        <w:t>to engage in this way</w:t>
      </w:r>
      <w:r w:rsidRPr="000D6618">
        <w:rPr>
          <w:rFonts w:cs="Times New Roman"/>
          <w:szCs w:val="24"/>
          <w:shd w:val="clear" w:color="auto" w:fill="FFFFFF"/>
        </w:rPr>
        <w:t xml:space="preserve"> the </w:t>
      </w:r>
      <w:r w:rsidRPr="000D6618">
        <w:rPr>
          <w:rFonts w:cs="Times New Roman"/>
          <w:i/>
          <w:szCs w:val="24"/>
          <w:shd w:val="clear" w:color="auto" w:fill="FFFFFF"/>
        </w:rPr>
        <w:t xml:space="preserve">li </w:t>
      </w:r>
      <w:r w:rsidRPr="000D6618">
        <w:rPr>
          <w:rFonts w:cs="Times New Roman"/>
          <w:szCs w:val="24"/>
          <w:shd w:val="clear" w:color="auto" w:fill="FFFFFF"/>
        </w:rPr>
        <w:t xml:space="preserve">of </w:t>
      </w:r>
      <w:r>
        <w:rPr>
          <w:rFonts w:cs="Times New Roman"/>
          <w:szCs w:val="24"/>
          <w:shd w:val="clear" w:color="auto" w:fill="FFFFFF"/>
        </w:rPr>
        <w:t>extra-mental objects</w:t>
      </w:r>
      <w:r w:rsidRPr="000D6618">
        <w:rPr>
          <w:rFonts w:cs="Times New Roman"/>
          <w:szCs w:val="24"/>
          <w:shd w:val="clear" w:color="auto" w:fill="FFFFFF"/>
        </w:rPr>
        <w:t>, the mind is ‘teleologically’ oriented to such investigation.</w:t>
      </w:r>
      <w:r w:rsidRPr="000D6618">
        <w:rPr>
          <w:rStyle w:val="FootnoteReference"/>
          <w:rFonts w:cs="Times New Roman"/>
          <w:szCs w:val="24"/>
          <w:shd w:val="clear" w:color="auto" w:fill="FFFFFF"/>
        </w:rPr>
        <w:footnoteReference w:id="44"/>
      </w:r>
      <w:r w:rsidRPr="000D6618">
        <w:rPr>
          <w:rFonts w:cs="Times New Roman"/>
          <w:szCs w:val="24"/>
          <w:shd w:val="clear" w:color="auto" w:fill="FFFFFF"/>
        </w:rPr>
        <w:t xml:space="preserve"> Perfect human life is coming into union with the </w:t>
      </w:r>
      <w:r w:rsidRPr="000D6618">
        <w:rPr>
          <w:rFonts w:cs="Times New Roman"/>
          <w:i/>
          <w:szCs w:val="24"/>
          <w:shd w:val="clear" w:color="auto" w:fill="FFFFFF"/>
        </w:rPr>
        <w:t xml:space="preserve">li </w:t>
      </w:r>
      <w:r w:rsidRPr="000D6618">
        <w:rPr>
          <w:rFonts w:cs="Times New Roman"/>
          <w:szCs w:val="24"/>
          <w:shd w:val="clear" w:color="auto" w:fill="FFFFFF"/>
        </w:rPr>
        <w:t>of the world through appropriate intellectual activity</w:t>
      </w:r>
      <w:r>
        <w:rPr>
          <w:rFonts w:cs="Times New Roman"/>
          <w:szCs w:val="24"/>
          <w:shd w:val="clear" w:color="auto" w:fill="FFFFFF"/>
        </w:rPr>
        <w:t xml:space="preserve">, which is inseparable from the appropriate moral attitudes that lead one to respond correctly to what is known. </w:t>
      </w:r>
      <w:r w:rsidRPr="000D6618">
        <w:rPr>
          <w:rFonts w:cs="Times New Roman"/>
          <w:szCs w:val="24"/>
          <w:shd w:val="clear" w:color="auto" w:fill="FFFFFF"/>
        </w:rPr>
        <w:t>For</w:t>
      </w:r>
      <w:r>
        <w:rPr>
          <w:rFonts w:cs="Times New Roman"/>
          <w:szCs w:val="24"/>
          <w:shd w:val="clear" w:color="auto" w:fill="FFFFFF"/>
        </w:rPr>
        <w:t xml:space="preserve"> this reason, t</w:t>
      </w:r>
      <w:r w:rsidRPr="00940923">
        <w:rPr>
          <w:rFonts w:cs="Times New Roman"/>
          <w:szCs w:val="24"/>
          <w:shd w:val="clear" w:color="auto" w:fill="FFFFFF"/>
        </w:rPr>
        <w:t>he</w:t>
      </w:r>
      <w:r>
        <w:rPr>
          <w:rFonts w:cs="Times New Roman"/>
          <w:szCs w:val="24"/>
          <w:shd w:val="clear" w:color="auto" w:fill="FFFFFF"/>
        </w:rPr>
        <w:t xml:space="preserve"> ideal sage “aspires to become Heaven,</w:t>
      </w:r>
      <w:r w:rsidRPr="00940923">
        <w:rPr>
          <w:rFonts w:cs="Times New Roman"/>
          <w:szCs w:val="24"/>
          <w:shd w:val="clear" w:color="auto" w:fill="FFFFFF"/>
        </w:rPr>
        <w:t>”</w:t>
      </w:r>
      <w:r w:rsidRPr="00940923">
        <w:rPr>
          <w:rStyle w:val="FootnoteReference"/>
          <w:rFonts w:cs="Times New Roman"/>
          <w:szCs w:val="24"/>
          <w:shd w:val="clear" w:color="auto" w:fill="FFFFFF"/>
        </w:rPr>
        <w:footnoteReference w:id="45"/>
      </w:r>
      <w:r>
        <w:rPr>
          <w:rFonts w:cs="Times New Roman"/>
          <w:szCs w:val="24"/>
          <w:shd w:val="clear" w:color="auto" w:fill="FFFFFF"/>
        </w:rPr>
        <w:t xml:space="preserve"> or, the </w:t>
      </w:r>
      <w:r w:rsidRPr="00940923">
        <w:rPr>
          <w:rFonts w:cs="Times New Roman"/>
          <w:szCs w:val="24"/>
          <w:shd w:val="clear" w:color="auto" w:fill="FFFFFF"/>
        </w:rPr>
        <w:t>nature of the sage is “one with Heaven</w:t>
      </w:r>
      <w:r>
        <w:rPr>
          <w:rFonts w:cs="Times New Roman"/>
          <w:szCs w:val="24"/>
          <w:shd w:val="clear" w:color="auto" w:fill="FFFFFF"/>
        </w:rPr>
        <w:t>,</w:t>
      </w:r>
      <w:r w:rsidRPr="00940923">
        <w:rPr>
          <w:rFonts w:cs="Times New Roman"/>
          <w:szCs w:val="24"/>
          <w:shd w:val="clear" w:color="auto" w:fill="FFFFFF"/>
        </w:rPr>
        <w:t>”</w:t>
      </w:r>
      <w:r w:rsidRPr="00940923">
        <w:rPr>
          <w:rStyle w:val="FootnoteReference"/>
          <w:rFonts w:cs="Times New Roman"/>
          <w:szCs w:val="24"/>
          <w:shd w:val="clear" w:color="auto" w:fill="FFFFFF"/>
        </w:rPr>
        <w:footnoteReference w:id="46"/>
      </w:r>
      <w:r w:rsidRPr="00940923">
        <w:rPr>
          <w:rFonts w:cs="Times New Roman"/>
          <w:szCs w:val="24"/>
          <w:shd w:val="clear" w:color="auto" w:fill="FFFFFF"/>
        </w:rPr>
        <w:t xml:space="preserve"> regard</w:t>
      </w:r>
      <w:r>
        <w:rPr>
          <w:rFonts w:cs="Times New Roman"/>
          <w:szCs w:val="24"/>
          <w:shd w:val="clear" w:color="auto" w:fill="FFFFFF"/>
        </w:rPr>
        <w:t>ing</w:t>
      </w:r>
      <w:r w:rsidRPr="00940923">
        <w:rPr>
          <w:rFonts w:cs="Times New Roman"/>
          <w:szCs w:val="24"/>
          <w:shd w:val="clear" w:color="auto" w:fill="FFFFFF"/>
        </w:rPr>
        <w:t xml:space="preserve"> “everything in the world as his own self</w:t>
      </w:r>
      <w:r>
        <w:rPr>
          <w:rFonts w:cs="Times New Roman"/>
          <w:szCs w:val="24"/>
          <w:shd w:val="clear" w:color="auto" w:fill="FFFFFF"/>
        </w:rPr>
        <w:t>.</w:t>
      </w:r>
      <w:r w:rsidRPr="00940923">
        <w:rPr>
          <w:rFonts w:cs="Times New Roman"/>
          <w:szCs w:val="24"/>
          <w:shd w:val="clear" w:color="auto" w:fill="FFFFFF"/>
        </w:rPr>
        <w:t>”</w:t>
      </w:r>
      <w:r w:rsidRPr="000141B9">
        <w:rPr>
          <w:rStyle w:val="FootnoteReference"/>
          <w:rFonts w:cs="Times New Roman"/>
          <w:szCs w:val="24"/>
          <w:shd w:val="clear" w:color="auto" w:fill="FFFFFF"/>
        </w:rPr>
        <w:t xml:space="preserve"> </w:t>
      </w:r>
      <w:r w:rsidRPr="00940923">
        <w:rPr>
          <w:rStyle w:val="FootnoteReference"/>
          <w:rFonts w:cs="Times New Roman"/>
          <w:szCs w:val="24"/>
          <w:shd w:val="clear" w:color="auto" w:fill="FFFFFF"/>
        </w:rPr>
        <w:footnoteReference w:id="47"/>
      </w:r>
      <w:r w:rsidRPr="00940923">
        <w:rPr>
          <w:rFonts w:cs="Times New Roman"/>
          <w:szCs w:val="24"/>
          <w:shd w:val="clear" w:color="auto" w:fill="FFFFFF"/>
        </w:rPr>
        <w:t xml:space="preserve"> </w:t>
      </w:r>
      <w:r>
        <w:rPr>
          <w:rFonts w:cs="Times New Roman"/>
          <w:szCs w:val="24"/>
          <w:shd w:val="clear" w:color="auto" w:fill="FFFFFF"/>
        </w:rPr>
        <w:t>This union is possible because sages understand</w:t>
      </w:r>
      <w:r w:rsidRPr="00940923">
        <w:rPr>
          <w:rFonts w:cs="Times New Roman"/>
          <w:szCs w:val="24"/>
          <w:shd w:val="clear" w:color="auto" w:fill="FFFFFF"/>
        </w:rPr>
        <w:t xml:space="preserve"> the </w:t>
      </w:r>
      <w:r w:rsidRPr="00940923">
        <w:rPr>
          <w:rFonts w:cs="Times New Roman"/>
          <w:i/>
          <w:szCs w:val="24"/>
          <w:shd w:val="clear" w:color="auto" w:fill="FFFFFF"/>
        </w:rPr>
        <w:t xml:space="preserve">li </w:t>
      </w:r>
      <w:r>
        <w:rPr>
          <w:rFonts w:cs="Times New Roman"/>
          <w:szCs w:val="24"/>
          <w:shd w:val="clear" w:color="auto" w:fill="FFFFFF"/>
        </w:rPr>
        <w:t>of all, without intellectual or moral biases.</w:t>
      </w:r>
      <w:r w:rsidRPr="00940923">
        <w:rPr>
          <w:rFonts w:cs="Times New Roman"/>
          <w:szCs w:val="24"/>
          <w:shd w:val="clear" w:color="auto" w:fill="FFFFFF"/>
        </w:rPr>
        <w:t xml:space="preserve"> </w:t>
      </w:r>
      <w:r>
        <w:rPr>
          <w:rFonts w:cs="Times New Roman"/>
          <w:szCs w:val="24"/>
          <w:shd w:val="clear" w:color="auto" w:fill="FFFFFF"/>
        </w:rPr>
        <w:t xml:space="preserve">While becoming a sage is not a merely rational process, we might nevertheless characterize wisdom, built on investigation of things, as a clearly necessary component of moral perfection. Inquiry and investigation is thus, for Zhu Xi, an integral part of moral self-cultivation.  </w:t>
      </w:r>
    </w:p>
    <w:p w14:paraId="07F381F1" w14:textId="17AD30D3" w:rsidR="00FD3CCD" w:rsidRDefault="00FD3CCD" w:rsidP="00FD3CCD">
      <w:pPr>
        <w:spacing w:line="480" w:lineRule="auto"/>
        <w:rPr>
          <w:rFonts w:cs="Times New Roman"/>
          <w:b/>
          <w:bCs/>
          <w:szCs w:val="24"/>
          <w:shd w:val="clear" w:color="auto" w:fill="FFFFFF"/>
        </w:rPr>
      </w:pPr>
      <w:r>
        <w:rPr>
          <w:rFonts w:cs="Times New Roman"/>
          <w:b/>
          <w:bCs/>
          <w:szCs w:val="24"/>
          <w:shd w:val="clear" w:color="auto" w:fill="FFFFFF"/>
        </w:rPr>
        <w:t>Charles Sanders Peirce</w:t>
      </w:r>
      <w:r w:rsidR="00AB5F85">
        <w:rPr>
          <w:rFonts w:cs="Times New Roman"/>
          <w:b/>
          <w:bCs/>
          <w:szCs w:val="24"/>
          <w:shd w:val="clear" w:color="auto" w:fill="FFFFFF"/>
        </w:rPr>
        <w:t>: From Semiotics to Metaphysics</w:t>
      </w:r>
    </w:p>
    <w:p w14:paraId="35BBFB7F" w14:textId="2B6FF733" w:rsidR="00B13809" w:rsidRDefault="00D51EAF" w:rsidP="00D51EAF">
      <w:pPr>
        <w:spacing w:line="480" w:lineRule="auto"/>
        <w:ind w:firstLine="720"/>
        <w:rPr>
          <w:rFonts w:cs="Times New Roman"/>
          <w:szCs w:val="24"/>
          <w:shd w:val="clear" w:color="auto" w:fill="FFFFFF"/>
        </w:rPr>
      </w:pPr>
      <w:r>
        <w:rPr>
          <w:rFonts w:cs="Times New Roman"/>
          <w:szCs w:val="24"/>
          <w:shd w:val="clear" w:color="auto" w:fill="FFFFFF"/>
        </w:rPr>
        <w:t xml:space="preserve">Charles </w:t>
      </w:r>
      <w:r w:rsidRPr="00940923">
        <w:rPr>
          <w:rFonts w:cs="Times New Roman"/>
          <w:szCs w:val="24"/>
          <w:shd w:val="clear" w:color="auto" w:fill="FFFFFF"/>
        </w:rPr>
        <w:t xml:space="preserve">Peirce’s </w:t>
      </w:r>
      <w:r>
        <w:rPr>
          <w:rFonts w:cs="Times New Roman"/>
          <w:szCs w:val="24"/>
          <w:shd w:val="clear" w:color="auto" w:fill="FFFFFF"/>
        </w:rPr>
        <w:t xml:space="preserve">begins with epistemological worries that seem far removed from Zhu Xi’s concerns, </w:t>
      </w:r>
      <w:r w:rsidR="00B13809">
        <w:rPr>
          <w:rFonts w:cs="Times New Roman"/>
          <w:szCs w:val="24"/>
          <w:shd w:val="clear" w:color="auto" w:fill="FFFFFF"/>
        </w:rPr>
        <w:t>yet</w:t>
      </w:r>
      <w:r>
        <w:rPr>
          <w:rFonts w:cs="Times New Roman"/>
          <w:szCs w:val="24"/>
          <w:shd w:val="clear" w:color="auto" w:fill="FFFFFF"/>
        </w:rPr>
        <w:t xml:space="preserve"> which </w:t>
      </w:r>
      <w:r w:rsidR="00B13809">
        <w:rPr>
          <w:rFonts w:cs="Times New Roman"/>
          <w:szCs w:val="24"/>
          <w:shd w:val="clear" w:color="auto" w:fill="FFFFFF"/>
        </w:rPr>
        <w:t>(I will show)</w:t>
      </w:r>
      <w:r>
        <w:rPr>
          <w:rFonts w:cs="Times New Roman"/>
          <w:szCs w:val="24"/>
          <w:shd w:val="clear" w:color="auto" w:fill="FFFFFF"/>
        </w:rPr>
        <w:t xml:space="preserve"> alight at a similar </w:t>
      </w:r>
      <w:r w:rsidR="00B13809">
        <w:rPr>
          <w:rFonts w:cs="Times New Roman"/>
          <w:szCs w:val="24"/>
          <w:shd w:val="clear" w:color="auto" w:fill="FFFFFF"/>
        </w:rPr>
        <w:t>metaphysical resolution</w:t>
      </w:r>
      <w:r>
        <w:rPr>
          <w:rFonts w:cs="Times New Roman"/>
          <w:szCs w:val="24"/>
          <w:shd w:val="clear" w:color="auto" w:fill="FFFFFF"/>
        </w:rPr>
        <w:t xml:space="preserve">. Both are concerned </w:t>
      </w:r>
      <w:r w:rsidR="00B13809">
        <w:rPr>
          <w:rFonts w:cs="Times New Roman"/>
          <w:szCs w:val="24"/>
          <w:shd w:val="clear" w:color="auto" w:fill="FFFFFF"/>
        </w:rPr>
        <w:t xml:space="preserve">to explain the way in which knowledge should be action-guiding and the practical role that knowledge plays in human life should determine what counts as knowledge. But Peirce’s starting point lies in epistemological worries derived from Kant and the modern philosophical </w:t>
      </w:r>
      <w:r w:rsidR="00B13809">
        <w:rPr>
          <w:rFonts w:cs="Times New Roman"/>
          <w:szCs w:val="24"/>
          <w:shd w:val="clear" w:color="auto" w:fill="FFFFFF"/>
        </w:rPr>
        <w:lastRenderedPageBreak/>
        <w:t xml:space="preserve">tradition. </w:t>
      </w:r>
      <w:r>
        <w:rPr>
          <w:rFonts w:cs="Times New Roman"/>
          <w:iCs/>
          <w:szCs w:val="24"/>
          <w:shd w:val="clear" w:color="auto" w:fill="FFFFFF"/>
        </w:rPr>
        <w:t xml:space="preserve">In the </w:t>
      </w:r>
      <w:r>
        <w:rPr>
          <w:rFonts w:cs="Times New Roman"/>
          <w:i/>
          <w:szCs w:val="24"/>
          <w:shd w:val="clear" w:color="auto" w:fill="FFFFFF"/>
        </w:rPr>
        <w:t>Critique</w:t>
      </w:r>
      <w:r w:rsidR="00B13809">
        <w:rPr>
          <w:rFonts w:cs="Times New Roman"/>
          <w:i/>
          <w:szCs w:val="24"/>
          <w:shd w:val="clear" w:color="auto" w:fill="FFFFFF"/>
        </w:rPr>
        <w:t xml:space="preserve"> of Pure Reason</w:t>
      </w:r>
      <w:r>
        <w:rPr>
          <w:rFonts w:cs="Times New Roman"/>
          <w:i/>
          <w:szCs w:val="24"/>
          <w:shd w:val="clear" w:color="auto" w:fill="FFFFFF"/>
        </w:rPr>
        <w:t xml:space="preserve">, </w:t>
      </w:r>
      <w:r>
        <w:rPr>
          <w:rFonts w:cs="Times New Roman"/>
          <w:iCs/>
          <w:szCs w:val="24"/>
          <w:shd w:val="clear" w:color="auto" w:fill="FFFFFF"/>
        </w:rPr>
        <w:t xml:space="preserve">Kant attempts to justify </w:t>
      </w:r>
      <w:r>
        <w:rPr>
          <w:rFonts w:cs="Times New Roman"/>
          <w:szCs w:val="24"/>
          <w:shd w:val="clear" w:color="auto" w:fill="FFFFFF"/>
        </w:rPr>
        <w:t xml:space="preserve">universal judgments, such as judgments about how objects would behave under counter-factual conditions that nobody ever will experience (e.g., whether some particle out beyond the light-cone of our universe is ‘visible’), by appeal to special kinds of ‘transcendental’ arguments that are largely epistemological and </w:t>
      </w:r>
      <w:r>
        <w:rPr>
          <w:rFonts w:cs="Times New Roman"/>
          <w:i/>
          <w:iCs/>
          <w:szCs w:val="24"/>
          <w:shd w:val="clear" w:color="auto" w:fill="FFFFFF"/>
        </w:rPr>
        <w:t>a priori</w:t>
      </w:r>
      <w:r>
        <w:rPr>
          <w:rFonts w:cs="Times New Roman"/>
          <w:szCs w:val="24"/>
          <w:shd w:val="clear" w:color="auto" w:fill="FFFFFF"/>
        </w:rPr>
        <w:t xml:space="preserve">. </w:t>
      </w:r>
    </w:p>
    <w:p w14:paraId="58185D6A" w14:textId="016B1A20" w:rsidR="00D51EAF" w:rsidRDefault="00D51EAF" w:rsidP="00D51EAF">
      <w:pPr>
        <w:spacing w:line="480" w:lineRule="auto"/>
        <w:ind w:firstLine="720"/>
        <w:rPr>
          <w:rFonts w:cs="Times New Roman"/>
        </w:rPr>
      </w:pPr>
      <w:r>
        <w:rPr>
          <w:rFonts w:cs="Times New Roman"/>
          <w:szCs w:val="24"/>
          <w:shd w:val="clear" w:color="auto" w:fill="FFFFFF"/>
        </w:rPr>
        <w:t xml:space="preserve">Peirce specifically was concerned about </w:t>
      </w:r>
      <w:r w:rsidR="00B13809">
        <w:rPr>
          <w:rFonts w:cs="Times New Roman"/>
          <w:szCs w:val="24"/>
          <w:shd w:val="clear" w:color="auto" w:fill="FFFFFF"/>
        </w:rPr>
        <w:t>justification of these kinds of universal judgments when they concerned classes such as</w:t>
      </w:r>
      <w:r>
        <w:rPr>
          <w:rFonts w:cs="Times New Roman"/>
          <w:szCs w:val="24"/>
          <w:shd w:val="clear" w:color="auto" w:fill="FFFFFF"/>
        </w:rPr>
        <w:t xml:space="preserve"> natural kinds: </w:t>
      </w:r>
      <w:r>
        <w:rPr>
          <w:rFonts w:cs="Times New Roman"/>
        </w:rPr>
        <w:t>“[t]</w:t>
      </w:r>
      <w:r w:rsidRPr="00940923">
        <w:rPr>
          <w:rFonts w:cs="Times New Roman"/>
        </w:rPr>
        <w:t>he real is that which is not whatever we happen to think it, but is unaffected by what we may think of it.</w:t>
      </w:r>
      <w:bookmarkStart w:id="0" w:name="cp8.fn8t.tm"/>
      <w:bookmarkEnd w:id="0"/>
      <w:r w:rsidRPr="00940923">
        <w:rPr>
          <w:rFonts w:cs="Times New Roman"/>
        </w:rPr>
        <w:t> The question, therefore, is whether man, horse, and other names of natural classes, correspond with anything which all men, or all horses, really have in common, independent of our thought, or whether these classes are constituted simply by a likeness in the way in which our minds are affected by individual objects which have in themselves no resemblance or relationship whatsoever.”</w:t>
      </w:r>
      <w:r w:rsidRPr="00940923">
        <w:rPr>
          <w:rFonts w:cs="Times New Roman"/>
          <w:vertAlign w:val="superscript"/>
        </w:rPr>
        <w:footnoteReference w:id="48"/>
      </w:r>
      <w:r>
        <w:rPr>
          <w:rFonts w:cs="Times New Roman"/>
        </w:rPr>
        <w:t xml:space="preserve"> Pierce believes that skepticism about our inability to give an </w:t>
      </w:r>
      <w:r>
        <w:rPr>
          <w:rFonts w:cs="Times New Roman"/>
          <w:i/>
          <w:iCs/>
        </w:rPr>
        <w:t>a posteriori</w:t>
      </w:r>
      <w:r>
        <w:rPr>
          <w:rFonts w:cs="Times New Roman"/>
        </w:rPr>
        <w:t xml:space="preserve"> justification of these kinds of judgments arises from faulty empiricist psychology, where ‘sense data’ received from the extra-mental objects and on which basis we formulate our class concepts, such as ‘man’ or ‘horse,’ does not obviously resemble the extra-mental objects. If what we receive in sensation is intrinsically unlike the objects causing those sensations</w:t>
      </w:r>
      <w:r w:rsidRPr="00940923">
        <w:rPr>
          <w:rFonts w:cs="Times New Roman"/>
        </w:rPr>
        <w:t xml:space="preserve">, we cannot know whether the objects </w:t>
      </w:r>
      <w:r w:rsidRPr="00BB6968">
        <w:rPr>
          <w:rFonts w:cs="Times New Roman"/>
          <w:iCs/>
        </w:rPr>
        <w:t>are</w:t>
      </w:r>
      <w:r w:rsidRPr="00940923">
        <w:rPr>
          <w:rFonts w:cs="Times New Roman"/>
          <w:i/>
        </w:rPr>
        <w:t xml:space="preserve"> </w:t>
      </w:r>
      <w:r w:rsidRPr="00BB6968">
        <w:rPr>
          <w:rFonts w:cs="Times New Roman"/>
          <w:i/>
          <w:iCs/>
        </w:rPr>
        <w:t>really</w:t>
      </w:r>
      <w:r w:rsidRPr="00940923">
        <w:rPr>
          <w:rFonts w:cs="Times New Roman"/>
        </w:rPr>
        <w:t xml:space="preserve"> </w:t>
      </w:r>
      <w:r>
        <w:rPr>
          <w:rFonts w:cs="Times New Roman"/>
        </w:rPr>
        <w:t>as they appear.</w:t>
      </w:r>
      <w:r>
        <w:rPr>
          <w:rStyle w:val="FootnoteReference"/>
          <w:rFonts w:cs="Times New Roman"/>
        </w:rPr>
        <w:footnoteReference w:id="49"/>
      </w:r>
      <w:r>
        <w:rPr>
          <w:rFonts w:cs="Times New Roman"/>
        </w:rPr>
        <w:t xml:space="preserve"> </w:t>
      </w:r>
      <w:r w:rsidR="00B13809">
        <w:rPr>
          <w:rFonts w:cs="Times New Roman"/>
          <w:szCs w:val="24"/>
          <w:shd w:val="clear" w:color="auto" w:fill="FFFFFF"/>
        </w:rPr>
        <w:t xml:space="preserve">Peirce, rejecting Kant’s transcendental approach, instead tried to discover </w:t>
      </w:r>
      <w:r w:rsidR="00B13809">
        <w:rPr>
          <w:rFonts w:cs="Times New Roman"/>
          <w:szCs w:val="24"/>
          <w:shd w:val="clear" w:color="auto" w:fill="FFFFFF"/>
        </w:rPr>
        <w:lastRenderedPageBreak/>
        <w:t xml:space="preserve">a ‘scientific’ justification of those judgments and concepts exceeding sense experience – that is, in Kantian language, an </w:t>
      </w:r>
      <w:r w:rsidR="00B13809">
        <w:rPr>
          <w:rFonts w:cs="Times New Roman"/>
          <w:i/>
          <w:iCs/>
          <w:szCs w:val="24"/>
          <w:shd w:val="clear" w:color="auto" w:fill="FFFFFF"/>
        </w:rPr>
        <w:t xml:space="preserve">a posteriori </w:t>
      </w:r>
      <w:r w:rsidR="00B13809">
        <w:rPr>
          <w:rFonts w:cs="Times New Roman"/>
          <w:szCs w:val="24"/>
          <w:shd w:val="clear" w:color="auto" w:fill="FFFFFF"/>
        </w:rPr>
        <w:t>justification</w:t>
      </w:r>
      <w:r w:rsidR="00B13809" w:rsidRPr="00940923">
        <w:rPr>
          <w:rFonts w:cs="Times New Roman"/>
          <w:szCs w:val="24"/>
          <w:shd w:val="clear" w:color="auto" w:fill="FFFFFF"/>
        </w:rPr>
        <w:t>.</w:t>
      </w:r>
      <w:r w:rsidR="00B13809" w:rsidRPr="00940923">
        <w:rPr>
          <w:rStyle w:val="FootnoteReference"/>
          <w:rFonts w:cs="Times New Roman"/>
          <w:szCs w:val="24"/>
          <w:shd w:val="clear" w:color="auto" w:fill="FFFFFF"/>
        </w:rPr>
        <w:t xml:space="preserve"> </w:t>
      </w:r>
      <w:r w:rsidR="00B13809" w:rsidRPr="00940923">
        <w:rPr>
          <w:rStyle w:val="FootnoteReference"/>
          <w:rFonts w:cs="Times New Roman"/>
          <w:szCs w:val="24"/>
          <w:shd w:val="clear" w:color="auto" w:fill="FFFFFF"/>
        </w:rPr>
        <w:footnoteReference w:id="50"/>
      </w:r>
    </w:p>
    <w:p w14:paraId="39C49AED" w14:textId="77777777" w:rsidR="00D51EAF" w:rsidRDefault="00D51EAF" w:rsidP="00D51EAF">
      <w:pPr>
        <w:spacing w:line="480" w:lineRule="auto"/>
        <w:ind w:firstLine="720"/>
        <w:rPr>
          <w:rFonts w:cs="Times New Roman"/>
          <w:szCs w:val="24"/>
        </w:rPr>
      </w:pPr>
      <w:r w:rsidRPr="007527D6">
        <w:rPr>
          <w:rFonts w:cs="Times New Roman"/>
          <w:szCs w:val="24"/>
        </w:rPr>
        <w:t>Peirce’s solution to this dilemma is radical. He does not reject that knowledge and sensation involve representation; he rejects that our internal mental representations represent objects that are non-mental: “the realities which [representations] represent [are] </w:t>
      </w:r>
      <w:r w:rsidRPr="007527D6">
        <w:rPr>
          <w:rFonts w:cs="Times New Roman"/>
          <w:i/>
          <w:szCs w:val="24"/>
        </w:rPr>
        <w:t>noumena</w:t>
      </w:r>
      <w:r w:rsidRPr="007527D6">
        <w:rPr>
          <w:rFonts w:cs="Times New Roman"/>
          <w:szCs w:val="24"/>
        </w:rPr>
        <w:t>, or intelligible conceptions which are the last products of the mental action which is set in motion by sensation.”</w:t>
      </w:r>
      <w:r w:rsidRPr="007527D6">
        <w:rPr>
          <w:rFonts w:cs="Times New Roman"/>
          <w:szCs w:val="24"/>
          <w:vertAlign w:val="superscript"/>
        </w:rPr>
        <w:footnoteReference w:id="51"/>
      </w:r>
      <w:r w:rsidRPr="007527D6">
        <w:rPr>
          <w:rStyle w:val="apple-converted-space"/>
          <w:rFonts w:cs="Times New Roman"/>
          <w:szCs w:val="24"/>
          <w:shd w:val="clear" w:color="auto" w:fill="FFFFFF"/>
        </w:rPr>
        <w:t> This requires a modification in how we think about what it is for a thought to correspond to extra-mental reality. A true thought</w:t>
      </w:r>
      <w:r w:rsidRPr="007527D6">
        <w:rPr>
          <w:rFonts w:cs="Times New Roman"/>
          <w:szCs w:val="24"/>
          <w:shd w:val="clear" w:color="auto" w:fill="FFFFFF"/>
        </w:rPr>
        <w:t>, expressed in a proposition, corresponds to its ‘proper object of thought,’</w:t>
      </w:r>
      <w:r w:rsidRPr="007527D6">
        <w:rPr>
          <w:rStyle w:val="FootnoteReference"/>
          <w:rFonts w:cs="Times New Roman"/>
          <w:szCs w:val="24"/>
        </w:rPr>
        <w:footnoteReference w:id="52"/>
      </w:r>
      <w:r w:rsidRPr="007527D6">
        <w:rPr>
          <w:rFonts w:cs="Times New Roman"/>
          <w:szCs w:val="24"/>
        </w:rPr>
        <w:t xml:space="preserve"> </w:t>
      </w:r>
      <w:r>
        <w:rPr>
          <w:rFonts w:cs="Times New Roman"/>
          <w:szCs w:val="24"/>
        </w:rPr>
        <w:t xml:space="preserve">but this proper object is not merely a material object or one of its properties. Rather, </w:t>
      </w:r>
      <w:r w:rsidRPr="00051A4A">
        <w:rPr>
          <w:rFonts w:cs="Times New Roman"/>
          <w:szCs w:val="24"/>
        </w:rPr>
        <w:t>“</w:t>
      </w:r>
      <w:r w:rsidRPr="00051A4A">
        <w:rPr>
          <w:rFonts w:cs="Times New Roman"/>
          <w:color w:val="000000"/>
          <w:szCs w:val="24"/>
          <w:shd w:val="clear" w:color="auto" w:fill="FFFFFF"/>
        </w:rPr>
        <w:t>what we think of cannot possibly be of a different nature from thought itself</w:t>
      </w:r>
      <w:r>
        <w:rPr>
          <w:rFonts w:cs="Times New Roman"/>
          <w:color w:val="000000"/>
          <w:szCs w:val="24"/>
          <w:shd w:val="clear" w:color="auto" w:fill="FFFFFF"/>
        </w:rPr>
        <w:t>…</w:t>
      </w:r>
      <w:r w:rsidRPr="00051A4A">
        <w:rPr>
          <w:rFonts w:cs="Times New Roman"/>
          <w:color w:val="000000"/>
          <w:szCs w:val="24"/>
          <w:shd w:val="clear" w:color="auto" w:fill="FFFFFF"/>
        </w:rPr>
        <w:t>”</w:t>
      </w:r>
      <w:r w:rsidRPr="00051A4A">
        <w:rPr>
          <w:rStyle w:val="FootnoteReference"/>
          <w:rFonts w:cs="Times New Roman"/>
          <w:color w:val="000000"/>
          <w:szCs w:val="24"/>
          <w:shd w:val="clear" w:color="auto" w:fill="FFFFFF"/>
        </w:rPr>
        <w:footnoteReference w:id="53"/>
      </w:r>
      <w:r w:rsidRPr="00051A4A">
        <w:rPr>
          <w:rFonts w:cs="Times New Roman"/>
          <w:color w:val="000000"/>
          <w:szCs w:val="24"/>
          <w:shd w:val="clear" w:color="auto" w:fill="FFFFFF"/>
        </w:rPr>
        <w:t xml:space="preserve"> </w:t>
      </w:r>
      <w:r>
        <w:rPr>
          <w:rFonts w:cs="Times New Roman"/>
          <w:szCs w:val="24"/>
        </w:rPr>
        <w:t xml:space="preserve">and, consequently, what our thoughts correspond to when they are true is </w:t>
      </w:r>
      <w:r w:rsidRPr="0070392F">
        <w:rPr>
          <w:rFonts w:cs="Times New Roman"/>
          <w:i/>
          <w:iCs/>
          <w:szCs w:val="24"/>
        </w:rPr>
        <w:t>another thought.</w:t>
      </w:r>
      <w:r>
        <w:rPr>
          <w:rFonts w:cs="Times New Roman"/>
          <w:szCs w:val="24"/>
        </w:rPr>
        <w:t xml:space="preserve"> </w:t>
      </w:r>
    </w:p>
    <w:p w14:paraId="467853C2" w14:textId="73423160" w:rsidR="00D51EAF" w:rsidRDefault="00D51EAF" w:rsidP="00D51EAF">
      <w:pPr>
        <w:spacing w:line="480" w:lineRule="auto"/>
        <w:ind w:firstLine="720"/>
        <w:rPr>
          <w:rFonts w:cs="Times New Roman"/>
          <w:szCs w:val="24"/>
        </w:rPr>
      </w:pPr>
      <w:r>
        <w:rPr>
          <w:rFonts w:cs="Times New Roman"/>
          <w:szCs w:val="24"/>
        </w:rPr>
        <w:t xml:space="preserve">Pierce naturally has to clarify his view to avoid the problem that all reality will be dependent on </w:t>
      </w:r>
      <w:r>
        <w:rPr>
          <w:rFonts w:cs="Times New Roman"/>
          <w:i/>
          <w:iCs/>
          <w:szCs w:val="24"/>
        </w:rPr>
        <w:t xml:space="preserve">my </w:t>
      </w:r>
      <w:r>
        <w:rPr>
          <w:rFonts w:cs="Times New Roman"/>
          <w:szCs w:val="24"/>
        </w:rPr>
        <w:t xml:space="preserve">mind or </w:t>
      </w:r>
      <w:r w:rsidRPr="0070392F">
        <w:rPr>
          <w:rFonts w:cs="Times New Roman"/>
          <w:i/>
          <w:iCs/>
          <w:szCs w:val="24"/>
        </w:rPr>
        <w:t>my</w:t>
      </w:r>
      <w:r>
        <w:rPr>
          <w:rFonts w:cs="Times New Roman"/>
          <w:szCs w:val="24"/>
        </w:rPr>
        <w:t xml:space="preserve"> thoughts, which he does by appealing to an idealized process of thinking. True thought will correspond not to a future thought that I actually will have, but to the idealized result of a process of thinking. </w:t>
      </w:r>
      <w:r w:rsidRPr="00051A4A">
        <w:rPr>
          <w:rFonts w:cs="Times New Roman"/>
          <w:szCs w:val="24"/>
        </w:rPr>
        <w:t>“… if we can</w:t>
      </w:r>
      <w:r w:rsidRPr="00940923">
        <w:rPr>
          <w:rFonts w:cs="Times New Roman"/>
          <w:szCs w:val="24"/>
        </w:rPr>
        <w:t xml:space="preserve"> find out the right method of thinking and can follow it out — the right method of transforming signs — then truth can be nothing more nor less than the last result to which the following out of this method would ultimately carry us.”</w:t>
      </w:r>
      <w:r w:rsidRPr="00940923">
        <w:rPr>
          <w:rStyle w:val="FootnoteReference"/>
          <w:rFonts w:cs="Times New Roman"/>
          <w:szCs w:val="24"/>
        </w:rPr>
        <w:footnoteReference w:id="54"/>
      </w:r>
      <w:r>
        <w:rPr>
          <w:rFonts w:cs="Times New Roman"/>
          <w:szCs w:val="24"/>
        </w:rPr>
        <w:t xml:space="preserve"> This is the hallmark of Pierce’s ‘pragmatist’ theory of truth: </w:t>
      </w:r>
      <w:r w:rsidRPr="00BE27E4">
        <w:rPr>
          <w:rFonts w:cs="Times New Roman"/>
          <w:szCs w:val="24"/>
        </w:rPr>
        <w:t xml:space="preserve">“the opinion which is fated to be </w:t>
      </w:r>
      <w:r w:rsidRPr="00BE27E4">
        <w:rPr>
          <w:rFonts w:cs="Times New Roman"/>
          <w:szCs w:val="24"/>
        </w:rPr>
        <w:lastRenderedPageBreak/>
        <w:t>ultimately agreed to by</w:t>
      </w:r>
      <w:r w:rsidRPr="00940923">
        <w:rPr>
          <w:rFonts w:cs="Times New Roman"/>
          <w:szCs w:val="24"/>
        </w:rPr>
        <w:t xml:space="preserve"> all who investigate, is what we mean by the truth, and the object represented in this opinion is the real.”</w:t>
      </w:r>
      <w:r w:rsidRPr="00940923">
        <w:rPr>
          <w:rStyle w:val="FootnoteReference"/>
          <w:rFonts w:cs="Times New Roman"/>
          <w:szCs w:val="24"/>
        </w:rPr>
        <w:footnoteReference w:id="55"/>
      </w:r>
    </w:p>
    <w:p w14:paraId="54343C8D" w14:textId="77777777" w:rsidR="00DA7E9A" w:rsidRDefault="00DA7E9A" w:rsidP="00DA7E9A">
      <w:pPr>
        <w:spacing w:line="480" w:lineRule="auto"/>
        <w:ind w:firstLine="720"/>
        <w:rPr>
          <w:rFonts w:cs="Times New Roman"/>
          <w:szCs w:val="24"/>
        </w:rPr>
      </w:pPr>
      <w:r>
        <w:rPr>
          <w:rFonts w:cs="Times New Roman"/>
          <w:szCs w:val="24"/>
        </w:rPr>
        <w:t>Since Pierce defines truth in terms of the right process for arriving at an ideal thought, he cannot define (without circularity) an ‘ideal’ way of thinking on the basis of something like reliably reaching true beliefs.</w:t>
      </w:r>
      <w:r w:rsidRPr="000B20D3">
        <w:rPr>
          <w:rFonts w:cs="Times New Roman"/>
          <w:szCs w:val="24"/>
        </w:rPr>
        <w:t xml:space="preserve"> </w:t>
      </w:r>
      <w:r>
        <w:rPr>
          <w:rFonts w:cs="Times New Roman"/>
          <w:szCs w:val="24"/>
        </w:rPr>
        <w:t xml:space="preserve">Peirce’s account shifts the burden of saying what truth is to questions of epistemology or cognition, where epistemology alone needs to give us a non-trivial and non-circular account of how my thinking process can be compared to an idealized thinking process, and where this allows us to explain how it is that individual propositions which I might judge to be true (e.g., ‘the cat is on the mat’) can be false in light of failing to conform to the way in which thinking ought to proceed. </w:t>
      </w:r>
    </w:p>
    <w:p w14:paraId="7303D5F8" w14:textId="77777777" w:rsidR="00DA7E9A" w:rsidRDefault="00DA7E9A" w:rsidP="00DA7E9A">
      <w:pPr>
        <w:spacing w:line="480" w:lineRule="auto"/>
        <w:ind w:firstLine="720"/>
        <w:rPr>
          <w:rFonts w:cs="Times New Roman"/>
          <w:szCs w:val="24"/>
        </w:rPr>
      </w:pPr>
      <w:r>
        <w:rPr>
          <w:rFonts w:cs="Times New Roman"/>
          <w:szCs w:val="24"/>
        </w:rPr>
        <w:t xml:space="preserve"> To this end, Peirce offers an account of cognition as </w:t>
      </w:r>
      <w:r w:rsidRPr="00553F34">
        <w:rPr>
          <w:rFonts w:cs="Times New Roman"/>
          <w:szCs w:val="24"/>
        </w:rPr>
        <w:t>essentially a process of signification, or the transformation of signs</w:t>
      </w:r>
      <w:r>
        <w:rPr>
          <w:rFonts w:cs="Times New Roman"/>
          <w:szCs w:val="24"/>
        </w:rPr>
        <w:t>. O</w:t>
      </w:r>
      <w:r w:rsidRPr="00BE27E4">
        <w:rPr>
          <w:rFonts w:cs="Times New Roman"/>
          <w:szCs w:val="24"/>
        </w:rPr>
        <w:t xml:space="preserve">bjectively true </w:t>
      </w:r>
      <w:r>
        <w:rPr>
          <w:rFonts w:cs="Times New Roman"/>
          <w:szCs w:val="24"/>
        </w:rPr>
        <w:t>thought</w:t>
      </w:r>
      <w:r w:rsidRPr="00BE27E4">
        <w:rPr>
          <w:rFonts w:cs="Times New Roman"/>
          <w:szCs w:val="24"/>
        </w:rPr>
        <w:t xml:space="preserve"> is</w:t>
      </w:r>
      <w:r>
        <w:rPr>
          <w:rFonts w:cs="Times New Roman"/>
          <w:szCs w:val="24"/>
        </w:rPr>
        <w:t xml:space="preserve"> then</w:t>
      </w:r>
      <w:r w:rsidRPr="00BE27E4">
        <w:rPr>
          <w:rFonts w:cs="Times New Roman"/>
          <w:szCs w:val="24"/>
        </w:rPr>
        <w:t xml:space="preserve"> </w:t>
      </w:r>
      <w:r>
        <w:rPr>
          <w:rFonts w:cs="Times New Roman"/>
          <w:szCs w:val="24"/>
        </w:rPr>
        <w:t>characterized</w:t>
      </w:r>
      <w:r w:rsidRPr="00BE27E4">
        <w:rPr>
          <w:rFonts w:cs="Times New Roman"/>
          <w:szCs w:val="24"/>
        </w:rPr>
        <w:t xml:space="preserve"> as </w:t>
      </w:r>
      <w:r>
        <w:rPr>
          <w:rFonts w:cs="Times New Roman"/>
          <w:szCs w:val="24"/>
        </w:rPr>
        <w:t>the outcome of a process</w:t>
      </w:r>
      <w:r w:rsidRPr="00BE27E4">
        <w:rPr>
          <w:rFonts w:cs="Times New Roman"/>
          <w:szCs w:val="24"/>
        </w:rPr>
        <w:t xml:space="preserve"> of idealized signification</w:t>
      </w:r>
      <w:r>
        <w:rPr>
          <w:rFonts w:cs="Times New Roman"/>
          <w:szCs w:val="24"/>
        </w:rPr>
        <w:t xml:space="preserve">, where my thoughts are true when they conform to how thinking (as signifying) normatively </w:t>
      </w:r>
      <w:r>
        <w:rPr>
          <w:rFonts w:cs="Times New Roman"/>
          <w:i/>
          <w:iCs/>
          <w:szCs w:val="24"/>
        </w:rPr>
        <w:t xml:space="preserve">ought </w:t>
      </w:r>
      <w:r>
        <w:rPr>
          <w:rFonts w:cs="Times New Roman"/>
          <w:szCs w:val="24"/>
        </w:rPr>
        <w:t>to be done</w:t>
      </w:r>
      <w:r w:rsidRPr="00BE27E4">
        <w:rPr>
          <w:rFonts w:cs="Times New Roman"/>
          <w:szCs w:val="24"/>
        </w:rPr>
        <w:t xml:space="preserve">. </w:t>
      </w:r>
      <w:r>
        <w:rPr>
          <w:rFonts w:cs="Times New Roman"/>
          <w:szCs w:val="24"/>
        </w:rPr>
        <w:t>Consequently, Peirce’s notion of semiosis is supposed to give us the right account of cognition</w:t>
      </w:r>
      <w:r w:rsidRPr="00C12B52">
        <w:rPr>
          <w:rFonts w:cs="Times New Roman"/>
          <w:szCs w:val="24"/>
        </w:rPr>
        <w:t xml:space="preserve"> </w:t>
      </w:r>
      <w:r>
        <w:rPr>
          <w:rFonts w:cs="Times New Roman"/>
          <w:szCs w:val="24"/>
        </w:rPr>
        <w:t xml:space="preserve">that allows us to characterize truth. </w:t>
      </w:r>
      <w:r w:rsidRPr="00940923">
        <w:rPr>
          <w:rFonts w:cs="Times New Roman"/>
          <w:szCs w:val="24"/>
        </w:rPr>
        <w:t xml:space="preserve">What Peirce terms ‘First-ness, Second-ness, and Third-ness’ </w:t>
      </w:r>
      <w:r>
        <w:rPr>
          <w:rFonts w:cs="Times New Roman"/>
          <w:szCs w:val="24"/>
        </w:rPr>
        <w:t xml:space="preserve">can be understood as the essential stages/elements in semiosis. To signify successfully is to conduct a semiotic process well, so that signs become related appropriately. </w:t>
      </w:r>
    </w:p>
    <w:p w14:paraId="753488BF" w14:textId="77777777" w:rsidR="00DA7E9A" w:rsidRDefault="00DA7E9A" w:rsidP="00DA7E9A">
      <w:pPr>
        <w:spacing w:line="480" w:lineRule="auto"/>
        <w:ind w:firstLine="720"/>
        <w:rPr>
          <w:rFonts w:cs="Times New Roman"/>
          <w:szCs w:val="24"/>
        </w:rPr>
      </w:pPr>
      <w:r>
        <w:rPr>
          <w:rFonts w:cs="Times New Roman"/>
          <w:szCs w:val="24"/>
        </w:rPr>
        <w:t xml:space="preserve">As Peirce understood semiosis, it has three stages. </w:t>
      </w:r>
      <w:r w:rsidRPr="00940923">
        <w:rPr>
          <w:rFonts w:cs="Times New Roman"/>
          <w:szCs w:val="24"/>
        </w:rPr>
        <w:t xml:space="preserve">“First-ness”: an interpreter begins with possibility – an indeterminate meaning or space of interpretative possibilities. Peirce points out </w:t>
      </w:r>
      <w:r w:rsidRPr="00940923">
        <w:rPr>
          <w:rFonts w:cs="Times New Roman"/>
          <w:szCs w:val="24"/>
        </w:rPr>
        <w:lastRenderedPageBreak/>
        <w:t>this is an analogue to the Kantian “manifold of sense” which requires unity from categorical understanding and judgments.</w:t>
      </w:r>
      <w:r w:rsidRPr="00940923">
        <w:rPr>
          <w:rStyle w:val="FootnoteReference"/>
          <w:rFonts w:cs="Times New Roman"/>
          <w:szCs w:val="24"/>
        </w:rPr>
        <w:footnoteReference w:id="56"/>
      </w:r>
      <w:r w:rsidRPr="00940923">
        <w:rPr>
          <w:rFonts w:cs="Times New Roman"/>
          <w:szCs w:val="24"/>
        </w:rPr>
        <w:t xml:space="preserve"> “Second-ness”: the actual, individual characteristics or signs that need interpretation. Peirce often uses the term ‘facts’ to denote </w:t>
      </w:r>
      <w:proofErr w:type="spellStart"/>
      <w:r w:rsidRPr="00940923">
        <w:rPr>
          <w:rFonts w:cs="Times New Roman"/>
          <w:szCs w:val="24"/>
        </w:rPr>
        <w:t>secondness</w:t>
      </w:r>
      <w:proofErr w:type="spellEnd"/>
      <w:r w:rsidRPr="00940923">
        <w:rPr>
          <w:rFonts w:cs="Times New Roman"/>
          <w:szCs w:val="24"/>
        </w:rPr>
        <w:t>, as the factual elements that need to be understood as falling under a general law or as all having some common explanatory characteristic.</w:t>
      </w:r>
      <w:r w:rsidRPr="00940923">
        <w:rPr>
          <w:rStyle w:val="FootnoteReference"/>
          <w:rFonts w:cs="Times New Roman"/>
          <w:szCs w:val="24"/>
        </w:rPr>
        <w:footnoteReference w:id="57"/>
      </w:r>
      <w:r w:rsidRPr="00940923">
        <w:rPr>
          <w:rFonts w:cs="Times New Roman"/>
          <w:szCs w:val="24"/>
        </w:rPr>
        <w:t xml:space="preserve"> Finally, “Third-ness,” is the general, universal, or law which acts as an interpretant for the prior two and completes the process of interpretation.</w:t>
      </w:r>
      <w:r w:rsidRPr="00940923">
        <w:rPr>
          <w:rStyle w:val="FootnoteReference"/>
          <w:rFonts w:cs="Times New Roman"/>
          <w:szCs w:val="24"/>
        </w:rPr>
        <w:footnoteReference w:id="58"/>
      </w:r>
      <w:r w:rsidRPr="00940923">
        <w:rPr>
          <w:rFonts w:cs="Times New Roman"/>
          <w:szCs w:val="24"/>
        </w:rPr>
        <w:t xml:space="preserve"> </w:t>
      </w:r>
      <w:r>
        <w:rPr>
          <w:rFonts w:cs="Times New Roman"/>
          <w:szCs w:val="24"/>
        </w:rPr>
        <w:t xml:space="preserve">Peirce believes that Thirdness is irreducible to either Firstness or </w:t>
      </w:r>
      <w:proofErr w:type="spellStart"/>
      <w:r>
        <w:rPr>
          <w:rFonts w:cs="Times New Roman"/>
          <w:szCs w:val="24"/>
        </w:rPr>
        <w:t>Secondness</w:t>
      </w:r>
      <w:proofErr w:type="spellEnd"/>
      <w:r>
        <w:rPr>
          <w:rFonts w:cs="Times New Roman"/>
          <w:szCs w:val="24"/>
        </w:rPr>
        <w:t xml:space="preserve"> because</w:t>
      </w:r>
      <w:r w:rsidRPr="00940923">
        <w:rPr>
          <w:rFonts w:cs="Times New Roman"/>
          <w:szCs w:val="24"/>
        </w:rPr>
        <w:t xml:space="preserve"> “the idea of meaning is irreducible to quality and reaction [i.e., Firstness and </w:t>
      </w:r>
      <w:proofErr w:type="spellStart"/>
      <w:r w:rsidRPr="00940923">
        <w:rPr>
          <w:rFonts w:cs="Times New Roman"/>
          <w:szCs w:val="24"/>
        </w:rPr>
        <w:t>Secondness</w:t>
      </w:r>
      <w:proofErr w:type="spellEnd"/>
      <w:r w:rsidRPr="00940923">
        <w:rPr>
          <w:rFonts w:cs="Times New Roman"/>
          <w:szCs w:val="24"/>
        </w:rPr>
        <w:t>].”</w:t>
      </w:r>
      <w:r w:rsidRPr="00940923">
        <w:rPr>
          <w:rStyle w:val="FootnoteReference"/>
          <w:rFonts w:cs="Times New Roman"/>
          <w:szCs w:val="24"/>
        </w:rPr>
        <w:footnoteReference w:id="59"/>
      </w:r>
      <w:r w:rsidRPr="00940923">
        <w:rPr>
          <w:rFonts w:cs="Times New Roman"/>
          <w:szCs w:val="24"/>
        </w:rPr>
        <w:t xml:space="preserve"> </w:t>
      </w:r>
      <w:r>
        <w:rPr>
          <w:rFonts w:cs="Times New Roman"/>
          <w:szCs w:val="24"/>
        </w:rPr>
        <w:t>A</w:t>
      </w:r>
      <w:r w:rsidRPr="00940923">
        <w:rPr>
          <w:rFonts w:cs="Times New Roman"/>
          <w:szCs w:val="24"/>
        </w:rPr>
        <w:t xml:space="preserve"> meaning ‘unifies’ the manifold of matter for interpretation, picking out one of the many possible meanings and relating it definitively to the facts needing interpretation. Thirdness is </w:t>
      </w:r>
      <w:r>
        <w:rPr>
          <w:rFonts w:cs="Times New Roman"/>
          <w:szCs w:val="24"/>
        </w:rPr>
        <w:t xml:space="preserve">then </w:t>
      </w:r>
      <w:r w:rsidRPr="00940923">
        <w:rPr>
          <w:rFonts w:cs="Times New Roman"/>
          <w:szCs w:val="24"/>
        </w:rPr>
        <w:t xml:space="preserve">the </w:t>
      </w:r>
      <w:r>
        <w:rPr>
          <w:rFonts w:cs="Times New Roman"/>
          <w:szCs w:val="24"/>
        </w:rPr>
        <w:t xml:space="preserve">normative </w:t>
      </w:r>
      <w:r w:rsidRPr="00940923">
        <w:rPr>
          <w:rFonts w:cs="Times New Roman"/>
          <w:szCs w:val="24"/>
        </w:rPr>
        <w:t>goal of signification</w:t>
      </w:r>
      <w:r>
        <w:rPr>
          <w:rFonts w:cs="Times New Roman"/>
          <w:szCs w:val="24"/>
        </w:rPr>
        <w:t xml:space="preserve"> and, by extension, thought as a whole (thought being itself semiotic in essence). </w:t>
      </w:r>
      <w:r w:rsidRPr="00940923">
        <w:rPr>
          <w:rFonts w:cs="Times New Roman"/>
          <w:szCs w:val="24"/>
        </w:rPr>
        <w:t xml:space="preserve"> </w:t>
      </w:r>
    </w:p>
    <w:p w14:paraId="127D7903" w14:textId="008270FF" w:rsidR="00AA50D3" w:rsidRDefault="00DA7E9A" w:rsidP="00AA50D3">
      <w:pPr>
        <w:spacing w:line="480" w:lineRule="auto"/>
        <w:ind w:firstLine="720"/>
        <w:rPr>
          <w:rFonts w:cs="Times New Roman"/>
        </w:rPr>
      </w:pPr>
      <w:r>
        <w:rPr>
          <w:rFonts w:cs="Times New Roman"/>
          <w:szCs w:val="24"/>
        </w:rPr>
        <w:t>For Pierce, this sequence is enough to account for the way in which we can arrive at judgments that are universal and objective, being independent of any one person’s judgments:</w:t>
      </w:r>
      <w:r w:rsidRPr="00940923">
        <w:rPr>
          <w:rFonts w:cs="Times New Roman"/>
          <w:szCs w:val="24"/>
        </w:rPr>
        <w:t xml:space="preserve"> “…to assert that there are external things which can be known only as exerting a power on our sense, is nothing different from asserting that there is a general drift in the history of human thought which will lead it to one general agreement.”</w:t>
      </w:r>
      <w:r w:rsidRPr="00940923">
        <w:rPr>
          <w:rStyle w:val="FootnoteReference"/>
          <w:rFonts w:cs="Times New Roman"/>
          <w:szCs w:val="24"/>
        </w:rPr>
        <w:footnoteReference w:id="60"/>
      </w:r>
      <w:r w:rsidR="00AA50D3" w:rsidRPr="00AA50D3">
        <w:rPr>
          <w:rFonts w:cs="Times New Roman"/>
          <w:szCs w:val="24"/>
        </w:rPr>
        <w:t xml:space="preserve"> </w:t>
      </w:r>
      <w:r w:rsidR="00DB7768">
        <w:rPr>
          <w:rFonts w:cs="Times New Roman"/>
          <w:szCs w:val="24"/>
        </w:rPr>
        <w:t>A true thought is one which would appear among that future outcome, the set of judgments, resulting from an idealized reasoning process.</w:t>
      </w:r>
      <w:r w:rsidR="00DB7768" w:rsidRPr="006E7F84">
        <w:rPr>
          <w:rFonts w:cs="Times New Roman"/>
          <w:vertAlign w:val="superscript"/>
        </w:rPr>
        <w:footnoteReference w:id="61"/>
      </w:r>
      <w:r w:rsidR="00DB7768">
        <w:rPr>
          <w:rFonts w:cs="Times New Roman"/>
          <w:szCs w:val="24"/>
        </w:rPr>
        <w:t xml:space="preserve"> </w:t>
      </w:r>
      <w:r w:rsidR="00AA50D3">
        <w:rPr>
          <w:rFonts w:cs="Times New Roman"/>
          <w:szCs w:val="24"/>
        </w:rPr>
        <w:t>The ‘essence’ of thinking, when characterized in this way, is such that all of my thinking (my judgments and concepts) has as its objects of judgment only other</w:t>
      </w:r>
      <w:r w:rsidR="00AA50D3">
        <w:rPr>
          <w:rFonts w:cs="Times New Roman"/>
          <w:i/>
          <w:iCs/>
          <w:szCs w:val="24"/>
        </w:rPr>
        <w:t xml:space="preserve"> </w:t>
      </w:r>
      <w:r w:rsidR="00AA50D3" w:rsidRPr="006612B2">
        <w:rPr>
          <w:rFonts w:cs="Times New Roman"/>
          <w:i/>
          <w:iCs/>
          <w:szCs w:val="24"/>
        </w:rPr>
        <w:t>future</w:t>
      </w:r>
      <w:r w:rsidR="00AA50D3">
        <w:rPr>
          <w:rFonts w:cs="Times New Roman"/>
          <w:szCs w:val="24"/>
        </w:rPr>
        <w:t xml:space="preserve"> thoughts: </w:t>
      </w:r>
      <w:r w:rsidR="00AA50D3" w:rsidRPr="006E7F84">
        <w:rPr>
          <w:rFonts w:cs="Times New Roman"/>
        </w:rPr>
        <w:lastRenderedPageBreak/>
        <w:t>“thought is what it is, only by virtue of its addressing a future thought....”</w:t>
      </w:r>
      <w:r w:rsidR="00AA50D3" w:rsidRPr="006E7F84">
        <w:rPr>
          <w:rFonts w:cs="Times New Roman"/>
          <w:vertAlign w:val="superscript"/>
        </w:rPr>
        <w:footnoteReference w:id="62"/>
      </w:r>
      <w:r w:rsidR="00AA50D3" w:rsidRPr="006E7F84">
        <w:rPr>
          <w:rFonts w:cs="Times New Roman"/>
        </w:rPr>
        <w:t xml:space="preserve"> </w:t>
      </w:r>
      <w:r w:rsidR="00AA50D3">
        <w:rPr>
          <w:rFonts w:cs="Times New Roman"/>
        </w:rPr>
        <w:t xml:space="preserve">Pierce draws implications out of this characterization of the object of thinking, holding that the meaning of all of our concepts is derived from their relation to other possible thoughts that we could have in counterfactual situations: </w:t>
      </w:r>
    </w:p>
    <w:p w14:paraId="7298163E" w14:textId="77777777" w:rsidR="00AA50D3" w:rsidRDefault="00AA50D3" w:rsidP="00AA50D3">
      <w:pPr>
        <w:spacing w:line="480" w:lineRule="auto"/>
        <w:ind w:left="720"/>
        <w:rPr>
          <w:rFonts w:cs="Times New Roman"/>
          <w:sz w:val="20"/>
          <w:szCs w:val="20"/>
        </w:rPr>
      </w:pPr>
      <w:r w:rsidRPr="006E7F84">
        <w:rPr>
          <w:rFonts w:cs="Times New Roman"/>
          <w:sz w:val="20"/>
          <w:szCs w:val="20"/>
        </w:rPr>
        <w:t>the </w:t>
      </w:r>
      <w:r w:rsidRPr="006E7F84">
        <w:rPr>
          <w:rFonts w:cs="Times New Roman"/>
          <w:i/>
          <w:iCs/>
          <w:sz w:val="20"/>
          <w:szCs w:val="20"/>
        </w:rPr>
        <w:t>total</w:t>
      </w:r>
      <w:r w:rsidRPr="006E7F84">
        <w:rPr>
          <w:rFonts w:cs="Times New Roman"/>
          <w:sz w:val="20"/>
          <w:szCs w:val="20"/>
        </w:rPr>
        <w:t> meaning of the predication of an intellectual concept is contained in an affirmation that, under all conceivable circumstances of a given kind (or under this or that more or less indefinite part of the cases of their fulfillment, should the predication be modal) the subject of the predication would behave in a certain general way — that is, it would be true under given experiential circumstances (or under a more or less definitely stated proportion of them, </w:t>
      </w:r>
      <w:r w:rsidRPr="006E7F84">
        <w:rPr>
          <w:rFonts w:cs="Times New Roman"/>
          <w:i/>
          <w:iCs/>
          <w:sz w:val="20"/>
          <w:szCs w:val="20"/>
        </w:rPr>
        <w:t>taken as they would occur,</w:t>
      </w:r>
      <w:r w:rsidRPr="006E7F84">
        <w:rPr>
          <w:rFonts w:cs="Times New Roman"/>
          <w:sz w:val="20"/>
          <w:szCs w:val="20"/>
        </w:rPr>
        <w:t> that is in the same order of succession, </w:t>
      </w:r>
      <w:r w:rsidRPr="006E7F84">
        <w:rPr>
          <w:rFonts w:cs="Times New Roman"/>
          <w:i/>
          <w:iCs/>
          <w:sz w:val="20"/>
          <w:szCs w:val="20"/>
        </w:rPr>
        <w:t>in experience</w:t>
      </w:r>
      <w:r w:rsidRPr="006E7F84">
        <w:rPr>
          <w:rFonts w:cs="Times New Roman"/>
          <w:sz w:val="20"/>
          <w:szCs w:val="20"/>
        </w:rPr>
        <w:t>)</w:t>
      </w:r>
      <w:bookmarkStart w:id="1" w:name="cp5.fn398t.tm"/>
      <w:bookmarkEnd w:id="1"/>
      <w:r w:rsidRPr="006E7F84">
        <w:rPr>
          <w:rFonts w:cs="Times New Roman"/>
          <w:sz w:val="20"/>
          <w:szCs w:val="20"/>
        </w:rPr>
        <w:t>.</w:t>
      </w:r>
      <w:r w:rsidRPr="006E7F84">
        <w:rPr>
          <w:rFonts w:cs="Times New Roman"/>
          <w:sz w:val="20"/>
          <w:szCs w:val="20"/>
          <w:vertAlign w:val="superscript"/>
        </w:rPr>
        <w:footnoteReference w:id="63"/>
      </w:r>
    </w:p>
    <w:p w14:paraId="4F9A4487" w14:textId="6F24009C" w:rsidR="00AA50D3" w:rsidRDefault="00AA50D3" w:rsidP="00AA50D3">
      <w:pPr>
        <w:spacing w:line="480" w:lineRule="auto"/>
        <w:ind w:firstLine="720"/>
        <w:rPr>
          <w:rFonts w:cs="Times New Roman"/>
          <w:szCs w:val="24"/>
        </w:rPr>
      </w:pPr>
      <w:r>
        <w:rPr>
          <w:rFonts w:cs="Times New Roman"/>
        </w:rPr>
        <w:t xml:space="preserve">While </w:t>
      </w:r>
      <w:r w:rsidR="006C3C4A">
        <w:rPr>
          <w:rFonts w:cs="Times New Roman"/>
        </w:rPr>
        <w:t xml:space="preserve">the correct </w:t>
      </w:r>
      <w:r>
        <w:rPr>
          <w:rFonts w:cs="Times New Roman"/>
        </w:rPr>
        <w:t xml:space="preserve">interpretation of Pierce on these (and many other points) is </w:t>
      </w:r>
      <w:r w:rsidR="006C3C4A">
        <w:rPr>
          <w:rFonts w:cs="Times New Roman"/>
        </w:rPr>
        <w:t>disputed</w:t>
      </w:r>
      <w:r>
        <w:rPr>
          <w:rFonts w:cs="Times New Roman"/>
        </w:rPr>
        <w:t xml:space="preserve">, it seems clear that these overall motivations shape his account of metaphysics. In his schema of the sciences, all the sciences involve some specific kind of </w:t>
      </w:r>
      <w:r>
        <w:rPr>
          <w:rFonts w:cs="Times New Roman"/>
          <w:i/>
          <w:iCs/>
        </w:rPr>
        <w:t xml:space="preserve">process </w:t>
      </w:r>
      <w:r>
        <w:rPr>
          <w:rFonts w:cs="Times New Roman"/>
        </w:rPr>
        <w:t xml:space="preserve">of generalization, applicable to some domain of inquiry. Each science aims at achieving true generalizations, conditional </w:t>
      </w:r>
      <w:r w:rsidRPr="00DA3AD7">
        <w:rPr>
          <w:rFonts w:cs="Times New Roman"/>
        </w:rPr>
        <w:t>proposition</w:t>
      </w:r>
      <w:r>
        <w:rPr>
          <w:rFonts w:cs="Times New Roman"/>
        </w:rPr>
        <w:t>s</w:t>
      </w:r>
      <w:r w:rsidRPr="00DA3AD7">
        <w:rPr>
          <w:rFonts w:cs="Times New Roman"/>
        </w:rPr>
        <w:t xml:space="preserve"> about the future</w:t>
      </w:r>
      <w:r>
        <w:rPr>
          <w:rFonts w:cs="Times New Roman"/>
        </w:rPr>
        <w:t>,</w:t>
      </w:r>
      <w:r w:rsidRPr="00DA3AD7">
        <w:rPr>
          <w:rFonts w:cs="Times New Roman"/>
          <w:vertAlign w:val="superscript"/>
        </w:rPr>
        <w:footnoteReference w:id="64"/>
      </w:r>
      <w:r w:rsidRPr="00DA3AD7">
        <w:rPr>
          <w:rFonts w:cs="Times New Roman"/>
        </w:rPr>
        <w:t xml:space="preserve"> </w:t>
      </w:r>
      <w:r>
        <w:rPr>
          <w:rFonts w:cs="Times New Roman"/>
        </w:rPr>
        <w:t>such that the results of scientific inquiry therefore all resemble</w:t>
      </w:r>
      <w:r w:rsidRPr="00DA3AD7">
        <w:rPr>
          <w:rFonts w:cs="Times New Roman"/>
        </w:rPr>
        <w:t xml:space="preserve"> hypothes</w:t>
      </w:r>
      <w:r>
        <w:rPr>
          <w:rFonts w:cs="Times New Roman"/>
        </w:rPr>
        <w:t>es</w:t>
      </w:r>
      <w:r w:rsidRPr="00DA3AD7">
        <w:rPr>
          <w:rFonts w:cs="Times New Roman"/>
        </w:rPr>
        <w:t>.</w:t>
      </w:r>
      <w:r w:rsidRPr="00DA3AD7">
        <w:rPr>
          <w:rFonts w:cs="Times New Roman"/>
          <w:vertAlign w:val="superscript"/>
        </w:rPr>
        <w:footnoteReference w:id="65"/>
      </w:r>
      <w:r w:rsidRPr="00DA3AD7">
        <w:rPr>
          <w:rFonts w:cs="Times New Roman"/>
        </w:rPr>
        <w:t xml:space="preserve"> </w:t>
      </w:r>
      <w:r>
        <w:rPr>
          <w:rFonts w:cs="Times New Roman"/>
        </w:rPr>
        <w:t xml:space="preserve">When we have achieved a true generalization, future experience will </w:t>
      </w:r>
      <w:r w:rsidRPr="00DA3AD7">
        <w:rPr>
          <w:rFonts w:cs="Times New Roman"/>
        </w:rPr>
        <w:t>not disappoint or surprise the knower</w:t>
      </w:r>
      <w:r>
        <w:rPr>
          <w:rFonts w:cs="Times New Roman"/>
        </w:rPr>
        <w:t>, because the generalizations give us ‘</w:t>
      </w:r>
      <w:r w:rsidRPr="00DA3AD7">
        <w:rPr>
          <w:rFonts w:cs="Times New Roman"/>
        </w:rPr>
        <w:t>predictive power</w:t>
      </w:r>
      <w:r>
        <w:rPr>
          <w:rFonts w:cs="Times New Roman"/>
        </w:rPr>
        <w:t>’</w:t>
      </w:r>
      <w:r w:rsidRPr="00DA3AD7">
        <w:rPr>
          <w:rFonts w:cs="Times New Roman"/>
        </w:rPr>
        <w:t xml:space="preserve"> over </w:t>
      </w:r>
      <w:r>
        <w:rPr>
          <w:rFonts w:cs="Times New Roman"/>
        </w:rPr>
        <w:t xml:space="preserve">future </w:t>
      </w:r>
      <w:r w:rsidRPr="00DA3AD7">
        <w:rPr>
          <w:rFonts w:cs="Times New Roman"/>
        </w:rPr>
        <w:t>events.</w:t>
      </w:r>
      <w:r w:rsidRPr="00DA3AD7">
        <w:rPr>
          <w:rFonts w:cs="Times New Roman"/>
          <w:vertAlign w:val="superscript"/>
        </w:rPr>
        <w:footnoteReference w:id="66"/>
      </w:r>
      <w:r w:rsidRPr="00DA3AD7">
        <w:rPr>
          <w:rFonts w:cs="Times New Roman"/>
        </w:rPr>
        <w:t xml:space="preserve"> </w:t>
      </w:r>
      <w:r>
        <w:rPr>
          <w:rFonts w:cs="Times New Roman"/>
          <w:szCs w:val="24"/>
        </w:rPr>
        <w:t>Thus, while Peirce clearly states that m</w:t>
      </w:r>
      <w:r w:rsidRPr="0048634E">
        <w:rPr>
          <w:rFonts w:cs="Times New Roman"/>
          <w:szCs w:val="24"/>
        </w:rPr>
        <w:t xml:space="preserve">etaphysics </w:t>
      </w:r>
      <w:r>
        <w:rPr>
          <w:rFonts w:cs="Times New Roman"/>
          <w:szCs w:val="24"/>
        </w:rPr>
        <w:t>studies</w:t>
      </w:r>
      <w:r w:rsidRPr="0048634E">
        <w:rPr>
          <w:rFonts w:cs="Times New Roman"/>
          <w:szCs w:val="24"/>
        </w:rPr>
        <w:t xml:space="preserve"> “the most general features of reality and real objects</w:t>
      </w:r>
      <w:r>
        <w:rPr>
          <w:rFonts w:cs="Times New Roman"/>
          <w:szCs w:val="24"/>
        </w:rPr>
        <w:t>,</w:t>
      </w:r>
      <w:r w:rsidRPr="0048634E">
        <w:rPr>
          <w:rFonts w:cs="Times New Roman"/>
          <w:szCs w:val="24"/>
        </w:rPr>
        <w:t>”</w:t>
      </w:r>
      <w:r w:rsidRPr="0048634E">
        <w:rPr>
          <w:rFonts w:cs="Times New Roman"/>
          <w:szCs w:val="24"/>
          <w:vertAlign w:val="superscript"/>
        </w:rPr>
        <w:footnoteReference w:id="67"/>
      </w:r>
      <w:r w:rsidRPr="0048634E">
        <w:rPr>
          <w:rFonts w:cs="Times New Roman"/>
          <w:szCs w:val="24"/>
        </w:rPr>
        <w:t xml:space="preserve"> </w:t>
      </w:r>
      <w:r>
        <w:rPr>
          <w:rFonts w:cs="Times New Roman"/>
          <w:szCs w:val="24"/>
        </w:rPr>
        <w:t xml:space="preserve">Peirce’s conception of metaphysics is unique because it seeks </w:t>
      </w:r>
      <w:r w:rsidRPr="0048634E">
        <w:rPr>
          <w:rFonts w:cs="Times New Roman"/>
          <w:szCs w:val="24"/>
        </w:rPr>
        <w:t xml:space="preserve">the </w:t>
      </w:r>
      <w:r w:rsidRPr="0048634E">
        <w:rPr>
          <w:rFonts w:cs="Times New Roman"/>
          <w:szCs w:val="24"/>
        </w:rPr>
        <w:lastRenderedPageBreak/>
        <w:t>regularities that characterize the world as a whole</w:t>
      </w:r>
      <w:r>
        <w:rPr>
          <w:rFonts w:cs="Times New Roman"/>
          <w:szCs w:val="24"/>
        </w:rPr>
        <w:t xml:space="preserve">: </w:t>
      </w:r>
      <w:r w:rsidRPr="0048634E">
        <w:rPr>
          <w:rFonts w:cs="Times New Roman"/>
          <w:szCs w:val="24"/>
        </w:rPr>
        <w:t>“Metaphysics is the science of Reality. Reality consists in regularity. Real regularity is active law.”</w:t>
      </w:r>
      <w:r w:rsidRPr="0048634E">
        <w:rPr>
          <w:rFonts w:cs="Times New Roman"/>
          <w:szCs w:val="24"/>
          <w:vertAlign w:val="superscript"/>
        </w:rPr>
        <w:footnoteReference w:id="68"/>
      </w:r>
      <w:r>
        <w:rPr>
          <w:rFonts w:cs="Times New Roman"/>
          <w:szCs w:val="24"/>
        </w:rPr>
        <w:t xml:space="preserve"> That is, metaphysics involves the discovery or postulation of </w:t>
      </w:r>
      <w:r>
        <w:rPr>
          <w:rFonts w:cs="Times New Roman"/>
          <w:i/>
          <w:iCs/>
          <w:szCs w:val="24"/>
        </w:rPr>
        <w:t xml:space="preserve">laws. </w:t>
      </w:r>
      <w:r>
        <w:rPr>
          <w:rFonts w:cs="Times New Roman"/>
          <w:szCs w:val="24"/>
        </w:rPr>
        <w:t xml:space="preserve">In this respect, Peirce takes metaphysics to be </w:t>
      </w:r>
      <w:r w:rsidRPr="0048634E">
        <w:rPr>
          <w:rFonts w:cs="Times New Roman"/>
          <w:szCs w:val="24"/>
        </w:rPr>
        <w:t>observational, only differing from physics or other positive sciences insofar as it deals with “kinds of phenomena with which every man’s experience is so saturated that he usually pays no particular attention to them.”</w:t>
      </w:r>
      <w:r w:rsidRPr="0048634E">
        <w:rPr>
          <w:rFonts w:cs="Times New Roman"/>
          <w:szCs w:val="24"/>
          <w:vertAlign w:val="superscript"/>
        </w:rPr>
        <w:footnoteReference w:id="69"/>
      </w:r>
      <w:r w:rsidRPr="0048634E">
        <w:rPr>
          <w:rFonts w:cs="Times New Roman"/>
          <w:szCs w:val="24"/>
        </w:rPr>
        <w:t xml:space="preserve"> This is why Peirce calls metaphysics “the interpretation of the facts of common experience in the light of a scientific logic.”</w:t>
      </w:r>
      <w:r w:rsidRPr="0048634E">
        <w:rPr>
          <w:rFonts w:cs="Times New Roman"/>
          <w:szCs w:val="24"/>
          <w:vertAlign w:val="superscript"/>
        </w:rPr>
        <w:footnoteReference w:id="70"/>
      </w:r>
    </w:p>
    <w:p w14:paraId="6C43E08F" w14:textId="284F66C4" w:rsidR="00AA50D3" w:rsidRDefault="00AA50D3" w:rsidP="00AA50D3">
      <w:pPr>
        <w:spacing w:line="480" w:lineRule="auto"/>
        <w:ind w:firstLine="720"/>
        <w:rPr>
          <w:rFonts w:cs="Times New Roman"/>
          <w:szCs w:val="24"/>
        </w:rPr>
      </w:pPr>
      <w:r w:rsidRPr="0048634E">
        <w:rPr>
          <w:rFonts w:cs="Times New Roman"/>
          <w:szCs w:val="24"/>
        </w:rPr>
        <w:t xml:space="preserve">Peirce </w:t>
      </w:r>
      <w:r>
        <w:rPr>
          <w:rFonts w:cs="Times New Roman"/>
          <w:szCs w:val="24"/>
        </w:rPr>
        <w:t xml:space="preserve">therefore holds </w:t>
      </w:r>
      <w:r w:rsidRPr="0048634E">
        <w:rPr>
          <w:rFonts w:cs="Times New Roman"/>
          <w:szCs w:val="24"/>
        </w:rPr>
        <w:t>that metaphysics has an important role in guiding scientific inquiry</w:t>
      </w:r>
      <w:r>
        <w:rPr>
          <w:rFonts w:cs="Times New Roman"/>
          <w:szCs w:val="24"/>
        </w:rPr>
        <w:t>, as</w:t>
      </w:r>
      <w:r w:rsidRPr="0048634E">
        <w:rPr>
          <w:rFonts w:cs="Times New Roman"/>
          <w:szCs w:val="24"/>
        </w:rPr>
        <w:t xml:space="preserve"> </w:t>
      </w:r>
      <w:r>
        <w:rPr>
          <w:rFonts w:cs="Times New Roman"/>
          <w:szCs w:val="24"/>
        </w:rPr>
        <w:t xml:space="preserve">a metaphysical system is not </w:t>
      </w:r>
      <w:r>
        <w:rPr>
          <w:rFonts w:cs="Times New Roman"/>
          <w:i/>
          <w:iCs/>
          <w:szCs w:val="24"/>
        </w:rPr>
        <w:t>a priori</w:t>
      </w:r>
      <w:r>
        <w:rPr>
          <w:rFonts w:cs="Times New Roman"/>
          <w:szCs w:val="24"/>
        </w:rPr>
        <w:t>, but the propositions of metaphysics can be confirmed or falsified by</w:t>
      </w:r>
      <w:r w:rsidRPr="0048634E">
        <w:rPr>
          <w:rFonts w:cs="Times New Roman"/>
          <w:szCs w:val="24"/>
        </w:rPr>
        <w:t xml:space="preserve"> positive science.</w:t>
      </w:r>
      <w:r w:rsidRPr="0048634E">
        <w:rPr>
          <w:rFonts w:cs="Times New Roman"/>
          <w:szCs w:val="24"/>
          <w:vertAlign w:val="superscript"/>
        </w:rPr>
        <w:footnoteReference w:id="71"/>
      </w:r>
      <w:r w:rsidRPr="0048634E">
        <w:rPr>
          <w:rFonts w:cs="Times New Roman"/>
          <w:szCs w:val="24"/>
        </w:rPr>
        <w:t xml:space="preserve"> </w:t>
      </w:r>
      <w:r>
        <w:rPr>
          <w:rFonts w:cs="Times New Roman"/>
          <w:szCs w:val="24"/>
        </w:rPr>
        <w:t>In this respect, metaphysics</w:t>
      </w:r>
      <w:r w:rsidRPr="0048634E">
        <w:rPr>
          <w:rFonts w:cs="Times New Roman"/>
          <w:szCs w:val="24"/>
        </w:rPr>
        <w:t xml:space="preserve"> provide</w:t>
      </w:r>
      <w:r>
        <w:rPr>
          <w:rFonts w:cs="Times New Roman"/>
          <w:szCs w:val="24"/>
        </w:rPr>
        <w:t>s</w:t>
      </w:r>
      <w:r w:rsidRPr="0048634E">
        <w:rPr>
          <w:rFonts w:cs="Times New Roman"/>
          <w:szCs w:val="24"/>
        </w:rPr>
        <w:t xml:space="preserve"> a “roadmap for the special sciences by developing a general system in which all possible facts can be given a place.”</w:t>
      </w:r>
      <w:r w:rsidRPr="0048634E">
        <w:rPr>
          <w:rFonts w:cs="Times New Roman"/>
          <w:szCs w:val="24"/>
          <w:vertAlign w:val="superscript"/>
        </w:rPr>
        <w:footnoteReference w:id="72"/>
      </w:r>
      <w:r w:rsidRPr="0048634E">
        <w:rPr>
          <w:rFonts w:cs="Times New Roman"/>
          <w:szCs w:val="24"/>
        </w:rPr>
        <w:t xml:space="preserve"> Peirce </w:t>
      </w:r>
      <w:r>
        <w:rPr>
          <w:rFonts w:cs="Times New Roman"/>
          <w:szCs w:val="24"/>
        </w:rPr>
        <w:t xml:space="preserve">holds that there is a mutual dependence between metaphysics and many positive sciences where, for example, </w:t>
      </w:r>
      <w:r w:rsidRPr="0048634E">
        <w:rPr>
          <w:rFonts w:cs="Times New Roman"/>
          <w:szCs w:val="24"/>
        </w:rPr>
        <w:t>the principles of metaphysics “must be settled before very much progress can be gained either in psychics or in physics.”</w:t>
      </w:r>
      <w:r w:rsidRPr="0048634E">
        <w:rPr>
          <w:rFonts w:cs="Times New Roman"/>
          <w:szCs w:val="24"/>
          <w:vertAlign w:val="superscript"/>
        </w:rPr>
        <w:footnoteReference w:id="73"/>
      </w:r>
      <w:r>
        <w:rPr>
          <w:rFonts w:cs="Times New Roman"/>
          <w:szCs w:val="24"/>
        </w:rPr>
        <w:t xml:space="preserve"> </w:t>
      </w:r>
      <w:r w:rsidRPr="0048634E">
        <w:rPr>
          <w:rFonts w:cs="Times New Roman"/>
          <w:szCs w:val="24"/>
        </w:rPr>
        <w:t xml:space="preserve">He gives an example of how metaphysics could do so: “If we could find out any general characteristic of the universe, any </w:t>
      </w:r>
      <w:r w:rsidRPr="0048634E">
        <w:rPr>
          <w:rFonts w:cs="Times New Roman"/>
          <w:szCs w:val="24"/>
        </w:rPr>
        <w:lastRenderedPageBreak/>
        <w:t>mannerism in the ways of Nature, any law everywhere applicable and universally valid, such a discovery would be of such singular assistance to us in all our future reasoning that it would deserve a place almost at the head of the principles of logic.”</w:t>
      </w:r>
      <w:r w:rsidRPr="0048634E">
        <w:rPr>
          <w:rFonts w:cs="Times New Roman"/>
          <w:szCs w:val="24"/>
          <w:vertAlign w:val="superscript"/>
        </w:rPr>
        <w:footnoteReference w:id="74"/>
      </w:r>
      <w:r w:rsidRPr="0048634E">
        <w:rPr>
          <w:rFonts w:cs="Times New Roman"/>
          <w:szCs w:val="24"/>
        </w:rPr>
        <w:t xml:space="preserve"> </w:t>
      </w:r>
      <w:r w:rsidRPr="005A6C94">
        <w:rPr>
          <w:rFonts w:cs="Times New Roman"/>
          <w:szCs w:val="24"/>
        </w:rPr>
        <w:t>Peirce’s own metaphysics (‘synechism,’ ‘agapism,’ and ‘tychism’) was an attempt to outline some general laws or patterns of reality that could inform scientific inquiry, fulfilling that stated role of metaphysics quite cle</w:t>
      </w:r>
      <w:r w:rsidRPr="00825EDF">
        <w:rPr>
          <w:rFonts w:cs="Times New Roman"/>
          <w:szCs w:val="24"/>
        </w:rPr>
        <w:t>a</w:t>
      </w:r>
      <w:r w:rsidRPr="005A6C94">
        <w:rPr>
          <w:rFonts w:cs="Times New Roman"/>
          <w:szCs w:val="24"/>
        </w:rPr>
        <w:t>rly.</w:t>
      </w:r>
      <w:r w:rsidRPr="005A6C94">
        <w:rPr>
          <w:rFonts w:cs="Times New Roman"/>
          <w:szCs w:val="24"/>
          <w:vertAlign w:val="superscript"/>
        </w:rPr>
        <w:footnoteReference w:id="75"/>
      </w:r>
    </w:p>
    <w:p w14:paraId="09263C55" w14:textId="04C9D4DE" w:rsidR="009D4A49" w:rsidRDefault="009D4A49" w:rsidP="00AA50D3">
      <w:pPr>
        <w:spacing w:line="480" w:lineRule="auto"/>
        <w:ind w:firstLine="720"/>
        <w:rPr>
          <w:rFonts w:cs="Times New Roman"/>
          <w:szCs w:val="24"/>
        </w:rPr>
      </w:pPr>
      <w:r>
        <w:rPr>
          <w:rFonts w:cs="Times New Roman"/>
          <w:szCs w:val="24"/>
        </w:rPr>
        <w:t>Strikingly, then, the laws of nature are not merely descriptions of regularities but – as Peirce’s insistence that he is a ‘scholastic realist’ is supposed to indicate – these regularities in nature follow from the essential character of the universe itself. To say that “Thirdness is operative in Nature” is to say that the world (as whole) is characterized by some general tendencies, independently of each individual mind, and that these general tendencies can be discovered as the unique domain of metaphysics.</w:t>
      </w:r>
      <w:r>
        <w:rPr>
          <w:rStyle w:val="FootnoteReference"/>
          <w:rFonts w:cs="Times New Roman"/>
          <w:szCs w:val="24"/>
        </w:rPr>
        <w:footnoteReference w:id="76"/>
      </w:r>
      <w:r>
        <w:rPr>
          <w:rFonts w:cs="Times New Roman"/>
          <w:szCs w:val="24"/>
        </w:rPr>
        <w:t xml:space="preserve"> More specifically, the universe has a nature such that its activities resemble mental laws of inference: </w:t>
      </w:r>
      <w:r w:rsidRPr="00EF5E14">
        <w:rPr>
          <w:rFonts w:cs="Times New Roman"/>
          <w:szCs w:val="24"/>
        </w:rPr>
        <w:t>“the universe is a vast representamen, a great symbol of God's purpose, working out its conclusions in living realities.”</w:t>
      </w:r>
      <w:r w:rsidRPr="00EF5E14">
        <w:rPr>
          <w:rStyle w:val="FootnoteReference"/>
          <w:rFonts w:cs="Times New Roman"/>
          <w:szCs w:val="24"/>
        </w:rPr>
        <w:footnoteReference w:id="77"/>
      </w:r>
      <w:r w:rsidRPr="00825EDF">
        <w:rPr>
          <w:rFonts w:cs="Times New Roman"/>
          <w:szCs w:val="24"/>
        </w:rPr>
        <w:t xml:space="preserve"> </w:t>
      </w:r>
      <w:r w:rsidRPr="00091AB0">
        <w:rPr>
          <w:rFonts w:cs="Times New Roman"/>
          <w:szCs w:val="24"/>
        </w:rPr>
        <w:t>Peirce therefore accepts a view of the material universe that is close to what is described today as pan-psychism, such that “all matter is really mind.”</w:t>
      </w:r>
      <w:r w:rsidRPr="00091AB0">
        <w:rPr>
          <w:rFonts w:cs="Times New Roman"/>
          <w:szCs w:val="24"/>
          <w:vertAlign w:val="superscript"/>
        </w:rPr>
        <w:footnoteReference w:id="78"/>
      </w:r>
    </w:p>
    <w:p w14:paraId="0C1A299D" w14:textId="77777777" w:rsidR="00297BAD" w:rsidRDefault="00297BAD" w:rsidP="00297BAD">
      <w:pPr>
        <w:spacing w:line="480" w:lineRule="auto"/>
        <w:ind w:firstLine="720"/>
        <w:rPr>
          <w:rFonts w:cs="Times New Roman"/>
          <w:szCs w:val="24"/>
        </w:rPr>
      </w:pPr>
      <w:r w:rsidRPr="00940923">
        <w:rPr>
          <w:rFonts w:cs="Times New Roman"/>
          <w:szCs w:val="24"/>
        </w:rPr>
        <w:lastRenderedPageBreak/>
        <w:t xml:space="preserve">Peirce continuously denies </w:t>
      </w:r>
      <w:r w:rsidRPr="00940923">
        <w:rPr>
          <w:rFonts w:cs="Times New Roman"/>
          <w:szCs w:val="24"/>
          <w:shd w:val="clear" w:color="auto" w:fill="FFFFFF"/>
        </w:rPr>
        <w:t>“there is any reality which is absolutely incognizable in itself, so that it cannot be taken into the mind."</w:t>
      </w:r>
      <w:r w:rsidRPr="00940923">
        <w:rPr>
          <w:rStyle w:val="FootnoteReference"/>
          <w:rFonts w:cs="Times New Roman"/>
          <w:szCs w:val="24"/>
          <w:shd w:val="clear" w:color="auto" w:fill="FFFFFF"/>
        </w:rPr>
        <w:footnoteReference w:id="79"/>
      </w:r>
      <w:r w:rsidRPr="00725CAA">
        <w:rPr>
          <w:rFonts w:cs="Times New Roman"/>
          <w:szCs w:val="24"/>
        </w:rPr>
        <w:t xml:space="preserve"> </w:t>
      </w:r>
      <w:r>
        <w:rPr>
          <w:rFonts w:cs="Times New Roman"/>
          <w:szCs w:val="24"/>
        </w:rPr>
        <w:t xml:space="preserve">This could be interpreted to mean that anything counting as ‘reality’ for human beings will always be a matter to which we can apply our judgment and our concepts; and that much seems clear because, if a judgment is true only insofar as it conforms to an idealized reasoning process, we could not have true judgments about things we could not reason about. </w:t>
      </w:r>
      <w:r w:rsidRPr="00892F4B">
        <w:rPr>
          <w:rFonts w:cs="Times New Roman"/>
          <w:szCs w:val="24"/>
        </w:rPr>
        <w:t xml:space="preserve">Pierce sometimes therefore claims that the </w:t>
      </w:r>
      <w:r w:rsidRPr="00892F4B">
        <w:rPr>
          <w:rFonts w:cs="Times New Roman"/>
          <w:i/>
          <w:iCs/>
          <w:szCs w:val="24"/>
        </w:rPr>
        <w:t>being</w:t>
      </w:r>
      <w:r w:rsidRPr="00892F4B">
        <w:rPr>
          <w:rFonts w:cs="Times New Roman"/>
          <w:szCs w:val="24"/>
        </w:rPr>
        <w:t xml:space="preserve"> of an extra-mental object consists in its actions or effects (apparently) </w:t>
      </w:r>
      <w:r w:rsidRPr="00892F4B">
        <w:rPr>
          <w:rFonts w:cs="Times New Roman"/>
          <w:iCs/>
          <w:szCs w:val="24"/>
        </w:rPr>
        <w:t>on some perceiver</w:t>
      </w:r>
      <w:r w:rsidRPr="00892F4B">
        <w:rPr>
          <w:rFonts w:cs="Times New Roman"/>
          <w:szCs w:val="24"/>
        </w:rPr>
        <w:t>, not any quality or structure in that object itself.</w:t>
      </w:r>
      <w:r w:rsidRPr="00892F4B">
        <w:rPr>
          <w:rFonts w:cs="Times New Roman"/>
          <w:szCs w:val="24"/>
          <w:vertAlign w:val="superscript"/>
        </w:rPr>
        <w:footnoteReference w:id="80"/>
      </w:r>
      <w:r w:rsidRPr="00892F4B">
        <w:rPr>
          <w:rFonts w:cs="Times New Roman"/>
          <w:szCs w:val="24"/>
        </w:rPr>
        <w:t xml:space="preserve"> All the mental lives of disparate persons grow ever closer, given that their nature aims at such convergence and living is a kind of teleologically-oriented process.</w:t>
      </w:r>
      <w:r w:rsidRPr="00892F4B">
        <w:rPr>
          <w:rFonts w:cs="Times New Roman"/>
          <w:szCs w:val="24"/>
          <w:vertAlign w:val="superscript"/>
        </w:rPr>
        <w:footnoteReference w:id="81"/>
      </w:r>
      <w:r w:rsidRPr="00892F4B">
        <w:rPr>
          <w:rFonts w:cs="Times New Roman"/>
          <w:szCs w:val="24"/>
        </w:rPr>
        <w:t xml:space="preserve"> Each individual mental life becomes part of one overall universal process of thinking, which Pierce compares to the Hegelian Absolute Idea and, later, embraces as his own kind of ‘Objective Idealism.’</w:t>
      </w:r>
      <w:r w:rsidRPr="00892F4B">
        <w:rPr>
          <w:rFonts w:cs="Times New Roman"/>
          <w:szCs w:val="24"/>
          <w:vertAlign w:val="superscript"/>
        </w:rPr>
        <w:footnoteReference w:id="82"/>
      </w:r>
    </w:p>
    <w:p w14:paraId="35BD44D9" w14:textId="25FEB9C5" w:rsidR="00FD3CCD" w:rsidRPr="00FD3CCD" w:rsidRDefault="000D3F3D" w:rsidP="00FD3CCD">
      <w:pPr>
        <w:spacing w:line="480" w:lineRule="auto"/>
        <w:ind w:firstLine="720"/>
        <w:rPr>
          <w:rFonts w:cs="Times New Roman"/>
          <w:szCs w:val="24"/>
          <w:shd w:val="clear" w:color="auto" w:fill="FFFFFF"/>
        </w:rPr>
      </w:pPr>
      <w:r>
        <w:rPr>
          <w:rFonts w:cs="Times New Roman"/>
          <w:szCs w:val="24"/>
        </w:rPr>
        <w:t xml:space="preserve">As with Zhu Xi, then, Peirce appeals to the metaphysical unity of reality – the fact that right thinking involves conformity to the fundamental nature of the universe – as what unites good thinking and what is good for humans to do in general. Peirce is explicit that </w:t>
      </w:r>
      <w:r w:rsidR="00FD3CCD" w:rsidRPr="00FD3CCD">
        <w:rPr>
          <w:rFonts w:cs="Times New Roman"/>
          <w:szCs w:val="24"/>
          <w:shd w:val="clear" w:color="auto" w:fill="FFFFFF"/>
        </w:rPr>
        <w:t xml:space="preserve">logic is a normative </w:t>
      </w:r>
      <w:r w:rsidR="00FD3CCD" w:rsidRPr="00FD3CCD">
        <w:rPr>
          <w:rFonts w:cs="Times New Roman"/>
          <w:i/>
          <w:szCs w:val="24"/>
          <w:shd w:val="clear" w:color="auto" w:fill="FFFFFF"/>
        </w:rPr>
        <w:t xml:space="preserve">practical </w:t>
      </w:r>
      <w:r w:rsidR="00FD3CCD" w:rsidRPr="00FD3CCD">
        <w:rPr>
          <w:rFonts w:cs="Times New Roman"/>
          <w:szCs w:val="24"/>
          <w:shd w:val="clear" w:color="auto" w:fill="FFFFFF"/>
        </w:rPr>
        <w:t xml:space="preserve">science that involves controlling my own thought, a process that aims at self-cultivation and self-discipline, </w:t>
      </w:r>
      <w:r>
        <w:rPr>
          <w:rFonts w:cs="Times New Roman"/>
          <w:szCs w:val="24"/>
          <w:shd w:val="clear" w:color="auto" w:fill="FFFFFF"/>
        </w:rPr>
        <w:t>such that it has</w:t>
      </w:r>
      <w:r w:rsidR="00FD3CCD" w:rsidRPr="00FD3CCD">
        <w:rPr>
          <w:rFonts w:cs="Times New Roman"/>
          <w:szCs w:val="24"/>
          <w:shd w:val="clear" w:color="auto" w:fill="FFFFFF"/>
        </w:rPr>
        <w:t xml:space="preserve"> a moral valence: “The phenomena of reasoning are, in their general features, parallel to those of moral conduct. For reasoning is essentially thought that is under self-control, just as moral conduct is conduct under self-</w:t>
      </w:r>
      <w:r w:rsidR="00FD3CCD" w:rsidRPr="00FD3CCD">
        <w:rPr>
          <w:rFonts w:cs="Times New Roman"/>
          <w:szCs w:val="24"/>
          <w:shd w:val="clear" w:color="auto" w:fill="FFFFFF"/>
        </w:rPr>
        <w:lastRenderedPageBreak/>
        <w:t>control.”</w:t>
      </w:r>
      <w:r w:rsidR="00FD3CCD" w:rsidRPr="00FD3CCD">
        <w:rPr>
          <w:rFonts w:cs="Times New Roman"/>
          <w:szCs w:val="24"/>
          <w:shd w:val="clear" w:color="auto" w:fill="FFFFFF"/>
          <w:vertAlign w:val="superscript"/>
        </w:rPr>
        <w:footnoteReference w:id="83"/>
      </w:r>
      <w:r w:rsidR="00FD3CCD" w:rsidRPr="00FD3CCD">
        <w:rPr>
          <w:rFonts w:cs="Times New Roman"/>
          <w:szCs w:val="24"/>
          <w:shd w:val="clear" w:color="auto" w:fill="FFFFFF"/>
        </w:rPr>
        <w:t xml:space="preserve"> </w:t>
      </w:r>
      <w:r w:rsidRPr="00FD3CCD">
        <w:rPr>
          <w:rFonts w:cs="Times New Roman"/>
          <w:szCs w:val="24"/>
          <w:shd w:val="clear" w:color="auto" w:fill="FFFFFF"/>
        </w:rPr>
        <w:t>While logic does not reduce to moral philosophy,</w:t>
      </w:r>
      <w:r w:rsidRPr="00FD3CCD">
        <w:rPr>
          <w:rFonts w:cs="Times New Roman"/>
          <w:szCs w:val="24"/>
          <w:shd w:val="clear" w:color="auto" w:fill="FFFFFF"/>
          <w:vertAlign w:val="superscript"/>
        </w:rPr>
        <w:footnoteReference w:id="84"/>
      </w:r>
      <w:r w:rsidRPr="00FD3CCD">
        <w:rPr>
          <w:rFonts w:cs="Times New Roman"/>
          <w:szCs w:val="24"/>
          <w:shd w:val="clear" w:color="auto" w:fill="FFFFFF"/>
        </w:rPr>
        <w:t xml:space="preserve"> </w:t>
      </w:r>
      <w:r w:rsidR="00FD3CCD" w:rsidRPr="00FD3CCD">
        <w:rPr>
          <w:rFonts w:cs="Times New Roman"/>
          <w:szCs w:val="24"/>
          <w:shd w:val="clear" w:color="auto" w:fill="FFFFFF"/>
        </w:rPr>
        <w:t xml:space="preserve">logic aims at a </w:t>
      </w:r>
      <w:r w:rsidR="00FD3CCD" w:rsidRPr="00FD3CCD">
        <w:rPr>
          <w:rFonts w:cs="Times New Roman"/>
          <w:i/>
          <w:iCs/>
          <w:szCs w:val="24"/>
          <w:shd w:val="clear" w:color="auto" w:fill="FFFFFF"/>
        </w:rPr>
        <w:t xml:space="preserve">part </w:t>
      </w:r>
      <w:r w:rsidR="00FD3CCD" w:rsidRPr="00FD3CCD">
        <w:rPr>
          <w:rFonts w:cs="Times New Roman"/>
          <w:szCs w:val="24"/>
          <w:shd w:val="clear" w:color="auto" w:fill="FFFFFF"/>
        </w:rPr>
        <w:t xml:space="preserve">of the overall practical good that Pierce calls the ‘summum </w:t>
      </w:r>
      <w:proofErr w:type="spellStart"/>
      <w:r w:rsidR="00FD3CCD" w:rsidRPr="00FD3CCD">
        <w:rPr>
          <w:rFonts w:cs="Times New Roman"/>
          <w:szCs w:val="24"/>
          <w:shd w:val="clear" w:color="auto" w:fill="FFFFFF"/>
        </w:rPr>
        <w:t>bonum</w:t>
      </w:r>
      <w:proofErr w:type="spellEnd"/>
      <w:r w:rsidR="00FD3CCD" w:rsidRPr="00FD3CCD">
        <w:rPr>
          <w:rFonts w:cs="Times New Roman"/>
          <w:szCs w:val="24"/>
          <w:shd w:val="clear" w:color="auto" w:fill="FFFFFF"/>
        </w:rPr>
        <w:t>’; consequently, “that truth the conditions of which the logician endeavors to analyze, and which is the goal of the reasoner's aspirations, is nothing but a phase of the </w:t>
      </w:r>
      <w:r w:rsidR="00FD3CCD" w:rsidRPr="00FD3CCD">
        <w:rPr>
          <w:rFonts w:cs="Times New Roman"/>
          <w:i/>
          <w:szCs w:val="24"/>
          <w:shd w:val="clear" w:color="auto" w:fill="FFFFFF"/>
        </w:rPr>
        <w:t xml:space="preserve">summum </w:t>
      </w:r>
      <w:proofErr w:type="spellStart"/>
      <w:r w:rsidR="00FD3CCD" w:rsidRPr="00FD3CCD">
        <w:rPr>
          <w:rFonts w:cs="Times New Roman"/>
          <w:i/>
          <w:szCs w:val="24"/>
          <w:shd w:val="clear" w:color="auto" w:fill="FFFFFF"/>
        </w:rPr>
        <w:t>bonum</w:t>
      </w:r>
      <w:proofErr w:type="spellEnd"/>
      <w:r w:rsidR="00FD3CCD" w:rsidRPr="00FD3CCD">
        <w:rPr>
          <w:rFonts w:cs="Times New Roman"/>
          <w:szCs w:val="24"/>
          <w:shd w:val="clear" w:color="auto" w:fill="FFFFFF"/>
        </w:rPr>
        <w:t> which forms the subject of pure ethics….”</w:t>
      </w:r>
      <w:r w:rsidR="00FD3CCD" w:rsidRPr="00FD3CCD">
        <w:rPr>
          <w:rFonts w:cs="Times New Roman"/>
          <w:szCs w:val="24"/>
          <w:shd w:val="clear" w:color="auto" w:fill="FFFFFF"/>
          <w:vertAlign w:val="superscript"/>
        </w:rPr>
        <w:footnoteReference w:id="85"/>
      </w:r>
    </w:p>
    <w:p w14:paraId="39070FAD" w14:textId="77777777" w:rsidR="00FD3CCD" w:rsidRPr="00FD3CCD" w:rsidRDefault="00FD3CCD" w:rsidP="000D3F3D">
      <w:pPr>
        <w:spacing w:line="480" w:lineRule="auto"/>
        <w:ind w:firstLine="720"/>
        <w:rPr>
          <w:rFonts w:cs="Times New Roman"/>
          <w:szCs w:val="24"/>
          <w:shd w:val="clear" w:color="auto" w:fill="FFFFFF"/>
        </w:rPr>
      </w:pPr>
      <w:r w:rsidRPr="00FD3CCD">
        <w:rPr>
          <w:rFonts w:cs="Times New Roman"/>
          <w:szCs w:val="24"/>
          <w:shd w:val="clear" w:color="auto" w:fill="FFFFFF"/>
        </w:rPr>
        <w:t xml:space="preserve">Ethics aims to discover the nature of the ultimate practical good of human life, and this good is what determines, at the end of the day, what counts as ‘good’ reasoning. Unsurprisingly, Pierce understands the </w:t>
      </w:r>
      <w:r w:rsidRPr="00FD3CCD">
        <w:rPr>
          <w:rFonts w:cs="Times New Roman"/>
          <w:i/>
          <w:iCs/>
          <w:szCs w:val="24"/>
          <w:shd w:val="clear" w:color="auto" w:fill="FFFFFF"/>
        </w:rPr>
        <w:t xml:space="preserve">summum </w:t>
      </w:r>
      <w:proofErr w:type="spellStart"/>
      <w:r w:rsidRPr="00FD3CCD">
        <w:rPr>
          <w:rFonts w:cs="Times New Roman"/>
          <w:i/>
          <w:iCs/>
          <w:szCs w:val="24"/>
          <w:shd w:val="clear" w:color="auto" w:fill="FFFFFF"/>
        </w:rPr>
        <w:t>bonum</w:t>
      </w:r>
      <w:proofErr w:type="spellEnd"/>
      <w:r w:rsidRPr="00FD3CCD">
        <w:rPr>
          <w:rFonts w:cs="Times New Roman"/>
          <w:i/>
          <w:iCs/>
          <w:szCs w:val="24"/>
          <w:shd w:val="clear" w:color="auto" w:fill="FFFFFF"/>
        </w:rPr>
        <w:t xml:space="preserve"> </w:t>
      </w:r>
      <w:r w:rsidRPr="00FD3CCD">
        <w:rPr>
          <w:rFonts w:cs="Times New Roman"/>
          <w:szCs w:val="24"/>
          <w:shd w:val="clear" w:color="auto" w:fill="FFFFFF"/>
        </w:rPr>
        <w:t>of human life in a manner that parallels his claims in semiotic about thinking aiming at idealized generalization:</w:t>
      </w:r>
    </w:p>
    <w:p w14:paraId="5EF12754" w14:textId="77777777" w:rsidR="00FD3CCD" w:rsidRPr="00FD3CCD" w:rsidRDefault="00FD3CCD" w:rsidP="00FD3CCD">
      <w:pPr>
        <w:spacing w:line="480" w:lineRule="auto"/>
        <w:ind w:left="720"/>
        <w:rPr>
          <w:rFonts w:cs="Times New Roman"/>
          <w:sz w:val="20"/>
          <w:szCs w:val="20"/>
          <w:shd w:val="clear" w:color="auto" w:fill="FFFFFF"/>
        </w:rPr>
      </w:pPr>
      <w:r w:rsidRPr="00FD3CCD">
        <w:rPr>
          <w:rFonts w:cs="Times New Roman"/>
          <w:sz w:val="20"/>
          <w:szCs w:val="20"/>
          <w:shd w:val="clear" w:color="auto" w:fill="FFFFFF"/>
        </w:rPr>
        <w:t>…generalization should come about, not merely in man's cognitions, which are but the superficial film of his being, but objectively in the deepest emotional springs of his life. ...man prepares himself for transmutation into a new form of life, the joyful Nirvana in which the discontinuities of his will shall have all but disappeared.</w:t>
      </w:r>
      <w:r w:rsidRPr="00FD3CCD">
        <w:rPr>
          <w:rFonts w:cs="Times New Roman"/>
          <w:sz w:val="20"/>
          <w:szCs w:val="20"/>
          <w:shd w:val="clear" w:color="auto" w:fill="FFFFFF"/>
          <w:vertAlign w:val="superscript"/>
        </w:rPr>
        <w:footnoteReference w:id="86"/>
      </w:r>
    </w:p>
    <w:p w14:paraId="647EA64B" w14:textId="1C51CD1B" w:rsidR="00FD3CCD" w:rsidRPr="00FD3CCD" w:rsidRDefault="00FD3CCD" w:rsidP="00FD3CCD">
      <w:pPr>
        <w:spacing w:line="480" w:lineRule="auto"/>
        <w:rPr>
          <w:rFonts w:cs="Times New Roman"/>
          <w:szCs w:val="24"/>
          <w:shd w:val="clear" w:color="auto" w:fill="FFFFFF"/>
        </w:rPr>
      </w:pPr>
      <w:r w:rsidRPr="00FD3CCD">
        <w:rPr>
          <w:rFonts w:cs="Times New Roman"/>
          <w:szCs w:val="24"/>
          <w:shd w:val="clear" w:color="auto" w:fill="FFFFFF"/>
        </w:rPr>
        <w:t>This ultimate end would thus be one in which human reasoners are engaging in reasoning which aims at drawing everything into a universally-inclusive abductive generalization because their affections are universally inclusive of anything that exists.</w:t>
      </w:r>
      <w:r w:rsidRPr="00FD3CCD">
        <w:rPr>
          <w:rFonts w:cs="Times New Roman"/>
          <w:szCs w:val="24"/>
          <w:shd w:val="clear" w:color="auto" w:fill="FFFFFF"/>
          <w:vertAlign w:val="superscript"/>
        </w:rPr>
        <w:footnoteReference w:id="87"/>
      </w:r>
      <w:r w:rsidRPr="00FD3CCD">
        <w:rPr>
          <w:rFonts w:cs="Times New Roman"/>
          <w:szCs w:val="24"/>
          <w:shd w:val="clear" w:color="auto" w:fill="FFFFFF"/>
          <w:vertAlign w:val="superscript"/>
        </w:rPr>
        <w:t xml:space="preserve"> </w:t>
      </w:r>
      <w:r w:rsidRPr="00FD3CCD">
        <w:rPr>
          <w:rFonts w:cs="Times New Roman"/>
          <w:szCs w:val="24"/>
          <w:shd w:val="clear" w:color="auto" w:fill="FFFFFF"/>
        </w:rPr>
        <w:t xml:space="preserve">The </w:t>
      </w:r>
      <w:r w:rsidRPr="00FD3CCD">
        <w:rPr>
          <w:rFonts w:cs="Times New Roman"/>
          <w:i/>
          <w:iCs/>
          <w:szCs w:val="24"/>
          <w:shd w:val="clear" w:color="auto" w:fill="FFFFFF"/>
        </w:rPr>
        <w:t xml:space="preserve">summum </w:t>
      </w:r>
      <w:proofErr w:type="spellStart"/>
      <w:r w:rsidRPr="00FD3CCD">
        <w:rPr>
          <w:rFonts w:cs="Times New Roman"/>
          <w:i/>
          <w:iCs/>
          <w:szCs w:val="24"/>
          <w:shd w:val="clear" w:color="auto" w:fill="FFFFFF"/>
        </w:rPr>
        <w:t>bonum</w:t>
      </w:r>
      <w:proofErr w:type="spellEnd"/>
      <w:r w:rsidRPr="00FD3CCD">
        <w:rPr>
          <w:rFonts w:cs="Times New Roman"/>
          <w:szCs w:val="24"/>
          <w:shd w:val="clear" w:color="auto" w:fill="FFFFFF"/>
        </w:rPr>
        <w:t xml:space="preserve"> is not a maximally inclusive generalization or theoretical judgment, but rather that attitude or disposition according to which one engages properly in reasoning and, indeed, all activities of human life.</w:t>
      </w:r>
      <w:r w:rsidRPr="00FD3CCD">
        <w:rPr>
          <w:rFonts w:cs="Times New Roman"/>
          <w:szCs w:val="24"/>
          <w:shd w:val="clear" w:color="auto" w:fill="FFFFFF"/>
          <w:vertAlign w:val="superscript"/>
        </w:rPr>
        <w:footnoteReference w:id="88"/>
      </w:r>
      <w:r w:rsidR="000D3F3D">
        <w:rPr>
          <w:rFonts w:cs="Times New Roman"/>
          <w:szCs w:val="24"/>
          <w:shd w:val="clear" w:color="auto" w:fill="FFFFFF"/>
          <w:vertAlign w:val="superscript"/>
        </w:rPr>
        <w:t xml:space="preserve"> </w:t>
      </w:r>
      <w:r w:rsidR="000D3F3D">
        <w:rPr>
          <w:rFonts w:cs="Times New Roman"/>
          <w:szCs w:val="24"/>
          <w:shd w:val="clear" w:color="auto" w:fill="FFFFFF"/>
        </w:rPr>
        <w:lastRenderedPageBreak/>
        <w:t xml:space="preserve">The person who in following the laws of logic aims at right thinking is thereby, at least in part, aiming at a Nirvana-like conformity to what the world really is. </w:t>
      </w:r>
    </w:p>
    <w:p w14:paraId="00AAFAE7" w14:textId="045022F1" w:rsidR="00937A19" w:rsidRPr="00940923" w:rsidRDefault="00937A19" w:rsidP="006F748B">
      <w:pPr>
        <w:spacing w:line="480" w:lineRule="auto"/>
        <w:rPr>
          <w:rFonts w:cs="Times New Roman"/>
          <w:b/>
          <w:sz w:val="28"/>
          <w:shd w:val="clear" w:color="auto" w:fill="FFFFFF"/>
        </w:rPr>
      </w:pPr>
      <w:r w:rsidRPr="00940923">
        <w:rPr>
          <w:rFonts w:cs="Times New Roman"/>
          <w:b/>
          <w:sz w:val="28"/>
          <w:shd w:val="clear" w:color="auto" w:fill="FFFFFF"/>
        </w:rPr>
        <w:t>Metaphysics</w:t>
      </w:r>
      <w:r w:rsidR="00AB5F85">
        <w:rPr>
          <w:rFonts w:cs="Times New Roman"/>
          <w:b/>
          <w:sz w:val="28"/>
          <w:shd w:val="clear" w:color="auto" w:fill="FFFFFF"/>
        </w:rPr>
        <w:t xml:space="preserve"> as</w:t>
      </w:r>
      <w:r w:rsidR="000D3F3D">
        <w:rPr>
          <w:rFonts w:cs="Times New Roman"/>
          <w:b/>
          <w:sz w:val="28"/>
          <w:shd w:val="clear" w:color="auto" w:fill="FFFFFF"/>
        </w:rPr>
        <w:t xml:space="preserve"> Grounding </w:t>
      </w:r>
      <w:r w:rsidR="00AB5F85">
        <w:rPr>
          <w:rFonts w:cs="Times New Roman"/>
          <w:b/>
          <w:sz w:val="28"/>
          <w:shd w:val="clear" w:color="auto" w:fill="FFFFFF"/>
        </w:rPr>
        <w:t>or</w:t>
      </w:r>
      <w:r w:rsidR="000D3F3D">
        <w:rPr>
          <w:rFonts w:cs="Times New Roman"/>
          <w:b/>
          <w:sz w:val="28"/>
          <w:shd w:val="clear" w:color="auto" w:fill="FFFFFF"/>
        </w:rPr>
        <w:t xml:space="preserve"> Joint-Carving</w:t>
      </w:r>
    </w:p>
    <w:p w14:paraId="3C837A5A" w14:textId="16EE2693" w:rsidR="001177C1" w:rsidRPr="00055094" w:rsidRDefault="002524DE" w:rsidP="006E7F84">
      <w:pPr>
        <w:spacing w:line="480" w:lineRule="auto"/>
        <w:ind w:firstLine="720"/>
        <w:rPr>
          <w:rFonts w:cs="Times New Roman"/>
          <w:shd w:val="clear" w:color="auto" w:fill="FFFFFF"/>
        </w:rPr>
      </w:pPr>
      <w:r>
        <w:rPr>
          <w:rFonts w:cs="Times New Roman"/>
          <w:shd w:val="clear" w:color="auto" w:fill="FFFFFF"/>
        </w:rPr>
        <w:t>T</w:t>
      </w:r>
      <w:r w:rsidR="00937A19">
        <w:rPr>
          <w:rFonts w:cs="Times New Roman"/>
          <w:shd w:val="clear" w:color="auto" w:fill="FFFFFF"/>
        </w:rPr>
        <w:t>here is obvious</w:t>
      </w:r>
      <w:r w:rsidR="00937A19" w:rsidRPr="00940923">
        <w:rPr>
          <w:rFonts w:cs="Times New Roman"/>
          <w:shd w:val="clear" w:color="auto" w:fill="FFFFFF"/>
        </w:rPr>
        <w:t xml:space="preserve"> sympathy between Peirce’s </w:t>
      </w:r>
      <w:r w:rsidR="00937A19" w:rsidRPr="00940923">
        <w:rPr>
          <w:rFonts w:cs="Times New Roman"/>
          <w:i/>
          <w:shd w:val="clear" w:color="auto" w:fill="FFFFFF"/>
        </w:rPr>
        <w:t xml:space="preserve">summum </w:t>
      </w:r>
      <w:proofErr w:type="spellStart"/>
      <w:r w:rsidR="00937A19" w:rsidRPr="00940923">
        <w:rPr>
          <w:rFonts w:cs="Times New Roman"/>
          <w:i/>
          <w:shd w:val="clear" w:color="auto" w:fill="FFFFFF"/>
        </w:rPr>
        <w:t>bonum</w:t>
      </w:r>
      <w:proofErr w:type="spellEnd"/>
      <w:r w:rsidR="00937A19" w:rsidRPr="00940923">
        <w:rPr>
          <w:rFonts w:cs="Times New Roman"/>
          <w:i/>
          <w:shd w:val="clear" w:color="auto" w:fill="FFFFFF"/>
        </w:rPr>
        <w:t xml:space="preserve"> </w:t>
      </w:r>
      <w:r w:rsidR="00937A19" w:rsidRPr="00940923">
        <w:rPr>
          <w:rFonts w:cs="Times New Roman"/>
          <w:shd w:val="clear" w:color="auto" w:fill="FFFFFF"/>
        </w:rPr>
        <w:t xml:space="preserve">and </w:t>
      </w:r>
      <w:r w:rsidR="00937A19">
        <w:rPr>
          <w:rFonts w:cs="Times New Roman"/>
          <w:shd w:val="clear" w:color="auto" w:fill="FFFFFF"/>
        </w:rPr>
        <w:t xml:space="preserve">what </w:t>
      </w:r>
      <w:r w:rsidR="00937A19" w:rsidRPr="00940923">
        <w:rPr>
          <w:rFonts w:cs="Times New Roman"/>
          <w:shd w:val="clear" w:color="auto" w:fill="FFFFFF"/>
        </w:rPr>
        <w:t xml:space="preserve">Zhu Xi’s </w:t>
      </w:r>
      <w:r w:rsidR="00937A19">
        <w:rPr>
          <w:rFonts w:cs="Times New Roman"/>
          <w:shd w:val="clear" w:color="auto" w:fill="FFFFFF"/>
        </w:rPr>
        <w:t>sage achieves when they become one with all things. Both clearly share analogous ways of thinking about knowledge as a ‘practical’ activity, integral to moral perfection.</w:t>
      </w:r>
      <w:r w:rsidR="00937A19" w:rsidRPr="00940923">
        <w:rPr>
          <w:rFonts w:cs="Times New Roman"/>
          <w:shd w:val="clear" w:color="auto" w:fill="FFFFFF"/>
        </w:rPr>
        <w:t xml:space="preserve"> But there are</w:t>
      </w:r>
      <w:r w:rsidR="00937A19">
        <w:rPr>
          <w:rFonts w:cs="Times New Roman"/>
          <w:shd w:val="clear" w:color="auto" w:fill="FFFFFF"/>
        </w:rPr>
        <w:t xml:space="preserve"> also</w:t>
      </w:r>
      <w:r w:rsidR="00937A19" w:rsidRPr="00940923">
        <w:rPr>
          <w:rFonts w:cs="Times New Roman"/>
          <w:shd w:val="clear" w:color="auto" w:fill="FFFFFF"/>
        </w:rPr>
        <w:t xml:space="preserve"> deep difference</w:t>
      </w:r>
      <w:r w:rsidR="00937A19">
        <w:rPr>
          <w:rFonts w:cs="Times New Roman"/>
          <w:shd w:val="clear" w:color="auto" w:fill="FFFFFF"/>
        </w:rPr>
        <w:t>s</w:t>
      </w:r>
      <w:r w:rsidR="00937A19" w:rsidRPr="00940923">
        <w:rPr>
          <w:rFonts w:cs="Times New Roman"/>
          <w:shd w:val="clear" w:color="auto" w:fill="FFFFFF"/>
        </w:rPr>
        <w:t xml:space="preserve"> in how t</w:t>
      </w:r>
      <w:r w:rsidR="00937A19">
        <w:rPr>
          <w:rFonts w:cs="Times New Roman"/>
          <w:shd w:val="clear" w:color="auto" w:fill="FFFFFF"/>
        </w:rPr>
        <w:t xml:space="preserve">hey have conceived of </w:t>
      </w:r>
      <w:r w:rsidR="00E26340">
        <w:rPr>
          <w:rFonts w:cs="Times New Roman"/>
          <w:shd w:val="clear" w:color="auto" w:fill="FFFFFF"/>
        </w:rPr>
        <w:t>the ultimate nature of reality</w:t>
      </w:r>
      <w:r w:rsidR="001177C1">
        <w:rPr>
          <w:rFonts w:cs="Times New Roman"/>
          <w:shd w:val="clear" w:color="auto" w:fill="FFFFFF"/>
        </w:rPr>
        <w:t>.</w:t>
      </w:r>
      <w:r w:rsidR="00E96972">
        <w:rPr>
          <w:rFonts w:cs="Times New Roman"/>
          <w:shd w:val="clear" w:color="auto" w:fill="FFFFFF"/>
        </w:rPr>
        <w:t xml:space="preserve"> Most obviously, Peirce holds that generals develop or evolve over time, since the universe’s nature is constantly changing or developing.</w:t>
      </w:r>
      <w:r w:rsidR="00E96972">
        <w:rPr>
          <w:rStyle w:val="FootnoteReference"/>
          <w:rFonts w:cs="Times New Roman"/>
          <w:shd w:val="clear" w:color="auto" w:fill="FFFFFF"/>
        </w:rPr>
        <w:footnoteReference w:id="89"/>
      </w:r>
      <w:r w:rsidR="00E96972">
        <w:rPr>
          <w:rFonts w:cs="Times New Roman"/>
          <w:shd w:val="clear" w:color="auto" w:fill="FFFFFF"/>
        </w:rPr>
        <w:t xml:space="preserve"> Zhu Xi could not </w:t>
      </w:r>
      <w:r w:rsidR="00F07C97">
        <w:rPr>
          <w:rFonts w:cs="Times New Roman"/>
          <w:shd w:val="clear" w:color="auto" w:fill="FFFFFF"/>
        </w:rPr>
        <w:t xml:space="preserve">easily </w:t>
      </w:r>
      <w:r w:rsidR="00E96972">
        <w:rPr>
          <w:rFonts w:cs="Times New Roman"/>
          <w:shd w:val="clear" w:color="auto" w:fill="FFFFFF"/>
        </w:rPr>
        <w:t>accept a view</w:t>
      </w:r>
      <w:r w:rsidR="00F07C97">
        <w:rPr>
          <w:rFonts w:cs="Times New Roman"/>
          <w:shd w:val="clear" w:color="auto" w:fill="FFFFFF"/>
        </w:rPr>
        <w:t xml:space="preserve"> on which </w:t>
      </w:r>
      <w:r w:rsidR="00F07C97">
        <w:rPr>
          <w:rFonts w:cs="Times New Roman"/>
          <w:i/>
          <w:iCs/>
          <w:shd w:val="clear" w:color="auto" w:fill="FFFFFF"/>
        </w:rPr>
        <w:t xml:space="preserve">li </w:t>
      </w:r>
      <w:r w:rsidR="00F07C97">
        <w:rPr>
          <w:rFonts w:cs="Times New Roman"/>
          <w:shd w:val="clear" w:color="auto" w:fill="FFFFFF"/>
        </w:rPr>
        <w:t>evolve over time</w:t>
      </w:r>
      <w:r w:rsidR="00E96972">
        <w:rPr>
          <w:rFonts w:cs="Times New Roman"/>
          <w:shd w:val="clear" w:color="auto" w:fill="FFFFFF"/>
        </w:rPr>
        <w:t xml:space="preserve"> while simultaneously holding that my mind and the external world share one and the same </w:t>
      </w:r>
      <w:r w:rsidR="00E96972">
        <w:rPr>
          <w:rFonts w:cs="Times New Roman"/>
          <w:i/>
          <w:iCs/>
          <w:shd w:val="clear" w:color="auto" w:fill="FFFFFF"/>
        </w:rPr>
        <w:t xml:space="preserve">li. </w:t>
      </w:r>
      <w:r w:rsidR="00F07C97">
        <w:rPr>
          <w:rFonts w:cs="Times New Roman"/>
          <w:shd w:val="clear" w:color="auto" w:fill="FFFFFF"/>
        </w:rPr>
        <w:t xml:space="preserve">Further, </w:t>
      </w:r>
      <w:r w:rsidR="00315BB4">
        <w:rPr>
          <w:rFonts w:cs="Times New Roman"/>
          <w:shd w:val="clear" w:color="auto" w:fill="FFFFFF"/>
        </w:rPr>
        <w:t xml:space="preserve">even though </w:t>
      </w:r>
      <w:r w:rsidR="00315BB4">
        <w:rPr>
          <w:rFonts w:cs="Times New Roman"/>
          <w:i/>
          <w:iCs/>
          <w:shd w:val="clear" w:color="auto" w:fill="FFFFFF"/>
        </w:rPr>
        <w:t xml:space="preserve">li </w:t>
      </w:r>
      <w:r w:rsidR="00315BB4">
        <w:rPr>
          <w:rFonts w:cs="Times New Roman"/>
          <w:shd w:val="clear" w:color="auto" w:fill="FFFFFF"/>
        </w:rPr>
        <w:t>are the norms according to which objects act well/badly or from which we can infer (</w:t>
      </w:r>
      <w:r w:rsidR="00315BB4">
        <w:rPr>
          <w:rFonts w:cs="Times New Roman" w:hint="eastAsia"/>
          <w:shd w:val="clear" w:color="auto" w:fill="FFFFFF"/>
          <w:lang w:eastAsia="zh-CN"/>
        </w:rPr>
        <w:t>推</w:t>
      </w:r>
      <w:r w:rsidR="00315BB4">
        <w:rPr>
          <w:rFonts w:cs="Times New Roman"/>
          <w:shd w:val="clear" w:color="auto" w:fill="FFFFFF"/>
          <w:lang w:eastAsia="zh-CN"/>
        </w:rPr>
        <w:t>) conclusions about those objects</w:t>
      </w:r>
      <w:r w:rsidR="00315BB4">
        <w:rPr>
          <w:rFonts w:cs="Times New Roman"/>
          <w:shd w:val="clear" w:color="auto" w:fill="FFFFFF"/>
        </w:rPr>
        <w:t>,</w:t>
      </w:r>
      <w:r w:rsidR="00315BB4">
        <w:rPr>
          <w:rStyle w:val="FootnoteReference"/>
          <w:rFonts w:cs="Times New Roman"/>
          <w:shd w:val="clear" w:color="auto" w:fill="FFFFFF"/>
        </w:rPr>
        <w:footnoteReference w:id="90"/>
      </w:r>
      <w:r w:rsidR="00315BB4">
        <w:rPr>
          <w:rFonts w:cs="Times New Roman"/>
          <w:shd w:val="clear" w:color="auto" w:fill="FFFFFF"/>
        </w:rPr>
        <w:t xml:space="preserve"> Zhu Xi’s </w:t>
      </w:r>
      <w:r w:rsidR="00315BB4">
        <w:rPr>
          <w:rFonts w:cs="Times New Roman"/>
          <w:i/>
          <w:iCs/>
          <w:shd w:val="clear" w:color="auto" w:fill="FFFFFF"/>
        </w:rPr>
        <w:t xml:space="preserve">li </w:t>
      </w:r>
      <w:r w:rsidR="00277C6A">
        <w:rPr>
          <w:rFonts w:cs="Times New Roman"/>
          <w:shd w:val="clear" w:color="auto" w:fill="FFFFFF"/>
        </w:rPr>
        <w:t>is</w:t>
      </w:r>
      <w:r w:rsidR="00315BB4">
        <w:rPr>
          <w:rFonts w:cs="Times New Roman"/>
          <w:shd w:val="clear" w:color="auto" w:fill="FFFFFF"/>
        </w:rPr>
        <w:t xml:space="preserve"> not </w:t>
      </w:r>
      <w:r w:rsidR="00315BB4" w:rsidRPr="00315BB4">
        <w:rPr>
          <w:rFonts w:cs="Times New Roman"/>
          <w:i/>
          <w:iCs/>
          <w:shd w:val="clear" w:color="auto" w:fill="FFFFFF"/>
        </w:rPr>
        <w:t>essentially</w:t>
      </w:r>
      <w:r w:rsidR="00315BB4">
        <w:rPr>
          <w:rFonts w:cs="Times New Roman"/>
          <w:shd w:val="clear" w:color="auto" w:fill="FFFFFF"/>
        </w:rPr>
        <w:t xml:space="preserve"> something like a predictive law under which we subsume the actions or behavior of objects.</w:t>
      </w:r>
      <w:r w:rsidR="004F60F3" w:rsidRPr="004F60F3">
        <w:rPr>
          <w:rFonts w:cs="Times New Roman"/>
          <w:shd w:val="clear" w:color="auto" w:fill="FFFFFF"/>
          <w:vertAlign w:val="superscript"/>
        </w:rPr>
        <w:footnoteReference w:id="91"/>
      </w:r>
      <w:r w:rsidR="004F60F3" w:rsidRPr="004F60F3">
        <w:rPr>
          <w:rFonts w:cs="Times New Roman"/>
          <w:shd w:val="clear" w:color="auto" w:fill="FFFFFF"/>
        </w:rPr>
        <w:t xml:space="preserve"> </w:t>
      </w:r>
      <w:r w:rsidR="00315BB4">
        <w:rPr>
          <w:rFonts w:cs="Times New Roman"/>
          <w:shd w:val="clear" w:color="auto" w:fill="FFFFFF"/>
        </w:rPr>
        <w:t xml:space="preserve"> </w:t>
      </w:r>
      <w:r w:rsidR="00055094">
        <w:rPr>
          <w:rFonts w:cs="Times New Roman"/>
          <w:shd w:val="clear" w:color="auto" w:fill="FFFFFF"/>
        </w:rPr>
        <w:t xml:space="preserve">Similarly, insofar as </w:t>
      </w:r>
      <w:r w:rsidR="00055094">
        <w:rPr>
          <w:rFonts w:cs="Times New Roman"/>
          <w:i/>
          <w:iCs/>
          <w:shd w:val="clear" w:color="auto" w:fill="FFFFFF"/>
        </w:rPr>
        <w:t xml:space="preserve">li </w:t>
      </w:r>
      <w:r w:rsidR="00055094">
        <w:rPr>
          <w:rFonts w:cs="Times New Roman"/>
          <w:shd w:val="clear" w:color="auto" w:fill="FFFFFF"/>
        </w:rPr>
        <w:t>is synonymous with ‘nature,’</w:t>
      </w:r>
      <w:r w:rsidR="00055094">
        <w:rPr>
          <w:rStyle w:val="FootnoteReference"/>
          <w:rFonts w:cs="Times New Roman"/>
          <w:shd w:val="clear" w:color="auto" w:fill="FFFFFF"/>
        </w:rPr>
        <w:footnoteReference w:id="92"/>
      </w:r>
      <w:r w:rsidR="00055094">
        <w:rPr>
          <w:rFonts w:cs="Times New Roman"/>
          <w:shd w:val="clear" w:color="auto" w:fill="FFFFFF"/>
        </w:rPr>
        <w:t xml:space="preserve"> knowledge of </w:t>
      </w:r>
      <w:r w:rsidR="00055094">
        <w:rPr>
          <w:rFonts w:cs="Times New Roman"/>
          <w:i/>
          <w:iCs/>
          <w:shd w:val="clear" w:color="auto" w:fill="FFFFFF"/>
        </w:rPr>
        <w:t xml:space="preserve">li </w:t>
      </w:r>
      <w:r w:rsidR="00055094">
        <w:rPr>
          <w:rFonts w:cs="Times New Roman"/>
          <w:shd w:val="clear" w:color="auto" w:fill="FFFFFF"/>
        </w:rPr>
        <w:t xml:space="preserve">is knowledge of the natures of objects, but it is not the case that the nature of an object – for Zhu Xi – consists entirely in its possible future effects on experience. </w:t>
      </w:r>
    </w:p>
    <w:p w14:paraId="124AEA38" w14:textId="1D1F80A5" w:rsidR="005E3BCC" w:rsidRPr="004D120F" w:rsidRDefault="001177C1" w:rsidP="005E3BCC">
      <w:pPr>
        <w:spacing w:line="480" w:lineRule="auto"/>
        <w:ind w:firstLine="720"/>
        <w:rPr>
          <w:rFonts w:cs="Times New Roman"/>
          <w:iCs/>
          <w:szCs w:val="24"/>
        </w:rPr>
      </w:pPr>
      <w:r>
        <w:rPr>
          <w:rFonts w:cs="Times New Roman"/>
          <w:shd w:val="clear" w:color="auto" w:fill="FFFFFF"/>
        </w:rPr>
        <w:t xml:space="preserve">These differences in how Peirce and Zhu Xi approach the nature of things, however, can be traced to distinct epistemologies. </w:t>
      </w:r>
      <w:r w:rsidR="005E3BCC">
        <w:rPr>
          <w:rFonts w:cs="Times New Roman"/>
          <w:shd w:val="clear" w:color="auto" w:fill="FFFFFF"/>
        </w:rPr>
        <w:t xml:space="preserve">Zhu Xi’s approach to knowledge is such that, even though </w:t>
      </w:r>
      <w:r w:rsidR="005E3BCC">
        <w:rPr>
          <w:rFonts w:cs="Times New Roman"/>
          <w:i/>
          <w:iCs/>
          <w:shd w:val="clear" w:color="auto" w:fill="FFFFFF"/>
        </w:rPr>
        <w:t xml:space="preserve">li </w:t>
      </w:r>
      <w:r w:rsidR="005E3BCC">
        <w:rPr>
          <w:rFonts w:cs="Times New Roman"/>
          <w:shd w:val="clear" w:color="auto" w:fill="FFFFFF"/>
        </w:rPr>
        <w:lastRenderedPageBreak/>
        <w:t xml:space="preserve">is complete in the mind, discovery of the </w:t>
      </w:r>
      <w:r w:rsidR="005E3BCC">
        <w:rPr>
          <w:rFonts w:cs="Times New Roman"/>
          <w:i/>
          <w:iCs/>
          <w:shd w:val="clear" w:color="auto" w:fill="FFFFFF"/>
        </w:rPr>
        <w:t xml:space="preserve">li </w:t>
      </w:r>
      <w:r w:rsidR="005E3BCC">
        <w:rPr>
          <w:rFonts w:cs="Times New Roman"/>
          <w:shd w:val="clear" w:color="auto" w:fill="FFFFFF"/>
        </w:rPr>
        <w:t xml:space="preserve">can occur only by investigating the exterior world. </w:t>
      </w:r>
      <w:r w:rsidR="004D120F">
        <w:rPr>
          <w:rFonts w:cs="Times New Roman"/>
          <w:szCs w:val="24"/>
        </w:rPr>
        <w:t xml:space="preserve">In contrast with his contemporaries (e.g., Lu </w:t>
      </w:r>
      <w:proofErr w:type="spellStart"/>
      <w:r w:rsidR="004D120F">
        <w:rPr>
          <w:rFonts w:cs="Times New Roman"/>
          <w:szCs w:val="24"/>
        </w:rPr>
        <w:t>Xiangshan</w:t>
      </w:r>
      <w:proofErr w:type="spellEnd"/>
      <w:r w:rsidR="004D120F">
        <w:rPr>
          <w:rFonts w:cs="Times New Roman"/>
          <w:szCs w:val="24"/>
        </w:rPr>
        <w:t xml:space="preserve"> </w:t>
      </w:r>
      <w:proofErr w:type="spellStart"/>
      <w:r w:rsidR="004D120F">
        <w:rPr>
          <w:rFonts w:ascii="Arial" w:hAnsi="Arial" w:cs="Arial"/>
          <w:color w:val="4D5156"/>
          <w:sz w:val="21"/>
          <w:szCs w:val="21"/>
          <w:shd w:val="clear" w:color="auto" w:fill="FFFFFF"/>
        </w:rPr>
        <w:t>陸象</w:t>
      </w:r>
      <w:r w:rsidR="004D120F">
        <w:rPr>
          <w:rFonts w:ascii="Microsoft YaHei" w:eastAsia="Microsoft YaHei" w:hAnsi="Microsoft YaHei" w:cs="Microsoft YaHei" w:hint="eastAsia"/>
          <w:color w:val="4D5156"/>
          <w:sz w:val="21"/>
          <w:szCs w:val="21"/>
          <w:shd w:val="clear" w:color="auto" w:fill="FFFFFF"/>
        </w:rPr>
        <w:t>山</w:t>
      </w:r>
      <w:proofErr w:type="spellEnd"/>
      <w:r w:rsidR="004D120F">
        <w:rPr>
          <w:rFonts w:cs="Times New Roman"/>
          <w:szCs w:val="24"/>
        </w:rPr>
        <w:t xml:space="preserve">), Zhu Xi insists that study of extra-mental objects, whether nature or the classics, is critical to discover or realize </w:t>
      </w:r>
      <w:r w:rsidR="004D120F">
        <w:rPr>
          <w:rFonts w:cs="Times New Roman"/>
          <w:i/>
          <w:iCs/>
          <w:szCs w:val="24"/>
        </w:rPr>
        <w:t>li</w:t>
      </w:r>
      <w:r w:rsidR="004D120F">
        <w:rPr>
          <w:rFonts w:cs="Times New Roman"/>
          <w:szCs w:val="24"/>
        </w:rPr>
        <w:t>.</w:t>
      </w:r>
      <w:r w:rsidR="004D120F">
        <w:rPr>
          <w:rStyle w:val="FootnoteReference"/>
          <w:rFonts w:cs="Times New Roman"/>
          <w:szCs w:val="24"/>
        </w:rPr>
        <w:footnoteReference w:id="93"/>
      </w:r>
      <w:r w:rsidR="004D120F">
        <w:rPr>
          <w:rFonts w:cs="Times New Roman"/>
          <w:szCs w:val="24"/>
        </w:rPr>
        <w:t xml:space="preserve"> Then, insofar</w:t>
      </w:r>
      <w:r w:rsidR="004D120F" w:rsidRPr="00940923">
        <w:rPr>
          <w:rFonts w:cs="Times New Roman"/>
          <w:szCs w:val="24"/>
        </w:rPr>
        <w:t xml:space="preserve"> as we know </w:t>
      </w:r>
      <w:r w:rsidR="004D120F">
        <w:rPr>
          <w:rFonts w:cs="Times New Roman"/>
          <w:szCs w:val="24"/>
        </w:rPr>
        <w:t>the universe</w:t>
      </w:r>
      <w:r w:rsidR="004D120F" w:rsidRPr="00940923">
        <w:rPr>
          <w:rFonts w:cs="Times New Roman"/>
          <w:szCs w:val="24"/>
        </w:rPr>
        <w:t xml:space="preserve">, we come to acquire a proper understanding of the place of human beings within it. Zhu Xi consequently </w:t>
      </w:r>
      <w:r w:rsidR="004D120F">
        <w:rPr>
          <w:rFonts w:cs="Times New Roman"/>
          <w:szCs w:val="24"/>
        </w:rPr>
        <w:t xml:space="preserve">proposed </w:t>
      </w:r>
      <w:r w:rsidR="004D120F" w:rsidRPr="00940923">
        <w:rPr>
          <w:rFonts w:cs="Times New Roman"/>
          <w:szCs w:val="24"/>
        </w:rPr>
        <w:t>a method he called ‘the investigation of things in order to extend knowledge’ (</w:t>
      </w:r>
      <w:proofErr w:type="spellStart"/>
      <w:r w:rsidR="004D120F" w:rsidRPr="00940923">
        <w:rPr>
          <w:rFonts w:cs="Times New Roman"/>
          <w:i/>
          <w:szCs w:val="24"/>
        </w:rPr>
        <w:t>gewu</w:t>
      </w:r>
      <w:proofErr w:type="spellEnd"/>
      <w:r w:rsidR="004D120F">
        <w:rPr>
          <w:rFonts w:cs="Times New Roman"/>
          <w:i/>
          <w:szCs w:val="24"/>
        </w:rPr>
        <w:t xml:space="preserve"> </w:t>
      </w:r>
      <w:proofErr w:type="spellStart"/>
      <w:r w:rsidR="004D120F" w:rsidRPr="00940923">
        <w:rPr>
          <w:rFonts w:cs="Times New Roman"/>
          <w:i/>
          <w:szCs w:val="24"/>
        </w:rPr>
        <w:t>zhizhi</w:t>
      </w:r>
      <w:proofErr w:type="spellEnd"/>
      <w:r w:rsidR="004D120F" w:rsidRPr="00940923">
        <w:rPr>
          <w:rFonts w:cs="Times New Roman"/>
          <w:i/>
          <w:szCs w:val="24"/>
        </w:rPr>
        <w:t xml:space="preserve"> </w:t>
      </w:r>
      <w:proofErr w:type="spellStart"/>
      <w:r w:rsidR="004D120F" w:rsidRPr="00940923">
        <w:rPr>
          <w:rFonts w:cs="Times New Roman"/>
          <w:shd w:val="clear" w:color="auto" w:fill="FFFFFF"/>
        </w:rPr>
        <w:t>格物致</w:t>
      </w:r>
      <w:r w:rsidR="004D120F" w:rsidRPr="00940923">
        <w:rPr>
          <w:rFonts w:eastAsia="MS Gothic" w:cs="Times New Roman"/>
          <w:shd w:val="clear" w:color="auto" w:fill="FFFFFF"/>
        </w:rPr>
        <w:t>知</w:t>
      </w:r>
      <w:proofErr w:type="spellEnd"/>
      <w:r w:rsidR="004D120F" w:rsidRPr="00940923">
        <w:rPr>
          <w:rFonts w:cs="Times New Roman"/>
          <w:szCs w:val="24"/>
        </w:rPr>
        <w:t xml:space="preserve">). While not modern scientific </w:t>
      </w:r>
      <w:r w:rsidR="004D120F">
        <w:rPr>
          <w:rFonts w:cs="Times New Roman"/>
          <w:szCs w:val="24"/>
        </w:rPr>
        <w:t>investigation</w:t>
      </w:r>
      <w:r w:rsidR="004D120F" w:rsidRPr="00940923">
        <w:rPr>
          <w:rFonts w:cs="Times New Roman"/>
          <w:szCs w:val="24"/>
        </w:rPr>
        <w:t xml:space="preserve">, </w:t>
      </w:r>
      <w:r w:rsidR="004D120F">
        <w:rPr>
          <w:rFonts w:cs="Times New Roman"/>
          <w:szCs w:val="24"/>
        </w:rPr>
        <w:t xml:space="preserve">this is opposed </w:t>
      </w:r>
      <w:r w:rsidR="004D120F" w:rsidRPr="00940923">
        <w:rPr>
          <w:rFonts w:cs="Times New Roman"/>
          <w:szCs w:val="24"/>
        </w:rPr>
        <w:t xml:space="preserve">to an intuitionist </w:t>
      </w:r>
      <w:r w:rsidR="004D120F">
        <w:rPr>
          <w:rFonts w:cs="Times New Roman"/>
          <w:szCs w:val="24"/>
        </w:rPr>
        <w:t>view</w:t>
      </w:r>
      <w:r w:rsidR="004D120F" w:rsidRPr="00940923">
        <w:rPr>
          <w:rFonts w:cs="Times New Roman"/>
          <w:szCs w:val="24"/>
        </w:rPr>
        <w:t xml:space="preserve"> of knowledge</w:t>
      </w:r>
      <w:r w:rsidR="004D120F">
        <w:rPr>
          <w:rFonts w:cs="Times New Roman"/>
          <w:szCs w:val="24"/>
        </w:rPr>
        <w:t>,</w:t>
      </w:r>
      <w:r w:rsidR="004D120F" w:rsidRPr="00940923">
        <w:rPr>
          <w:rFonts w:cs="Times New Roman"/>
          <w:szCs w:val="24"/>
        </w:rPr>
        <w:t xml:space="preserve"> </w:t>
      </w:r>
      <w:r w:rsidR="004D120F">
        <w:rPr>
          <w:rFonts w:cs="Times New Roman"/>
          <w:szCs w:val="24"/>
        </w:rPr>
        <w:t xml:space="preserve">on which we could come to understand truths about the world merely by examining our own mind, </w:t>
      </w:r>
      <w:r w:rsidR="004D120F" w:rsidRPr="00940923">
        <w:rPr>
          <w:rFonts w:cs="Times New Roman"/>
          <w:szCs w:val="24"/>
        </w:rPr>
        <w:t xml:space="preserve">and </w:t>
      </w:r>
      <w:r w:rsidR="004D120F">
        <w:rPr>
          <w:rFonts w:cs="Times New Roman"/>
          <w:szCs w:val="24"/>
        </w:rPr>
        <w:t>resembles an ‘</w:t>
      </w:r>
      <w:r w:rsidR="004D120F" w:rsidRPr="00940923">
        <w:rPr>
          <w:rFonts w:cs="Times New Roman"/>
          <w:szCs w:val="24"/>
        </w:rPr>
        <w:t>empirical</w:t>
      </w:r>
      <w:r w:rsidR="004D120F">
        <w:rPr>
          <w:rFonts w:cs="Times New Roman"/>
          <w:szCs w:val="24"/>
        </w:rPr>
        <w:t>’</w:t>
      </w:r>
      <w:r w:rsidR="004D120F" w:rsidRPr="00940923">
        <w:rPr>
          <w:rFonts w:cs="Times New Roman"/>
          <w:szCs w:val="24"/>
        </w:rPr>
        <w:t xml:space="preserve"> method of inquiry.</w:t>
      </w:r>
      <w:r w:rsidR="004D120F" w:rsidRPr="00940923">
        <w:rPr>
          <w:rStyle w:val="FootnoteReference"/>
          <w:rFonts w:cs="Times New Roman"/>
          <w:szCs w:val="24"/>
        </w:rPr>
        <w:footnoteReference w:id="94"/>
      </w:r>
      <w:r w:rsidR="004D120F" w:rsidRPr="00940923">
        <w:rPr>
          <w:rFonts w:cs="Times New Roman"/>
          <w:szCs w:val="24"/>
        </w:rPr>
        <w:t xml:space="preserve"> </w:t>
      </w:r>
    </w:p>
    <w:p w14:paraId="4A2F3F85" w14:textId="3CF147FA" w:rsidR="00BD25AC" w:rsidRDefault="004D120F" w:rsidP="00BD25AC">
      <w:pPr>
        <w:spacing w:line="480" w:lineRule="auto"/>
        <w:ind w:firstLine="720"/>
        <w:rPr>
          <w:rFonts w:cs="Times New Roman"/>
        </w:rPr>
      </w:pPr>
      <w:r>
        <w:rPr>
          <w:rFonts w:cs="Times New Roman"/>
          <w:iCs/>
          <w:szCs w:val="24"/>
        </w:rPr>
        <w:t xml:space="preserve">Peirce shares the </w:t>
      </w:r>
      <w:r w:rsidR="00A96578">
        <w:rPr>
          <w:rFonts w:cs="Times New Roman"/>
          <w:iCs/>
          <w:szCs w:val="24"/>
        </w:rPr>
        <w:t xml:space="preserve">empirical orientation, although to a much higher degree than Zhu Xi, because he constructs his epistemology around the idea of anticipation or prediction. </w:t>
      </w:r>
      <w:r w:rsidR="001823E7" w:rsidRPr="006E3FDA">
        <w:rPr>
          <w:rFonts w:cs="Times New Roman"/>
        </w:rPr>
        <w:t xml:space="preserve">The </w:t>
      </w:r>
      <w:r w:rsidR="00C61DE1">
        <w:rPr>
          <w:rFonts w:cs="Times New Roman"/>
        </w:rPr>
        <w:t>aim</w:t>
      </w:r>
      <w:r w:rsidR="001823E7" w:rsidRPr="006E3FDA">
        <w:rPr>
          <w:rFonts w:cs="Times New Roman"/>
        </w:rPr>
        <w:t xml:space="preserve"> </w:t>
      </w:r>
      <w:r w:rsidR="001823E7">
        <w:rPr>
          <w:rFonts w:cs="Times New Roman"/>
        </w:rPr>
        <w:t>of inquiry</w:t>
      </w:r>
      <w:r w:rsidR="001823E7" w:rsidRPr="006E3FDA">
        <w:rPr>
          <w:rFonts w:cs="Times New Roman"/>
        </w:rPr>
        <w:t xml:space="preserve"> is that </w:t>
      </w:r>
      <w:r w:rsidR="001823E7">
        <w:rPr>
          <w:rFonts w:cs="Times New Roman"/>
        </w:rPr>
        <w:t xml:space="preserve">the individual reasoner’s thinking </w:t>
      </w:r>
      <w:r w:rsidR="001823E7" w:rsidRPr="006E3FDA">
        <w:rPr>
          <w:rFonts w:cs="Times New Roman"/>
        </w:rPr>
        <w:t>embodie</w:t>
      </w:r>
      <w:r w:rsidR="001823E7">
        <w:rPr>
          <w:rFonts w:cs="Times New Roman"/>
        </w:rPr>
        <w:t>s</w:t>
      </w:r>
      <w:r w:rsidR="001823E7" w:rsidRPr="006E3FDA">
        <w:rPr>
          <w:rFonts w:cs="Times New Roman"/>
        </w:rPr>
        <w:t xml:space="preserve"> </w:t>
      </w:r>
      <w:r w:rsidR="001823E7">
        <w:rPr>
          <w:rFonts w:cs="Times New Roman"/>
        </w:rPr>
        <w:t>an ideal process of forming</w:t>
      </w:r>
      <w:r w:rsidR="001823E7" w:rsidRPr="006E3FDA">
        <w:rPr>
          <w:rFonts w:cs="Times New Roman"/>
        </w:rPr>
        <w:t xml:space="preserve"> </w:t>
      </w:r>
      <w:r w:rsidR="001823E7">
        <w:rPr>
          <w:rFonts w:cs="Times New Roman"/>
        </w:rPr>
        <w:t>generalizations</w:t>
      </w:r>
      <w:r w:rsidR="001823E7" w:rsidRPr="006E3FDA">
        <w:rPr>
          <w:rFonts w:cs="Times New Roman"/>
        </w:rPr>
        <w:t>.</w:t>
      </w:r>
      <w:r w:rsidR="001823E7" w:rsidRPr="006E3FDA">
        <w:rPr>
          <w:rFonts w:cs="Times New Roman"/>
          <w:vertAlign w:val="superscript"/>
        </w:rPr>
        <w:footnoteReference w:id="95"/>
      </w:r>
      <w:r w:rsidR="001823E7" w:rsidRPr="001823E7">
        <w:rPr>
          <w:rFonts w:cs="Times New Roman"/>
        </w:rPr>
        <w:t xml:space="preserve"> </w:t>
      </w:r>
      <w:r w:rsidR="00BD25AC">
        <w:rPr>
          <w:rFonts w:cs="Times New Roman"/>
        </w:rPr>
        <w:t xml:space="preserve">Generalization involves subsuming instances under a general pattern or rule, where the instances are (for Peirce) given in sense experience. And, as Pierce rejects that the concepts we employ are ‘given’ by sense experience or could be </w:t>
      </w:r>
      <w:r w:rsidR="00BD25AC">
        <w:rPr>
          <w:rFonts w:cs="Times New Roman"/>
          <w:i/>
          <w:iCs/>
        </w:rPr>
        <w:t>a priori</w:t>
      </w:r>
      <w:r w:rsidR="00BD25AC">
        <w:rPr>
          <w:rFonts w:cs="Times New Roman"/>
        </w:rPr>
        <w:t>,</w:t>
      </w:r>
      <w:r w:rsidR="00BD25AC" w:rsidRPr="00D46037">
        <w:rPr>
          <w:rFonts w:cs="Times New Roman"/>
          <w:vertAlign w:val="superscript"/>
        </w:rPr>
        <w:footnoteReference w:id="96"/>
      </w:r>
      <w:r w:rsidR="00BD25AC" w:rsidRPr="00D46037">
        <w:rPr>
          <w:rFonts w:cs="Times New Roman"/>
        </w:rPr>
        <w:t xml:space="preserve"> </w:t>
      </w:r>
      <w:r w:rsidR="00BD25AC">
        <w:rPr>
          <w:rFonts w:cs="Times New Roman"/>
        </w:rPr>
        <w:t xml:space="preserve">the concepts relative to each domain of inquiry, </w:t>
      </w:r>
      <w:r w:rsidR="00E35D01">
        <w:rPr>
          <w:rFonts w:cs="Times New Roman"/>
        </w:rPr>
        <w:t>i.e.</w:t>
      </w:r>
      <w:r w:rsidR="00BD25AC">
        <w:rPr>
          <w:rFonts w:cs="Times New Roman"/>
        </w:rPr>
        <w:t xml:space="preserve">, different positive sciences, are generated by a special process of inference in which one reasons to a general rule or concept from particular experience; this is </w:t>
      </w:r>
      <w:r w:rsidR="00BD25AC">
        <w:rPr>
          <w:rFonts w:cs="Times New Roman"/>
        </w:rPr>
        <w:lastRenderedPageBreak/>
        <w:t>what Pierce terms ‘abduction.’</w:t>
      </w:r>
      <w:r w:rsidR="00BD25AC" w:rsidRPr="004A55A2">
        <w:rPr>
          <w:rFonts w:cs="Times New Roman"/>
          <w:vertAlign w:val="superscript"/>
        </w:rPr>
        <w:t xml:space="preserve"> </w:t>
      </w:r>
      <w:r w:rsidR="00BD25AC" w:rsidRPr="00D46037">
        <w:rPr>
          <w:rFonts w:cs="Times New Roman"/>
          <w:vertAlign w:val="superscript"/>
        </w:rPr>
        <w:footnoteReference w:id="97"/>
      </w:r>
      <w:r w:rsidR="00BD25AC">
        <w:rPr>
          <w:rFonts w:cs="Times New Roman"/>
        </w:rPr>
        <w:t xml:space="preserve"> </w:t>
      </w:r>
      <w:r w:rsidR="00E35D01">
        <w:rPr>
          <w:rFonts w:cs="Times New Roman"/>
        </w:rPr>
        <w:t xml:space="preserve">Abduction is predictive in the way that Peirce understands to be the aim of thinking, which makes it </w:t>
      </w:r>
      <w:r w:rsidR="00E35D01" w:rsidRPr="00E35D01">
        <w:rPr>
          <w:rFonts w:cs="Times New Roman"/>
          <w:i/>
          <w:iCs/>
        </w:rPr>
        <w:t>the</w:t>
      </w:r>
      <w:r w:rsidR="00E35D01">
        <w:rPr>
          <w:rFonts w:cs="Times New Roman"/>
        </w:rPr>
        <w:t xml:space="preserve"> paradigmatic form of generalization. </w:t>
      </w:r>
    </w:p>
    <w:p w14:paraId="7532D01B" w14:textId="18DEEA74" w:rsidR="00BD25AC" w:rsidRDefault="006C3E6A" w:rsidP="00BD25AC">
      <w:pPr>
        <w:spacing w:line="480" w:lineRule="auto"/>
        <w:ind w:firstLine="720"/>
        <w:rPr>
          <w:rFonts w:cs="Times New Roman"/>
        </w:rPr>
      </w:pPr>
      <w:r>
        <w:rPr>
          <w:rFonts w:cs="Times New Roman"/>
        </w:rPr>
        <w:t>Without wading into the details, Peirce’s metaphysical picture involves a clear mirroring of the semiotic structure of thinking as proceeding from instances to abductive generalization within reality itself. For example, c</w:t>
      </w:r>
      <w:r w:rsidRPr="003334A2">
        <w:rPr>
          <w:rFonts w:cs="Times New Roman"/>
        </w:rPr>
        <w:t>oncepts remain essentially indeterminate, and this makes the process of semiotic always necessary – there is always more to be resolved in any concept.</w:t>
      </w:r>
      <w:r w:rsidRPr="003334A2">
        <w:rPr>
          <w:rFonts w:cs="Times New Roman"/>
          <w:vertAlign w:val="superscript"/>
        </w:rPr>
        <w:footnoteReference w:id="98"/>
      </w:r>
      <w:r w:rsidRPr="003334A2">
        <w:rPr>
          <w:rFonts w:cs="Times New Roman"/>
        </w:rPr>
        <w:t xml:space="preserve"> </w:t>
      </w:r>
      <w:r>
        <w:rPr>
          <w:rFonts w:cs="Times New Roman"/>
        </w:rPr>
        <w:t>This combination of views entails that the sciences never reach a final object of knowledge that would complete their inquiry – that is, there is no final ‘judgment’ that we could achieve on the basis of abductive concepts.</w:t>
      </w:r>
      <w:r w:rsidRPr="003334A2">
        <w:rPr>
          <w:rFonts w:cs="Times New Roman"/>
          <w:vertAlign w:val="superscript"/>
        </w:rPr>
        <w:footnoteReference w:id="99"/>
      </w:r>
      <w:r>
        <w:rPr>
          <w:rFonts w:cs="Times New Roman"/>
        </w:rPr>
        <w:t xml:space="preserve"> </w:t>
      </w:r>
      <w:r w:rsidR="009D4A49">
        <w:rPr>
          <w:rFonts w:cs="Times New Roman"/>
        </w:rPr>
        <w:t>C</w:t>
      </w:r>
      <w:r>
        <w:rPr>
          <w:rFonts w:cs="Times New Roman"/>
        </w:rPr>
        <w:t>onsiderations about the nature of concepts and abduction play a critical role in Peirce’s perspective on the continually-evolving nature of reality</w:t>
      </w:r>
      <w:r w:rsidR="009D4A49">
        <w:rPr>
          <w:rFonts w:cs="Times New Roman"/>
        </w:rPr>
        <w:t xml:space="preserve">, just as Peirce seems generally committed to the view that the universe develops in ways that mirror the processes involved in human reasoning. </w:t>
      </w:r>
    </w:p>
    <w:p w14:paraId="3FA844E1" w14:textId="77777777" w:rsidR="00BE2297" w:rsidRDefault="00645B22" w:rsidP="00985AC0">
      <w:pPr>
        <w:spacing w:line="480" w:lineRule="auto"/>
        <w:ind w:firstLine="720"/>
        <w:rPr>
          <w:rFonts w:cs="Times New Roman"/>
          <w:lang w:eastAsia="zh-CN"/>
        </w:rPr>
      </w:pPr>
      <w:r>
        <w:rPr>
          <w:rFonts w:cs="Times New Roman"/>
        </w:rPr>
        <w:t xml:space="preserve">Zhu Xi and Peirce’s approach to metaphysical knowledge correlate </w:t>
      </w:r>
      <w:r w:rsidR="00CA06DD">
        <w:rPr>
          <w:rFonts w:cs="Times New Roman"/>
        </w:rPr>
        <w:t xml:space="preserve">to some degree </w:t>
      </w:r>
      <w:r>
        <w:rPr>
          <w:rFonts w:cs="Times New Roman"/>
        </w:rPr>
        <w:t>with the views mentioned at the start of this essay.</w:t>
      </w:r>
      <w:r w:rsidR="00BE2297">
        <w:rPr>
          <w:rFonts w:cs="Times New Roman"/>
        </w:rPr>
        <w:t xml:space="preserve"> Neither is a perfect exemplar of a grounding or joint-carving conception of metaphysical structure, and even the contemporary metaphysical notions of structure conceived along these two different lines are merely broad characterizations of approaches; there remain very different concrete formulations. For example,</w:t>
      </w:r>
      <w:r>
        <w:rPr>
          <w:rFonts w:cs="Times New Roman"/>
        </w:rPr>
        <w:t xml:space="preserve"> </w:t>
      </w:r>
      <w:r w:rsidR="0065062F">
        <w:rPr>
          <w:rFonts w:cs="Times New Roman"/>
          <w:lang w:eastAsia="zh-CN"/>
        </w:rPr>
        <w:t>‘</w:t>
      </w:r>
      <w:r w:rsidR="00BE2297">
        <w:rPr>
          <w:rFonts w:cs="Times New Roman"/>
          <w:lang w:eastAsia="zh-CN"/>
        </w:rPr>
        <w:t>g</w:t>
      </w:r>
      <w:r w:rsidR="0065062F">
        <w:rPr>
          <w:rFonts w:cs="Times New Roman"/>
          <w:lang w:eastAsia="zh-CN"/>
        </w:rPr>
        <w:t xml:space="preserve">rounding’ is often understood to be an explanatory relation among entities by its proponents, such as Kit Fine, </w:t>
      </w:r>
      <w:r w:rsidR="0065062F">
        <w:rPr>
          <w:rFonts w:cs="Times New Roman"/>
          <w:lang w:eastAsia="zh-CN"/>
        </w:rPr>
        <w:lastRenderedPageBreak/>
        <w:t>who notes: “</w:t>
      </w:r>
      <w:r w:rsidR="0065062F" w:rsidRPr="0051556F">
        <w:rPr>
          <w:rFonts w:cs="Times New Roman"/>
          <w:lang w:eastAsia="zh-CN"/>
        </w:rPr>
        <w:t>if the truth that </w:t>
      </w:r>
      <w:r w:rsidR="0065062F" w:rsidRPr="0051556F">
        <w:rPr>
          <w:rFonts w:cs="Times New Roman"/>
          <w:i/>
          <w:iCs/>
          <w:lang w:eastAsia="zh-CN"/>
        </w:rPr>
        <w:t>P</w:t>
      </w:r>
      <w:r w:rsidR="0065062F" w:rsidRPr="0051556F">
        <w:rPr>
          <w:rFonts w:cs="Times New Roman"/>
          <w:lang w:eastAsia="zh-CN"/>
        </w:rPr>
        <w:t> is grounded in other truths, then they </w:t>
      </w:r>
      <w:r w:rsidR="0065062F" w:rsidRPr="0051556F">
        <w:rPr>
          <w:rFonts w:cs="Times New Roman"/>
          <w:i/>
          <w:iCs/>
          <w:lang w:eastAsia="zh-CN"/>
        </w:rPr>
        <w:t>account</w:t>
      </w:r>
      <w:r w:rsidR="0065062F" w:rsidRPr="0051556F">
        <w:rPr>
          <w:rFonts w:cs="Times New Roman"/>
          <w:lang w:eastAsia="zh-CN"/>
        </w:rPr>
        <w:t> for its truth; </w:t>
      </w:r>
      <w:r w:rsidR="0065062F" w:rsidRPr="0051556F">
        <w:rPr>
          <w:rFonts w:cs="Times New Roman"/>
          <w:i/>
          <w:iCs/>
          <w:lang w:eastAsia="zh-CN"/>
        </w:rPr>
        <w:t>P</w:t>
      </w:r>
      <w:r w:rsidR="0065062F" w:rsidRPr="0051556F">
        <w:rPr>
          <w:rFonts w:cs="Times New Roman"/>
          <w:lang w:eastAsia="zh-CN"/>
        </w:rPr>
        <w:t>'s being the case holds </w:t>
      </w:r>
      <w:r w:rsidR="0065062F" w:rsidRPr="0051556F">
        <w:rPr>
          <w:rFonts w:cs="Times New Roman"/>
          <w:i/>
          <w:iCs/>
          <w:lang w:eastAsia="zh-CN"/>
        </w:rPr>
        <w:t>in virtue of</w:t>
      </w:r>
      <w:r w:rsidR="0065062F" w:rsidRPr="0051556F">
        <w:rPr>
          <w:rFonts w:cs="Times New Roman"/>
          <w:lang w:eastAsia="zh-CN"/>
        </w:rPr>
        <w:t> the other truths' being the case.</w:t>
      </w:r>
      <w:r w:rsidR="0065062F">
        <w:rPr>
          <w:rFonts w:cs="Times New Roman"/>
          <w:lang w:eastAsia="zh-CN"/>
        </w:rPr>
        <w:t>”</w:t>
      </w:r>
      <w:r w:rsidR="0065062F">
        <w:rPr>
          <w:rStyle w:val="FootnoteReference"/>
          <w:rFonts w:cs="Times New Roman"/>
          <w:lang w:eastAsia="zh-CN"/>
        </w:rPr>
        <w:footnoteReference w:id="100"/>
      </w:r>
      <w:r w:rsidR="0065062F">
        <w:rPr>
          <w:rFonts w:cs="Times New Roman"/>
          <w:lang w:eastAsia="zh-CN"/>
        </w:rPr>
        <w:t xml:space="preserve"> Jonathan Schaffer too approaches grounding relations as providing an explanation that tells us whether an entity is more fundamental than another entity – grounding relations are what characterize the ‘metaphysical structure’ of reality.</w:t>
      </w:r>
      <w:r w:rsidR="0065062F">
        <w:rPr>
          <w:rStyle w:val="FootnoteReference"/>
          <w:rFonts w:cs="Times New Roman"/>
          <w:lang w:eastAsia="zh-CN"/>
        </w:rPr>
        <w:footnoteReference w:id="101"/>
      </w:r>
      <w:r w:rsidR="0065062F">
        <w:rPr>
          <w:rFonts w:cs="Times New Roman"/>
          <w:lang w:eastAsia="zh-CN"/>
        </w:rPr>
        <w:t xml:space="preserve"> </w:t>
      </w:r>
      <w:r w:rsidR="00BE2297">
        <w:rPr>
          <w:rFonts w:cs="Times New Roman"/>
          <w:lang w:eastAsia="zh-CN"/>
        </w:rPr>
        <w:t xml:space="preserve">On the whole, </w:t>
      </w:r>
      <w:r w:rsidR="0065062F">
        <w:rPr>
          <w:rFonts w:cs="Times New Roman"/>
          <w:lang w:eastAsia="zh-CN"/>
        </w:rPr>
        <w:t xml:space="preserve">Zhu Xi’s </w:t>
      </w:r>
      <w:r w:rsidR="0065062F">
        <w:rPr>
          <w:rFonts w:cs="Times New Roman"/>
          <w:i/>
          <w:iCs/>
          <w:lang w:eastAsia="zh-CN"/>
        </w:rPr>
        <w:t xml:space="preserve">li </w:t>
      </w:r>
      <w:r w:rsidR="0065062F">
        <w:rPr>
          <w:rFonts w:cs="Times New Roman"/>
          <w:lang w:eastAsia="zh-CN"/>
        </w:rPr>
        <w:t xml:space="preserve">functions as a ‘grounding’-type explanation, since it is by knowing the </w:t>
      </w:r>
      <w:r w:rsidR="0065062F">
        <w:rPr>
          <w:rFonts w:cs="Times New Roman"/>
          <w:i/>
          <w:iCs/>
          <w:lang w:eastAsia="zh-CN"/>
        </w:rPr>
        <w:t xml:space="preserve">li </w:t>
      </w:r>
      <w:r w:rsidR="0065062F">
        <w:rPr>
          <w:rFonts w:cs="Times New Roman"/>
          <w:lang w:eastAsia="zh-CN"/>
        </w:rPr>
        <w:t xml:space="preserve">of an object that one understands that in virtue of which it is that object, i.e., the reason why it is. </w:t>
      </w:r>
      <w:r>
        <w:rPr>
          <w:rFonts w:cs="Times New Roman"/>
          <w:i/>
          <w:iCs/>
        </w:rPr>
        <w:t xml:space="preserve">Li </w:t>
      </w:r>
      <w:r w:rsidR="0065062F">
        <w:rPr>
          <w:rFonts w:cs="Times New Roman"/>
        </w:rPr>
        <w:t>is the structuring principle of the world</w:t>
      </w:r>
      <w:r>
        <w:rPr>
          <w:rFonts w:cs="Times New Roman"/>
        </w:rPr>
        <w:t xml:space="preserve">, </w:t>
      </w:r>
      <w:r w:rsidR="00CA06DD">
        <w:rPr>
          <w:rFonts w:cs="Times New Roman"/>
        </w:rPr>
        <w:t xml:space="preserve">the reason why things are what they are, </w:t>
      </w:r>
      <w:r w:rsidR="00EE0197">
        <w:rPr>
          <w:rFonts w:cs="Times New Roman"/>
        </w:rPr>
        <w:t xml:space="preserve">because </w:t>
      </w:r>
      <w:r w:rsidR="00EE0197">
        <w:rPr>
          <w:rFonts w:cs="Times New Roman"/>
          <w:i/>
          <w:iCs/>
        </w:rPr>
        <w:t xml:space="preserve">li </w:t>
      </w:r>
      <w:r w:rsidR="00EE0197">
        <w:rPr>
          <w:rFonts w:cs="Times New Roman"/>
        </w:rPr>
        <w:t xml:space="preserve">is </w:t>
      </w:r>
      <w:r w:rsidR="00CA06DD">
        <w:rPr>
          <w:rFonts w:cs="Times New Roman"/>
        </w:rPr>
        <w:t>their ‘fundamental nature’ (</w:t>
      </w:r>
      <w:proofErr w:type="spellStart"/>
      <w:r w:rsidR="00CA06DD">
        <w:rPr>
          <w:rFonts w:cs="Times New Roman"/>
          <w:i/>
          <w:iCs/>
        </w:rPr>
        <w:t>benxing</w:t>
      </w:r>
      <w:proofErr w:type="spellEnd"/>
      <w:r w:rsidR="00CA06DD">
        <w:rPr>
          <w:rFonts w:cs="Times New Roman"/>
          <w:i/>
          <w:iCs/>
        </w:rPr>
        <w:t xml:space="preserve"> </w:t>
      </w:r>
      <w:r w:rsidR="00CA06DD">
        <w:rPr>
          <w:rFonts w:cs="Times New Roman" w:hint="eastAsia"/>
          <w:lang w:eastAsia="zh-CN"/>
        </w:rPr>
        <w:t>本性</w:t>
      </w:r>
      <w:r w:rsidR="00CA06DD">
        <w:rPr>
          <w:rFonts w:cs="Times New Roman"/>
        </w:rPr>
        <w:t>)</w:t>
      </w:r>
      <w:r w:rsidR="00CA06DD">
        <w:rPr>
          <w:rFonts w:cs="Times New Roman"/>
          <w:lang w:eastAsia="zh-CN"/>
        </w:rPr>
        <w:t xml:space="preserve">. </w:t>
      </w:r>
    </w:p>
    <w:p w14:paraId="33CE741D" w14:textId="77777777" w:rsidR="00BE2297" w:rsidRDefault="00BE2297" w:rsidP="00985AC0">
      <w:pPr>
        <w:spacing w:line="480" w:lineRule="auto"/>
        <w:ind w:firstLine="720"/>
        <w:rPr>
          <w:rFonts w:cs="Times New Roman"/>
          <w:lang w:eastAsia="zh-CN"/>
        </w:rPr>
      </w:pPr>
      <w:r>
        <w:rPr>
          <w:rFonts w:cs="Times New Roman"/>
          <w:lang w:eastAsia="zh-CN"/>
        </w:rPr>
        <w:t>Peirce, by contrast, even if he does believe there are ‘grounding’ relations of this sort (such as the way in which the nature of the universe explains its behavior), focuses on a distinct kind of metaphysical structure in addition to that of grounding-type explanations. An</w:t>
      </w:r>
      <w:r w:rsidR="00985AC0">
        <w:rPr>
          <w:rFonts w:cs="Times New Roman"/>
          <w:lang w:eastAsia="zh-CN"/>
        </w:rPr>
        <w:t xml:space="preserve"> alternative view in contemporary metaphysics</w:t>
      </w:r>
      <w:r>
        <w:rPr>
          <w:rFonts w:cs="Times New Roman"/>
          <w:lang w:eastAsia="zh-CN"/>
        </w:rPr>
        <w:t>, represented by Ted Sider</w:t>
      </w:r>
      <w:r w:rsidR="00985AC0">
        <w:rPr>
          <w:rFonts w:cs="Times New Roman"/>
          <w:lang w:eastAsia="zh-CN"/>
        </w:rPr>
        <w:t xml:space="preserve">, </w:t>
      </w:r>
      <w:r w:rsidR="002009F6">
        <w:rPr>
          <w:rFonts w:cs="Times New Roman"/>
          <w:lang w:eastAsia="zh-CN"/>
        </w:rPr>
        <w:t>takes metaphysical structure to be of a different kind</w:t>
      </w:r>
      <w:r>
        <w:rPr>
          <w:rFonts w:cs="Times New Roman"/>
          <w:lang w:eastAsia="zh-CN"/>
        </w:rPr>
        <w:t xml:space="preserve"> and comes closer to Peirce’s overarching concerns</w:t>
      </w:r>
      <w:r w:rsidR="002009F6">
        <w:rPr>
          <w:rFonts w:cs="Times New Roman"/>
          <w:lang w:eastAsia="zh-CN"/>
        </w:rPr>
        <w:t>. Sider sees metaphysics as aiming to provide a perfectly natural, or ‘joint-carving,’ way of identifying the concepts that represent the structure of the world.</w:t>
      </w:r>
      <w:r w:rsidR="002009F6" w:rsidRPr="002009F6">
        <w:rPr>
          <w:rFonts w:cs="Times New Roman"/>
          <w:lang w:eastAsia="zh-CN"/>
        </w:rPr>
        <w:t xml:space="preserve"> </w:t>
      </w:r>
      <w:r w:rsidR="002009F6">
        <w:rPr>
          <w:rFonts w:cs="Times New Roman"/>
          <w:lang w:eastAsia="zh-CN"/>
        </w:rPr>
        <w:t xml:space="preserve">Structure remains a mind-independent feature of that world, but, unlike the grounding approach, Sider takes it that the structure of the fundamental truths about the world is mirrored in the structure of the world; thus, for example, </w:t>
      </w:r>
      <w:r w:rsidR="002009F6" w:rsidRPr="002009F6">
        <w:rPr>
          <w:rFonts w:cs="Times New Roman"/>
          <w:lang w:eastAsia="zh-CN"/>
        </w:rPr>
        <w:t>"quantificational structure is part of the objective structure of the world.</w:t>
      </w:r>
      <w:r w:rsidR="002009F6">
        <w:rPr>
          <w:rFonts w:cs="Times New Roman"/>
          <w:lang w:eastAsia="zh-CN"/>
        </w:rPr>
        <w:t>”</w:t>
      </w:r>
      <w:r w:rsidR="002009F6">
        <w:rPr>
          <w:rStyle w:val="FootnoteReference"/>
          <w:rFonts w:cs="Times New Roman"/>
          <w:lang w:eastAsia="zh-CN"/>
        </w:rPr>
        <w:footnoteReference w:id="102"/>
      </w:r>
      <w:r w:rsidR="004F38D6">
        <w:rPr>
          <w:rFonts w:cs="Times New Roman"/>
          <w:lang w:eastAsia="zh-CN"/>
        </w:rPr>
        <w:t xml:space="preserve"> </w:t>
      </w:r>
    </w:p>
    <w:p w14:paraId="6370FB54" w14:textId="48A66DC8" w:rsidR="001F3C81" w:rsidRDefault="004F38D6" w:rsidP="00985AC0">
      <w:pPr>
        <w:spacing w:line="480" w:lineRule="auto"/>
        <w:ind w:firstLine="720"/>
        <w:rPr>
          <w:rFonts w:cs="Times New Roman"/>
          <w:lang w:eastAsia="zh-CN"/>
        </w:rPr>
      </w:pPr>
      <w:r>
        <w:rPr>
          <w:rFonts w:cs="Times New Roman"/>
          <w:lang w:eastAsia="zh-CN"/>
        </w:rPr>
        <w:lastRenderedPageBreak/>
        <w:t>Sider’s account of metaphysical structure has much in common with Peirce, given the way he understands how metaphysical explanation occurs. For example, Sider argues that structure itself is a structural concept, a primitive concept in metaphysics, given the way that ‘structure’ is an explanatory generalization with power across different domains of sciences.</w:t>
      </w:r>
      <w:r>
        <w:rPr>
          <w:rStyle w:val="FootnoteReference"/>
          <w:rFonts w:cs="Times New Roman"/>
          <w:lang w:eastAsia="zh-CN"/>
        </w:rPr>
        <w:footnoteReference w:id="103"/>
      </w:r>
      <w:r>
        <w:rPr>
          <w:rFonts w:cs="Times New Roman"/>
          <w:lang w:eastAsia="zh-CN"/>
        </w:rPr>
        <w:t xml:space="preserve"> The good ways to carve the joints of the world are then, as with Peirce, the ways that involve generalizations with explanatory power. </w:t>
      </w:r>
      <w:r w:rsidR="00583715">
        <w:rPr>
          <w:rFonts w:cs="Times New Roman"/>
          <w:lang w:eastAsia="zh-CN"/>
        </w:rPr>
        <w:t>Unlike Peirce, however, Sider embraces a Humean commitment that individual facts are ontologically prior to the generalizations we might draw about those facts.</w:t>
      </w:r>
      <w:r w:rsidR="00583715">
        <w:rPr>
          <w:rStyle w:val="FootnoteReference"/>
          <w:rFonts w:cs="Times New Roman"/>
          <w:lang w:eastAsia="zh-CN"/>
        </w:rPr>
        <w:footnoteReference w:id="104"/>
      </w:r>
      <w:r w:rsidR="00583715">
        <w:rPr>
          <w:rFonts w:cs="Times New Roman"/>
          <w:lang w:eastAsia="zh-CN"/>
        </w:rPr>
        <w:t xml:space="preserve"> Sider is not tempted to take a leap to anything like objective idealism, and instead </w:t>
      </w:r>
      <w:r w:rsidR="0086770B">
        <w:rPr>
          <w:rFonts w:cs="Times New Roman"/>
          <w:lang w:eastAsia="zh-CN"/>
        </w:rPr>
        <w:t>maintains a stark parsimony in the theory.</w:t>
      </w:r>
    </w:p>
    <w:p w14:paraId="02652BA7" w14:textId="74E58F4C" w:rsidR="00985AC0" w:rsidRPr="00F2609C" w:rsidRDefault="001F3C81" w:rsidP="00985AC0">
      <w:pPr>
        <w:spacing w:line="480" w:lineRule="auto"/>
        <w:ind w:firstLine="720"/>
        <w:rPr>
          <w:rFonts w:cs="Times New Roman"/>
          <w:lang w:eastAsia="zh-CN"/>
        </w:rPr>
      </w:pPr>
      <w:r>
        <w:rPr>
          <w:rFonts w:cs="Times New Roman"/>
          <w:lang w:eastAsia="zh-CN"/>
        </w:rPr>
        <w:t xml:space="preserve">Nevertheless, the parallels are significant because the criteria for adequacy on Sider and Peirce’s theory are related. Sider’s </w:t>
      </w:r>
      <w:r w:rsidR="00F2609C">
        <w:rPr>
          <w:rFonts w:cs="Times New Roman"/>
          <w:lang w:eastAsia="zh-CN"/>
        </w:rPr>
        <w:t>interpretation of</w:t>
      </w:r>
      <w:r w:rsidR="00CE79BF">
        <w:rPr>
          <w:rFonts w:cs="Times New Roman"/>
          <w:lang w:eastAsia="zh-CN"/>
        </w:rPr>
        <w:t xml:space="preserve"> </w:t>
      </w:r>
      <w:r w:rsidR="00F2609C">
        <w:rPr>
          <w:rFonts w:cs="Times New Roman"/>
          <w:lang w:eastAsia="zh-CN"/>
        </w:rPr>
        <w:t xml:space="preserve">structure as being more or less ‘natural’ involves the claim that there is epistemic value to naturalness aside from the value of truth. Since our beliefs should aim at </w:t>
      </w:r>
      <w:r w:rsidR="00F2609C">
        <w:rPr>
          <w:rFonts w:cs="Times New Roman"/>
          <w:i/>
          <w:iCs/>
          <w:lang w:eastAsia="zh-CN"/>
        </w:rPr>
        <w:t xml:space="preserve">both </w:t>
      </w:r>
      <w:r w:rsidR="00F2609C">
        <w:rPr>
          <w:rFonts w:cs="Times New Roman"/>
          <w:lang w:eastAsia="zh-CN"/>
        </w:rPr>
        <w:t>truth and naturalness, there is something bad about having beliefs that are true but formulated in unnatural ways</w:t>
      </w:r>
      <w:r w:rsidR="00C0462B">
        <w:rPr>
          <w:rFonts w:cs="Times New Roman"/>
          <w:lang w:eastAsia="zh-CN"/>
        </w:rPr>
        <w:t>; “</w:t>
      </w:r>
      <w:r w:rsidR="00C0462B" w:rsidRPr="00C0462B">
        <w:rPr>
          <w:rFonts w:cs="Times New Roman"/>
          <w:lang w:eastAsia="zh-CN"/>
        </w:rPr>
        <w:t xml:space="preserve">it’s </w:t>
      </w:r>
      <w:r w:rsidR="00C0462B" w:rsidRPr="009D32F6">
        <w:rPr>
          <w:rFonts w:cs="Times New Roman"/>
          <w:i/>
          <w:iCs/>
          <w:lang w:eastAsia="zh-CN"/>
        </w:rPr>
        <w:t>better</w:t>
      </w:r>
      <w:r w:rsidR="00C0462B" w:rsidRPr="00C0462B">
        <w:rPr>
          <w:rFonts w:cs="Times New Roman"/>
          <w:lang w:eastAsia="zh-CN"/>
        </w:rPr>
        <w:t xml:space="preserve"> to think and speak in joint-carving terms</w:t>
      </w:r>
      <w:r w:rsidR="00F2609C">
        <w:rPr>
          <w:rFonts w:cs="Times New Roman"/>
          <w:lang w:eastAsia="zh-CN"/>
        </w:rPr>
        <w:t>.</w:t>
      </w:r>
      <w:r w:rsidR="00C0462B">
        <w:rPr>
          <w:rFonts w:cs="Times New Roman"/>
          <w:lang w:eastAsia="zh-CN"/>
        </w:rPr>
        <w:t>”</w:t>
      </w:r>
      <w:r w:rsidR="00F2609C">
        <w:rPr>
          <w:rStyle w:val="FootnoteReference"/>
          <w:rFonts w:cs="Times New Roman"/>
          <w:lang w:eastAsia="zh-CN"/>
        </w:rPr>
        <w:footnoteReference w:id="105"/>
      </w:r>
      <w:r w:rsidR="009D32F6">
        <w:rPr>
          <w:rFonts w:cs="Times New Roman"/>
          <w:lang w:eastAsia="zh-CN"/>
        </w:rPr>
        <w:t xml:space="preserve"> </w:t>
      </w:r>
      <w:r w:rsidR="00160EC3">
        <w:rPr>
          <w:rFonts w:cs="Times New Roman"/>
          <w:lang w:eastAsia="zh-CN"/>
        </w:rPr>
        <w:t>I</w:t>
      </w:r>
      <w:r w:rsidR="009D32F6">
        <w:rPr>
          <w:rFonts w:cs="Times New Roman"/>
          <w:lang w:eastAsia="zh-CN"/>
        </w:rPr>
        <w:t xml:space="preserve">f we take naturalness to be a constraint on expression of our concepts and judgments similar to the way </w:t>
      </w:r>
      <w:r w:rsidR="00160EC3">
        <w:rPr>
          <w:rFonts w:cs="Times New Roman"/>
          <w:lang w:eastAsia="zh-CN"/>
        </w:rPr>
        <w:t>in which</w:t>
      </w:r>
      <w:r w:rsidR="009D32F6">
        <w:rPr>
          <w:rFonts w:cs="Times New Roman"/>
          <w:lang w:eastAsia="zh-CN"/>
        </w:rPr>
        <w:t xml:space="preserve"> Peirce understands our thoughts to aim at idealized generalization or explanation</w:t>
      </w:r>
      <w:r w:rsidR="00160EC3">
        <w:rPr>
          <w:rFonts w:cs="Times New Roman"/>
          <w:lang w:eastAsia="zh-CN"/>
        </w:rPr>
        <w:t xml:space="preserve">, it would not be unfair to characterize Peirce as collapsing the two aims of thought by identifying truth with naturalness. </w:t>
      </w:r>
    </w:p>
    <w:p w14:paraId="17714738" w14:textId="560B3F46" w:rsidR="00EA62ED" w:rsidRDefault="00AA6A6F" w:rsidP="00985AC0">
      <w:pPr>
        <w:spacing w:line="480" w:lineRule="auto"/>
        <w:ind w:firstLine="720"/>
        <w:rPr>
          <w:rFonts w:cs="Times New Roman"/>
          <w:lang w:eastAsia="zh-CN"/>
        </w:rPr>
      </w:pPr>
      <w:r>
        <w:rPr>
          <w:rFonts w:cs="Times New Roman"/>
          <w:lang w:eastAsia="zh-CN"/>
        </w:rPr>
        <w:lastRenderedPageBreak/>
        <w:t xml:space="preserve">The historical contrast </w:t>
      </w:r>
      <w:r w:rsidR="00C12DB9">
        <w:rPr>
          <w:rFonts w:cs="Times New Roman"/>
          <w:lang w:eastAsia="zh-CN"/>
        </w:rPr>
        <w:t>between</w:t>
      </w:r>
      <w:r>
        <w:rPr>
          <w:rFonts w:cs="Times New Roman"/>
          <w:lang w:eastAsia="zh-CN"/>
        </w:rPr>
        <w:t xml:space="preserve"> Zhu Xi and Peirce does not merely parallel this debate in contemporary metaphysics, but also highlights </w:t>
      </w:r>
      <w:r w:rsidR="00C12DB9">
        <w:rPr>
          <w:rFonts w:cs="Times New Roman"/>
          <w:lang w:eastAsia="zh-CN"/>
        </w:rPr>
        <w:t>the</w:t>
      </w:r>
      <w:r>
        <w:rPr>
          <w:rFonts w:cs="Times New Roman"/>
          <w:lang w:eastAsia="zh-CN"/>
        </w:rPr>
        <w:t xml:space="preserve"> epistemological bases for a divergence </w:t>
      </w:r>
      <w:r w:rsidR="00C12DB9">
        <w:rPr>
          <w:rFonts w:cs="Times New Roman"/>
          <w:lang w:eastAsia="zh-CN"/>
        </w:rPr>
        <w:t>among those</w:t>
      </w:r>
      <w:r>
        <w:rPr>
          <w:rFonts w:cs="Times New Roman"/>
          <w:lang w:eastAsia="zh-CN"/>
        </w:rPr>
        <w:t xml:space="preserve"> approaches to metaphysics that focus on joint-carving structure or </w:t>
      </w:r>
      <w:r w:rsidR="00C12DB9">
        <w:rPr>
          <w:rFonts w:cs="Times New Roman"/>
          <w:lang w:eastAsia="zh-CN"/>
        </w:rPr>
        <w:t xml:space="preserve">on </w:t>
      </w:r>
      <w:r>
        <w:rPr>
          <w:rFonts w:cs="Times New Roman"/>
          <w:lang w:eastAsia="zh-CN"/>
        </w:rPr>
        <w:t xml:space="preserve">grounding relations. In sum, each approach to metaphysical methodology </w:t>
      </w:r>
      <w:r w:rsidR="00BE7577">
        <w:rPr>
          <w:rFonts w:cs="Times New Roman"/>
          <w:lang w:eastAsia="zh-CN"/>
        </w:rPr>
        <w:t xml:space="preserve">appears to </w:t>
      </w:r>
      <w:r>
        <w:rPr>
          <w:rFonts w:cs="Times New Roman"/>
          <w:lang w:eastAsia="zh-CN"/>
        </w:rPr>
        <w:t xml:space="preserve">involve distinct models of knowledge. </w:t>
      </w:r>
      <w:r w:rsidR="00F77497">
        <w:rPr>
          <w:rFonts w:cs="Times New Roman"/>
          <w:lang w:eastAsia="zh-CN"/>
        </w:rPr>
        <w:t xml:space="preserve">Even if we assume, contra Peirce, that both truth and naturalness are epistemic </w:t>
      </w:r>
      <w:r w:rsidR="00F77497">
        <w:rPr>
          <w:rFonts w:cs="Times New Roman"/>
          <w:i/>
          <w:iCs/>
          <w:lang w:eastAsia="zh-CN"/>
        </w:rPr>
        <w:t>desiderata</w:t>
      </w:r>
      <w:r w:rsidR="00F77497">
        <w:rPr>
          <w:rFonts w:cs="Times New Roman"/>
          <w:lang w:eastAsia="zh-CN"/>
        </w:rPr>
        <w:t xml:space="preserve">, there is an important consequence in our metaphysics that results from different relations that might hold between these two. </w:t>
      </w:r>
      <w:r w:rsidR="005662E1">
        <w:rPr>
          <w:rFonts w:cs="Times New Roman"/>
          <w:lang w:eastAsia="zh-CN"/>
        </w:rPr>
        <w:t xml:space="preserve">On Zhu Xi’s account, the </w:t>
      </w:r>
      <w:r w:rsidR="005662E1">
        <w:rPr>
          <w:rFonts w:cs="Times New Roman"/>
          <w:i/>
          <w:iCs/>
          <w:lang w:eastAsia="zh-CN"/>
        </w:rPr>
        <w:t xml:space="preserve">most natural </w:t>
      </w:r>
      <w:r w:rsidR="005662E1">
        <w:rPr>
          <w:rFonts w:cs="Times New Roman"/>
          <w:lang w:eastAsia="zh-CN"/>
        </w:rPr>
        <w:t>divisions of entities</w:t>
      </w:r>
      <w:r w:rsidR="005662E1">
        <w:rPr>
          <w:rFonts w:cs="Times New Roman"/>
          <w:i/>
          <w:iCs/>
          <w:lang w:eastAsia="zh-CN"/>
        </w:rPr>
        <w:t xml:space="preserve"> </w:t>
      </w:r>
      <w:r w:rsidR="005662E1">
        <w:rPr>
          <w:rFonts w:cs="Times New Roman"/>
          <w:lang w:eastAsia="zh-CN"/>
        </w:rPr>
        <w:t>in the world are determined by the natures of the objects in question</w:t>
      </w:r>
      <w:r w:rsidR="00C12DB9">
        <w:rPr>
          <w:rFonts w:cs="Times New Roman"/>
          <w:lang w:eastAsia="zh-CN"/>
        </w:rPr>
        <w:t>.</w:t>
      </w:r>
      <w:r w:rsidR="002B7B64">
        <w:rPr>
          <w:rFonts w:cs="Times New Roman"/>
          <w:lang w:eastAsia="zh-CN"/>
        </w:rPr>
        <w:t xml:space="preserve"> </w:t>
      </w:r>
      <w:r w:rsidR="003C7745">
        <w:rPr>
          <w:rFonts w:cs="Times New Roman"/>
          <w:lang w:eastAsia="zh-CN"/>
        </w:rPr>
        <w:t xml:space="preserve">The sage’s ability to grasp and express truths about reality involves grasping the nature of reality as a whole, </w:t>
      </w:r>
      <w:r w:rsidR="003C7745">
        <w:rPr>
          <w:rFonts w:cs="Times New Roman"/>
          <w:i/>
          <w:iCs/>
          <w:lang w:eastAsia="zh-CN"/>
        </w:rPr>
        <w:t xml:space="preserve">Taiji </w:t>
      </w:r>
      <w:r w:rsidR="003C7745">
        <w:rPr>
          <w:rFonts w:cs="Times New Roman"/>
          <w:lang w:eastAsia="zh-CN"/>
        </w:rPr>
        <w:t xml:space="preserve">– but this is just to grasp </w:t>
      </w:r>
      <w:r w:rsidR="003C7745">
        <w:rPr>
          <w:rFonts w:cs="Times New Roman"/>
          <w:i/>
          <w:iCs/>
          <w:lang w:eastAsia="zh-CN"/>
        </w:rPr>
        <w:t xml:space="preserve">li </w:t>
      </w:r>
      <w:r w:rsidR="003C7745">
        <w:rPr>
          <w:rFonts w:cs="Times New Roman"/>
          <w:lang w:eastAsia="zh-CN"/>
        </w:rPr>
        <w:t xml:space="preserve">itself on a deeper level, not to engage in an activity of a different sort, and the sage would not grasp reality if he did not understand the natural divisions among entities in the world. </w:t>
      </w:r>
      <w:r w:rsidR="00C12DB9">
        <w:rPr>
          <w:rFonts w:cs="Times New Roman"/>
          <w:lang w:eastAsia="zh-CN"/>
        </w:rPr>
        <w:t>By contrast, for Peirce,</w:t>
      </w:r>
      <w:r w:rsidR="0013348C">
        <w:rPr>
          <w:rFonts w:cs="Times New Roman"/>
          <w:lang w:eastAsia="zh-CN"/>
        </w:rPr>
        <w:t xml:space="preserve"> what count as natural concepts or judgments are largely determined by facts about human inquiry, such that idealized processes of reasoning have a certain semiotic structure of proceeding from instances to properly-formed generalizations. </w:t>
      </w:r>
      <w:r w:rsidR="00BE140C">
        <w:rPr>
          <w:rFonts w:cs="Times New Roman"/>
          <w:lang w:eastAsia="zh-CN"/>
        </w:rPr>
        <w:t xml:space="preserve">The standards according to which a generalization is more or less natural therefore arise partly from </w:t>
      </w:r>
      <w:r w:rsidR="00E5739F">
        <w:rPr>
          <w:rFonts w:cs="Times New Roman"/>
          <w:lang w:eastAsia="zh-CN"/>
        </w:rPr>
        <w:t xml:space="preserve">characteristics of </w:t>
      </w:r>
      <w:r w:rsidR="00BE140C">
        <w:rPr>
          <w:rFonts w:cs="Times New Roman"/>
          <w:lang w:eastAsia="zh-CN"/>
        </w:rPr>
        <w:t>our mode</w:t>
      </w:r>
      <w:r w:rsidR="00EA62ED">
        <w:rPr>
          <w:rFonts w:cs="Times New Roman"/>
          <w:lang w:eastAsia="zh-CN"/>
        </w:rPr>
        <w:t>s</w:t>
      </w:r>
      <w:r w:rsidR="00BE140C">
        <w:rPr>
          <w:rFonts w:cs="Times New Roman"/>
          <w:lang w:eastAsia="zh-CN"/>
        </w:rPr>
        <w:t xml:space="preserve"> of representa</w:t>
      </w:r>
      <w:r w:rsidR="00EA62ED">
        <w:rPr>
          <w:rFonts w:cs="Times New Roman"/>
          <w:lang w:eastAsia="zh-CN"/>
        </w:rPr>
        <w:t>t</w:t>
      </w:r>
      <w:r w:rsidR="00BE140C">
        <w:rPr>
          <w:rFonts w:cs="Times New Roman"/>
          <w:lang w:eastAsia="zh-CN"/>
        </w:rPr>
        <w:t>ion</w:t>
      </w:r>
      <w:r w:rsidR="00EA62ED">
        <w:rPr>
          <w:rFonts w:cs="Times New Roman"/>
          <w:lang w:eastAsia="zh-CN"/>
        </w:rPr>
        <w:t xml:space="preserve">. </w:t>
      </w:r>
    </w:p>
    <w:p w14:paraId="4CBEC4F0" w14:textId="0B4E01BF" w:rsidR="00937A19" w:rsidRPr="00B82774" w:rsidRDefault="00937A19" w:rsidP="006F748B">
      <w:pPr>
        <w:spacing w:before="0" w:beforeAutospacing="0" w:after="0" w:afterAutospacing="0" w:line="480" w:lineRule="auto"/>
        <w:rPr>
          <w:rFonts w:cs="Times New Roman"/>
          <w:b/>
          <w:sz w:val="28"/>
          <w:shd w:val="clear" w:color="auto" w:fill="FFFFFF"/>
        </w:rPr>
      </w:pPr>
      <w:r>
        <w:rPr>
          <w:rFonts w:cs="Times New Roman"/>
          <w:b/>
          <w:sz w:val="28"/>
          <w:shd w:val="clear" w:color="auto" w:fill="FFFFFF"/>
        </w:rPr>
        <w:t>Conclusion</w:t>
      </w:r>
    </w:p>
    <w:p w14:paraId="4FBC9A31" w14:textId="77777777" w:rsidR="007B453F" w:rsidRDefault="00BE2297" w:rsidP="006F748B">
      <w:pPr>
        <w:spacing w:line="480" w:lineRule="auto"/>
        <w:ind w:firstLine="720"/>
        <w:rPr>
          <w:rFonts w:cs="Times New Roman"/>
          <w:shd w:val="clear" w:color="auto" w:fill="FFFFFF"/>
        </w:rPr>
      </w:pPr>
      <w:r>
        <w:rPr>
          <w:rFonts w:cs="Times New Roman"/>
          <w:shd w:val="clear" w:color="auto" w:fill="FFFFFF"/>
        </w:rPr>
        <w:t xml:space="preserve">The point of this article is not that Peirce and Zhu Xi are paradigm examples of either contemporary approach to metaphysical structure, whether grounding or joint-carving, but that their metaphysics are sufficiently similar in certain respects to these contemporary notions such that the contrast between their metaphysical systems highlights a relationship between epistemology and the development of different notions of metaphysical structure. </w:t>
      </w:r>
      <w:r w:rsidR="00937A19" w:rsidRPr="004D1DF3">
        <w:rPr>
          <w:rFonts w:cs="Times New Roman"/>
          <w:shd w:val="clear" w:color="auto" w:fill="FFFFFF"/>
        </w:rPr>
        <w:t xml:space="preserve">Specifically, </w:t>
      </w:r>
      <w:r w:rsidR="00937A19" w:rsidRPr="004D1DF3">
        <w:rPr>
          <w:rFonts w:cs="Times New Roman"/>
          <w:shd w:val="clear" w:color="auto" w:fill="FFFFFF"/>
        </w:rPr>
        <w:lastRenderedPageBreak/>
        <w:t xml:space="preserve">their apparent disagreements in regard to epistemology are correlated with different ways of conceiving metaphysical fundamentality. Zhu Xi </w:t>
      </w:r>
      <w:r>
        <w:rPr>
          <w:rFonts w:cs="Times New Roman"/>
          <w:shd w:val="clear" w:color="auto" w:fill="FFFFFF"/>
        </w:rPr>
        <w:t>holds that</w:t>
      </w:r>
      <w:r w:rsidR="00937A19" w:rsidRPr="004D1DF3">
        <w:rPr>
          <w:rFonts w:cs="Times New Roman"/>
          <w:shd w:val="clear" w:color="auto" w:fill="FFFFFF"/>
        </w:rPr>
        <w:t xml:space="preserve"> entities and the relations among them are </w:t>
      </w:r>
      <w:r>
        <w:rPr>
          <w:rFonts w:cs="Times New Roman"/>
          <w:shd w:val="clear" w:color="auto" w:fill="FFFFFF"/>
        </w:rPr>
        <w:t xml:space="preserve">the primary kind of </w:t>
      </w:r>
      <w:r w:rsidR="00937A19" w:rsidRPr="004D1DF3">
        <w:rPr>
          <w:rFonts w:cs="Times New Roman"/>
          <w:shd w:val="clear" w:color="auto" w:fill="FFFFFF"/>
        </w:rPr>
        <w:t>fundamental</w:t>
      </w:r>
      <w:r>
        <w:rPr>
          <w:rFonts w:cs="Times New Roman"/>
          <w:shd w:val="clear" w:color="auto" w:fill="FFFFFF"/>
        </w:rPr>
        <w:t xml:space="preserve"> metaphysical structure</w:t>
      </w:r>
      <w:r w:rsidR="00937A19" w:rsidRPr="004D1DF3">
        <w:rPr>
          <w:rFonts w:cs="Times New Roman"/>
          <w:shd w:val="clear" w:color="auto" w:fill="FFFFFF"/>
        </w:rPr>
        <w:t xml:space="preserve">, as in his </w:t>
      </w:r>
      <w:r>
        <w:rPr>
          <w:rFonts w:cs="Times New Roman"/>
          <w:shd w:val="clear" w:color="auto" w:fill="FFFFFF"/>
        </w:rPr>
        <w:t>appeal to</w:t>
      </w:r>
      <w:r w:rsidR="00937A19" w:rsidRPr="004D1DF3">
        <w:rPr>
          <w:rFonts w:cs="Times New Roman"/>
          <w:shd w:val="clear" w:color="auto" w:fill="FFFFFF"/>
        </w:rPr>
        <w:t xml:space="preserve"> </w:t>
      </w:r>
      <w:r w:rsidR="00937A19" w:rsidRPr="004D1DF3">
        <w:rPr>
          <w:rFonts w:cs="Times New Roman"/>
          <w:i/>
          <w:iCs/>
          <w:shd w:val="clear" w:color="auto" w:fill="FFFFFF"/>
        </w:rPr>
        <w:t xml:space="preserve">li </w:t>
      </w:r>
      <w:r w:rsidR="00937A19" w:rsidRPr="004D1DF3">
        <w:rPr>
          <w:rFonts w:cs="Times New Roman"/>
          <w:shd w:val="clear" w:color="auto" w:fill="FFFFFF"/>
        </w:rPr>
        <w:t xml:space="preserve">and </w:t>
      </w:r>
      <w:r w:rsidR="00937A19" w:rsidRPr="004D1DF3">
        <w:rPr>
          <w:rFonts w:cs="Times New Roman"/>
          <w:i/>
          <w:iCs/>
          <w:shd w:val="clear" w:color="auto" w:fill="FFFFFF"/>
        </w:rPr>
        <w:t xml:space="preserve">qi; </w:t>
      </w:r>
      <w:r w:rsidR="00937A19" w:rsidRPr="004D1DF3">
        <w:rPr>
          <w:rFonts w:cs="Times New Roman"/>
          <w:shd w:val="clear" w:color="auto" w:fill="FFFFFF"/>
        </w:rPr>
        <w:t xml:space="preserve">his project seeks knowledge of what accounts for the nature and existence of all entities. </w:t>
      </w:r>
    </w:p>
    <w:p w14:paraId="3B4AC960" w14:textId="6B98CA95" w:rsidR="00937A19" w:rsidRDefault="00937A19" w:rsidP="006F748B">
      <w:pPr>
        <w:spacing w:line="480" w:lineRule="auto"/>
        <w:ind w:firstLine="720"/>
        <w:rPr>
          <w:rFonts w:cs="Times New Roman"/>
          <w:shd w:val="clear" w:color="auto" w:fill="FFFFFF"/>
        </w:rPr>
      </w:pPr>
      <w:r w:rsidRPr="004D1DF3">
        <w:rPr>
          <w:rFonts w:cs="Times New Roman"/>
          <w:shd w:val="clear" w:color="auto" w:fill="FFFFFF"/>
        </w:rPr>
        <w:t xml:space="preserve">Peirce by contrast thinks reality is deeply inflected with the mental and that what is metaphysically fundamental are the concepts by means of which we understand reality; his metaphysics aims to determine schemata that we might use to structure investigations in natural science, </w:t>
      </w:r>
      <w:r w:rsidR="00BE2297">
        <w:rPr>
          <w:rFonts w:cs="Times New Roman"/>
          <w:shd w:val="clear" w:color="auto" w:fill="FFFFFF"/>
        </w:rPr>
        <w:t xml:space="preserve">even if we might also investigate the fundamental ontology of those fundamental entities. </w:t>
      </w:r>
      <w:r w:rsidR="007B453F">
        <w:rPr>
          <w:rFonts w:cs="Times New Roman"/>
          <w:shd w:val="clear" w:color="auto" w:fill="FFFFFF"/>
        </w:rPr>
        <w:t xml:space="preserve">Peirce is unique in that his pragmatism allows him to collapse the two different desiderata, as truth is defined in terms of explanatory power, and </w:t>
      </w:r>
      <w:r>
        <w:rPr>
          <w:rFonts w:cs="Times New Roman"/>
          <w:shd w:val="clear" w:color="auto" w:fill="FFFFFF"/>
        </w:rPr>
        <w:t xml:space="preserve">what determines the good-making features of a metaphysical theory are features taken from what it is to engage in a abductive inference or generalization well, such as simplicity, beauty, coherence, </w:t>
      </w:r>
      <w:r w:rsidR="007B453F">
        <w:rPr>
          <w:rFonts w:cs="Times New Roman"/>
          <w:shd w:val="clear" w:color="auto" w:fill="FFFFFF"/>
        </w:rPr>
        <w:t xml:space="preserve">predictive power, </w:t>
      </w:r>
      <w:r>
        <w:rPr>
          <w:rFonts w:cs="Times New Roman"/>
          <w:shd w:val="clear" w:color="auto" w:fill="FFFFFF"/>
        </w:rPr>
        <w:t xml:space="preserve">unification, or comprehensiveness. </w:t>
      </w:r>
      <w:r w:rsidR="007B453F">
        <w:rPr>
          <w:rFonts w:cs="Times New Roman"/>
          <w:shd w:val="clear" w:color="auto" w:fill="FFFFFF"/>
        </w:rPr>
        <w:t xml:space="preserve">Contemporary notions of structure as joint-carving appeal to such criteria for what counts as a natural or appropriately comprehensive explanation alongside a more ordinary and independent notion of truth, but nevertheless share that epistemological feature with Peirce’s theory. </w:t>
      </w:r>
    </w:p>
    <w:p w14:paraId="69ACF5ED" w14:textId="4FE5C4C8" w:rsidR="009B61C0" w:rsidRDefault="00937A19" w:rsidP="007B453F">
      <w:pPr>
        <w:spacing w:line="480" w:lineRule="auto"/>
        <w:ind w:firstLine="720"/>
        <w:rPr>
          <w:rFonts w:cs="Times New Roman"/>
          <w:shd w:val="clear" w:color="auto" w:fill="FFFFFF"/>
        </w:rPr>
      </w:pPr>
      <w:r w:rsidRPr="003679A8">
        <w:rPr>
          <w:rFonts w:cs="Times New Roman"/>
          <w:shd w:val="clear" w:color="auto" w:fill="FFFFFF"/>
        </w:rPr>
        <w:t xml:space="preserve">The result of this study is </w:t>
      </w:r>
      <w:r>
        <w:rPr>
          <w:rFonts w:cs="Times New Roman"/>
          <w:shd w:val="clear" w:color="auto" w:fill="FFFFFF"/>
        </w:rPr>
        <w:t xml:space="preserve">then </w:t>
      </w:r>
      <w:r w:rsidRPr="003679A8">
        <w:rPr>
          <w:rFonts w:cs="Times New Roman"/>
          <w:shd w:val="clear" w:color="auto" w:fill="FFFFFF"/>
        </w:rPr>
        <w:t>to illustrate, by examining concrete and historical systems that agree on certain overarching approaches to knowledge, that the relations among these ways of understanding metaphysical fundamentality are intertwined with a series of issues in epistemology, metaphysical methodology,</w:t>
      </w:r>
      <w:r>
        <w:rPr>
          <w:rFonts w:cs="Times New Roman"/>
          <w:shd w:val="clear" w:color="auto" w:fill="FFFFFF"/>
        </w:rPr>
        <w:t xml:space="preserve"> practical normativity,</w:t>
      </w:r>
      <w:r w:rsidRPr="003679A8">
        <w:rPr>
          <w:rFonts w:cs="Times New Roman"/>
          <w:shd w:val="clear" w:color="auto" w:fill="FFFFFF"/>
        </w:rPr>
        <w:t xml:space="preserve"> and questions of value. </w:t>
      </w:r>
      <w:r>
        <w:rPr>
          <w:rFonts w:cs="Times New Roman"/>
          <w:shd w:val="clear" w:color="auto" w:fill="FFFFFF"/>
        </w:rPr>
        <w:t xml:space="preserve">In fact, they hint that certain approaches to metaphysics that are more or less ‘naturalized,’ or continuous with empirical </w:t>
      </w:r>
      <w:r>
        <w:rPr>
          <w:rFonts w:cs="Times New Roman"/>
          <w:i/>
          <w:iCs/>
          <w:shd w:val="clear" w:color="auto" w:fill="FFFFFF"/>
        </w:rPr>
        <w:t xml:space="preserve">a posteriori </w:t>
      </w:r>
      <w:r>
        <w:rPr>
          <w:rFonts w:cs="Times New Roman"/>
          <w:shd w:val="clear" w:color="auto" w:fill="FFFFFF"/>
        </w:rPr>
        <w:t xml:space="preserve">investigation such as found in natural science, naturally follow from </w:t>
      </w:r>
      <w:r>
        <w:rPr>
          <w:rFonts w:cs="Times New Roman"/>
          <w:shd w:val="clear" w:color="auto" w:fill="FFFFFF"/>
        </w:rPr>
        <w:lastRenderedPageBreak/>
        <w:t xml:space="preserve">our account of what is metaphysically fundamental. </w:t>
      </w:r>
      <w:r w:rsidR="009B61C0">
        <w:rPr>
          <w:rFonts w:cs="Times New Roman"/>
          <w:shd w:val="clear" w:color="auto" w:fill="FFFFFF"/>
        </w:rPr>
        <w:t xml:space="preserve">Peirce’s theory, while it makes metaphysical methodology center around the predictive power of a theory, requires one to appeal to (extra-scientific) facts about concepts and modes of inquiry in order to account for what counts as a good explanation. Zhu Xi links such notions of explanation directly to the ways in which entities depend upon one another and, in this respect, has a more naturalistic approach to metaphysical methodology insofar as the natural or joint-carving ways to divide the world involve the structure of the entities, not the structure of our explanations. </w:t>
      </w:r>
    </w:p>
    <w:p w14:paraId="6DC578B5" w14:textId="58649EF3" w:rsidR="001E6055" w:rsidRDefault="00937A19" w:rsidP="007B453F">
      <w:pPr>
        <w:spacing w:line="480" w:lineRule="auto"/>
        <w:ind w:firstLine="720"/>
        <w:rPr>
          <w:rFonts w:cs="Times New Roman"/>
          <w:b/>
          <w:shd w:val="clear" w:color="auto" w:fill="FFFFFF"/>
        </w:rPr>
      </w:pPr>
      <w:r w:rsidRPr="003679A8">
        <w:rPr>
          <w:rFonts w:cs="Times New Roman"/>
          <w:shd w:val="clear" w:color="auto" w:fill="FFFFFF"/>
        </w:rPr>
        <w:t xml:space="preserve">This opens an avenue for determining which of these notions of fundamentality is more viable or accurate: we should evaluate our notion of metaphysical fundamentality in light of how that impacts other connected realms of epistemology, methodology, and value. </w:t>
      </w:r>
      <w:r w:rsidR="009B61C0">
        <w:rPr>
          <w:rFonts w:cs="Times New Roman"/>
          <w:shd w:val="clear" w:color="auto" w:fill="FFFFFF"/>
        </w:rPr>
        <w:t>Although beyond the scope of this paper, it would seem that the</w:t>
      </w:r>
      <w:r w:rsidRPr="003679A8">
        <w:rPr>
          <w:rFonts w:cs="Times New Roman"/>
          <w:shd w:val="clear" w:color="auto" w:fill="FFFFFF"/>
        </w:rPr>
        <w:t xml:space="preserve"> plausibility of our conception of metaphysical fundamentality can be gauged by whether it entails significant costs elsewhere in our overall commitments.</w:t>
      </w:r>
      <w:r w:rsidRPr="003679A8">
        <w:rPr>
          <w:rStyle w:val="FootnoteReference"/>
          <w:rFonts w:cs="Times New Roman"/>
          <w:szCs w:val="24"/>
          <w:shd w:val="clear" w:color="auto" w:fill="FFFFFF"/>
        </w:rPr>
        <w:footnoteReference w:id="106"/>
      </w:r>
      <w:r>
        <w:rPr>
          <w:rFonts w:cs="Times New Roman"/>
          <w:shd w:val="clear" w:color="auto" w:fill="FFFFFF"/>
        </w:rPr>
        <w:t xml:space="preserve"> </w:t>
      </w:r>
    </w:p>
    <w:p w14:paraId="4BB496EA" w14:textId="77777777" w:rsidR="001E6055" w:rsidRDefault="001E6055" w:rsidP="006F748B">
      <w:pPr>
        <w:spacing w:before="0" w:beforeAutospacing="0" w:after="0" w:afterAutospacing="0" w:line="480" w:lineRule="auto"/>
        <w:rPr>
          <w:rFonts w:cs="Times New Roman"/>
          <w:b/>
          <w:shd w:val="clear" w:color="auto" w:fill="FFFFFF"/>
        </w:rPr>
      </w:pPr>
    </w:p>
    <w:p w14:paraId="6A0E5CDB" w14:textId="77777777" w:rsidR="00C36243" w:rsidRDefault="00C36243" w:rsidP="006F748B">
      <w:pPr>
        <w:spacing w:before="0" w:beforeAutospacing="0" w:after="200" w:afterAutospacing="0" w:line="480" w:lineRule="auto"/>
        <w:rPr>
          <w:rFonts w:cs="Times New Roman"/>
          <w:b/>
          <w:shd w:val="clear" w:color="auto" w:fill="FFFFFF"/>
        </w:rPr>
      </w:pPr>
      <w:r>
        <w:rPr>
          <w:rFonts w:cs="Times New Roman"/>
          <w:b/>
          <w:shd w:val="clear" w:color="auto" w:fill="FFFFFF"/>
        </w:rPr>
        <w:br w:type="page"/>
      </w:r>
    </w:p>
    <w:p w14:paraId="440D3332" w14:textId="77777777" w:rsidR="0032614E" w:rsidRPr="008F294F" w:rsidRDefault="0032614E" w:rsidP="001D3EF5">
      <w:pPr>
        <w:spacing w:before="0" w:beforeAutospacing="0" w:after="0" w:afterAutospacing="0"/>
        <w:rPr>
          <w:rFonts w:cs="Times New Roman"/>
          <w:b/>
          <w:shd w:val="clear" w:color="auto" w:fill="FFFFFF"/>
        </w:rPr>
      </w:pPr>
      <w:r w:rsidRPr="008F294F">
        <w:rPr>
          <w:rFonts w:cs="Times New Roman"/>
          <w:b/>
          <w:shd w:val="clear" w:color="auto" w:fill="FFFFFF"/>
        </w:rPr>
        <w:lastRenderedPageBreak/>
        <w:t>Bibliography</w:t>
      </w:r>
    </w:p>
    <w:p w14:paraId="4971E5BF" w14:textId="77777777" w:rsidR="0088116B" w:rsidRPr="001E6055" w:rsidRDefault="0088116B" w:rsidP="001D3EF5">
      <w:pPr>
        <w:tabs>
          <w:tab w:val="left" w:pos="6502"/>
        </w:tabs>
        <w:spacing w:before="0" w:beforeAutospacing="0" w:after="0" w:afterAutospacing="0"/>
        <w:ind w:left="720" w:hanging="720"/>
        <w:rPr>
          <w:rFonts w:cs="Times New Roman"/>
          <w:szCs w:val="24"/>
        </w:rPr>
      </w:pPr>
      <w:r w:rsidRPr="001E6055">
        <w:rPr>
          <w:rFonts w:cs="Times New Roman"/>
          <w:szCs w:val="24"/>
        </w:rPr>
        <w:t xml:space="preserve">Adler, Joseph. </w:t>
      </w:r>
      <w:r w:rsidRPr="001E6055">
        <w:rPr>
          <w:rFonts w:cs="Times New Roman"/>
          <w:i/>
          <w:szCs w:val="24"/>
        </w:rPr>
        <w:t>Reconstructing the Confucian Dao</w:t>
      </w:r>
      <w:r w:rsidR="00491AA2">
        <w:rPr>
          <w:rFonts w:cs="Times New Roman"/>
          <w:szCs w:val="24"/>
        </w:rPr>
        <w:t xml:space="preserve">. </w:t>
      </w:r>
      <w:r w:rsidRPr="001E6055">
        <w:rPr>
          <w:rFonts w:cs="Times New Roman"/>
          <w:szCs w:val="24"/>
        </w:rPr>
        <w:t>New York, NY: SUNY Press, 2014</w:t>
      </w:r>
      <w:r w:rsidR="00491AA2">
        <w:rPr>
          <w:rFonts w:cs="Times New Roman"/>
          <w:szCs w:val="24"/>
        </w:rPr>
        <w:t>.</w:t>
      </w:r>
    </w:p>
    <w:p w14:paraId="738150C6" w14:textId="37D35D7D" w:rsidR="00E634F2" w:rsidRDefault="00E634F2" w:rsidP="001D3EF5">
      <w:pPr>
        <w:tabs>
          <w:tab w:val="left" w:pos="6502"/>
        </w:tabs>
        <w:spacing w:before="0" w:beforeAutospacing="0" w:after="0" w:afterAutospacing="0"/>
        <w:ind w:left="720" w:hanging="720"/>
        <w:rPr>
          <w:rFonts w:cs="Times New Roman"/>
          <w:szCs w:val="24"/>
        </w:rPr>
      </w:pPr>
      <w:r>
        <w:t xml:space="preserve">Angle, Stephen and Tiwald, Justin. </w:t>
      </w:r>
      <w:r>
        <w:rPr>
          <w:i/>
          <w:iCs/>
        </w:rPr>
        <w:t xml:space="preserve">Neo-Confucianism: A Philosophical Introduction. </w:t>
      </w:r>
      <w:r>
        <w:t>Cambridge: Polity Press, 2017.</w:t>
      </w:r>
    </w:p>
    <w:p w14:paraId="3187AF66" w14:textId="1D557BF6" w:rsidR="0088116B" w:rsidRPr="001E6055" w:rsidRDefault="0088116B" w:rsidP="001D3EF5">
      <w:pPr>
        <w:tabs>
          <w:tab w:val="left" w:pos="6502"/>
        </w:tabs>
        <w:spacing w:before="0" w:beforeAutospacing="0" w:after="0" w:afterAutospacing="0"/>
        <w:ind w:left="720" w:hanging="720"/>
        <w:rPr>
          <w:rFonts w:cs="Times New Roman"/>
          <w:szCs w:val="24"/>
        </w:rPr>
      </w:pPr>
      <w:r w:rsidRPr="001E6055">
        <w:rPr>
          <w:rFonts w:cs="Times New Roman"/>
          <w:szCs w:val="24"/>
        </w:rPr>
        <w:t xml:space="preserve">Ching, Julia. </w:t>
      </w:r>
      <w:r w:rsidRPr="001E6055">
        <w:rPr>
          <w:rFonts w:cs="Times New Roman"/>
          <w:i/>
          <w:szCs w:val="24"/>
        </w:rPr>
        <w:t>Religious Thought of Chu Hsi</w:t>
      </w:r>
      <w:r w:rsidR="00491AA2">
        <w:rPr>
          <w:rFonts w:cs="Times New Roman"/>
          <w:szCs w:val="24"/>
        </w:rPr>
        <w:t xml:space="preserve">. </w:t>
      </w:r>
      <w:r w:rsidRPr="001E6055">
        <w:rPr>
          <w:rFonts w:cs="Times New Roman"/>
          <w:szCs w:val="24"/>
        </w:rPr>
        <w:t>Oxford: Oxford University Press, 2000</w:t>
      </w:r>
      <w:r w:rsidR="00491AA2">
        <w:rPr>
          <w:rFonts w:cs="Times New Roman"/>
          <w:szCs w:val="24"/>
        </w:rPr>
        <w:t>.</w:t>
      </w:r>
    </w:p>
    <w:p w14:paraId="3D609BD2" w14:textId="77777777" w:rsidR="0088116B" w:rsidRPr="001E6055" w:rsidRDefault="0088116B" w:rsidP="001D3EF5">
      <w:pPr>
        <w:tabs>
          <w:tab w:val="left" w:pos="6502"/>
        </w:tabs>
        <w:spacing w:before="0" w:beforeAutospacing="0" w:after="0" w:afterAutospacing="0"/>
        <w:ind w:left="720" w:hanging="720"/>
        <w:rPr>
          <w:rFonts w:cs="Times New Roman"/>
          <w:szCs w:val="24"/>
        </w:rPr>
      </w:pPr>
      <w:r w:rsidRPr="001E6055">
        <w:rPr>
          <w:rFonts w:cs="Times New Roman"/>
          <w:szCs w:val="24"/>
        </w:rPr>
        <w:t xml:space="preserve">Confucius. </w:t>
      </w:r>
      <w:r w:rsidRPr="001E6055">
        <w:rPr>
          <w:rFonts w:cs="Times New Roman"/>
          <w:i/>
          <w:szCs w:val="24"/>
        </w:rPr>
        <w:t>Analects</w:t>
      </w:r>
      <w:r w:rsidR="00491AA2">
        <w:rPr>
          <w:rFonts w:cs="Times New Roman"/>
          <w:i/>
          <w:szCs w:val="24"/>
        </w:rPr>
        <w:t>.</w:t>
      </w:r>
      <w:r w:rsidRPr="001E6055">
        <w:rPr>
          <w:rFonts w:cs="Times New Roman"/>
          <w:i/>
          <w:szCs w:val="24"/>
        </w:rPr>
        <w:t xml:space="preserve"> </w:t>
      </w:r>
      <w:r w:rsidR="00491AA2">
        <w:rPr>
          <w:rFonts w:cs="Times New Roman"/>
          <w:szCs w:val="24"/>
        </w:rPr>
        <w:t>T</w:t>
      </w:r>
      <w:r w:rsidRPr="001E6055">
        <w:rPr>
          <w:rFonts w:cs="Times New Roman"/>
          <w:szCs w:val="24"/>
        </w:rPr>
        <w:t>ranslated by Edward Slingerland</w:t>
      </w:r>
      <w:r w:rsidR="00491AA2">
        <w:rPr>
          <w:rFonts w:cs="Times New Roman"/>
          <w:szCs w:val="24"/>
        </w:rPr>
        <w:t xml:space="preserve">. </w:t>
      </w:r>
      <w:r w:rsidRPr="001E6055">
        <w:rPr>
          <w:rFonts w:cs="Times New Roman"/>
          <w:szCs w:val="24"/>
        </w:rPr>
        <w:t>Indianapolis, IN: Hackett Publishing Co., Inc., 2003</w:t>
      </w:r>
      <w:r w:rsidR="00491AA2">
        <w:rPr>
          <w:rFonts w:cs="Times New Roman"/>
          <w:szCs w:val="24"/>
        </w:rPr>
        <w:t>.</w:t>
      </w:r>
    </w:p>
    <w:p w14:paraId="3E4690DE" w14:textId="77777777" w:rsidR="0088116B" w:rsidRPr="0095204E" w:rsidRDefault="0088116B" w:rsidP="001D3EF5">
      <w:pPr>
        <w:spacing w:before="0" w:beforeAutospacing="0" w:after="0" w:afterAutospacing="0"/>
        <w:ind w:left="720" w:hanging="720"/>
        <w:rPr>
          <w:rFonts w:cs="Times New Roman"/>
          <w:szCs w:val="24"/>
        </w:rPr>
      </w:pPr>
      <w:r w:rsidRPr="0095204E">
        <w:rPr>
          <w:rFonts w:cs="Times New Roman"/>
          <w:szCs w:val="24"/>
        </w:rPr>
        <w:t xml:space="preserve">De Waal, Cornelis. “Why Metaphysics needs Logic and Mathematics Doesn’t,” in </w:t>
      </w:r>
      <w:r w:rsidR="00491AA2" w:rsidRPr="0095204E">
        <w:rPr>
          <w:rFonts w:cs="Times New Roman"/>
          <w:i/>
          <w:szCs w:val="24"/>
        </w:rPr>
        <w:t>Transactions</w:t>
      </w:r>
      <w:r w:rsidRPr="0095204E">
        <w:rPr>
          <w:rFonts w:cs="Times New Roman"/>
          <w:i/>
          <w:szCs w:val="24"/>
        </w:rPr>
        <w:t xml:space="preserve"> of the Charles S Peirce Society,</w:t>
      </w:r>
      <w:r w:rsidRPr="0095204E">
        <w:rPr>
          <w:rFonts w:cs="Times New Roman"/>
          <w:szCs w:val="24"/>
        </w:rPr>
        <w:t xml:space="preserve"> Vol. XLI, No. 2 (Spring 2005):</w:t>
      </w:r>
      <w:r w:rsidR="0095204E" w:rsidRPr="0095204E">
        <w:rPr>
          <w:rFonts w:cs="Times New Roman"/>
          <w:szCs w:val="24"/>
        </w:rPr>
        <w:t xml:space="preserve"> 283-297.</w:t>
      </w:r>
    </w:p>
    <w:p w14:paraId="34307CBA" w14:textId="77777777" w:rsidR="0088116B" w:rsidRPr="001E6055" w:rsidRDefault="0088116B" w:rsidP="001D3EF5">
      <w:pPr>
        <w:tabs>
          <w:tab w:val="left" w:pos="6502"/>
        </w:tabs>
        <w:spacing w:before="0" w:beforeAutospacing="0" w:after="0" w:afterAutospacing="0"/>
        <w:ind w:left="720" w:hanging="720"/>
        <w:rPr>
          <w:rFonts w:cs="Times New Roman"/>
          <w:szCs w:val="24"/>
        </w:rPr>
      </w:pPr>
      <w:proofErr w:type="spellStart"/>
      <w:r w:rsidRPr="0095204E">
        <w:rPr>
          <w:rFonts w:cs="Times New Roman"/>
          <w:szCs w:val="24"/>
        </w:rPr>
        <w:t>Dorter</w:t>
      </w:r>
      <w:proofErr w:type="spellEnd"/>
      <w:r w:rsidRPr="0095204E">
        <w:rPr>
          <w:rFonts w:cs="Times New Roman"/>
          <w:szCs w:val="24"/>
        </w:rPr>
        <w:t xml:space="preserve">, Kenneth. “Metaphysics and Morality in Neo-Confucianism and Greece,” in </w:t>
      </w:r>
      <w:r w:rsidRPr="0095204E">
        <w:rPr>
          <w:rFonts w:cs="Times New Roman"/>
          <w:i/>
          <w:szCs w:val="24"/>
        </w:rPr>
        <w:t xml:space="preserve">Dao </w:t>
      </w:r>
      <w:r w:rsidRPr="0095204E">
        <w:rPr>
          <w:rFonts w:cs="Times New Roman"/>
          <w:szCs w:val="24"/>
        </w:rPr>
        <w:t>8, 3 (2009</w:t>
      </w:r>
      <w:r w:rsidR="00491AA2" w:rsidRPr="0095204E">
        <w:rPr>
          <w:rFonts w:cs="Times New Roman"/>
          <w:szCs w:val="24"/>
        </w:rPr>
        <w:t xml:space="preserve">): </w:t>
      </w:r>
      <w:r w:rsidR="0095204E" w:rsidRPr="0095204E">
        <w:rPr>
          <w:rFonts w:cs="Times New Roman"/>
          <w:szCs w:val="24"/>
        </w:rPr>
        <w:t>255-276.</w:t>
      </w:r>
    </w:p>
    <w:p w14:paraId="432DAA83" w14:textId="38B6BC0B" w:rsidR="0088116B" w:rsidRDefault="0088116B" w:rsidP="001D3EF5">
      <w:pPr>
        <w:spacing w:before="0" w:beforeAutospacing="0" w:after="0" w:afterAutospacing="0"/>
        <w:ind w:left="720" w:hanging="720"/>
        <w:rPr>
          <w:rFonts w:cs="Times New Roman"/>
          <w:szCs w:val="24"/>
        </w:rPr>
      </w:pPr>
      <w:r w:rsidRPr="001E6055">
        <w:rPr>
          <w:rFonts w:cs="Times New Roman"/>
          <w:szCs w:val="24"/>
        </w:rPr>
        <w:t xml:space="preserve">Esposito, Joseph. </w:t>
      </w:r>
      <w:r w:rsidRPr="001E6055">
        <w:rPr>
          <w:rFonts w:cs="Times New Roman"/>
          <w:i/>
          <w:szCs w:val="24"/>
        </w:rPr>
        <w:t>Evolutionary Metaphysics</w:t>
      </w:r>
      <w:r w:rsidR="00491AA2">
        <w:rPr>
          <w:rFonts w:cs="Times New Roman"/>
          <w:szCs w:val="24"/>
        </w:rPr>
        <w:t xml:space="preserve">. </w:t>
      </w:r>
      <w:r w:rsidRPr="001E6055">
        <w:rPr>
          <w:rFonts w:cs="Times New Roman"/>
          <w:szCs w:val="24"/>
        </w:rPr>
        <w:t>Athens</w:t>
      </w:r>
      <w:r w:rsidRPr="00EA22B2">
        <w:rPr>
          <w:rFonts w:cs="Times New Roman"/>
          <w:szCs w:val="24"/>
        </w:rPr>
        <w:t>, OH: Ohio University Press, 1980</w:t>
      </w:r>
      <w:r w:rsidR="00491AA2" w:rsidRPr="00EA22B2">
        <w:rPr>
          <w:rFonts w:cs="Times New Roman"/>
          <w:szCs w:val="24"/>
        </w:rPr>
        <w:t>.</w:t>
      </w:r>
    </w:p>
    <w:p w14:paraId="5558D666" w14:textId="754ADE29" w:rsidR="005B218E" w:rsidRPr="00EA22B2" w:rsidRDefault="005B218E" w:rsidP="001D3EF5">
      <w:pPr>
        <w:spacing w:before="0" w:beforeAutospacing="0" w:after="0" w:afterAutospacing="0"/>
        <w:ind w:left="720" w:hanging="720"/>
        <w:rPr>
          <w:rFonts w:cs="Times New Roman"/>
          <w:szCs w:val="24"/>
          <w:shd w:val="clear" w:color="auto" w:fill="FFFFFF"/>
        </w:rPr>
      </w:pPr>
      <w:r>
        <w:rPr>
          <w:rFonts w:cs="Times New Roman"/>
          <w:szCs w:val="24"/>
        </w:rPr>
        <w:t xml:space="preserve">Fine, Kit. </w:t>
      </w:r>
      <w:r w:rsidRPr="005B218E">
        <w:rPr>
          <w:rFonts w:cs="Times New Roman"/>
          <w:szCs w:val="24"/>
        </w:rPr>
        <w:t>“The Question of Realism”, </w:t>
      </w:r>
      <w:r w:rsidRPr="005B218E">
        <w:rPr>
          <w:rFonts w:cs="Times New Roman"/>
          <w:i/>
          <w:iCs/>
          <w:szCs w:val="24"/>
        </w:rPr>
        <w:t>Philosophers' Imprint</w:t>
      </w:r>
      <w:r w:rsidRPr="005B218E">
        <w:rPr>
          <w:rFonts w:cs="Times New Roman"/>
          <w:szCs w:val="24"/>
        </w:rPr>
        <w:t>, 1 (2001):</w:t>
      </w:r>
      <w:r>
        <w:rPr>
          <w:rFonts w:cs="Times New Roman"/>
          <w:szCs w:val="24"/>
        </w:rPr>
        <w:t xml:space="preserve"> 1-30.</w:t>
      </w:r>
    </w:p>
    <w:p w14:paraId="49F32D3E" w14:textId="77777777" w:rsidR="0088116B" w:rsidRPr="001E6055" w:rsidRDefault="0088116B" w:rsidP="001D3EF5">
      <w:pPr>
        <w:spacing w:before="0" w:beforeAutospacing="0" w:after="0" w:afterAutospacing="0"/>
        <w:ind w:left="720" w:hanging="720"/>
        <w:rPr>
          <w:rFonts w:cs="Times New Roman"/>
          <w:szCs w:val="24"/>
        </w:rPr>
      </w:pPr>
      <w:r w:rsidRPr="00EA22B2">
        <w:rPr>
          <w:rFonts w:cs="Times New Roman"/>
          <w:szCs w:val="24"/>
        </w:rPr>
        <w:t xml:space="preserve">Gallie, W.B. “The Metaphysics of C.S. Peirce,” in </w:t>
      </w:r>
      <w:r w:rsidRPr="00EA22B2">
        <w:rPr>
          <w:rFonts w:cs="Times New Roman"/>
          <w:i/>
          <w:szCs w:val="24"/>
        </w:rPr>
        <w:t xml:space="preserve">Proceedings of the Aristotelian Society, </w:t>
      </w:r>
      <w:r w:rsidRPr="00EA22B2">
        <w:rPr>
          <w:rFonts w:cs="Times New Roman"/>
          <w:szCs w:val="24"/>
        </w:rPr>
        <w:t xml:space="preserve">New Series, Vol. 47 (1946-1947): </w:t>
      </w:r>
      <w:r w:rsidR="00EA22B2" w:rsidRPr="00EA22B2">
        <w:rPr>
          <w:rFonts w:cs="Times New Roman"/>
          <w:szCs w:val="24"/>
        </w:rPr>
        <w:t>27-62.</w:t>
      </w:r>
    </w:p>
    <w:p w14:paraId="111B9292" w14:textId="7BB739D3" w:rsidR="0088116B" w:rsidRPr="001E6055" w:rsidRDefault="0088116B" w:rsidP="001D3EF5">
      <w:pPr>
        <w:tabs>
          <w:tab w:val="left" w:pos="6502"/>
        </w:tabs>
        <w:spacing w:before="0" w:beforeAutospacing="0" w:after="0" w:afterAutospacing="0"/>
        <w:ind w:left="720" w:hanging="720"/>
        <w:rPr>
          <w:rFonts w:cs="Times New Roman"/>
          <w:szCs w:val="24"/>
        </w:rPr>
      </w:pPr>
      <w:r w:rsidRPr="001E6055">
        <w:rPr>
          <w:rFonts w:cs="Times New Roman"/>
          <w:szCs w:val="24"/>
        </w:rPr>
        <w:t xml:space="preserve">Gardner, Daniel. </w:t>
      </w:r>
      <w:r w:rsidRPr="001E6055">
        <w:rPr>
          <w:rFonts w:cs="Times New Roman"/>
          <w:i/>
          <w:szCs w:val="24"/>
        </w:rPr>
        <w:t>Chu Hsi and</w:t>
      </w:r>
      <w:r w:rsidR="00C55B89">
        <w:rPr>
          <w:rFonts w:cs="Times New Roman"/>
          <w:i/>
          <w:szCs w:val="24"/>
        </w:rPr>
        <w:t xml:space="preserve"> the</w:t>
      </w:r>
      <w:r w:rsidRPr="001E6055">
        <w:rPr>
          <w:rFonts w:cs="Times New Roman"/>
          <w:i/>
          <w:szCs w:val="24"/>
        </w:rPr>
        <w:t xml:space="preserve"> Ta-</w:t>
      </w:r>
      <w:proofErr w:type="spellStart"/>
      <w:r w:rsidRPr="001E6055">
        <w:rPr>
          <w:rFonts w:cs="Times New Roman"/>
          <w:i/>
          <w:szCs w:val="24"/>
        </w:rPr>
        <w:t>hsueh</w:t>
      </w:r>
      <w:proofErr w:type="spellEnd"/>
      <w:r w:rsidRPr="001E6055">
        <w:rPr>
          <w:rFonts w:cs="Times New Roman"/>
          <w:i/>
          <w:szCs w:val="24"/>
        </w:rPr>
        <w:t>: Neo-Confucian Reflection on the Confucian Canon</w:t>
      </w:r>
      <w:r w:rsidR="00491AA2">
        <w:rPr>
          <w:rFonts w:cs="Times New Roman"/>
          <w:szCs w:val="24"/>
        </w:rPr>
        <w:t xml:space="preserve">. </w:t>
      </w:r>
      <w:r w:rsidRPr="001E6055">
        <w:rPr>
          <w:rFonts w:cs="Times New Roman"/>
          <w:szCs w:val="24"/>
        </w:rPr>
        <w:t>Cambridge: Harvard University Press, 1986</w:t>
      </w:r>
      <w:r w:rsidR="00491AA2">
        <w:rPr>
          <w:rFonts w:cs="Times New Roman"/>
          <w:szCs w:val="24"/>
        </w:rPr>
        <w:t>.</w:t>
      </w:r>
    </w:p>
    <w:p w14:paraId="69D2A5DB" w14:textId="77777777" w:rsidR="0088116B" w:rsidRPr="00EA22B2" w:rsidRDefault="0088116B" w:rsidP="001D3EF5">
      <w:pPr>
        <w:spacing w:before="0" w:beforeAutospacing="0" w:after="0" w:afterAutospacing="0"/>
        <w:ind w:left="720" w:hanging="720"/>
        <w:rPr>
          <w:rFonts w:cs="Times New Roman"/>
          <w:szCs w:val="24"/>
        </w:rPr>
      </w:pPr>
      <w:r w:rsidRPr="00EA22B2">
        <w:rPr>
          <w:rFonts w:cs="Times New Roman"/>
          <w:szCs w:val="24"/>
        </w:rPr>
        <w:t xml:space="preserve">Guardiano, Nicholas. “The Intelligibility of Peirce’s Metaphysics of Objective Idealism,” in </w:t>
      </w:r>
      <w:proofErr w:type="spellStart"/>
      <w:r w:rsidRPr="00EA22B2">
        <w:rPr>
          <w:rFonts w:cs="Times New Roman"/>
          <w:i/>
          <w:szCs w:val="24"/>
        </w:rPr>
        <w:t>Cognitio</w:t>
      </w:r>
      <w:proofErr w:type="spellEnd"/>
      <w:r w:rsidRPr="00EA22B2">
        <w:rPr>
          <w:rFonts w:cs="Times New Roman"/>
          <w:i/>
          <w:szCs w:val="24"/>
        </w:rPr>
        <w:t xml:space="preserve">, </w:t>
      </w:r>
      <w:r w:rsidRPr="00EA22B2">
        <w:rPr>
          <w:rFonts w:cs="Times New Roman"/>
          <w:szCs w:val="24"/>
        </w:rPr>
        <w:t xml:space="preserve">Vol. 12, No. 2 (Jul./Dec. 2011): </w:t>
      </w:r>
      <w:r w:rsidR="00491AA2" w:rsidRPr="00EA22B2">
        <w:rPr>
          <w:rFonts w:cs="Times New Roman"/>
          <w:szCs w:val="24"/>
        </w:rPr>
        <w:t xml:space="preserve"> </w:t>
      </w:r>
      <w:r w:rsidR="00EA22B2" w:rsidRPr="00EA22B2">
        <w:rPr>
          <w:rFonts w:cs="Times New Roman"/>
          <w:szCs w:val="24"/>
        </w:rPr>
        <w:t>187-204.</w:t>
      </w:r>
    </w:p>
    <w:p w14:paraId="5131B2F3" w14:textId="77777777" w:rsidR="0088116B" w:rsidRPr="001E6055" w:rsidRDefault="0088116B" w:rsidP="001D3EF5">
      <w:pPr>
        <w:spacing w:before="0" w:beforeAutospacing="0" w:after="0" w:afterAutospacing="0"/>
        <w:ind w:left="720" w:hanging="720"/>
        <w:rPr>
          <w:rFonts w:cs="Times New Roman"/>
          <w:szCs w:val="24"/>
        </w:rPr>
      </w:pPr>
      <w:r w:rsidRPr="00EA22B2">
        <w:rPr>
          <w:rFonts w:cs="Times New Roman"/>
          <w:szCs w:val="24"/>
        </w:rPr>
        <w:t xml:space="preserve">Haack, Susan. “The Legitimacy of Metaphysics,” in </w:t>
      </w:r>
      <w:r w:rsidRPr="00EA22B2">
        <w:rPr>
          <w:rFonts w:cs="Times New Roman"/>
          <w:i/>
          <w:szCs w:val="24"/>
        </w:rPr>
        <w:t xml:space="preserve">Philosophical Topics, </w:t>
      </w:r>
      <w:r w:rsidRPr="00EA22B2">
        <w:rPr>
          <w:rFonts w:cs="Times New Roman"/>
          <w:szCs w:val="24"/>
        </w:rPr>
        <w:t>Vol. 36, No. 1 (Spring 2008):</w:t>
      </w:r>
      <w:r w:rsidR="00491AA2" w:rsidRPr="00EA22B2">
        <w:rPr>
          <w:rFonts w:cs="Times New Roman"/>
          <w:szCs w:val="24"/>
        </w:rPr>
        <w:t xml:space="preserve"> </w:t>
      </w:r>
      <w:r w:rsidR="00EA22B2" w:rsidRPr="00EA22B2">
        <w:rPr>
          <w:rFonts w:cs="Times New Roman"/>
          <w:szCs w:val="24"/>
        </w:rPr>
        <w:t>97-110.</w:t>
      </w:r>
    </w:p>
    <w:p w14:paraId="7AAAFFCC" w14:textId="77777777" w:rsidR="0088116B" w:rsidRPr="001E6055" w:rsidRDefault="0088116B" w:rsidP="001D3EF5">
      <w:pPr>
        <w:tabs>
          <w:tab w:val="left" w:pos="6502"/>
        </w:tabs>
        <w:spacing w:before="0" w:beforeAutospacing="0" w:after="0" w:afterAutospacing="0"/>
        <w:ind w:left="720" w:hanging="720"/>
        <w:rPr>
          <w:rFonts w:cs="Times New Roman"/>
          <w:szCs w:val="24"/>
        </w:rPr>
      </w:pPr>
      <w:r w:rsidRPr="001E6055">
        <w:rPr>
          <w:rFonts w:cs="Times New Roman"/>
          <w:szCs w:val="24"/>
        </w:rPr>
        <w:t xml:space="preserve">Jones, David. </w:t>
      </w:r>
      <w:r w:rsidRPr="001E6055">
        <w:rPr>
          <w:rFonts w:cs="Times New Roman"/>
          <w:i/>
          <w:szCs w:val="24"/>
        </w:rPr>
        <w:t>Returning to Zhu Xi</w:t>
      </w:r>
      <w:r w:rsidR="00491AA2">
        <w:rPr>
          <w:rFonts w:cs="Times New Roman"/>
          <w:szCs w:val="24"/>
        </w:rPr>
        <w:t xml:space="preserve">. </w:t>
      </w:r>
      <w:r w:rsidRPr="001E6055">
        <w:rPr>
          <w:rFonts w:cs="Times New Roman"/>
          <w:szCs w:val="24"/>
        </w:rPr>
        <w:t xml:space="preserve">New York: SUNY Press, 2015. </w:t>
      </w:r>
    </w:p>
    <w:p w14:paraId="0D24280E" w14:textId="7C9B1A7D" w:rsidR="0088116B" w:rsidRDefault="0088116B" w:rsidP="001D3EF5">
      <w:pPr>
        <w:tabs>
          <w:tab w:val="left" w:pos="6502"/>
        </w:tabs>
        <w:spacing w:before="0" w:beforeAutospacing="0" w:after="0" w:afterAutospacing="0"/>
        <w:ind w:left="720" w:hanging="720"/>
        <w:rPr>
          <w:rFonts w:cs="Times New Roman"/>
          <w:szCs w:val="24"/>
        </w:rPr>
      </w:pPr>
      <w:r w:rsidRPr="001E6055">
        <w:rPr>
          <w:rFonts w:cs="Times New Roman"/>
          <w:szCs w:val="24"/>
        </w:rPr>
        <w:t xml:space="preserve">Kim, Yung Sik. </w:t>
      </w:r>
      <w:r w:rsidRPr="001E6055">
        <w:rPr>
          <w:rFonts w:cs="Times New Roman"/>
          <w:i/>
          <w:szCs w:val="24"/>
        </w:rPr>
        <w:t xml:space="preserve">The Natural Philosophy of </w:t>
      </w:r>
      <w:r w:rsidR="00C55B89">
        <w:rPr>
          <w:rFonts w:cs="Times New Roman"/>
          <w:i/>
          <w:szCs w:val="24"/>
        </w:rPr>
        <w:t>Chu Hs</w:t>
      </w:r>
      <w:r w:rsidRPr="001E6055">
        <w:rPr>
          <w:rFonts w:cs="Times New Roman"/>
          <w:i/>
          <w:szCs w:val="24"/>
        </w:rPr>
        <w:t>i</w:t>
      </w:r>
      <w:r w:rsidR="00491AA2">
        <w:rPr>
          <w:rFonts w:cs="Times New Roman"/>
          <w:szCs w:val="24"/>
        </w:rPr>
        <w:t xml:space="preserve">. </w:t>
      </w:r>
      <w:proofErr w:type="spellStart"/>
      <w:r w:rsidRPr="001E6055">
        <w:rPr>
          <w:rFonts w:cs="Times New Roman"/>
          <w:szCs w:val="24"/>
        </w:rPr>
        <w:t>Philidelphia</w:t>
      </w:r>
      <w:proofErr w:type="spellEnd"/>
      <w:r w:rsidRPr="001E6055">
        <w:rPr>
          <w:rFonts w:cs="Times New Roman"/>
          <w:szCs w:val="24"/>
        </w:rPr>
        <w:t>, PA: American Philosophical Society, 2000</w:t>
      </w:r>
      <w:r w:rsidR="00491AA2">
        <w:rPr>
          <w:rFonts w:cs="Times New Roman"/>
          <w:szCs w:val="24"/>
        </w:rPr>
        <w:t>.</w:t>
      </w:r>
    </w:p>
    <w:p w14:paraId="1DFAB531" w14:textId="5E7DAD88" w:rsidR="00884804" w:rsidRPr="001E6055" w:rsidRDefault="00884804" w:rsidP="001D3EF5">
      <w:pPr>
        <w:tabs>
          <w:tab w:val="left" w:pos="6502"/>
        </w:tabs>
        <w:spacing w:before="0" w:beforeAutospacing="0" w:after="0" w:afterAutospacing="0"/>
        <w:ind w:left="720" w:hanging="720"/>
        <w:rPr>
          <w:rFonts w:cs="Times New Roman"/>
          <w:szCs w:val="24"/>
        </w:rPr>
      </w:pPr>
      <w:proofErr w:type="spellStart"/>
      <w:r>
        <w:t>Makeham</w:t>
      </w:r>
      <w:proofErr w:type="spellEnd"/>
      <w:r>
        <w:t xml:space="preserve">, John, editor. </w:t>
      </w:r>
      <w:r>
        <w:rPr>
          <w:i/>
          <w:iCs/>
        </w:rPr>
        <w:t>The Buddhist Roots of Zhu Xi’s Philosophical Thought</w:t>
      </w:r>
      <w:r w:rsidR="000278D2">
        <w:rPr>
          <w:i/>
          <w:iCs/>
        </w:rPr>
        <w:t xml:space="preserve">. </w:t>
      </w:r>
      <w:r w:rsidR="000278D2">
        <w:t xml:space="preserve">Oxford: </w:t>
      </w:r>
      <w:r>
        <w:t>Oxford University Press, 2018</w:t>
      </w:r>
      <w:r w:rsidR="000278D2">
        <w:t>.</w:t>
      </w:r>
    </w:p>
    <w:p w14:paraId="3F2146C6" w14:textId="77777777" w:rsidR="0088116B" w:rsidRPr="001E6055" w:rsidRDefault="0088116B" w:rsidP="001D3EF5">
      <w:pPr>
        <w:tabs>
          <w:tab w:val="left" w:pos="6502"/>
        </w:tabs>
        <w:spacing w:before="0" w:beforeAutospacing="0" w:after="0" w:afterAutospacing="0"/>
        <w:ind w:left="720" w:hanging="720"/>
        <w:rPr>
          <w:rFonts w:cs="Times New Roman"/>
          <w:szCs w:val="24"/>
          <w:shd w:val="clear" w:color="auto" w:fill="FFFFFF"/>
        </w:rPr>
      </w:pPr>
      <w:r w:rsidRPr="001E6055">
        <w:rPr>
          <w:rFonts w:cs="Times New Roman"/>
          <w:szCs w:val="24"/>
        </w:rPr>
        <w:t xml:space="preserve">Oleksy, Mateusz W. </w:t>
      </w:r>
      <w:r w:rsidRPr="001E6055">
        <w:rPr>
          <w:rFonts w:cs="Times New Roman"/>
          <w:i/>
          <w:szCs w:val="24"/>
        </w:rPr>
        <w:t>Realism and Individualism</w:t>
      </w:r>
      <w:r w:rsidR="00D42A5F">
        <w:rPr>
          <w:rFonts w:cs="Times New Roman"/>
          <w:szCs w:val="24"/>
        </w:rPr>
        <w:t xml:space="preserve">. </w:t>
      </w:r>
      <w:r w:rsidRPr="001E6055">
        <w:rPr>
          <w:rFonts w:cs="Times New Roman"/>
          <w:szCs w:val="24"/>
        </w:rPr>
        <w:t>Amsterdam: John Benjamins Publishing Company, 2015</w:t>
      </w:r>
      <w:r w:rsidR="00D42A5F">
        <w:rPr>
          <w:rFonts w:cs="Times New Roman"/>
          <w:szCs w:val="24"/>
        </w:rPr>
        <w:t>.</w:t>
      </w:r>
    </w:p>
    <w:p w14:paraId="7AA501C7" w14:textId="77777777" w:rsidR="0088116B" w:rsidRPr="001E6055" w:rsidRDefault="0088116B" w:rsidP="001D3EF5">
      <w:pPr>
        <w:spacing w:before="0" w:beforeAutospacing="0" w:after="0" w:afterAutospacing="0"/>
        <w:ind w:left="720" w:hanging="720"/>
        <w:rPr>
          <w:rFonts w:cs="Times New Roman"/>
          <w:szCs w:val="24"/>
        </w:rPr>
      </w:pPr>
      <w:r w:rsidRPr="001E6055">
        <w:rPr>
          <w:rFonts w:cs="Times New Roman"/>
          <w:szCs w:val="24"/>
        </w:rPr>
        <w:t xml:space="preserve">Peirce, Charles S. “Private Thoughts, 1860,” in </w:t>
      </w:r>
      <w:r w:rsidRPr="001E6055">
        <w:rPr>
          <w:rFonts w:cs="Times New Roman"/>
          <w:i/>
          <w:szCs w:val="24"/>
        </w:rPr>
        <w:t>Writings of Charles S. Peirce</w:t>
      </w:r>
      <w:r w:rsidR="00D42A5F">
        <w:rPr>
          <w:rFonts w:cs="Times New Roman"/>
          <w:i/>
          <w:szCs w:val="24"/>
        </w:rPr>
        <w:t>.</w:t>
      </w:r>
      <w:r w:rsidRPr="001E6055">
        <w:rPr>
          <w:rFonts w:cs="Times New Roman"/>
          <w:i/>
          <w:szCs w:val="24"/>
        </w:rPr>
        <w:t xml:space="preserve"> </w:t>
      </w:r>
      <w:r w:rsidRPr="001E6055">
        <w:rPr>
          <w:rFonts w:cs="Times New Roman"/>
          <w:szCs w:val="24"/>
        </w:rPr>
        <w:t>Vol</w:t>
      </w:r>
      <w:r w:rsidR="00D42A5F">
        <w:rPr>
          <w:rFonts w:cs="Times New Roman"/>
          <w:szCs w:val="24"/>
        </w:rPr>
        <w:t>ume</w:t>
      </w:r>
      <w:r w:rsidRPr="001E6055">
        <w:rPr>
          <w:rFonts w:cs="Times New Roman"/>
          <w:szCs w:val="24"/>
        </w:rPr>
        <w:t xml:space="preserve"> 1</w:t>
      </w:r>
      <w:r w:rsidR="00D42A5F">
        <w:rPr>
          <w:rFonts w:cs="Times New Roman"/>
          <w:szCs w:val="24"/>
        </w:rPr>
        <w:t>.</w:t>
      </w:r>
      <w:r w:rsidRPr="001E6055">
        <w:rPr>
          <w:rFonts w:cs="Times New Roman"/>
          <w:szCs w:val="24"/>
        </w:rPr>
        <w:t xml:space="preserve"> </w:t>
      </w:r>
      <w:r w:rsidR="00D42A5F">
        <w:rPr>
          <w:rFonts w:cs="Times New Roman"/>
          <w:szCs w:val="24"/>
        </w:rPr>
        <w:t xml:space="preserve">Edited by </w:t>
      </w:r>
      <w:r w:rsidRPr="001E6055">
        <w:rPr>
          <w:rFonts w:cs="Times New Roman"/>
          <w:szCs w:val="24"/>
        </w:rPr>
        <w:t>Fisch, Kloesel, Moore, Roberts, Ziegler</w:t>
      </w:r>
      <w:r w:rsidR="00D42A5F">
        <w:rPr>
          <w:rFonts w:cs="Times New Roman"/>
          <w:szCs w:val="24"/>
        </w:rPr>
        <w:t xml:space="preserve">. </w:t>
      </w:r>
      <w:r w:rsidRPr="001E6055">
        <w:rPr>
          <w:rFonts w:cs="Times New Roman"/>
          <w:szCs w:val="24"/>
        </w:rPr>
        <w:t xml:space="preserve">Bloomington, IN: </w:t>
      </w:r>
      <w:r w:rsidR="00D42A5F">
        <w:rPr>
          <w:rFonts w:cs="Times New Roman"/>
          <w:szCs w:val="24"/>
        </w:rPr>
        <w:t>Indiana University Press, 1982.</w:t>
      </w:r>
    </w:p>
    <w:p w14:paraId="2742260E" w14:textId="77777777" w:rsidR="0088116B" w:rsidRPr="001E6055" w:rsidRDefault="0088116B" w:rsidP="001D3EF5">
      <w:pPr>
        <w:spacing w:before="0" w:beforeAutospacing="0" w:after="0" w:afterAutospacing="0"/>
        <w:ind w:left="720" w:hanging="720"/>
        <w:rPr>
          <w:rFonts w:cs="Times New Roman"/>
          <w:szCs w:val="24"/>
        </w:rPr>
      </w:pPr>
      <w:r w:rsidRPr="001E6055">
        <w:rPr>
          <w:rFonts w:cs="Times New Roman"/>
          <w:szCs w:val="24"/>
        </w:rPr>
        <w:t xml:space="preserve">Peirce, Charles S. “The Nature of Meaning,” in </w:t>
      </w:r>
      <w:r w:rsidRPr="001E6055">
        <w:rPr>
          <w:rFonts w:cs="Times New Roman"/>
          <w:i/>
          <w:szCs w:val="24"/>
        </w:rPr>
        <w:t>The Essential Peirce</w:t>
      </w:r>
      <w:r w:rsidR="00D42A5F">
        <w:rPr>
          <w:rFonts w:cs="Times New Roman"/>
          <w:i/>
          <w:szCs w:val="24"/>
        </w:rPr>
        <w:t>.</w:t>
      </w:r>
      <w:r w:rsidRPr="001E6055">
        <w:rPr>
          <w:rFonts w:cs="Times New Roman"/>
          <w:i/>
          <w:szCs w:val="24"/>
        </w:rPr>
        <w:t xml:space="preserve"> </w:t>
      </w:r>
      <w:r w:rsidR="00D42A5F">
        <w:rPr>
          <w:rFonts w:cs="Times New Roman"/>
          <w:szCs w:val="24"/>
        </w:rPr>
        <w:t>Volume</w:t>
      </w:r>
      <w:r w:rsidRPr="001E6055">
        <w:rPr>
          <w:rFonts w:cs="Times New Roman"/>
          <w:szCs w:val="24"/>
        </w:rPr>
        <w:t xml:space="preserve"> 2</w:t>
      </w:r>
      <w:r w:rsidR="00D42A5F">
        <w:rPr>
          <w:rFonts w:cs="Times New Roman"/>
          <w:szCs w:val="24"/>
        </w:rPr>
        <w:t>. Edited</w:t>
      </w:r>
      <w:r w:rsidRPr="001E6055">
        <w:rPr>
          <w:rFonts w:cs="Times New Roman"/>
          <w:szCs w:val="24"/>
        </w:rPr>
        <w:t xml:space="preserve"> by the Peirce Edition Project</w:t>
      </w:r>
      <w:r w:rsidR="00D42A5F">
        <w:rPr>
          <w:rFonts w:cs="Times New Roman"/>
          <w:szCs w:val="24"/>
        </w:rPr>
        <w:t xml:space="preserve">. </w:t>
      </w:r>
      <w:r w:rsidRPr="001E6055">
        <w:rPr>
          <w:rFonts w:cs="Times New Roman"/>
          <w:szCs w:val="24"/>
        </w:rPr>
        <w:t>Bloomington, IN: Indiana University Press, 1992</w:t>
      </w:r>
      <w:r w:rsidR="00D42A5F">
        <w:rPr>
          <w:rFonts w:cs="Times New Roman"/>
          <w:szCs w:val="24"/>
        </w:rPr>
        <w:t>.</w:t>
      </w:r>
    </w:p>
    <w:p w14:paraId="2FBABD2E" w14:textId="7AC5E8B6" w:rsidR="0088116B" w:rsidRDefault="0088116B" w:rsidP="001D3EF5">
      <w:pPr>
        <w:spacing w:before="0" w:beforeAutospacing="0" w:after="0" w:afterAutospacing="0"/>
        <w:ind w:left="720" w:hanging="720"/>
        <w:rPr>
          <w:rFonts w:cs="Times New Roman"/>
          <w:szCs w:val="24"/>
        </w:rPr>
      </w:pPr>
      <w:r w:rsidRPr="001E6055">
        <w:rPr>
          <w:rFonts w:cs="Times New Roman"/>
          <w:szCs w:val="24"/>
        </w:rPr>
        <w:t xml:space="preserve">Peirce, Charles S. </w:t>
      </w:r>
      <w:r w:rsidRPr="001E6055">
        <w:rPr>
          <w:rFonts w:cs="Times New Roman"/>
          <w:i/>
          <w:szCs w:val="24"/>
        </w:rPr>
        <w:t xml:space="preserve">Collected Papers </w:t>
      </w:r>
      <w:r w:rsidRPr="001E6055">
        <w:rPr>
          <w:rFonts w:cs="Times New Roman"/>
          <w:szCs w:val="24"/>
        </w:rPr>
        <w:t>[CP]</w:t>
      </w:r>
      <w:r w:rsidR="00D42A5F">
        <w:rPr>
          <w:rFonts w:cs="Times New Roman"/>
          <w:szCs w:val="24"/>
        </w:rPr>
        <w:t>.</w:t>
      </w:r>
      <w:r w:rsidRPr="001E6055">
        <w:rPr>
          <w:rFonts w:cs="Times New Roman"/>
          <w:szCs w:val="24"/>
        </w:rPr>
        <w:t xml:space="preserve"> </w:t>
      </w:r>
      <w:r w:rsidR="00D42A5F">
        <w:rPr>
          <w:rFonts w:cs="Times New Roman"/>
          <w:szCs w:val="24"/>
        </w:rPr>
        <w:t>Volumes</w:t>
      </w:r>
      <w:r w:rsidRPr="001E6055">
        <w:rPr>
          <w:rFonts w:cs="Times New Roman"/>
          <w:szCs w:val="24"/>
        </w:rPr>
        <w:t xml:space="preserve"> 1-6 edited by Charles Hartshorne and Paul Wei</w:t>
      </w:r>
      <w:r w:rsidR="00D42A5F">
        <w:rPr>
          <w:rFonts w:cs="Times New Roman"/>
          <w:szCs w:val="24"/>
        </w:rPr>
        <w:t>ss, Volumes</w:t>
      </w:r>
      <w:r w:rsidRPr="001E6055">
        <w:rPr>
          <w:rFonts w:cs="Times New Roman"/>
          <w:szCs w:val="24"/>
        </w:rPr>
        <w:t xml:space="preserve"> 7-8 edited by A.W. Burks</w:t>
      </w:r>
      <w:r w:rsidR="00D42A5F">
        <w:rPr>
          <w:rFonts w:cs="Times New Roman"/>
          <w:szCs w:val="24"/>
        </w:rPr>
        <w:t xml:space="preserve">. </w:t>
      </w:r>
      <w:r w:rsidRPr="001E6055">
        <w:rPr>
          <w:rFonts w:cs="Times New Roman"/>
          <w:szCs w:val="24"/>
        </w:rPr>
        <w:t>Cambridge: Belknap Press of Harvard University Press, 1958-1966</w:t>
      </w:r>
      <w:r w:rsidR="00D42A5F">
        <w:rPr>
          <w:rFonts w:cs="Times New Roman"/>
          <w:szCs w:val="24"/>
        </w:rPr>
        <w:t>.</w:t>
      </w:r>
      <w:r w:rsidRPr="001E6055">
        <w:rPr>
          <w:rFonts w:cs="Times New Roman"/>
          <w:szCs w:val="24"/>
        </w:rPr>
        <w:t xml:space="preserve"> </w:t>
      </w:r>
      <w:r w:rsidR="00D42A5F">
        <w:rPr>
          <w:rFonts w:cs="Times New Roman"/>
          <w:szCs w:val="24"/>
        </w:rPr>
        <w:t>E</w:t>
      </w:r>
      <w:r w:rsidRPr="001E6055">
        <w:rPr>
          <w:rFonts w:cs="Times New Roman"/>
          <w:szCs w:val="24"/>
        </w:rPr>
        <w:t xml:space="preserve">lectronic edition by </w:t>
      </w:r>
      <w:proofErr w:type="spellStart"/>
      <w:r w:rsidRPr="001E6055">
        <w:rPr>
          <w:rFonts w:cs="Times New Roman"/>
          <w:szCs w:val="24"/>
        </w:rPr>
        <w:t>InteLex</w:t>
      </w:r>
      <w:proofErr w:type="spellEnd"/>
      <w:r w:rsidRPr="001E6055">
        <w:rPr>
          <w:rFonts w:cs="Times New Roman"/>
          <w:szCs w:val="24"/>
        </w:rPr>
        <w:t xml:space="preserve"> Corporation, 1994</w:t>
      </w:r>
      <w:r w:rsidR="00D42A5F">
        <w:rPr>
          <w:rFonts w:cs="Times New Roman"/>
          <w:szCs w:val="24"/>
        </w:rPr>
        <w:t>.</w:t>
      </w:r>
    </w:p>
    <w:p w14:paraId="157D991D" w14:textId="74BDCC30" w:rsidR="004D1DF3" w:rsidRDefault="004D1DF3" w:rsidP="001D3EF5">
      <w:pPr>
        <w:spacing w:before="0" w:beforeAutospacing="0" w:after="0" w:afterAutospacing="0"/>
        <w:ind w:left="720" w:hanging="720"/>
        <w:rPr>
          <w:rFonts w:cs="Times New Roman"/>
          <w:szCs w:val="24"/>
        </w:rPr>
      </w:pPr>
      <w:r w:rsidRPr="004D1DF3">
        <w:rPr>
          <w:rFonts w:cs="Times New Roman"/>
          <w:szCs w:val="24"/>
        </w:rPr>
        <w:t>Schaffer, Jonathan</w:t>
      </w:r>
      <w:r>
        <w:rPr>
          <w:rFonts w:cs="Times New Roman"/>
          <w:szCs w:val="24"/>
        </w:rPr>
        <w:t>.</w:t>
      </w:r>
      <w:r w:rsidRPr="004D1DF3">
        <w:rPr>
          <w:rFonts w:cs="Times New Roman"/>
          <w:szCs w:val="24"/>
        </w:rPr>
        <w:t xml:space="preserve"> “On What Grounds What,” in </w:t>
      </w:r>
      <w:proofErr w:type="spellStart"/>
      <w:r w:rsidRPr="004D1DF3">
        <w:rPr>
          <w:rFonts w:cs="Times New Roman"/>
          <w:i/>
          <w:iCs/>
          <w:szCs w:val="24"/>
        </w:rPr>
        <w:t>Metametaphysics</w:t>
      </w:r>
      <w:proofErr w:type="spellEnd"/>
      <w:r w:rsidRPr="004D1DF3">
        <w:rPr>
          <w:rFonts w:cs="Times New Roman"/>
          <w:i/>
          <w:iCs/>
          <w:szCs w:val="24"/>
        </w:rPr>
        <w:t>: New Essays on the Foundations of Ontology,</w:t>
      </w:r>
      <w:r w:rsidRPr="004D1DF3">
        <w:rPr>
          <w:rFonts w:cs="Times New Roman"/>
          <w:szCs w:val="24"/>
        </w:rPr>
        <w:t xml:space="preserve"> eds. David Manley, David J. Chalmers &amp; Ryan Wasserman (Oxford University Press, 2009)</w:t>
      </w:r>
      <w:r>
        <w:rPr>
          <w:rFonts w:cs="Times New Roman"/>
          <w:szCs w:val="24"/>
        </w:rPr>
        <w:t xml:space="preserve">: </w:t>
      </w:r>
      <w:r w:rsidRPr="004D1DF3">
        <w:rPr>
          <w:rFonts w:cs="Times New Roman"/>
          <w:szCs w:val="24"/>
        </w:rPr>
        <w:t>347-383</w:t>
      </w:r>
      <w:r>
        <w:rPr>
          <w:rFonts w:cs="Times New Roman"/>
          <w:szCs w:val="24"/>
        </w:rPr>
        <w:t>.</w:t>
      </w:r>
    </w:p>
    <w:p w14:paraId="5505D615" w14:textId="211E2F20" w:rsidR="004D1DF3" w:rsidRPr="001E6055" w:rsidRDefault="004D1DF3" w:rsidP="001D3EF5">
      <w:pPr>
        <w:spacing w:before="0" w:beforeAutospacing="0" w:after="0" w:afterAutospacing="0"/>
        <w:ind w:left="720" w:hanging="720"/>
        <w:rPr>
          <w:rFonts w:cs="Times New Roman"/>
          <w:i/>
          <w:szCs w:val="24"/>
        </w:rPr>
      </w:pPr>
      <w:r w:rsidRPr="004D1DF3">
        <w:rPr>
          <w:rFonts w:cs="Times New Roman"/>
          <w:szCs w:val="24"/>
        </w:rPr>
        <w:t>Sider, Theodore</w:t>
      </w:r>
      <w:r>
        <w:rPr>
          <w:rFonts w:cs="Times New Roman"/>
          <w:szCs w:val="24"/>
        </w:rPr>
        <w:t>.</w:t>
      </w:r>
      <w:r w:rsidRPr="004D1DF3">
        <w:rPr>
          <w:rFonts w:cs="Times New Roman"/>
          <w:szCs w:val="24"/>
        </w:rPr>
        <w:t xml:space="preserve"> </w:t>
      </w:r>
      <w:r w:rsidRPr="004D1DF3">
        <w:rPr>
          <w:rFonts w:cs="Times New Roman"/>
          <w:i/>
          <w:iCs/>
          <w:szCs w:val="24"/>
        </w:rPr>
        <w:t>Writing the Book of the World</w:t>
      </w:r>
      <w:r>
        <w:rPr>
          <w:rFonts w:cs="Times New Roman"/>
          <w:i/>
          <w:iCs/>
          <w:szCs w:val="24"/>
        </w:rPr>
        <w:t xml:space="preserve">. </w:t>
      </w:r>
      <w:r w:rsidRPr="004D1DF3">
        <w:rPr>
          <w:rFonts w:cs="Times New Roman"/>
          <w:szCs w:val="24"/>
        </w:rPr>
        <w:t>Oxford: Oxford University Press, 2011.</w:t>
      </w:r>
    </w:p>
    <w:p w14:paraId="29F85C3D" w14:textId="7C267977" w:rsidR="0088116B" w:rsidRDefault="0088116B" w:rsidP="001D3EF5">
      <w:pPr>
        <w:tabs>
          <w:tab w:val="left" w:pos="6502"/>
        </w:tabs>
        <w:spacing w:before="0" w:beforeAutospacing="0" w:after="0" w:afterAutospacing="0"/>
        <w:ind w:left="720" w:hanging="720"/>
        <w:rPr>
          <w:rFonts w:cs="Times New Roman"/>
          <w:szCs w:val="24"/>
        </w:rPr>
      </w:pPr>
      <w:r w:rsidRPr="001E6055">
        <w:rPr>
          <w:rFonts w:cs="Times New Roman"/>
          <w:szCs w:val="24"/>
        </w:rPr>
        <w:t xml:space="preserve">Thompson, Kirill. "Zhu Xi", </w:t>
      </w:r>
      <w:r w:rsidRPr="00CE2DE3">
        <w:rPr>
          <w:rFonts w:cs="Times New Roman"/>
          <w:i/>
          <w:szCs w:val="24"/>
        </w:rPr>
        <w:t>The Stanford Encyclopedia of Philosophy</w:t>
      </w:r>
      <w:r w:rsidRPr="001E6055">
        <w:rPr>
          <w:rFonts w:cs="Times New Roman"/>
          <w:szCs w:val="24"/>
        </w:rPr>
        <w:t xml:space="preserve"> (Fall 2015 </w:t>
      </w:r>
      <w:r w:rsidRPr="00EA22B2">
        <w:rPr>
          <w:rFonts w:cs="Times New Roman"/>
          <w:szCs w:val="24"/>
        </w:rPr>
        <w:t xml:space="preserve">Edition), Edward N. Zalta (ed.), URL = </w:t>
      </w:r>
      <w:r w:rsidR="00C60C14" w:rsidRPr="00C60C14">
        <w:rPr>
          <w:rFonts w:cs="Times New Roman"/>
          <w:szCs w:val="24"/>
        </w:rPr>
        <w:t>https://plato.stanford.edu/archives/fall2015/entries/zhu-xi/</w:t>
      </w:r>
    </w:p>
    <w:p w14:paraId="37F7516C" w14:textId="77777777" w:rsidR="0088116B" w:rsidRPr="00EA22B2" w:rsidRDefault="0088116B" w:rsidP="001D3EF5">
      <w:pPr>
        <w:tabs>
          <w:tab w:val="left" w:pos="6502"/>
        </w:tabs>
        <w:spacing w:before="0" w:beforeAutospacing="0" w:after="0" w:afterAutospacing="0"/>
        <w:ind w:left="720" w:hanging="720"/>
        <w:rPr>
          <w:rFonts w:cs="Times New Roman"/>
          <w:szCs w:val="24"/>
        </w:rPr>
      </w:pPr>
      <w:r w:rsidRPr="00EA22B2">
        <w:rPr>
          <w:rFonts w:cs="Times New Roman"/>
          <w:szCs w:val="24"/>
        </w:rPr>
        <w:t xml:space="preserve">Yang </w:t>
      </w:r>
      <w:proofErr w:type="spellStart"/>
      <w:r w:rsidRPr="00EA22B2">
        <w:rPr>
          <w:rFonts w:cs="Times New Roman"/>
          <w:szCs w:val="24"/>
        </w:rPr>
        <w:t>Guorong</w:t>
      </w:r>
      <w:proofErr w:type="spellEnd"/>
      <w:r w:rsidRPr="00EA22B2">
        <w:rPr>
          <w:rFonts w:cs="Times New Roman"/>
          <w:szCs w:val="24"/>
        </w:rPr>
        <w:t xml:space="preserve">, “Knowing, Being, and Wisdom,” in </w:t>
      </w:r>
      <w:r w:rsidRPr="00EA22B2">
        <w:rPr>
          <w:rFonts w:cs="Times New Roman"/>
          <w:i/>
          <w:szCs w:val="24"/>
        </w:rPr>
        <w:t xml:space="preserve">Dao </w:t>
      </w:r>
      <w:r w:rsidRPr="00EA22B2">
        <w:rPr>
          <w:rFonts w:cs="Times New Roman"/>
          <w:szCs w:val="24"/>
        </w:rPr>
        <w:t>5, 1 (Dec. 2005):</w:t>
      </w:r>
      <w:r w:rsidR="007A138D" w:rsidRPr="00EA22B2">
        <w:rPr>
          <w:rFonts w:cs="Times New Roman"/>
          <w:szCs w:val="24"/>
        </w:rPr>
        <w:t xml:space="preserve"> </w:t>
      </w:r>
      <w:r w:rsidR="00EA22B2" w:rsidRPr="00EA22B2">
        <w:rPr>
          <w:rFonts w:cs="Times New Roman"/>
          <w:szCs w:val="24"/>
        </w:rPr>
        <w:t>57-72.</w:t>
      </w:r>
    </w:p>
    <w:p w14:paraId="25FB7E18" w14:textId="77777777" w:rsidR="0088116B" w:rsidRPr="001E6055" w:rsidRDefault="0088116B" w:rsidP="001D3EF5">
      <w:pPr>
        <w:spacing w:before="0" w:beforeAutospacing="0" w:after="0" w:afterAutospacing="0"/>
        <w:ind w:left="720" w:hanging="720"/>
        <w:rPr>
          <w:rFonts w:cs="Times New Roman"/>
          <w:szCs w:val="24"/>
        </w:rPr>
      </w:pPr>
      <w:r w:rsidRPr="00EA22B2">
        <w:rPr>
          <w:rFonts w:cs="Times New Roman"/>
          <w:szCs w:val="24"/>
        </w:rPr>
        <w:t xml:space="preserve">Yao, </w:t>
      </w:r>
      <w:proofErr w:type="spellStart"/>
      <w:r w:rsidRPr="00EA22B2">
        <w:rPr>
          <w:rFonts w:cs="Times New Roman"/>
          <w:szCs w:val="24"/>
        </w:rPr>
        <w:t>Xinzhong</w:t>
      </w:r>
      <w:proofErr w:type="spellEnd"/>
      <w:r w:rsidRPr="00EA22B2">
        <w:rPr>
          <w:rFonts w:cs="Times New Roman"/>
          <w:szCs w:val="24"/>
        </w:rPr>
        <w:t xml:space="preserve">. “Knowledge, Virtue, and Joyfulness,” in </w:t>
      </w:r>
      <w:r w:rsidRPr="00EA22B2">
        <w:rPr>
          <w:rFonts w:cs="Times New Roman"/>
          <w:i/>
          <w:szCs w:val="24"/>
        </w:rPr>
        <w:t xml:space="preserve">Dao </w:t>
      </w:r>
      <w:r w:rsidRPr="00EA22B2">
        <w:rPr>
          <w:rFonts w:cs="Times New Roman"/>
          <w:szCs w:val="24"/>
        </w:rPr>
        <w:t xml:space="preserve">5, 2 (June 2006): </w:t>
      </w:r>
      <w:r w:rsidR="00EA22B2" w:rsidRPr="00EA22B2">
        <w:rPr>
          <w:rFonts w:cs="Times New Roman"/>
          <w:szCs w:val="24"/>
        </w:rPr>
        <w:t>273-292.</w:t>
      </w:r>
    </w:p>
    <w:p w14:paraId="3C211ABD" w14:textId="688F1B67" w:rsidR="0088116B" w:rsidRPr="001E6055" w:rsidRDefault="0088116B" w:rsidP="001D3EF5">
      <w:pPr>
        <w:tabs>
          <w:tab w:val="left" w:pos="6502"/>
        </w:tabs>
        <w:spacing w:before="0" w:beforeAutospacing="0" w:after="0" w:afterAutospacing="0"/>
        <w:ind w:left="720" w:hanging="720"/>
        <w:rPr>
          <w:rFonts w:cs="Times New Roman"/>
          <w:szCs w:val="24"/>
        </w:rPr>
      </w:pPr>
      <w:proofErr w:type="spellStart"/>
      <w:r w:rsidRPr="001E6055">
        <w:rPr>
          <w:rFonts w:cs="Times New Roman"/>
          <w:szCs w:val="24"/>
        </w:rPr>
        <w:lastRenderedPageBreak/>
        <w:t>Yü</w:t>
      </w:r>
      <w:proofErr w:type="spellEnd"/>
      <w:r w:rsidRPr="001E6055">
        <w:rPr>
          <w:rFonts w:cs="Times New Roman"/>
          <w:szCs w:val="24"/>
        </w:rPr>
        <w:t xml:space="preserve">, Ying-Shih. “Morality and Knowledge in </w:t>
      </w:r>
      <w:proofErr w:type="spellStart"/>
      <w:r w:rsidRPr="001E6055">
        <w:rPr>
          <w:rFonts w:cs="Times New Roman"/>
          <w:szCs w:val="24"/>
        </w:rPr>
        <w:t>Csu</w:t>
      </w:r>
      <w:proofErr w:type="spellEnd"/>
      <w:r w:rsidRPr="001E6055">
        <w:rPr>
          <w:rFonts w:cs="Times New Roman"/>
          <w:szCs w:val="24"/>
        </w:rPr>
        <w:t xml:space="preserve"> Hsi’s Philosophical System,” in </w:t>
      </w:r>
      <w:r w:rsidRPr="001E6055">
        <w:rPr>
          <w:rFonts w:cs="Times New Roman"/>
          <w:i/>
          <w:szCs w:val="24"/>
        </w:rPr>
        <w:t>C</w:t>
      </w:r>
      <w:r w:rsidR="00C55B89">
        <w:rPr>
          <w:rFonts w:cs="Times New Roman"/>
          <w:i/>
          <w:szCs w:val="24"/>
        </w:rPr>
        <w:t>h</w:t>
      </w:r>
      <w:r w:rsidRPr="001E6055">
        <w:rPr>
          <w:rFonts w:cs="Times New Roman"/>
          <w:i/>
          <w:szCs w:val="24"/>
        </w:rPr>
        <w:t>u Hsi and Neo-Confucianism</w:t>
      </w:r>
      <w:r w:rsidR="007A138D">
        <w:rPr>
          <w:rFonts w:cs="Times New Roman"/>
          <w:szCs w:val="24"/>
        </w:rPr>
        <w:t>. Ed</w:t>
      </w:r>
      <w:r w:rsidRPr="001E6055">
        <w:rPr>
          <w:rFonts w:cs="Times New Roman"/>
          <w:szCs w:val="24"/>
        </w:rPr>
        <w:t>ited by Wing-</w:t>
      </w:r>
      <w:proofErr w:type="spellStart"/>
      <w:r w:rsidRPr="001E6055">
        <w:rPr>
          <w:rFonts w:cs="Times New Roman"/>
          <w:szCs w:val="24"/>
        </w:rPr>
        <w:t>Tsit</w:t>
      </w:r>
      <w:proofErr w:type="spellEnd"/>
      <w:r w:rsidRPr="001E6055">
        <w:rPr>
          <w:rFonts w:cs="Times New Roman"/>
          <w:szCs w:val="24"/>
        </w:rPr>
        <w:t xml:space="preserve"> Chan</w:t>
      </w:r>
      <w:r w:rsidR="007A138D">
        <w:rPr>
          <w:rFonts w:cs="Times New Roman"/>
          <w:szCs w:val="24"/>
        </w:rPr>
        <w:t xml:space="preserve">. </w:t>
      </w:r>
      <w:r w:rsidRPr="001E6055">
        <w:rPr>
          <w:rFonts w:cs="Times New Roman"/>
          <w:szCs w:val="24"/>
        </w:rPr>
        <w:t>Honolulu, HI: Un</w:t>
      </w:r>
      <w:r w:rsidR="007A138D">
        <w:rPr>
          <w:rFonts w:cs="Times New Roman"/>
          <w:szCs w:val="24"/>
        </w:rPr>
        <w:t>iversity of Hawaii Press, 1986.</w:t>
      </w:r>
    </w:p>
    <w:p w14:paraId="5D0B8B17" w14:textId="551B4058" w:rsidR="0088116B" w:rsidRPr="001E6055" w:rsidRDefault="0088116B" w:rsidP="001D3EF5">
      <w:pPr>
        <w:tabs>
          <w:tab w:val="left" w:pos="6502"/>
        </w:tabs>
        <w:spacing w:before="0" w:beforeAutospacing="0" w:after="0" w:afterAutospacing="0"/>
        <w:ind w:left="720" w:hanging="720"/>
        <w:rPr>
          <w:rFonts w:cs="Times New Roman"/>
          <w:szCs w:val="24"/>
        </w:rPr>
      </w:pPr>
      <w:r w:rsidRPr="001E6055">
        <w:rPr>
          <w:rFonts w:cs="Times New Roman"/>
          <w:szCs w:val="24"/>
        </w:rPr>
        <w:t>Zhu X</w:t>
      </w:r>
      <w:r w:rsidR="00C55B89">
        <w:rPr>
          <w:rFonts w:cs="Times New Roman"/>
          <w:szCs w:val="24"/>
        </w:rPr>
        <w:t>i</w:t>
      </w:r>
      <w:r w:rsidRPr="001E6055">
        <w:rPr>
          <w:rFonts w:cs="Times New Roman"/>
          <w:szCs w:val="24"/>
        </w:rPr>
        <w:t xml:space="preserve">. </w:t>
      </w:r>
      <w:r w:rsidRPr="001E6055">
        <w:rPr>
          <w:rFonts w:cs="Times New Roman"/>
          <w:i/>
          <w:szCs w:val="24"/>
        </w:rPr>
        <w:t xml:space="preserve">Reflections on Things at Hand </w:t>
      </w:r>
      <w:r w:rsidR="007A138D">
        <w:rPr>
          <w:rFonts w:cs="Times New Roman"/>
          <w:szCs w:val="24"/>
        </w:rPr>
        <w:t>[RTH].</w:t>
      </w:r>
      <w:r w:rsidRPr="001E6055">
        <w:rPr>
          <w:rFonts w:cs="Times New Roman"/>
          <w:szCs w:val="24"/>
        </w:rPr>
        <w:t xml:space="preserve"> </w:t>
      </w:r>
      <w:r w:rsidR="007A138D">
        <w:rPr>
          <w:rFonts w:cs="Times New Roman"/>
          <w:szCs w:val="24"/>
        </w:rPr>
        <w:t>T</w:t>
      </w:r>
      <w:r w:rsidRPr="001E6055">
        <w:rPr>
          <w:rFonts w:cs="Times New Roman"/>
          <w:szCs w:val="24"/>
        </w:rPr>
        <w:t>ranslated by Wing-</w:t>
      </w:r>
      <w:proofErr w:type="spellStart"/>
      <w:r w:rsidRPr="001E6055">
        <w:rPr>
          <w:rFonts w:cs="Times New Roman"/>
          <w:szCs w:val="24"/>
        </w:rPr>
        <w:t>Tsit</w:t>
      </w:r>
      <w:proofErr w:type="spellEnd"/>
      <w:r w:rsidRPr="001E6055">
        <w:rPr>
          <w:rFonts w:cs="Times New Roman"/>
          <w:szCs w:val="24"/>
        </w:rPr>
        <w:t xml:space="preserve"> Chan (New York: Columbia University Press, 1967</w:t>
      </w:r>
      <w:r w:rsidR="00FA5A35">
        <w:rPr>
          <w:rFonts w:cs="Times New Roman"/>
          <w:szCs w:val="24"/>
        </w:rPr>
        <w:t>.</w:t>
      </w:r>
    </w:p>
    <w:p w14:paraId="1EE3E7AB" w14:textId="7FC5D71D" w:rsidR="0088116B" w:rsidRPr="000278D2" w:rsidRDefault="007A138D" w:rsidP="001D3EF5">
      <w:pPr>
        <w:tabs>
          <w:tab w:val="left" w:pos="6502"/>
        </w:tabs>
        <w:spacing w:before="0" w:beforeAutospacing="0" w:after="0" w:afterAutospacing="0"/>
        <w:ind w:left="720" w:hanging="720"/>
        <w:rPr>
          <w:rFonts w:cs="Times New Roman"/>
          <w:szCs w:val="24"/>
          <w:lang w:eastAsia="zh-CN"/>
        </w:rPr>
      </w:pPr>
      <w:r>
        <w:rPr>
          <w:rFonts w:cs="Times New Roman"/>
          <w:szCs w:val="24"/>
        </w:rPr>
        <w:t>Zhu Xi.</w:t>
      </w:r>
      <w:r w:rsidR="000278D2">
        <w:rPr>
          <w:rFonts w:cs="Times New Roman"/>
          <w:i/>
          <w:iCs/>
          <w:szCs w:val="24"/>
        </w:rPr>
        <w:t xml:space="preserve"> </w:t>
      </w:r>
      <w:proofErr w:type="spellStart"/>
      <w:r w:rsidR="000278D2">
        <w:rPr>
          <w:rFonts w:cs="Times New Roman"/>
          <w:i/>
          <w:iCs/>
          <w:szCs w:val="24"/>
        </w:rPr>
        <w:t>Zhuzi</w:t>
      </w:r>
      <w:proofErr w:type="spellEnd"/>
      <w:r w:rsidR="000278D2">
        <w:rPr>
          <w:rFonts w:cs="Times New Roman"/>
          <w:i/>
          <w:iCs/>
          <w:szCs w:val="24"/>
        </w:rPr>
        <w:t xml:space="preserve"> Daquan </w:t>
      </w:r>
      <w:r w:rsidR="000278D2">
        <w:rPr>
          <w:rFonts w:cs="Times New Roman"/>
          <w:szCs w:val="24"/>
        </w:rPr>
        <w:t>(</w:t>
      </w:r>
      <w:r w:rsidR="000278D2">
        <w:rPr>
          <w:rFonts w:cs="Times New Roman" w:hint="eastAsia"/>
          <w:szCs w:val="24"/>
          <w:lang w:eastAsia="zh-CN"/>
        </w:rPr>
        <w:t>朱子大全</w:t>
      </w:r>
      <w:r w:rsidR="000278D2">
        <w:rPr>
          <w:rFonts w:cs="Times New Roman" w:hint="eastAsia"/>
          <w:szCs w:val="24"/>
          <w:lang w:eastAsia="zh-CN"/>
        </w:rPr>
        <w:t>)</w:t>
      </w:r>
      <w:r w:rsidR="000278D2">
        <w:rPr>
          <w:rFonts w:cs="Times New Roman"/>
          <w:szCs w:val="24"/>
          <w:lang w:eastAsia="zh-CN"/>
        </w:rPr>
        <w:t xml:space="preserve">, SPPY edition. Taipei: </w:t>
      </w:r>
      <w:proofErr w:type="spellStart"/>
      <w:r w:rsidR="000278D2">
        <w:rPr>
          <w:rFonts w:cs="Times New Roman"/>
          <w:szCs w:val="24"/>
          <w:lang w:eastAsia="zh-CN"/>
        </w:rPr>
        <w:t>Zhonghua</w:t>
      </w:r>
      <w:proofErr w:type="spellEnd"/>
      <w:r w:rsidR="000278D2">
        <w:rPr>
          <w:rFonts w:cs="Times New Roman"/>
          <w:szCs w:val="24"/>
          <w:lang w:eastAsia="zh-CN"/>
        </w:rPr>
        <w:t xml:space="preserve">, 1970. </w:t>
      </w:r>
    </w:p>
    <w:p w14:paraId="283B5DB2" w14:textId="77777777" w:rsidR="0088116B" w:rsidRPr="001E6055" w:rsidRDefault="0088116B" w:rsidP="001D3EF5">
      <w:pPr>
        <w:tabs>
          <w:tab w:val="left" w:pos="6502"/>
        </w:tabs>
        <w:spacing w:before="0" w:beforeAutospacing="0" w:after="0" w:afterAutospacing="0"/>
        <w:ind w:left="720" w:hanging="720"/>
        <w:rPr>
          <w:rFonts w:cs="Times New Roman"/>
          <w:szCs w:val="24"/>
        </w:rPr>
      </w:pPr>
      <w:r w:rsidRPr="001E6055">
        <w:rPr>
          <w:rFonts w:cs="Times New Roman"/>
          <w:szCs w:val="24"/>
        </w:rPr>
        <w:t xml:space="preserve">Zhu Xi. </w:t>
      </w:r>
      <w:r w:rsidRPr="001E6055">
        <w:rPr>
          <w:rFonts w:cs="Times New Roman"/>
          <w:i/>
          <w:szCs w:val="24"/>
        </w:rPr>
        <w:t xml:space="preserve">Learning to be a Sage </w:t>
      </w:r>
      <w:r w:rsidRPr="001E6055">
        <w:rPr>
          <w:rFonts w:cs="Times New Roman"/>
          <w:szCs w:val="24"/>
        </w:rPr>
        <w:t>[LTBS]</w:t>
      </w:r>
      <w:r w:rsidR="007A138D">
        <w:rPr>
          <w:rFonts w:cs="Times New Roman"/>
          <w:i/>
          <w:szCs w:val="24"/>
        </w:rPr>
        <w:t>.</w:t>
      </w:r>
      <w:r w:rsidRPr="001E6055">
        <w:rPr>
          <w:rFonts w:cs="Times New Roman"/>
          <w:i/>
          <w:szCs w:val="24"/>
        </w:rPr>
        <w:t xml:space="preserve"> </w:t>
      </w:r>
      <w:r w:rsidR="007A138D">
        <w:rPr>
          <w:rFonts w:cs="Times New Roman"/>
          <w:szCs w:val="24"/>
        </w:rPr>
        <w:t>T</w:t>
      </w:r>
      <w:r w:rsidRPr="001E6055">
        <w:rPr>
          <w:rFonts w:cs="Times New Roman"/>
          <w:szCs w:val="24"/>
        </w:rPr>
        <w:t>ranslated by Daniel Gardner</w:t>
      </w:r>
      <w:r w:rsidR="007A138D">
        <w:rPr>
          <w:rFonts w:cs="Times New Roman"/>
          <w:szCs w:val="24"/>
        </w:rPr>
        <w:t>.</w:t>
      </w:r>
      <w:r w:rsidRPr="001E6055">
        <w:rPr>
          <w:rFonts w:cs="Times New Roman"/>
          <w:i/>
          <w:szCs w:val="24"/>
        </w:rPr>
        <w:t xml:space="preserve"> </w:t>
      </w:r>
      <w:r w:rsidRPr="001E6055">
        <w:rPr>
          <w:rFonts w:cs="Times New Roman"/>
          <w:szCs w:val="24"/>
        </w:rPr>
        <w:t>Los Angeles, CA: Unive</w:t>
      </w:r>
      <w:r w:rsidR="007A138D">
        <w:rPr>
          <w:rFonts w:cs="Times New Roman"/>
          <w:szCs w:val="24"/>
        </w:rPr>
        <w:t>rsity of California Press, 1990.</w:t>
      </w:r>
    </w:p>
    <w:p w14:paraId="08862F96" w14:textId="277ED8C0" w:rsidR="0088116B" w:rsidRDefault="0088116B" w:rsidP="001D3EF5">
      <w:pPr>
        <w:tabs>
          <w:tab w:val="left" w:pos="6502"/>
        </w:tabs>
        <w:spacing w:before="0" w:beforeAutospacing="0" w:after="0" w:afterAutospacing="0"/>
        <w:ind w:left="720" w:hanging="720"/>
        <w:rPr>
          <w:rFonts w:cs="Times New Roman"/>
          <w:szCs w:val="24"/>
        </w:rPr>
      </w:pPr>
      <w:r w:rsidRPr="001E6055">
        <w:rPr>
          <w:rFonts w:cs="Times New Roman"/>
          <w:szCs w:val="24"/>
        </w:rPr>
        <w:t xml:space="preserve">Zhu Xi. </w:t>
      </w:r>
      <w:proofErr w:type="spellStart"/>
      <w:r w:rsidR="00C83B46" w:rsidRPr="00C83B46">
        <w:rPr>
          <w:rFonts w:cs="Times New Roman"/>
          <w:i/>
          <w:iCs/>
          <w:szCs w:val="24"/>
        </w:rPr>
        <w:t>Sishu</w:t>
      </w:r>
      <w:proofErr w:type="spellEnd"/>
      <w:r w:rsidR="00C83B46" w:rsidRPr="00C83B46">
        <w:rPr>
          <w:rFonts w:cs="Times New Roman"/>
          <w:i/>
          <w:iCs/>
          <w:szCs w:val="24"/>
        </w:rPr>
        <w:t xml:space="preserve"> </w:t>
      </w:r>
      <w:proofErr w:type="spellStart"/>
      <w:r w:rsidR="00C83B46" w:rsidRPr="00C83B46">
        <w:rPr>
          <w:rFonts w:cs="Times New Roman"/>
          <w:i/>
          <w:iCs/>
          <w:szCs w:val="24"/>
        </w:rPr>
        <w:t>Zhangju</w:t>
      </w:r>
      <w:proofErr w:type="spellEnd"/>
      <w:r w:rsidR="00C83B46" w:rsidRPr="00C83B46">
        <w:rPr>
          <w:rFonts w:cs="Times New Roman"/>
          <w:i/>
          <w:iCs/>
          <w:szCs w:val="24"/>
        </w:rPr>
        <w:t xml:space="preserve"> </w:t>
      </w:r>
      <w:proofErr w:type="spellStart"/>
      <w:r w:rsidR="00C83B46" w:rsidRPr="00C83B46">
        <w:rPr>
          <w:rFonts w:cs="Times New Roman"/>
          <w:i/>
          <w:iCs/>
          <w:szCs w:val="24"/>
        </w:rPr>
        <w:t>Jizhu</w:t>
      </w:r>
      <w:proofErr w:type="spellEnd"/>
      <w:r w:rsidRPr="001E6055">
        <w:rPr>
          <w:rFonts w:cs="Times New Roman"/>
          <w:szCs w:val="24"/>
        </w:rPr>
        <w:t xml:space="preserve"> (</w:t>
      </w:r>
      <w:proofErr w:type="spellStart"/>
      <w:r w:rsidR="00C83B46" w:rsidRPr="001E6055">
        <w:rPr>
          <w:rFonts w:eastAsia="MS Gothic" w:cs="Times New Roman"/>
          <w:szCs w:val="24"/>
          <w:shd w:val="clear" w:color="auto" w:fill="FFFFFF"/>
        </w:rPr>
        <w:t>四書章句集注</w:t>
      </w:r>
      <w:proofErr w:type="spellEnd"/>
      <w:r w:rsidRPr="001E6055">
        <w:rPr>
          <w:rFonts w:cs="Times New Roman"/>
          <w:szCs w:val="24"/>
        </w:rPr>
        <w:t xml:space="preserve">), Shanghai: Shanghai </w:t>
      </w:r>
      <w:proofErr w:type="spellStart"/>
      <w:r w:rsidRPr="001E6055">
        <w:rPr>
          <w:rFonts w:cs="Times New Roman"/>
          <w:szCs w:val="24"/>
        </w:rPr>
        <w:t>Guji</w:t>
      </w:r>
      <w:proofErr w:type="spellEnd"/>
      <w:r w:rsidRPr="001E6055">
        <w:rPr>
          <w:rFonts w:cs="Times New Roman"/>
          <w:szCs w:val="24"/>
        </w:rPr>
        <w:t>, 2001.</w:t>
      </w:r>
    </w:p>
    <w:p w14:paraId="484DF4E6" w14:textId="391E3F67" w:rsidR="009D0CCE" w:rsidRPr="001E6055" w:rsidRDefault="009D0CCE" w:rsidP="001D3EF5">
      <w:pPr>
        <w:tabs>
          <w:tab w:val="left" w:pos="6502"/>
        </w:tabs>
        <w:spacing w:before="0" w:beforeAutospacing="0" w:after="0" w:afterAutospacing="0"/>
        <w:ind w:left="720" w:hanging="720"/>
        <w:rPr>
          <w:rFonts w:cs="Times New Roman"/>
          <w:szCs w:val="24"/>
        </w:rPr>
      </w:pPr>
      <w:r>
        <w:t xml:space="preserve">Zhu Xi. </w:t>
      </w:r>
      <w:r>
        <w:rPr>
          <w:i/>
          <w:iCs/>
        </w:rPr>
        <w:t>Zhu Xi: Selected Writings</w:t>
      </w:r>
      <w:r>
        <w:rPr>
          <w:rFonts w:hint="eastAsia"/>
          <w:i/>
          <w:iCs/>
          <w:lang w:eastAsia="zh-CN"/>
        </w:rPr>
        <w:t>.</w:t>
      </w:r>
      <w:r>
        <w:rPr>
          <w:i/>
          <w:iCs/>
          <w:lang w:eastAsia="zh-CN"/>
        </w:rPr>
        <w:t xml:space="preserve"> </w:t>
      </w:r>
      <w:r>
        <w:rPr>
          <w:i/>
          <w:iCs/>
        </w:rPr>
        <w:t xml:space="preserve"> </w:t>
      </w:r>
      <w:r>
        <w:t>Edited by Philip Ivanhoe. Oxford: Oxford University Press, 2019.</w:t>
      </w:r>
    </w:p>
    <w:p w14:paraId="1EDC50A1" w14:textId="77777777" w:rsidR="008F294F" w:rsidRPr="00694CFC" w:rsidRDefault="008F294F" w:rsidP="001D3EF5">
      <w:pPr>
        <w:tabs>
          <w:tab w:val="left" w:pos="6502"/>
        </w:tabs>
        <w:spacing w:before="0" w:beforeAutospacing="0" w:after="0" w:afterAutospacing="0"/>
        <w:ind w:firstLine="720"/>
        <w:rPr>
          <w:rFonts w:cs="Times New Roman"/>
          <w:sz w:val="19"/>
          <w:szCs w:val="19"/>
          <w:shd w:val="clear" w:color="auto" w:fill="FFFFFF"/>
        </w:rPr>
      </w:pPr>
    </w:p>
    <w:sectPr w:rsidR="008F294F" w:rsidRPr="00694CFC" w:rsidSect="005F751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A4D48E" w14:textId="77777777" w:rsidR="002179E5" w:rsidRDefault="002179E5" w:rsidP="00B4735B">
      <w:pPr>
        <w:spacing w:before="0" w:after="0"/>
      </w:pPr>
      <w:r>
        <w:separator/>
      </w:r>
    </w:p>
  </w:endnote>
  <w:endnote w:type="continuationSeparator" w:id="0">
    <w:p w14:paraId="368D30C1" w14:textId="77777777" w:rsidR="002179E5" w:rsidRDefault="002179E5" w:rsidP="00B4735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99099" w14:textId="77777777" w:rsidR="00485E1D" w:rsidRDefault="00485E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0854B" w14:textId="77777777" w:rsidR="00485E1D" w:rsidRDefault="00485E1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251ED" w14:textId="77777777" w:rsidR="00485E1D" w:rsidRDefault="00485E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DC9111" w14:textId="77777777" w:rsidR="002179E5" w:rsidRDefault="002179E5" w:rsidP="00B4735B">
      <w:pPr>
        <w:spacing w:before="0" w:after="0"/>
      </w:pPr>
      <w:r>
        <w:separator/>
      </w:r>
    </w:p>
  </w:footnote>
  <w:footnote w:type="continuationSeparator" w:id="0">
    <w:p w14:paraId="735B934D" w14:textId="77777777" w:rsidR="002179E5" w:rsidRDefault="002179E5" w:rsidP="00B4735B">
      <w:pPr>
        <w:spacing w:before="0" w:after="0"/>
      </w:pPr>
      <w:r>
        <w:continuationSeparator/>
      </w:r>
    </w:p>
  </w:footnote>
  <w:footnote w:id="1">
    <w:p w14:paraId="64EE6D8A" w14:textId="65621359" w:rsidR="001D3C6B" w:rsidRDefault="001D3C6B">
      <w:pPr>
        <w:pStyle w:val="FootnoteText"/>
      </w:pPr>
      <w:r>
        <w:rPr>
          <w:rStyle w:val="FootnoteReference"/>
        </w:rPr>
        <w:footnoteRef/>
      </w:r>
      <w:r>
        <w:t xml:space="preserve"> </w:t>
      </w:r>
      <w:r w:rsidR="003319CC">
        <w:t xml:space="preserve">E.g., </w:t>
      </w:r>
      <w:r w:rsidR="003319CC" w:rsidRPr="003319CC">
        <w:t xml:space="preserve">Jonathan Schaffer, “On What Grounds What,” in </w:t>
      </w:r>
      <w:proofErr w:type="spellStart"/>
      <w:r w:rsidR="003319CC" w:rsidRPr="003319CC">
        <w:rPr>
          <w:i/>
          <w:iCs/>
        </w:rPr>
        <w:t>Metametaphysics</w:t>
      </w:r>
      <w:proofErr w:type="spellEnd"/>
      <w:r w:rsidR="003319CC" w:rsidRPr="003319CC">
        <w:rPr>
          <w:i/>
          <w:iCs/>
        </w:rPr>
        <w:t>: New Essays on the Foundations of Ontology,</w:t>
      </w:r>
      <w:r w:rsidR="003319CC" w:rsidRPr="003319CC">
        <w:t xml:space="preserve"> eds. David Manley, David J. Chalmers &amp; Ryan Wasserman (Oxford University Press, 2009), 347-383</w:t>
      </w:r>
      <w:r w:rsidR="003319CC">
        <w:t>.</w:t>
      </w:r>
    </w:p>
  </w:footnote>
  <w:footnote w:id="2">
    <w:p w14:paraId="190B57F5" w14:textId="5695230A" w:rsidR="004C5F5F" w:rsidRDefault="004C5F5F">
      <w:pPr>
        <w:pStyle w:val="FootnoteText"/>
      </w:pPr>
      <w:r>
        <w:rPr>
          <w:rStyle w:val="FootnoteReference"/>
        </w:rPr>
        <w:footnoteRef/>
      </w:r>
      <w:r>
        <w:t xml:space="preserve"> </w:t>
      </w:r>
      <w:r w:rsidR="003319CC">
        <w:t xml:space="preserve">E.g., </w:t>
      </w:r>
      <w:r w:rsidR="003319CC" w:rsidRPr="003319CC">
        <w:t xml:space="preserve">Theodore Sider, </w:t>
      </w:r>
      <w:r w:rsidR="003319CC" w:rsidRPr="003319CC">
        <w:rPr>
          <w:i/>
          <w:iCs/>
        </w:rPr>
        <w:t xml:space="preserve">Writing the Book of the World </w:t>
      </w:r>
      <w:r w:rsidR="003319CC" w:rsidRPr="003319CC">
        <w:t>(Oxford: Oxford University Press, 2011).</w:t>
      </w:r>
    </w:p>
  </w:footnote>
  <w:footnote w:id="3">
    <w:p w14:paraId="2CB5A4A8" w14:textId="77777777" w:rsidR="00937A19" w:rsidRDefault="00937A19" w:rsidP="00EE2476">
      <w:pPr>
        <w:pStyle w:val="FootnoteText"/>
      </w:pPr>
      <w:r>
        <w:rPr>
          <w:rStyle w:val="FootnoteReference"/>
        </w:rPr>
        <w:footnoteRef/>
      </w:r>
      <w:r>
        <w:t xml:space="preserve"> Joseph Adler, </w:t>
      </w:r>
      <w:r w:rsidRPr="00A73C20">
        <w:rPr>
          <w:i/>
        </w:rPr>
        <w:t>Reconstructing the Confucian Dao</w:t>
      </w:r>
      <w:r>
        <w:rPr>
          <w:i/>
        </w:rPr>
        <w:t xml:space="preserve"> </w:t>
      </w:r>
      <w:r>
        <w:t xml:space="preserve">(New York, NY: SUNY Press, 2014), 106. </w:t>
      </w:r>
    </w:p>
  </w:footnote>
  <w:footnote w:id="4">
    <w:p w14:paraId="4F7A8BE2" w14:textId="049D09EC" w:rsidR="00937A19" w:rsidRPr="007C6E4E" w:rsidRDefault="00937A19">
      <w:pPr>
        <w:pStyle w:val="FootnoteText"/>
      </w:pPr>
      <w:r w:rsidRPr="00557F19">
        <w:rPr>
          <w:rStyle w:val="FootnoteReference"/>
        </w:rPr>
        <w:footnoteRef/>
      </w:r>
      <w:r w:rsidRPr="00557F19">
        <w:t xml:space="preserve"> Confucius, </w:t>
      </w:r>
      <w:r w:rsidRPr="00557F19">
        <w:rPr>
          <w:i/>
        </w:rPr>
        <w:t xml:space="preserve">Analects, </w:t>
      </w:r>
      <w:r w:rsidRPr="00557F19">
        <w:t xml:space="preserve">translated by Edward Slingerland (Indianapolis, IN: Hackett Publishing Co., Inc., 2003), </w:t>
      </w:r>
      <w:r w:rsidRPr="00557F19">
        <w:rPr>
          <w:rFonts w:cs="Times New Roman"/>
          <w:szCs w:val="24"/>
          <w:shd w:val="clear" w:color="auto" w:fill="FFFFFF"/>
        </w:rPr>
        <w:t>17:1</w:t>
      </w:r>
      <w:r w:rsidRPr="00557F19">
        <w:t>.</w:t>
      </w:r>
      <w:r>
        <w:t xml:space="preserve"> </w:t>
      </w:r>
    </w:p>
  </w:footnote>
  <w:footnote w:id="5">
    <w:p w14:paraId="2B55488D" w14:textId="77777777" w:rsidR="00937A19" w:rsidRDefault="00937A19">
      <w:pPr>
        <w:pStyle w:val="FootnoteText"/>
      </w:pPr>
      <w:r>
        <w:rPr>
          <w:rStyle w:val="FootnoteReference"/>
        </w:rPr>
        <w:footnoteRef/>
      </w:r>
      <w:r>
        <w:t xml:space="preserve"> I</w:t>
      </w:r>
      <w:r w:rsidRPr="007C6E4E">
        <w:t>n this case</w:t>
      </w:r>
      <w:r>
        <w:t>,</w:t>
      </w:r>
      <w:r w:rsidRPr="007C6E4E">
        <w:t xml:space="preserve"> Confucius</w:t>
      </w:r>
      <w:r>
        <w:t xml:space="preserve">; c.f., </w:t>
      </w:r>
      <w:r>
        <w:rPr>
          <w:i/>
        </w:rPr>
        <w:t>Analects</w:t>
      </w:r>
      <w:r>
        <w:t xml:space="preserve"> 9:13.</w:t>
      </w:r>
    </w:p>
  </w:footnote>
  <w:footnote w:id="6">
    <w:p w14:paraId="01CD0ED6" w14:textId="77777777" w:rsidR="00937A19" w:rsidRDefault="00937A19">
      <w:pPr>
        <w:pStyle w:val="FootnoteText"/>
      </w:pPr>
      <w:r>
        <w:rPr>
          <w:rStyle w:val="FootnoteReference"/>
        </w:rPr>
        <w:footnoteRef/>
      </w:r>
      <w:r>
        <w:t xml:space="preserve"> </w:t>
      </w:r>
      <w:proofErr w:type="spellStart"/>
      <w:r>
        <w:t>Xinzhong</w:t>
      </w:r>
      <w:proofErr w:type="spellEnd"/>
      <w:r>
        <w:t xml:space="preserve"> Yao, “Knowledge, Virtue, and Joyfulness,” in </w:t>
      </w:r>
      <w:r>
        <w:rPr>
          <w:i/>
        </w:rPr>
        <w:t xml:space="preserve">Dao </w:t>
      </w:r>
      <w:r>
        <w:t xml:space="preserve">5, 2 (June 2006): 284. </w:t>
      </w:r>
    </w:p>
  </w:footnote>
  <w:footnote w:id="7">
    <w:p w14:paraId="32BED167" w14:textId="03FDD486" w:rsidR="00937A19" w:rsidRDefault="00937A19" w:rsidP="00FA390E">
      <w:pPr>
        <w:pStyle w:val="FootnoteText"/>
      </w:pPr>
      <w:r>
        <w:rPr>
          <w:rStyle w:val="FootnoteReference"/>
        </w:rPr>
        <w:footnoteRef/>
      </w:r>
      <w:r>
        <w:t xml:space="preserve"> </w:t>
      </w:r>
      <w:r w:rsidR="005F55D5">
        <w:t>Zhu Xi [</w:t>
      </w:r>
      <w:r>
        <w:t xml:space="preserve">Chu </w:t>
      </w:r>
      <w:r w:rsidR="005F55D5">
        <w:t>Hsi]</w:t>
      </w:r>
      <w:r>
        <w:t xml:space="preserve">, </w:t>
      </w:r>
      <w:r w:rsidRPr="00347307">
        <w:rPr>
          <w:i/>
        </w:rPr>
        <w:t>Further Reflections on Things at Hand: A Reader</w:t>
      </w:r>
      <w:r>
        <w:t>, trans. Allen Wittenborn (New York: University Press of America, 1991), 75, n. 13.</w:t>
      </w:r>
    </w:p>
  </w:footnote>
  <w:footnote w:id="8">
    <w:p w14:paraId="5D7435F5" w14:textId="77777777" w:rsidR="00937A19" w:rsidRDefault="00937A19" w:rsidP="00500CD3">
      <w:pPr>
        <w:pStyle w:val="FootnoteText"/>
      </w:pPr>
      <w:r>
        <w:rPr>
          <w:rStyle w:val="FootnoteReference"/>
        </w:rPr>
        <w:footnoteRef/>
      </w:r>
      <w:r>
        <w:t xml:space="preserve"> Ibid., n. 14. </w:t>
      </w:r>
    </w:p>
  </w:footnote>
  <w:footnote w:id="9">
    <w:p w14:paraId="757B9682" w14:textId="77777777" w:rsidR="00937A19" w:rsidRDefault="00937A19" w:rsidP="00795C3E">
      <w:pPr>
        <w:pStyle w:val="FootnoteText"/>
      </w:pPr>
      <w:r>
        <w:rPr>
          <w:rStyle w:val="FootnoteReference"/>
        </w:rPr>
        <w:footnoteRef/>
      </w:r>
      <w:r>
        <w:t xml:space="preserve"> David Jones, </w:t>
      </w:r>
      <w:r w:rsidRPr="00770BF5">
        <w:rPr>
          <w:i/>
        </w:rPr>
        <w:t>Returning to Zhu Xi</w:t>
      </w:r>
      <w:r>
        <w:t xml:space="preserve">, (New York: SUNY Press, 2015), 114. C.f., Zhu Xi, </w:t>
      </w:r>
      <w:proofErr w:type="spellStart"/>
      <w:r w:rsidRPr="00B00107">
        <w:rPr>
          <w:rFonts w:ascii="MS Gothic" w:eastAsia="MS Gothic" w:hAnsi="MS Gothic" w:cs="MS Gothic" w:hint="eastAsia"/>
          <w:shd w:val="clear" w:color="auto" w:fill="FFFFFF"/>
        </w:rPr>
        <w:t>四書章句集注</w:t>
      </w:r>
      <w:proofErr w:type="spellEnd"/>
      <w:r>
        <w:t xml:space="preserve"> </w:t>
      </w:r>
      <w:proofErr w:type="spellStart"/>
      <w:r>
        <w:t>Sishu</w:t>
      </w:r>
      <w:proofErr w:type="spellEnd"/>
      <w:r>
        <w:t xml:space="preserve"> </w:t>
      </w:r>
      <w:proofErr w:type="spellStart"/>
      <w:r>
        <w:t>Zhangju</w:t>
      </w:r>
      <w:proofErr w:type="spellEnd"/>
      <w:r>
        <w:t xml:space="preserve"> </w:t>
      </w:r>
      <w:proofErr w:type="spellStart"/>
      <w:r>
        <w:t>Jizhu</w:t>
      </w:r>
      <w:proofErr w:type="spellEnd"/>
      <w:r>
        <w:t xml:space="preserve">, (Shanghai: Shanghai </w:t>
      </w:r>
      <w:proofErr w:type="spellStart"/>
      <w:r>
        <w:t>Guji</w:t>
      </w:r>
      <w:proofErr w:type="spellEnd"/>
      <w:r>
        <w:t xml:space="preserve">, 2001), 41. </w:t>
      </w:r>
    </w:p>
  </w:footnote>
  <w:footnote w:id="10">
    <w:p w14:paraId="1BEE0988" w14:textId="77777777" w:rsidR="00FD3CCD" w:rsidRPr="002F00C0" w:rsidRDefault="00FD3CCD" w:rsidP="00FD3CCD">
      <w:pPr>
        <w:pStyle w:val="FootnoteText"/>
      </w:pPr>
      <w:r>
        <w:rPr>
          <w:rStyle w:val="FootnoteReference"/>
        </w:rPr>
        <w:footnoteRef/>
      </w:r>
      <w:r>
        <w:t xml:space="preserve"> </w:t>
      </w:r>
      <w:r>
        <w:rPr>
          <w:rFonts w:eastAsia="MS Gothic" w:cs="Times New Roman"/>
          <w:szCs w:val="24"/>
          <w:shd w:val="clear" w:color="auto" w:fill="FFFFFF"/>
        </w:rPr>
        <w:t xml:space="preserve">I will leave these terms untranslated, along with </w:t>
      </w:r>
      <w:r>
        <w:rPr>
          <w:rFonts w:eastAsia="MS Gothic" w:cs="Times New Roman"/>
          <w:i/>
          <w:iCs/>
          <w:szCs w:val="24"/>
          <w:shd w:val="clear" w:color="auto" w:fill="FFFFFF"/>
        </w:rPr>
        <w:t>Taiji</w:t>
      </w:r>
      <w:r>
        <w:rPr>
          <w:rFonts w:eastAsia="MS Gothic" w:cs="Times New Roman"/>
          <w:szCs w:val="24"/>
          <w:shd w:val="clear" w:color="auto" w:fill="FFFFFF"/>
        </w:rPr>
        <w:t xml:space="preserve"> later, as they function as technical terms.</w:t>
      </w:r>
    </w:p>
  </w:footnote>
  <w:footnote w:id="11">
    <w:p w14:paraId="605F9A58" w14:textId="77777777" w:rsidR="00FD3CCD" w:rsidRDefault="00FD3CCD" w:rsidP="00FD3CCD">
      <w:pPr>
        <w:pStyle w:val="FootnoteText"/>
      </w:pPr>
      <w:r>
        <w:rPr>
          <w:rStyle w:val="FootnoteReference"/>
        </w:rPr>
        <w:footnoteRef/>
      </w:r>
      <w:r>
        <w:t xml:space="preserve"> LTBS, 90.</w:t>
      </w:r>
    </w:p>
  </w:footnote>
  <w:footnote w:id="12">
    <w:p w14:paraId="4535B0EA" w14:textId="77777777" w:rsidR="00FD3CCD" w:rsidRDefault="00FD3CCD" w:rsidP="00FD3CCD">
      <w:pPr>
        <w:pStyle w:val="FootnoteText"/>
      </w:pPr>
      <w:r>
        <w:rPr>
          <w:rStyle w:val="FootnoteReference"/>
        </w:rPr>
        <w:footnoteRef/>
      </w:r>
      <w:r>
        <w:t xml:space="preserve"> Zhu Xi, </w:t>
      </w:r>
      <w:r>
        <w:rPr>
          <w:i/>
        </w:rPr>
        <w:t xml:space="preserve">Reflections on Things at Hand </w:t>
      </w:r>
      <w:r>
        <w:t>[RTH], translated by Wing-</w:t>
      </w:r>
      <w:proofErr w:type="spellStart"/>
      <w:r>
        <w:t>Tsit</w:t>
      </w:r>
      <w:proofErr w:type="spellEnd"/>
      <w:r>
        <w:t xml:space="preserve"> Chan (New York: Columbia University Press, 1967), 16, n. 15. </w:t>
      </w:r>
    </w:p>
  </w:footnote>
  <w:footnote w:id="13">
    <w:p w14:paraId="17C7F8CA" w14:textId="77777777" w:rsidR="00297A55" w:rsidRPr="00E634F2" w:rsidRDefault="00297A55" w:rsidP="00297A55">
      <w:pPr>
        <w:pStyle w:val="FootnoteText"/>
      </w:pPr>
      <w:r>
        <w:rPr>
          <w:rStyle w:val="FootnoteReference"/>
        </w:rPr>
        <w:footnoteRef/>
      </w:r>
      <w:r>
        <w:t xml:space="preserve"> For further information, see Stephen Angle and Justin Tiwald, </w:t>
      </w:r>
      <w:r>
        <w:rPr>
          <w:i/>
          <w:iCs/>
        </w:rPr>
        <w:t xml:space="preserve">Neo-Confucianism: A Philosophical Introduction </w:t>
      </w:r>
      <w:r>
        <w:t>(Cambridge: Polity Press, 2017), chaps. 2.3-2.4.</w:t>
      </w:r>
    </w:p>
  </w:footnote>
  <w:footnote w:id="14">
    <w:p w14:paraId="7CE8F92B" w14:textId="77777777" w:rsidR="00FD3CCD" w:rsidRPr="009C39DE" w:rsidRDefault="00FD3CCD" w:rsidP="00FD3CCD">
      <w:pPr>
        <w:pStyle w:val="FootnoteText"/>
      </w:pPr>
      <w:r>
        <w:rPr>
          <w:rStyle w:val="FootnoteReference"/>
        </w:rPr>
        <w:footnoteRef/>
      </w:r>
      <w:r>
        <w:t xml:space="preserve"> Yung Sik Kim, </w:t>
      </w:r>
      <w:r>
        <w:rPr>
          <w:i/>
        </w:rPr>
        <w:t>The Natural Philosophy of Zhu Xi</w:t>
      </w:r>
      <w:r>
        <w:t xml:space="preserve"> (</w:t>
      </w:r>
      <w:proofErr w:type="spellStart"/>
      <w:r>
        <w:t>Philidelphia</w:t>
      </w:r>
      <w:proofErr w:type="spellEnd"/>
      <w:r>
        <w:t>, PA: American Philosophical Society, 2000), 25.</w:t>
      </w:r>
    </w:p>
  </w:footnote>
  <w:footnote w:id="15">
    <w:p w14:paraId="022A6ACC" w14:textId="087DCF9B" w:rsidR="00F01EE8" w:rsidRDefault="00F01EE8" w:rsidP="00F01EE8">
      <w:pPr>
        <w:pStyle w:val="FootnoteText"/>
      </w:pPr>
      <w:r>
        <w:rPr>
          <w:rStyle w:val="FootnoteReference"/>
        </w:rPr>
        <w:footnoteRef/>
      </w:r>
      <w:r>
        <w:t xml:space="preserve"> Zhu Xi, </w:t>
      </w:r>
      <w:r>
        <w:rPr>
          <w:i/>
        </w:rPr>
        <w:t xml:space="preserve">Learning to be a Sage </w:t>
      </w:r>
      <w:r>
        <w:t>[LTBS]</w:t>
      </w:r>
      <w:r>
        <w:rPr>
          <w:i/>
        </w:rPr>
        <w:t xml:space="preserve">, </w:t>
      </w:r>
      <w:r>
        <w:t>translated by Daniel Gardner</w:t>
      </w:r>
      <w:r>
        <w:rPr>
          <w:i/>
        </w:rPr>
        <w:t xml:space="preserve"> </w:t>
      </w:r>
      <w:r>
        <w:t>(Los Angeles, CA: University of California Press, 1990), 90 (</w:t>
      </w:r>
      <w:proofErr w:type="spellStart"/>
      <w:r w:rsidR="00DF6A27">
        <w:rPr>
          <w:rFonts w:hint="eastAsia"/>
          <w:i/>
          <w:iCs/>
          <w:lang w:eastAsia="zh-CN"/>
        </w:rPr>
        <w:t>Daxue</w:t>
      </w:r>
      <w:proofErr w:type="spellEnd"/>
      <w:r w:rsidR="00DF6A27">
        <w:rPr>
          <w:i/>
          <w:iCs/>
          <w:lang w:eastAsia="zh-CN"/>
        </w:rPr>
        <w:t xml:space="preserve"> </w:t>
      </w:r>
      <w:proofErr w:type="spellStart"/>
      <w:r w:rsidR="00DF6A27">
        <w:rPr>
          <w:rFonts w:hint="eastAsia"/>
          <w:i/>
          <w:iCs/>
          <w:lang w:eastAsia="zh-CN"/>
        </w:rPr>
        <w:t>Houwen</w:t>
      </w:r>
      <w:proofErr w:type="spellEnd"/>
      <w:r w:rsidR="00DF6A27">
        <w:rPr>
          <w:rFonts w:hint="eastAsia"/>
          <w:lang w:eastAsia="zh-CN"/>
        </w:rPr>
        <w:t>大学后文</w:t>
      </w:r>
      <w:r>
        <w:t>, 15a:3).</w:t>
      </w:r>
    </w:p>
  </w:footnote>
  <w:footnote w:id="16">
    <w:p w14:paraId="47B7F111" w14:textId="77777777" w:rsidR="00297A55" w:rsidRDefault="00297A55" w:rsidP="00297A55">
      <w:pPr>
        <w:pStyle w:val="FootnoteText"/>
      </w:pPr>
      <w:r>
        <w:rPr>
          <w:rStyle w:val="FootnoteReference"/>
        </w:rPr>
        <w:footnoteRef/>
      </w:r>
      <w:r>
        <w:t xml:space="preserve"> RTH, 26, n. 32. </w:t>
      </w:r>
    </w:p>
  </w:footnote>
  <w:footnote w:id="17">
    <w:p w14:paraId="2F3E6D54" w14:textId="77777777" w:rsidR="00FD3CCD" w:rsidRDefault="00FD3CCD" w:rsidP="00FD3CCD">
      <w:pPr>
        <w:pStyle w:val="FootnoteText"/>
      </w:pPr>
      <w:r>
        <w:rPr>
          <w:rStyle w:val="FootnoteReference"/>
        </w:rPr>
        <w:footnoteRef/>
      </w:r>
      <w:r>
        <w:t xml:space="preserve"> LTBS, 92.</w:t>
      </w:r>
    </w:p>
  </w:footnote>
  <w:footnote w:id="18">
    <w:p w14:paraId="3B665A61" w14:textId="77777777" w:rsidR="00FD3CCD" w:rsidRPr="00C02B45" w:rsidRDefault="00FD3CCD" w:rsidP="00FD3CCD">
      <w:pPr>
        <w:pStyle w:val="FootnoteText"/>
      </w:pPr>
      <w:r>
        <w:rPr>
          <w:rStyle w:val="FootnoteReference"/>
        </w:rPr>
        <w:footnoteRef/>
      </w:r>
      <w:r>
        <w:t xml:space="preserve"> For a more transcendent, realist interpretation of </w:t>
      </w:r>
      <w:proofErr w:type="spellStart"/>
      <w:r>
        <w:rPr>
          <w:i/>
        </w:rPr>
        <w:t>taiji</w:t>
      </w:r>
      <w:proofErr w:type="spellEnd"/>
      <w:r>
        <w:rPr>
          <w:i/>
        </w:rPr>
        <w:t xml:space="preserve">, </w:t>
      </w:r>
      <w:r>
        <w:t xml:space="preserve">see Julia Ching, </w:t>
      </w:r>
      <w:r>
        <w:rPr>
          <w:i/>
        </w:rPr>
        <w:t xml:space="preserve">Religious Thought of Chu Hsi </w:t>
      </w:r>
      <w:r>
        <w:t xml:space="preserve">(Oxford: Oxford University Press, 2000) 44-47. </w:t>
      </w:r>
    </w:p>
  </w:footnote>
  <w:footnote w:id="19">
    <w:p w14:paraId="60A602DE" w14:textId="77777777" w:rsidR="00FD3CCD" w:rsidRPr="00876D5A" w:rsidRDefault="00FD3CCD" w:rsidP="00FD3CCD">
      <w:pPr>
        <w:pStyle w:val="FootnoteText"/>
      </w:pPr>
      <w:r>
        <w:rPr>
          <w:rStyle w:val="FootnoteReference"/>
        </w:rPr>
        <w:footnoteRef/>
      </w:r>
      <w:r>
        <w:t xml:space="preserve"> Kim, 20. Again, translations are contentious, so I use </w:t>
      </w:r>
      <w:proofErr w:type="spellStart"/>
      <w:r>
        <w:rPr>
          <w:i/>
        </w:rPr>
        <w:t>taiji</w:t>
      </w:r>
      <w:proofErr w:type="spellEnd"/>
      <w:r>
        <w:rPr>
          <w:i/>
        </w:rPr>
        <w:t xml:space="preserve"> </w:t>
      </w:r>
      <w:r>
        <w:t>as a technical term. It is often translated “Supreme Polarity” or “Great Ultimate.”</w:t>
      </w:r>
    </w:p>
  </w:footnote>
  <w:footnote w:id="20">
    <w:p w14:paraId="1D52BB7E" w14:textId="77777777" w:rsidR="00297A55" w:rsidRDefault="00297A55" w:rsidP="00297A55">
      <w:pPr>
        <w:pStyle w:val="FootnoteText"/>
      </w:pPr>
      <w:r>
        <w:rPr>
          <w:rStyle w:val="FootnoteReference"/>
        </w:rPr>
        <w:footnoteRef/>
      </w:r>
      <w:r>
        <w:t xml:space="preserve"> Ching, 179-180. </w:t>
      </w:r>
    </w:p>
  </w:footnote>
  <w:footnote w:id="21">
    <w:p w14:paraId="325E1DFE" w14:textId="77777777" w:rsidR="00297A55" w:rsidRDefault="00297A55" w:rsidP="00297A55">
      <w:pPr>
        <w:pStyle w:val="FootnoteText"/>
      </w:pPr>
      <w:r>
        <w:rPr>
          <w:rStyle w:val="FootnoteReference"/>
        </w:rPr>
        <w:footnoteRef/>
      </w:r>
      <w:r>
        <w:t xml:space="preserve"> LTBS, 90.</w:t>
      </w:r>
    </w:p>
  </w:footnote>
  <w:footnote w:id="22">
    <w:p w14:paraId="5FB15C55" w14:textId="77777777" w:rsidR="00297A55" w:rsidRPr="00240E01" w:rsidRDefault="00297A55" w:rsidP="00297A55">
      <w:pPr>
        <w:pStyle w:val="FootnoteText"/>
      </w:pPr>
      <w:r>
        <w:rPr>
          <w:rStyle w:val="FootnoteReference"/>
        </w:rPr>
        <w:footnoteRef/>
      </w:r>
      <w:r>
        <w:t xml:space="preserve"> Daniel Gardner</w:t>
      </w:r>
      <w:r w:rsidRPr="00FF323B">
        <w:t xml:space="preserve">, </w:t>
      </w:r>
      <w:r w:rsidRPr="000728F3">
        <w:rPr>
          <w:i/>
        </w:rPr>
        <w:t>Chu Hsi and Ta-</w:t>
      </w:r>
      <w:proofErr w:type="spellStart"/>
      <w:r w:rsidRPr="000728F3">
        <w:rPr>
          <w:i/>
        </w:rPr>
        <w:t>hsueh</w:t>
      </w:r>
      <w:proofErr w:type="spellEnd"/>
      <w:r w:rsidRPr="000728F3">
        <w:rPr>
          <w:i/>
        </w:rPr>
        <w:t>: Neo-Confucian Reflection on the Confucian Canon</w:t>
      </w:r>
      <w:r>
        <w:t xml:space="preserve"> (</w:t>
      </w:r>
      <w:r w:rsidRPr="00FF323B">
        <w:t>Cambridge: Harvard</w:t>
      </w:r>
      <w:r>
        <w:t xml:space="preserve"> University Press,</w:t>
      </w:r>
      <w:r w:rsidRPr="0036203E">
        <w:t xml:space="preserve"> </w:t>
      </w:r>
      <w:r w:rsidRPr="00FF323B">
        <w:t>1986</w:t>
      </w:r>
      <w:r>
        <w:t>)</w:t>
      </w:r>
      <w:r w:rsidRPr="00FF323B">
        <w:t>,</w:t>
      </w:r>
      <w:r>
        <w:t xml:space="preserve"> 104-105 (Ta-</w:t>
      </w:r>
      <w:proofErr w:type="spellStart"/>
      <w:r>
        <w:t>hsueh</w:t>
      </w:r>
      <w:proofErr w:type="spellEnd"/>
      <w:r>
        <w:t xml:space="preserve"> [</w:t>
      </w:r>
      <w:proofErr w:type="spellStart"/>
      <w:r>
        <w:t>Daxue</w:t>
      </w:r>
      <w:proofErr w:type="spellEnd"/>
      <w:r>
        <w:t>], “Commentary of Tseng Tzu,” 5).</w:t>
      </w:r>
    </w:p>
  </w:footnote>
  <w:footnote w:id="23">
    <w:p w14:paraId="7EF09E2C" w14:textId="08E6B229" w:rsidR="00297A55" w:rsidRPr="008839DC" w:rsidRDefault="00297A55" w:rsidP="00297A55">
      <w:pPr>
        <w:pStyle w:val="FootnoteText"/>
      </w:pPr>
      <w:r w:rsidRPr="008839DC">
        <w:rPr>
          <w:rStyle w:val="FootnoteReference"/>
        </w:rPr>
        <w:footnoteRef/>
      </w:r>
      <w:r w:rsidR="008839DC" w:rsidRPr="008839DC">
        <w:t xml:space="preserve"> Kirill Thompson, "Zhu Xi", </w:t>
      </w:r>
      <w:r w:rsidR="008839DC" w:rsidRPr="008839DC">
        <w:rPr>
          <w:i/>
        </w:rPr>
        <w:t>The Stanford Encyclopedia of Philosophy</w:t>
      </w:r>
      <w:r w:rsidR="008839DC" w:rsidRPr="008839DC">
        <w:t xml:space="preserve"> (Fall 2015 Edition), Edward N. Zalta (ed.), URL = https://plato.stanford.edu/archives/fall2015/entries/zhu-xi/</w:t>
      </w:r>
      <w:r w:rsidRPr="008839DC">
        <w:t xml:space="preserve">, </w:t>
      </w:r>
      <w:r w:rsidR="008839DC" w:rsidRPr="008839DC">
        <w:t xml:space="preserve">sec. </w:t>
      </w:r>
      <w:r w:rsidRPr="008839DC">
        <w:t>3.1.</w:t>
      </w:r>
    </w:p>
  </w:footnote>
  <w:footnote w:id="24">
    <w:p w14:paraId="6FF0F904" w14:textId="77777777" w:rsidR="00297A55" w:rsidRPr="008839DC" w:rsidRDefault="00297A55" w:rsidP="00297A55">
      <w:pPr>
        <w:pStyle w:val="FootnoteText"/>
      </w:pPr>
      <w:r w:rsidRPr="008839DC">
        <w:rPr>
          <w:rStyle w:val="FootnoteReference"/>
        </w:rPr>
        <w:footnoteRef/>
      </w:r>
      <w:r w:rsidRPr="008839DC">
        <w:t xml:space="preserve"> FRTH, 88, n. 4. RTH 101-102, n. 34. </w:t>
      </w:r>
    </w:p>
  </w:footnote>
  <w:footnote w:id="25">
    <w:p w14:paraId="0A8DF230" w14:textId="77777777" w:rsidR="00297A55" w:rsidRDefault="00297A55" w:rsidP="00297A55">
      <w:pPr>
        <w:pStyle w:val="FootnoteText"/>
      </w:pPr>
      <w:r w:rsidRPr="008839DC">
        <w:rPr>
          <w:rStyle w:val="FootnoteReference"/>
        </w:rPr>
        <w:footnoteRef/>
      </w:r>
      <w:r w:rsidRPr="008839DC">
        <w:t xml:space="preserve"> In his preface, Zhu Xi notes</w:t>
      </w:r>
      <w:r>
        <w:t xml:space="preserve">, “fearing that a beginner may not know where to start, we have selected passages concerned with fundamentals...”(RTH, 1). </w:t>
      </w:r>
    </w:p>
  </w:footnote>
  <w:footnote w:id="26">
    <w:p w14:paraId="0290C5ED" w14:textId="77777777" w:rsidR="00297A55" w:rsidRDefault="00297A55" w:rsidP="00297A55">
      <w:pPr>
        <w:pStyle w:val="FootnoteText"/>
      </w:pPr>
      <w:r>
        <w:rPr>
          <w:rStyle w:val="FootnoteReference"/>
        </w:rPr>
        <w:footnoteRef/>
      </w:r>
      <w:r>
        <w:t xml:space="preserve"> RTH, 287, n. 14.  </w:t>
      </w:r>
    </w:p>
  </w:footnote>
  <w:footnote w:id="27">
    <w:p w14:paraId="0705C834" w14:textId="25A300E5" w:rsidR="00297A55" w:rsidRDefault="00297A55" w:rsidP="00297A55">
      <w:pPr>
        <w:pStyle w:val="FootnoteText"/>
      </w:pPr>
      <w:r>
        <w:rPr>
          <w:rStyle w:val="FootnoteReference"/>
        </w:rPr>
        <w:footnoteRef/>
      </w:r>
      <w:r>
        <w:t xml:space="preserve"> C.f., RTH, 299-301, n. 17.</w:t>
      </w:r>
      <w:r w:rsidR="007011BB" w:rsidRPr="007011BB">
        <w:t xml:space="preserve"> </w:t>
      </w:r>
      <w:r w:rsidR="007011BB">
        <w:t>E.g., the strong reaction to Buddhism: RTH, 286, n. 11.</w:t>
      </w:r>
    </w:p>
  </w:footnote>
  <w:footnote w:id="28">
    <w:p w14:paraId="4D7B4A67" w14:textId="57A161B8" w:rsidR="007011BB" w:rsidRDefault="007011BB" w:rsidP="007011BB">
      <w:pPr>
        <w:pStyle w:val="FootnoteText"/>
      </w:pPr>
      <w:r w:rsidRPr="008839DC">
        <w:rPr>
          <w:rStyle w:val="FootnoteReference"/>
        </w:rPr>
        <w:footnoteRef/>
      </w:r>
      <w:r w:rsidRPr="008839DC">
        <w:t xml:space="preserve"> Thompson, </w:t>
      </w:r>
      <w:r w:rsidR="008839DC" w:rsidRPr="008839DC">
        <w:t>3.1</w:t>
      </w:r>
      <w:r w:rsidRPr="008839DC">
        <w:t>.</w:t>
      </w:r>
      <w:r>
        <w:t xml:space="preserve">  </w:t>
      </w:r>
    </w:p>
  </w:footnote>
  <w:footnote w:id="29">
    <w:p w14:paraId="23DADD1D" w14:textId="667F6C7D" w:rsidR="007011BB" w:rsidRDefault="007011BB">
      <w:pPr>
        <w:pStyle w:val="FootnoteText"/>
      </w:pPr>
      <w:r>
        <w:rPr>
          <w:rStyle w:val="FootnoteReference"/>
        </w:rPr>
        <w:footnoteRef/>
      </w:r>
      <w:r>
        <w:t xml:space="preserve"> </w:t>
      </w:r>
      <w:r w:rsidR="009D726A">
        <w:t xml:space="preserve">Zhu Xi, </w:t>
      </w:r>
      <w:r w:rsidR="009D726A">
        <w:rPr>
          <w:i/>
          <w:iCs/>
        </w:rPr>
        <w:t xml:space="preserve">Zhu Xi: Selected Writings, </w:t>
      </w:r>
      <w:r w:rsidR="009D726A">
        <w:t>Philip Ivanhoe, ed., C. Virag &amp; P. Ivanhoe, trans. (Oxford: Oxford University Press, 2019), 20, no. 13, and 48, no. 26.</w:t>
      </w:r>
    </w:p>
  </w:footnote>
  <w:footnote w:id="30">
    <w:p w14:paraId="7BC094D4" w14:textId="77777777" w:rsidR="00297A55" w:rsidRDefault="00297A55" w:rsidP="00297A55">
      <w:pPr>
        <w:pStyle w:val="FootnoteText"/>
      </w:pPr>
      <w:r>
        <w:rPr>
          <w:rStyle w:val="FootnoteReference"/>
        </w:rPr>
        <w:footnoteRef/>
      </w:r>
      <w:r>
        <w:t xml:space="preserve"> RTH, 62, n. 52.</w:t>
      </w:r>
    </w:p>
  </w:footnote>
  <w:footnote w:id="31">
    <w:p w14:paraId="261A89C6" w14:textId="77777777" w:rsidR="00297A55" w:rsidRDefault="00297A55" w:rsidP="00297A55">
      <w:pPr>
        <w:pStyle w:val="FootnoteText"/>
      </w:pPr>
      <w:r>
        <w:rPr>
          <w:rStyle w:val="FootnoteReference"/>
        </w:rPr>
        <w:footnoteRef/>
      </w:r>
      <w:r>
        <w:t xml:space="preserve"> RTH, 35, n. 2.</w:t>
      </w:r>
    </w:p>
  </w:footnote>
  <w:footnote w:id="32">
    <w:p w14:paraId="63242E25" w14:textId="77777777" w:rsidR="00297A55" w:rsidRDefault="00297A55" w:rsidP="00297A55">
      <w:pPr>
        <w:pStyle w:val="FootnoteText"/>
      </w:pPr>
      <w:r>
        <w:rPr>
          <w:rStyle w:val="FootnoteReference"/>
        </w:rPr>
        <w:footnoteRef/>
      </w:r>
      <w:r>
        <w:t xml:space="preserve"> FRTH, 84, n. 82. </w:t>
      </w:r>
    </w:p>
  </w:footnote>
  <w:footnote w:id="33">
    <w:p w14:paraId="477F1007" w14:textId="77777777" w:rsidR="00FD3CCD" w:rsidRDefault="00FD3CCD" w:rsidP="00FD3CCD">
      <w:pPr>
        <w:pStyle w:val="FootnoteText"/>
      </w:pPr>
      <w:r>
        <w:rPr>
          <w:rStyle w:val="FootnoteReference"/>
        </w:rPr>
        <w:footnoteRef/>
      </w:r>
      <w:r>
        <w:t xml:space="preserve"> LTBS, 123-124. </w:t>
      </w:r>
    </w:p>
  </w:footnote>
  <w:footnote w:id="34">
    <w:p w14:paraId="7096B9D3" w14:textId="77777777" w:rsidR="00FD3CCD" w:rsidRDefault="00FD3CCD" w:rsidP="00FD3CCD">
      <w:pPr>
        <w:pStyle w:val="FootnoteText"/>
      </w:pPr>
      <w:r>
        <w:rPr>
          <w:rStyle w:val="FootnoteReference"/>
        </w:rPr>
        <w:footnoteRef/>
      </w:r>
      <w:r>
        <w:t xml:space="preserve"> For a comprehensive overview, see John Jorgensen, “The Radiant Mind,” in </w:t>
      </w:r>
      <w:r>
        <w:rPr>
          <w:i/>
          <w:iCs/>
        </w:rPr>
        <w:t xml:space="preserve">The Buddhist Roots of Zhu Xi’s Philosophical Thought, </w:t>
      </w:r>
      <w:r>
        <w:t xml:space="preserve">ed. John </w:t>
      </w:r>
      <w:proofErr w:type="spellStart"/>
      <w:r>
        <w:t>Makeham</w:t>
      </w:r>
      <w:proofErr w:type="spellEnd"/>
      <w:r>
        <w:t xml:space="preserve"> (Oxford University Press, 2018), 36-121, esp. 75.</w:t>
      </w:r>
    </w:p>
  </w:footnote>
  <w:footnote w:id="35">
    <w:p w14:paraId="6163D953" w14:textId="77777777" w:rsidR="00FD3CCD" w:rsidRDefault="00FD3CCD" w:rsidP="00FD3CCD">
      <w:pPr>
        <w:pStyle w:val="FootnoteText"/>
      </w:pPr>
      <w:r>
        <w:rPr>
          <w:rStyle w:val="FootnoteReference"/>
        </w:rPr>
        <w:footnoteRef/>
      </w:r>
      <w:r>
        <w:t xml:space="preserve"> Ying-Shih </w:t>
      </w:r>
      <w:proofErr w:type="spellStart"/>
      <w:r>
        <w:t>Y</w:t>
      </w:r>
      <w:r>
        <w:rPr>
          <w:rFonts w:cs="Times New Roman"/>
        </w:rPr>
        <w:t>ü</w:t>
      </w:r>
      <w:proofErr w:type="spellEnd"/>
      <w:r>
        <w:t xml:space="preserve">, “Morality and Knowledge in </w:t>
      </w:r>
      <w:proofErr w:type="spellStart"/>
      <w:r>
        <w:t>Csu</w:t>
      </w:r>
      <w:proofErr w:type="spellEnd"/>
      <w:r>
        <w:t xml:space="preserve"> Hsi’s Philosophical System,” in </w:t>
      </w:r>
      <w:proofErr w:type="spellStart"/>
      <w:r w:rsidRPr="00BA5A6A">
        <w:rPr>
          <w:i/>
        </w:rPr>
        <w:t>Csu</w:t>
      </w:r>
      <w:proofErr w:type="spellEnd"/>
      <w:r w:rsidRPr="00BA5A6A">
        <w:rPr>
          <w:i/>
        </w:rPr>
        <w:t xml:space="preserve"> Hsi and Neo-Confucianism</w:t>
      </w:r>
      <w:r>
        <w:t>, edited by Wing-</w:t>
      </w:r>
      <w:proofErr w:type="spellStart"/>
      <w:r>
        <w:t>Tsit</w:t>
      </w:r>
      <w:proofErr w:type="spellEnd"/>
      <w:r>
        <w:t xml:space="preserve"> Chan (Honolulu, HI: University of Hawaii Press, 1986), 242-243. </w:t>
      </w:r>
    </w:p>
  </w:footnote>
  <w:footnote w:id="36">
    <w:p w14:paraId="4E9520CA" w14:textId="77777777" w:rsidR="00FD3CCD" w:rsidRDefault="00FD3CCD" w:rsidP="00FD3CCD">
      <w:pPr>
        <w:pStyle w:val="FootnoteText"/>
      </w:pPr>
      <w:r>
        <w:rPr>
          <w:rStyle w:val="FootnoteReference"/>
        </w:rPr>
        <w:footnoteRef/>
      </w:r>
      <w:r>
        <w:t xml:space="preserve"> C.f., Kenneth </w:t>
      </w:r>
      <w:proofErr w:type="spellStart"/>
      <w:r>
        <w:t>Dorter</w:t>
      </w:r>
      <w:proofErr w:type="spellEnd"/>
      <w:r>
        <w:t xml:space="preserve">, “Metaphysics and Morality in Neo-Confucianism and Greece,” in </w:t>
      </w:r>
      <w:r>
        <w:rPr>
          <w:i/>
        </w:rPr>
        <w:t xml:space="preserve">Dao </w:t>
      </w:r>
      <w:r>
        <w:t xml:space="preserve">8, 3 (2009): 268. </w:t>
      </w:r>
    </w:p>
  </w:footnote>
  <w:footnote w:id="37">
    <w:p w14:paraId="4A17C4D7" w14:textId="77777777" w:rsidR="00FD3CCD" w:rsidRDefault="00FD3CCD" w:rsidP="00FD3CCD">
      <w:pPr>
        <w:pStyle w:val="FootnoteText"/>
      </w:pPr>
      <w:r>
        <w:rPr>
          <w:rStyle w:val="FootnoteReference"/>
        </w:rPr>
        <w:footnoteRef/>
      </w:r>
      <w:r>
        <w:t xml:space="preserve"> LTBS, 112-113, n. 2.73. </w:t>
      </w:r>
    </w:p>
  </w:footnote>
  <w:footnote w:id="38">
    <w:p w14:paraId="0CE755AF" w14:textId="77777777" w:rsidR="00FD3CCD" w:rsidRDefault="00FD3CCD" w:rsidP="00FD3CCD">
      <w:pPr>
        <w:pStyle w:val="FootnoteText"/>
      </w:pPr>
      <w:r>
        <w:rPr>
          <w:rStyle w:val="FootnoteReference"/>
        </w:rPr>
        <w:footnoteRef/>
      </w:r>
      <w:r>
        <w:t xml:space="preserve"> Angle and Tiwald, chap. 6.4. </w:t>
      </w:r>
    </w:p>
  </w:footnote>
  <w:footnote w:id="39">
    <w:p w14:paraId="21CECB6E" w14:textId="77777777" w:rsidR="00FD3CCD" w:rsidRDefault="00FD3CCD" w:rsidP="00FD3CCD">
      <w:pPr>
        <w:pStyle w:val="FootnoteText"/>
      </w:pPr>
      <w:r>
        <w:rPr>
          <w:rStyle w:val="FootnoteReference"/>
        </w:rPr>
        <w:footnoteRef/>
      </w:r>
      <w:r>
        <w:t xml:space="preserve"> RTH, 75-76, n. 86. “</w:t>
      </w:r>
      <w:r w:rsidRPr="000C602B">
        <w:t>“one does not make it part of his own nature through practicing it…that wisdom is not really his.”</w:t>
      </w:r>
    </w:p>
  </w:footnote>
  <w:footnote w:id="40">
    <w:p w14:paraId="155EFEED" w14:textId="77777777" w:rsidR="00FD3CCD" w:rsidRDefault="00FD3CCD" w:rsidP="00FD3CCD">
      <w:pPr>
        <w:pStyle w:val="FootnoteText"/>
      </w:pPr>
      <w:r>
        <w:rPr>
          <w:rStyle w:val="FootnoteReference"/>
        </w:rPr>
        <w:footnoteRef/>
      </w:r>
      <w:r>
        <w:t xml:space="preserve"> Yang </w:t>
      </w:r>
      <w:proofErr w:type="spellStart"/>
      <w:r>
        <w:t>Guorong</w:t>
      </w:r>
      <w:proofErr w:type="spellEnd"/>
      <w:r>
        <w:t xml:space="preserve">, “Knowing, Being, and Wisdom,” in </w:t>
      </w:r>
      <w:r>
        <w:rPr>
          <w:i/>
        </w:rPr>
        <w:t xml:space="preserve">Dao </w:t>
      </w:r>
      <w:r>
        <w:t xml:space="preserve">5, 1 (Dec. 2005): 66. </w:t>
      </w:r>
    </w:p>
  </w:footnote>
  <w:footnote w:id="41">
    <w:p w14:paraId="786673E8" w14:textId="77777777" w:rsidR="00FD3CCD" w:rsidRDefault="00FD3CCD" w:rsidP="00FD3CCD">
      <w:pPr>
        <w:pStyle w:val="FootnoteText"/>
        <w:rPr>
          <w:lang w:eastAsia="zh-CN"/>
        </w:rPr>
      </w:pPr>
      <w:r>
        <w:rPr>
          <w:rStyle w:val="FootnoteReference"/>
        </w:rPr>
        <w:footnoteRef/>
      </w:r>
      <w:r>
        <w:t xml:space="preserve"> </w:t>
      </w:r>
      <w:r>
        <w:rPr>
          <w:rFonts w:hint="eastAsia"/>
          <w:lang w:eastAsia="zh-CN"/>
        </w:rPr>
        <w:t>S</w:t>
      </w:r>
      <w:r>
        <w:rPr>
          <w:lang w:eastAsia="zh-CN"/>
        </w:rPr>
        <w:t xml:space="preserve">ee Jorgensen, 76-86. </w:t>
      </w:r>
    </w:p>
  </w:footnote>
  <w:footnote w:id="42">
    <w:p w14:paraId="0D7972C3" w14:textId="77777777" w:rsidR="00FD3CCD" w:rsidRDefault="00FD3CCD" w:rsidP="00FD3CCD">
      <w:pPr>
        <w:pStyle w:val="FootnoteText"/>
      </w:pPr>
      <w:r>
        <w:rPr>
          <w:rStyle w:val="FootnoteReference"/>
        </w:rPr>
        <w:footnoteRef/>
      </w:r>
      <w:r>
        <w:t xml:space="preserve"> Gardner</w:t>
      </w:r>
      <w:r w:rsidRPr="00FF323B">
        <w:t xml:space="preserve">, </w:t>
      </w:r>
      <w:r w:rsidRPr="000728F3">
        <w:rPr>
          <w:i/>
        </w:rPr>
        <w:t>Chu Hsi and Ta-</w:t>
      </w:r>
      <w:proofErr w:type="spellStart"/>
      <w:r w:rsidRPr="000728F3">
        <w:rPr>
          <w:i/>
        </w:rPr>
        <w:t>hsueh</w:t>
      </w:r>
      <w:proofErr w:type="spellEnd"/>
      <w:r>
        <w:rPr>
          <w:i/>
        </w:rPr>
        <w:t xml:space="preserve">, </w:t>
      </w:r>
      <w:r>
        <w:t>ibid.</w:t>
      </w:r>
      <w:r w:rsidRPr="00C85713">
        <w:t xml:space="preserve"> “…every man’s intellect is possessed of the capacity for knowing and everything in the world is possessed of </w:t>
      </w:r>
      <w:r w:rsidRPr="00C85713">
        <w:rPr>
          <w:i/>
        </w:rPr>
        <w:t>li</w:t>
      </w:r>
      <w:r w:rsidRPr="00C85713">
        <w:t xml:space="preserve">. But, to the extent that </w:t>
      </w:r>
      <w:r w:rsidRPr="00C85713">
        <w:rPr>
          <w:i/>
        </w:rPr>
        <w:t>li</w:t>
      </w:r>
      <w:r w:rsidRPr="00C85713">
        <w:t xml:space="preserve"> is not yet thoroughly probed, man’s knowledge is not yet fully realized.”</w:t>
      </w:r>
    </w:p>
  </w:footnote>
  <w:footnote w:id="43">
    <w:p w14:paraId="0734507A" w14:textId="77777777" w:rsidR="00FD3CCD" w:rsidRDefault="00FD3CCD" w:rsidP="00FD3CCD">
      <w:pPr>
        <w:pStyle w:val="FootnoteText"/>
      </w:pPr>
      <w:r>
        <w:rPr>
          <w:rStyle w:val="FootnoteReference"/>
        </w:rPr>
        <w:footnoteRef/>
      </w:r>
      <w:r>
        <w:t xml:space="preserve"> Yang 2005, 123. </w:t>
      </w:r>
    </w:p>
  </w:footnote>
  <w:footnote w:id="44">
    <w:p w14:paraId="7CFFFD2F" w14:textId="77777777" w:rsidR="00FD3CCD" w:rsidRDefault="00FD3CCD" w:rsidP="00FD3CCD">
      <w:pPr>
        <w:pStyle w:val="FootnoteText"/>
      </w:pPr>
      <w:r>
        <w:rPr>
          <w:rStyle w:val="FootnoteReference"/>
        </w:rPr>
        <w:footnoteRef/>
      </w:r>
      <w:r>
        <w:t xml:space="preserve"> See esp. Ying-shih, 241-245. </w:t>
      </w:r>
    </w:p>
  </w:footnote>
  <w:footnote w:id="45">
    <w:p w14:paraId="03A0DC01" w14:textId="77777777" w:rsidR="00FD3CCD" w:rsidRDefault="00FD3CCD" w:rsidP="00FD3CCD">
      <w:pPr>
        <w:pStyle w:val="FootnoteText"/>
      </w:pPr>
      <w:r>
        <w:rPr>
          <w:rStyle w:val="FootnoteReference"/>
        </w:rPr>
        <w:footnoteRef/>
      </w:r>
      <w:r>
        <w:t xml:space="preserve"> RTH, 35, n. 1.</w:t>
      </w:r>
    </w:p>
  </w:footnote>
  <w:footnote w:id="46">
    <w:p w14:paraId="4D24C371" w14:textId="77777777" w:rsidR="00FD3CCD" w:rsidRDefault="00FD3CCD" w:rsidP="00FD3CCD">
      <w:pPr>
        <w:pStyle w:val="FootnoteText"/>
      </w:pPr>
      <w:r>
        <w:rPr>
          <w:rStyle w:val="FootnoteReference"/>
        </w:rPr>
        <w:footnoteRef/>
      </w:r>
      <w:r>
        <w:t xml:space="preserve"> RTH, 6, n. 1. </w:t>
      </w:r>
    </w:p>
  </w:footnote>
  <w:footnote w:id="47">
    <w:p w14:paraId="166A9EEB" w14:textId="77777777" w:rsidR="00FD3CCD" w:rsidRPr="00A451A1" w:rsidRDefault="00FD3CCD" w:rsidP="00FD3CCD">
      <w:pPr>
        <w:pStyle w:val="FootnoteText"/>
      </w:pPr>
      <w:r w:rsidRPr="00A451A1">
        <w:rPr>
          <w:rStyle w:val="FootnoteReference"/>
        </w:rPr>
        <w:footnoteRef/>
      </w:r>
      <w:r w:rsidRPr="00A451A1">
        <w:t xml:space="preserve"> RTH, 74-75, n. 83. </w:t>
      </w:r>
    </w:p>
  </w:footnote>
  <w:footnote w:id="48">
    <w:p w14:paraId="7FFE45A0" w14:textId="77777777" w:rsidR="00D51EAF" w:rsidRDefault="00D51EAF" w:rsidP="00D51EAF">
      <w:pPr>
        <w:pStyle w:val="FootnoteText"/>
      </w:pPr>
      <w:r>
        <w:rPr>
          <w:rStyle w:val="FootnoteReference"/>
        </w:rPr>
        <w:footnoteRef/>
      </w:r>
      <w:r>
        <w:t xml:space="preserve"> Charles S. Peirce, </w:t>
      </w:r>
      <w:r>
        <w:rPr>
          <w:i/>
        </w:rPr>
        <w:t xml:space="preserve">Collected Papers </w:t>
      </w:r>
      <w:r>
        <w:t xml:space="preserve">[CP], vols. 1-6 edited by Charles Hartshorne and Paul Weiss, vols. 7-8 edited by A.W. Burks (Cambridge: Belknap Press of Harvard University Press, 1958-1966; electronic edition by </w:t>
      </w:r>
      <w:proofErr w:type="spellStart"/>
      <w:r>
        <w:t>InteLex</w:t>
      </w:r>
      <w:proofErr w:type="spellEnd"/>
      <w:r>
        <w:t xml:space="preserve"> Corporation, 1994), 8.1: 12 [all references to CP are in the format “</w:t>
      </w:r>
      <w:proofErr w:type="spellStart"/>
      <w:r>
        <w:t>Volume.Book</w:t>
      </w:r>
      <w:proofErr w:type="spellEnd"/>
      <w:r>
        <w:t xml:space="preserve">: Paragraph”]. </w:t>
      </w:r>
    </w:p>
  </w:footnote>
  <w:footnote w:id="49">
    <w:p w14:paraId="58C20974" w14:textId="77777777" w:rsidR="00D51EAF" w:rsidRDefault="00D51EAF" w:rsidP="00D51EAF">
      <w:pPr>
        <w:pStyle w:val="FootnoteText"/>
      </w:pPr>
      <w:r>
        <w:rPr>
          <w:rStyle w:val="FootnoteReference"/>
        </w:rPr>
        <w:footnoteRef/>
      </w:r>
      <w:r>
        <w:t xml:space="preserve"> Ibid.</w:t>
      </w:r>
    </w:p>
  </w:footnote>
  <w:footnote w:id="50">
    <w:p w14:paraId="04D5F2C1" w14:textId="77777777" w:rsidR="00B13809" w:rsidRDefault="00B13809" w:rsidP="00B13809">
      <w:pPr>
        <w:pStyle w:val="FootnoteText"/>
      </w:pPr>
      <w:r>
        <w:rPr>
          <w:rStyle w:val="FootnoteReference"/>
        </w:rPr>
        <w:footnoteRef/>
      </w:r>
      <w:r>
        <w:t xml:space="preserve"> C.f., Joseph Esposito, </w:t>
      </w:r>
      <w:r>
        <w:rPr>
          <w:i/>
        </w:rPr>
        <w:t>Evolutionary Metaphysics</w:t>
      </w:r>
      <w:r>
        <w:t xml:space="preserve"> (Athens, OH: Ohio University Press, 1980), 1-5. </w:t>
      </w:r>
    </w:p>
  </w:footnote>
  <w:footnote w:id="51">
    <w:p w14:paraId="26F18A93" w14:textId="77777777" w:rsidR="00D51EAF" w:rsidRDefault="00D51EAF" w:rsidP="00D51EAF">
      <w:pPr>
        <w:pStyle w:val="FootnoteText"/>
      </w:pPr>
      <w:r>
        <w:rPr>
          <w:rStyle w:val="FootnoteReference"/>
        </w:rPr>
        <w:footnoteRef/>
      </w:r>
      <w:r>
        <w:t xml:space="preserve"> CP 8.1:13. </w:t>
      </w:r>
    </w:p>
  </w:footnote>
  <w:footnote w:id="52">
    <w:p w14:paraId="1B5DDE4E" w14:textId="77777777" w:rsidR="00D51EAF" w:rsidRDefault="00D51EAF" w:rsidP="00D51EAF">
      <w:pPr>
        <w:pStyle w:val="FootnoteText"/>
      </w:pPr>
      <w:r>
        <w:rPr>
          <w:rStyle w:val="FootnoteReference"/>
        </w:rPr>
        <w:footnoteRef/>
      </w:r>
      <w:r>
        <w:t xml:space="preserve"> CP 5.3: 554.</w:t>
      </w:r>
      <w:r w:rsidRPr="008C10A1">
        <w:rPr>
          <w:rFonts w:cs="Times New Roman"/>
          <w:szCs w:val="24"/>
          <w:shd w:val="clear" w:color="auto" w:fill="FFFFFF"/>
        </w:rPr>
        <w:t xml:space="preserve"> </w:t>
      </w:r>
      <w:r w:rsidRPr="00940923">
        <w:rPr>
          <w:rFonts w:cs="Times New Roman"/>
          <w:szCs w:val="24"/>
          <w:shd w:val="clear" w:color="auto" w:fill="FFFFFF"/>
        </w:rPr>
        <w:t>“</w:t>
      </w:r>
      <w:r w:rsidRPr="00940923">
        <w:rPr>
          <w:rFonts w:cs="Times New Roman"/>
          <w:szCs w:val="24"/>
        </w:rPr>
        <w:t>Truth is the conformity of a representamen to its object,</w:t>
      </w:r>
      <w:r w:rsidRPr="00940923">
        <w:rPr>
          <w:rStyle w:val="apple-converted-space"/>
          <w:rFonts w:cs="Times New Roman"/>
          <w:szCs w:val="24"/>
        </w:rPr>
        <w:t> </w:t>
      </w:r>
      <w:r w:rsidRPr="00940923">
        <w:rPr>
          <w:rFonts w:cs="Times New Roman"/>
          <w:i/>
          <w:iCs/>
          <w:szCs w:val="24"/>
        </w:rPr>
        <w:t>its</w:t>
      </w:r>
      <w:r w:rsidRPr="00940923">
        <w:rPr>
          <w:rStyle w:val="apple-converted-space"/>
          <w:rFonts w:cs="Times New Roman"/>
          <w:szCs w:val="24"/>
        </w:rPr>
        <w:t> </w:t>
      </w:r>
      <w:r w:rsidRPr="00940923">
        <w:rPr>
          <w:rFonts w:cs="Times New Roman"/>
          <w:szCs w:val="24"/>
        </w:rPr>
        <w:t>object, ITS object, mind you</w:t>
      </w:r>
      <w:r w:rsidRPr="00553F34">
        <w:rPr>
          <w:rFonts w:cs="Times New Roman"/>
          <w:szCs w:val="24"/>
        </w:rPr>
        <w:t>.”</w:t>
      </w:r>
    </w:p>
  </w:footnote>
  <w:footnote w:id="53">
    <w:p w14:paraId="7B2612F3" w14:textId="77777777" w:rsidR="00D51EAF" w:rsidRDefault="00D51EAF" w:rsidP="00D51EAF">
      <w:pPr>
        <w:pStyle w:val="FootnoteText"/>
      </w:pPr>
      <w:r>
        <w:rPr>
          <w:rStyle w:val="FootnoteReference"/>
        </w:rPr>
        <w:footnoteRef/>
      </w:r>
      <w:r>
        <w:t xml:space="preserve"> CP 6.1: 339.</w:t>
      </w:r>
    </w:p>
  </w:footnote>
  <w:footnote w:id="54">
    <w:p w14:paraId="7EB1F274" w14:textId="77777777" w:rsidR="00D51EAF" w:rsidRDefault="00D51EAF" w:rsidP="00D51EAF">
      <w:pPr>
        <w:pStyle w:val="FootnoteText"/>
      </w:pPr>
      <w:r>
        <w:rPr>
          <w:rStyle w:val="FootnoteReference"/>
        </w:rPr>
        <w:footnoteRef/>
      </w:r>
      <w:r>
        <w:t xml:space="preserve"> CP 5.3: 553.</w:t>
      </w:r>
    </w:p>
  </w:footnote>
  <w:footnote w:id="55">
    <w:p w14:paraId="0BAF47DA" w14:textId="77777777" w:rsidR="00D51EAF" w:rsidRDefault="00D51EAF" w:rsidP="00D51EAF">
      <w:pPr>
        <w:pStyle w:val="FootnoteText"/>
      </w:pPr>
      <w:r>
        <w:rPr>
          <w:rStyle w:val="FootnoteReference"/>
        </w:rPr>
        <w:footnoteRef/>
      </w:r>
      <w:r>
        <w:t xml:space="preserve"> CP 5.2: 407. </w:t>
      </w:r>
    </w:p>
  </w:footnote>
  <w:footnote w:id="56">
    <w:p w14:paraId="6B49D735" w14:textId="77777777" w:rsidR="00DA7E9A" w:rsidRDefault="00DA7E9A" w:rsidP="00DA7E9A">
      <w:pPr>
        <w:pStyle w:val="FootnoteText"/>
      </w:pPr>
      <w:r>
        <w:rPr>
          <w:rStyle w:val="FootnoteReference"/>
        </w:rPr>
        <w:footnoteRef/>
      </w:r>
      <w:r>
        <w:t xml:space="preserve"> CP 1.3: 302. </w:t>
      </w:r>
    </w:p>
  </w:footnote>
  <w:footnote w:id="57">
    <w:p w14:paraId="0AD1F708" w14:textId="77777777" w:rsidR="00DA7E9A" w:rsidRDefault="00DA7E9A" w:rsidP="00DA7E9A">
      <w:pPr>
        <w:pStyle w:val="FootnoteText"/>
      </w:pPr>
      <w:r>
        <w:rPr>
          <w:rStyle w:val="FootnoteReference"/>
        </w:rPr>
        <w:footnoteRef/>
      </w:r>
      <w:r>
        <w:t xml:space="preserve"> Ibid., 326-327. </w:t>
      </w:r>
    </w:p>
  </w:footnote>
  <w:footnote w:id="58">
    <w:p w14:paraId="33FE9B3D" w14:textId="77777777" w:rsidR="00DA7E9A" w:rsidRDefault="00DA7E9A" w:rsidP="00DA7E9A">
      <w:pPr>
        <w:pStyle w:val="FootnoteText"/>
      </w:pPr>
      <w:r>
        <w:rPr>
          <w:rStyle w:val="FootnoteReference"/>
        </w:rPr>
        <w:footnoteRef/>
      </w:r>
      <w:r>
        <w:t xml:space="preserve"> Ibid., 344. </w:t>
      </w:r>
    </w:p>
  </w:footnote>
  <w:footnote w:id="59">
    <w:p w14:paraId="499648E1" w14:textId="77777777" w:rsidR="00DA7E9A" w:rsidRDefault="00DA7E9A" w:rsidP="00DA7E9A">
      <w:pPr>
        <w:pStyle w:val="FootnoteText"/>
      </w:pPr>
      <w:r>
        <w:rPr>
          <w:rStyle w:val="FootnoteReference"/>
        </w:rPr>
        <w:footnoteRef/>
      </w:r>
      <w:r>
        <w:t xml:space="preserve"> Ibid., 343.  </w:t>
      </w:r>
    </w:p>
  </w:footnote>
  <w:footnote w:id="60">
    <w:p w14:paraId="2576B1C9" w14:textId="77777777" w:rsidR="00DA7E9A" w:rsidRDefault="00DA7E9A" w:rsidP="00DA7E9A">
      <w:pPr>
        <w:pStyle w:val="FootnoteText"/>
      </w:pPr>
      <w:r>
        <w:rPr>
          <w:rStyle w:val="FootnoteReference"/>
        </w:rPr>
        <w:footnoteRef/>
      </w:r>
      <w:r>
        <w:t xml:space="preserve"> CP 8.1:12. </w:t>
      </w:r>
    </w:p>
  </w:footnote>
  <w:footnote w:id="61">
    <w:p w14:paraId="2665C9C0" w14:textId="77777777" w:rsidR="00DB7768" w:rsidRDefault="00DB7768" w:rsidP="00DB7768">
      <w:pPr>
        <w:pStyle w:val="FootnoteText"/>
      </w:pPr>
      <w:r>
        <w:rPr>
          <w:rStyle w:val="FootnoteReference"/>
        </w:rPr>
        <w:footnoteRef/>
      </w:r>
      <w:r>
        <w:t xml:space="preserve"> </w:t>
      </w:r>
      <w:r w:rsidRPr="006C1A8A">
        <w:t>CP 8.1:</w:t>
      </w:r>
      <w:r>
        <w:t xml:space="preserve"> </w:t>
      </w:r>
      <w:r w:rsidRPr="006C1A8A">
        <w:t>15</w:t>
      </w:r>
      <w:r>
        <w:t>.</w:t>
      </w:r>
      <w:r w:rsidRPr="00E02E5D">
        <w:t xml:space="preserve"> Peirce sometimes refers to this as phenomenalism</w:t>
      </w:r>
      <w:r>
        <w:t>.</w:t>
      </w:r>
    </w:p>
  </w:footnote>
  <w:footnote w:id="62">
    <w:p w14:paraId="11D50099" w14:textId="77777777" w:rsidR="00AA50D3" w:rsidRDefault="00AA50D3" w:rsidP="00AA50D3">
      <w:pPr>
        <w:pStyle w:val="FootnoteText"/>
      </w:pPr>
      <w:r>
        <w:rPr>
          <w:rStyle w:val="FootnoteReference"/>
        </w:rPr>
        <w:footnoteRef/>
      </w:r>
      <w:r>
        <w:t xml:space="preserve"> CP 5.2: 316.</w:t>
      </w:r>
    </w:p>
  </w:footnote>
  <w:footnote w:id="63">
    <w:p w14:paraId="3384955F" w14:textId="77777777" w:rsidR="00AA50D3" w:rsidRDefault="00AA50D3" w:rsidP="00AA50D3">
      <w:pPr>
        <w:pStyle w:val="FootnoteText"/>
      </w:pPr>
      <w:r>
        <w:rPr>
          <w:rStyle w:val="FootnoteReference"/>
        </w:rPr>
        <w:footnoteRef/>
      </w:r>
      <w:r>
        <w:t xml:space="preserve"> CP 5.3: 467.</w:t>
      </w:r>
    </w:p>
  </w:footnote>
  <w:footnote w:id="64">
    <w:p w14:paraId="0063224D" w14:textId="77777777" w:rsidR="00AA50D3" w:rsidRDefault="00AA50D3" w:rsidP="00AA50D3">
      <w:pPr>
        <w:pStyle w:val="FootnoteText"/>
      </w:pPr>
      <w:r>
        <w:rPr>
          <w:rStyle w:val="FootnoteReference"/>
        </w:rPr>
        <w:footnoteRef/>
      </w:r>
      <w:r>
        <w:t xml:space="preserve"> CP 5.3: 483. </w:t>
      </w:r>
    </w:p>
  </w:footnote>
  <w:footnote w:id="65">
    <w:p w14:paraId="76278DB4" w14:textId="77777777" w:rsidR="00AA50D3" w:rsidRDefault="00AA50D3" w:rsidP="00AA50D3">
      <w:pPr>
        <w:pStyle w:val="FootnoteText"/>
      </w:pPr>
      <w:r>
        <w:rPr>
          <w:rStyle w:val="FootnoteReference"/>
        </w:rPr>
        <w:footnoteRef/>
      </w:r>
      <w:r>
        <w:t xml:space="preserve"> This point is made in Esposito, 90; ibid., 131-132. </w:t>
      </w:r>
    </w:p>
  </w:footnote>
  <w:footnote w:id="66">
    <w:p w14:paraId="66743943" w14:textId="77777777" w:rsidR="00AA50D3" w:rsidRDefault="00AA50D3" w:rsidP="00AA50D3">
      <w:pPr>
        <w:pStyle w:val="FootnoteText"/>
      </w:pPr>
      <w:r>
        <w:rPr>
          <w:rStyle w:val="FootnoteReference"/>
        </w:rPr>
        <w:footnoteRef/>
      </w:r>
      <w:r>
        <w:t xml:space="preserve"> CP 5.2: 197.</w:t>
      </w:r>
    </w:p>
  </w:footnote>
  <w:footnote w:id="67">
    <w:p w14:paraId="13C5A5C5" w14:textId="77777777" w:rsidR="00AA50D3" w:rsidRPr="00A451A1" w:rsidRDefault="00AA50D3" w:rsidP="00AA50D3">
      <w:pPr>
        <w:pStyle w:val="FootnoteText"/>
      </w:pPr>
      <w:r w:rsidRPr="00A451A1">
        <w:rPr>
          <w:rStyle w:val="FootnoteReference"/>
        </w:rPr>
        <w:footnoteRef/>
      </w:r>
      <w:r w:rsidRPr="00A451A1">
        <w:t xml:space="preserve"> CP 6.P:6. </w:t>
      </w:r>
    </w:p>
  </w:footnote>
  <w:footnote w:id="68">
    <w:p w14:paraId="207535A9" w14:textId="77777777" w:rsidR="00AA50D3" w:rsidRDefault="00AA50D3" w:rsidP="00AA50D3">
      <w:pPr>
        <w:pStyle w:val="FootnoteText"/>
      </w:pPr>
      <w:r>
        <w:rPr>
          <w:rStyle w:val="FootnoteReference"/>
        </w:rPr>
        <w:footnoteRef/>
      </w:r>
      <w:r>
        <w:t xml:space="preserve"> CP 5.1: 121. </w:t>
      </w:r>
    </w:p>
  </w:footnote>
  <w:footnote w:id="69">
    <w:p w14:paraId="4B98459F" w14:textId="77777777" w:rsidR="00AA50D3" w:rsidRDefault="00AA50D3" w:rsidP="00AA50D3">
      <w:pPr>
        <w:pStyle w:val="FootnoteText"/>
      </w:pPr>
      <w:r w:rsidRPr="00A451A1">
        <w:rPr>
          <w:rStyle w:val="FootnoteReference"/>
        </w:rPr>
        <w:footnoteRef/>
      </w:r>
      <w:r w:rsidRPr="00A451A1">
        <w:t xml:space="preserve"> CP 6.P:</w:t>
      </w:r>
      <w:r>
        <w:t xml:space="preserve"> </w:t>
      </w:r>
      <w:r w:rsidRPr="00A451A1">
        <w:t>2.</w:t>
      </w:r>
      <w:r>
        <w:t xml:space="preserve"> </w:t>
      </w:r>
    </w:p>
  </w:footnote>
  <w:footnote w:id="70">
    <w:p w14:paraId="2BB3CB91" w14:textId="77777777" w:rsidR="00AA50D3" w:rsidRDefault="00AA50D3" w:rsidP="00AA50D3">
      <w:pPr>
        <w:pStyle w:val="FootnoteText"/>
      </w:pPr>
      <w:r w:rsidRPr="00641938">
        <w:rPr>
          <w:rStyle w:val="FootnoteReference"/>
        </w:rPr>
        <w:footnoteRef/>
      </w:r>
      <w:r w:rsidRPr="00641938">
        <w:t xml:space="preserve"> De Waal, 296</w:t>
      </w:r>
      <w:r>
        <w:t xml:space="preserve"> (citing</w:t>
      </w:r>
      <w:r w:rsidRPr="00641938">
        <w:t xml:space="preserve"> from Peirce’s Harvard manuscripts</w:t>
      </w:r>
      <w:r>
        <w:t>;</w:t>
      </w:r>
      <w:r w:rsidRPr="00641938">
        <w:t xml:space="preserve"> R 472:04, 1903</w:t>
      </w:r>
      <w:r>
        <w:t xml:space="preserve">). See also Susan </w:t>
      </w:r>
      <w:r w:rsidRPr="00641938">
        <w:t xml:space="preserve">Haack, </w:t>
      </w:r>
      <w:r>
        <w:t>“</w:t>
      </w:r>
      <w:r w:rsidRPr="00641938">
        <w:t>The Legitimacy of Metaphysics,</w:t>
      </w:r>
      <w:r>
        <w:t xml:space="preserve">” in </w:t>
      </w:r>
      <w:r>
        <w:rPr>
          <w:i/>
        </w:rPr>
        <w:t xml:space="preserve">Philosophical Topics, </w:t>
      </w:r>
      <w:r>
        <w:t>Vol. 36, No. 1 (Spring 2008):</w:t>
      </w:r>
      <w:r w:rsidRPr="00641938">
        <w:t xml:space="preserve"> 101-106</w:t>
      </w:r>
      <w:r>
        <w:t>.</w:t>
      </w:r>
    </w:p>
  </w:footnote>
  <w:footnote w:id="71">
    <w:p w14:paraId="2B95353F" w14:textId="77777777" w:rsidR="00AA50D3" w:rsidRPr="003A3DE2" w:rsidRDefault="00AA50D3" w:rsidP="00AA50D3">
      <w:pPr>
        <w:pStyle w:val="FootnoteText"/>
      </w:pPr>
      <w:r>
        <w:rPr>
          <w:rStyle w:val="FootnoteReference"/>
        </w:rPr>
        <w:footnoteRef/>
      </w:r>
      <w:r>
        <w:t xml:space="preserve"> </w:t>
      </w:r>
      <w:r>
        <w:rPr>
          <w:i/>
        </w:rPr>
        <w:t xml:space="preserve">Pace </w:t>
      </w:r>
      <w:r>
        <w:t xml:space="preserve">W.B. Gallie, who argues that “metaphysics [adds to knowledge] not in the way in which a new hypothesis makes possible deductions which can verified, but...by rearranging certain central ideas in ways that suggest new hypotheses from which deductions can be made” (“The Metaphysics of C.S. Peirce,” in </w:t>
      </w:r>
      <w:r>
        <w:rPr>
          <w:i/>
        </w:rPr>
        <w:t xml:space="preserve">Proceedings of the Aristotelian Society, </w:t>
      </w:r>
      <w:r>
        <w:t xml:space="preserve">New Series, Vol. 47 (1946-1947): 61). It seems to me that </w:t>
      </w:r>
      <w:r w:rsidRPr="004E0081">
        <w:t>Peirce’s insistence on the verifiability of agapism, synechism, etc., indicate metaphysical theories are hypotheses verified by positive science (c.f., CP 1.P: 7, 6.1: 315). But this is not strictly necessary for my argument: even if metaphysics does not posit new hypotheses, the whole structure of scientific theories it ‘re-arranges’ would be hypothetically constructed. Thus, metaphysics would still be ‘structurally’ hypothetical even if the contents of its theories are nothing over and above scientific results. This is because metaphysics is generally abductive in method (c.f., Haack, cited below</w:t>
      </w:r>
      <w:r>
        <w:t>).</w:t>
      </w:r>
    </w:p>
  </w:footnote>
  <w:footnote w:id="72">
    <w:p w14:paraId="162874E0" w14:textId="77777777" w:rsidR="00AA50D3" w:rsidRDefault="00AA50D3" w:rsidP="00AA50D3">
      <w:pPr>
        <w:pStyle w:val="FootnoteText"/>
      </w:pPr>
      <w:r>
        <w:rPr>
          <w:rStyle w:val="FootnoteReference"/>
        </w:rPr>
        <w:footnoteRef/>
      </w:r>
      <w:r>
        <w:t xml:space="preserve"> Cornelis De Waal, “Why Metaphysics needs Logic and Mathematics Doesn’t,” in </w:t>
      </w:r>
      <w:proofErr w:type="spellStart"/>
      <w:r>
        <w:rPr>
          <w:i/>
        </w:rPr>
        <w:t>Transcctions</w:t>
      </w:r>
      <w:proofErr w:type="spellEnd"/>
      <w:r>
        <w:rPr>
          <w:i/>
        </w:rPr>
        <w:t xml:space="preserve"> of the Charles S Peirce Society,</w:t>
      </w:r>
      <w:r>
        <w:t xml:space="preserve"> Vol. XLI, No. 2 (Spring 2005): 294. </w:t>
      </w:r>
    </w:p>
  </w:footnote>
  <w:footnote w:id="73">
    <w:p w14:paraId="291877B0" w14:textId="77777777" w:rsidR="00AA50D3" w:rsidRDefault="00AA50D3" w:rsidP="00AA50D3">
      <w:pPr>
        <w:pStyle w:val="FootnoteText"/>
      </w:pPr>
      <w:r>
        <w:rPr>
          <w:rStyle w:val="FootnoteReference"/>
        </w:rPr>
        <w:footnoteRef/>
      </w:r>
      <w:r>
        <w:t xml:space="preserve"> </w:t>
      </w:r>
      <w:r w:rsidRPr="007E4E7A">
        <w:t>CP 6.P: 4</w:t>
      </w:r>
      <w:r>
        <w:t>.</w:t>
      </w:r>
      <w:r w:rsidRPr="0048634E">
        <w:t xml:space="preserve"> </w:t>
      </w:r>
      <w:r>
        <w:t xml:space="preserve">See also CP </w:t>
      </w:r>
      <w:r w:rsidRPr="001914EE">
        <w:t>5.2: 423.</w:t>
      </w:r>
    </w:p>
  </w:footnote>
  <w:footnote w:id="74">
    <w:p w14:paraId="2AB46B43" w14:textId="77777777" w:rsidR="00AA50D3" w:rsidRDefault="00AA50D3" w:rsidP="00AA50D3">
      <w:pPr>
        <w:pStyle w:val="FootnoteText"/>
      </w:pPr>
      <w:r>
        <w:rPr>
          <w:rStyle w:val="FootnoteReference"/>
        </w:rPr>
        <w:footnoteRef/>
      </w:r>
      <w:r>
        <w:t xml:space="preserve"> CP </w:t>
      </w:r>
      <w:r w:rsidRPr="00107C1D">
        <w:t>6.1: 397</w:t>
      </w:r>
      <w:r>
        <w:t>.</w:t>
      </w:r>
    </w:p>
  </w:footnote>
  <w:footnote w:id="75">
    <w:p w14:paraId="6683B863" w14:textId="77777777" w:rsidR="00AA50D3" w:rsidRDefault="00AA50D3" w:rsidP="00AA50D3">
      <w:pPr>
        <w:pStyle w:val="FootnoteText"/>
      </w:pPr>
      <w:r>
        <w:rPr>
          <w:rStyle w:val="FootnoteReference"/>
        </w:rPr>
        <w:footnoteRef/>
      </w:r>
      <w:r>
        <w:t xml:space="preserve"> </w:t>
      </w:r>
      <w:r w:rsidRPr="003B4DC1">
        <w:t xml:space="preserve">Nicholas Guardiano </w:t>
      </w:r>
      <w:r>
        <w:t xml:space="preserve">gives a series of ways in which Peirce attempts to verify or demonstrate the truth of his objective idealism in “The Intelligibility of Peirce’s Metaphysics of Objective Idealism,” in </w:t>
      </w:r>
      <w:proofErr w:type="spellStart"/>
      <w:r>
        <w:rPr>
          <w:i/>
        </w:rPr>
        <w:t>Cognitio</w:t>
      </w:r>
      <w:proofErr w:type="spellEnd"/>
      <w:r>
        <w:rPr>
          <w:i/>
        </w:rPr>
        <w:t xml:space="preserve">, </w:t>
      </w:r>
      <w:r>
        <w:t xml:space="preserve">Vol. 12, No. 2 (Jul./Dec. 2011): 198-201. </w:t>
      </w:r>
    </w:p>
  </w:footnote>
  <w:footnote w:id="76">
    <w:p w14:paraId="66354D25" w14:textId="77777777" w:rsidR="009D4A49" w:rsidRDefault="009D4A49" w:rsidP="009D4A49">
      <w:pPr>
        <w:pStyle w:val="FootnoteText"/>
      </w:pPr>
      <w:r>
        <w:rPr>
          <w:rStyle w:val="FootnoteReference"/>
        </w:rPr>
        <w:footnoteRef/>
      </w:r>
      <w:r>
        <w:t xml:space="preserve"> See in particular CP 5.4.</w:t>
      </w:r>
    </w:p>
  </w:footnote>
  <w:footnote w:id="77">
    <w:p w14:paraId="4DF80A36" w14:textId="77777777" w:rsidR="009D4A49" w:rsidRDefault="009D4A49" w:rsidP="009D4A49">
      <w:pPr>
        <w:pStyle w:val="FootnoteText"/>
      </w:pPr>
      <w:r>
        <w:rPr>
          <w:rStyle w:val="FootnoteReference"/>
        </w:rPr>
        <w:footnoteRef/>
      </w:r>
      <w:r>
        <w:t xml:space="preserve"> CP 5.4: 119. </w:t>
      </w:r>
    </w:p>
  </w:footnote>
  <w:footnote w:id="78">
    <w:p w14:paraId="3FAC90FC" w14:textId="77777777" w:rsidR="009D4A49" w:rsidRDefault="009D4A49" w:rsidP="009D4A49">
      <w:pPr>
        <w:pStyle w:val="FootnoteText"/>
      </w:pPr>
      <w:r>
        <w:rPr>
          <w:rStyle w:val="FootnoteReference"/>
        </w:rPr>
        <w:footnoteRef/>
      </w:r>
      <w:r>
        <w:t xml:space="preserve"> CP 6.1: 301.</w:t>
      </w:r>
    </w:p>
  </w:footnote>
  <w:footnote w:id="79">
    <w:p w14:paraId="62BB3337" w14:textId="77777777" w:rsidR="00297BAD" w:rsidRDefault="00297BAD" w:rsidP="00297BAD">
      <w:pPr>
        <w:pStyle w:val="FootnoteText"/>
      </w:pPr>
      <w:r>
        <w:rPr>
          <w:rStyle w:val="FootnoteReference"/>
        </w:rPr>
        <w:footnoteRef/>
      </w:r>
      <w:r>
        <w:t xml:space="preserve"> CP 8.1:13. </w:t>
      </w:r>
    </w:p>
  </w:footnote>
  <w:footnote w:id="80">
    <w:p w14:paraId="42A8B440" w14:textId="77777777" w:rsidR="00297BAD" w:rsidRDefault="00297BAD" w:rsidP="00297BAD">
      <w:pPr>
        <w:pStyle w:val="FootnoteText"/>
      </w:pPr>
      <w:r>
        <w:rPr>
          <w:rStyle w:val="FootnoteReference"/>
        </w:rPr>
        <w:footnoteRef/>
      </w:r>
      <w:r>
        <w:t xml:space="preserve"> CP </w:t>
      </w:r>
      <w:r w:rsidRPr="00EE659D">
        <w:rPr>
          <w:color w:val="000000"/>
        </w:rPr>
        <w:t>6.1: 318</w:t>
      </w:r>
      <w:r>
        <w:rPr>
          <w:color w:val="000000"/>
        </w:rPr>
        <w:t>.</w:t>
      </w:r>
    </w:p>
  </w:footnote>
  <w:footnote w:id="81">
    <w:p w14:paraId="5D17CAF9" w14:textId="77777777" w:rsidR="00297BAD" w:rsidRDefault="00297BAD" w:rsidP="00297BAD">
      <w:pPr>
        <w:pStyle w:val="FootnoteText"/>
      </w:pPr>
      <w:r>
        <w:rPr>
          <w:rStyle w:val="FootnoteReference"/>
        </w:rPr>
        <w:footnoteRef/>
      </w:r>
      <w:r>
        <w:t xml:space="preserve"> C.f., CP 1:219-220; 8.1.: 136.</w:t>
      </w:r>
    </w:p>
  </w:footnote>
  <w:footnote w:id="82">
    <w:p w14:paraId="74D2967C" w14:textId="77777777" w:rsidR="00297BAD" w:rsidRDefault="00297BAD" w:rsidP="00297BAD">
      <w:pPr>
        <w:pStyle w:val="FootnoteText"/>
      </w:pPr>
      <w:r>
        <w:rPr>
          <w:rStyle w:val="FootnoteReference"/>
        </w:rPr>
        <w:footnoteRef/>
      </w:r>
      <w:r>
        <w:t xml:space="preserve"> CP 5.1: 119.</w:t>
      </w:r>
    </w:p>
  </w:footnote>
  <w:footnote w:id="83">
    <w:p w14:paraId="49FC1A5C" w14:textId="77777777" w:rsidR="00FD3CCD" w:rsidRDefault="00FD3CCD" w:rsidP="00FD3CCD">
      <w:pPr>
        <w:pStyle w:val="FootnoteText"/>
      </w:pPr>
      <w:r>
        <w:rPr>
          <w:rStyle w:val="FootnoteReference"/>
        </w:rPr>
        <w:footnoteRef/>
      </w:r>
      <w:r>
        <w:t xml:space="preserve"> CP 1.4:606. </w:t>
      </w:r>
    </w:p>
  </w:footnote>
  <w:footnote w:id="84">
    <w:p w14:paraId="38299382" w14:textId="77777777" w:rsidR="000D3F3D" w:rsidRDefault="000D3F3D" w:rsidP="000D3F3D">
      <w:pPr>
        <w:pStyle w:val="FootnoteText"/>
      </w:pPr>
      <w:r>
        <w:rPr>
          <w:rStyle w:val="FootnoteReference"/>
        </w:rPr>
        <w:footnoteRef/>
      </w:r>
      <w:r>
        <w:t xml:space="preserve"> CP 1.4: 576.</w:t>
      </w:r>
    </w:p>
  </w:footnote>
  <w:footnote w:id="85">
    <w:p w14:paraId="678C19FB" w14:textId="77777777" w:rsidR="00FD3CCD" w:rsidRDefault="00FD3CCD" w:rsidP="00FD3CCD">
      <w:pPr>
        <w:pStyle w:val="FootnoteText"/>
      </w:pPr>
      <w:r>
        <w:rPr>
          <w:rStyle w:val="FootnoteReference"/>
        </w:rPr>
        <w:footnoteRef/>
      </w:r>
      <w:r>
        <w:t xml:space="preserve"> CP 1.4: 575. </w:t>
      </w:r>
    </w:p>
  </w:footnote>
  <w:footnote w:id="86">
    <w:p w14:paraId="04CD94DE" w14:textId="77777777" w:rsidR="00FD3CCD" w:rsidRDefault="00FD3CCD" w:rsidP="00FD3CCD">
      <w:pPr>
        <w:pStyle w:val="FootnoteText"/>
      </w:pPr>
      <w:r>
        <w:rPr>
          <w:rStyle w:val="FootnoteReference"/>
        </w:rPr>
        <w:footnoteRef/>
      </w:r>
      <w:r>
        <w:t xml:space="preserve"> CP 1.4: 673. </w:t>
      </w:r>
    </w:p>
  </w:footnote>
  <w:footnote w:id="87">
    <w:p w14:paraId="5DD4C497" w14:textId="77777777" w:rsidR="00FD3CCD" w:rsidRDefault="00FD3CCD" w:rsidP="00FD3CCD">
      <w:pPr>
        <w:pStyle w:val="FootnoteText"/>
      </w:pPr>
      <w:r>
        <w:rPr>
          <w:rStyle w:val="FootnoteReference"/>
        </w:rPr>
        <w:footnoteRef/>
      </w:r>
      <w:r>
        <w:t xml:space="preserve"> CP 1.4:590. </w:t>
      </w:r>
    </w:p>
  </w:footnote>
  <w:footnote w:id="88">
    <w:p w14:paraId="4686BAAF" w14:textId="77777777" w:rsidR="00FD3CCD" w:rsidRDefault="00FD3CCD" w:rsidP="00FD3CCD">
      <w:pPr>
        <w:pStyle w:val="FootnoteText"/>
      </w:pPr>
      <w:r>
        <w:rPr>
          <w:rStyle w:val="FootnoteReference"/>
        </w:rPr>
        <w:footnoteRef/>
      </w:r>
      <w:r>
        <w:t xml:space="preserve"> CP 1.4: 615.</w:t>
      </w:r>
      <w:r w:rsidRPr="00FD5064">
        <w:t xml:space="preserve"> </w:t>
      </w:r>
      <w:r>
        <w:t>See also Olesky, 187.</w:t>
      </w:r>
    </w:p>
  </w:footnote>
  <w:footnote w:id="89">
    <w:p w14:paraId="22555391" w14:textId="0E459833" w:rsidR="00E96972" w:rsidRDefault="00E96972">
      <w:pPr>
        <w:pStyle w:val="FootnoteText"/>
      </w:pPr>
      <w:r>
        <w:rPr>
          <w:rStyle w:val="FootnoteReference"/>
        </w:rPr>
        <w:footnoteRef/>
      </w:r>
      <w:r>
        <w:t xml:space="preserve"> </w:t>
      </w:r>
      <w:r w:rsidR="000355EC">
        <w:t xml:space="preserve">E.g., CP 6.1: 101. </w:t>
      </w:r>
    </w:p>
  </w:footnote>
  <w:footnote w:id="90">
    <w:p w14:paraId="3242FA26" w14:textId="4528991F" w:rsidR="00315BB4" w:rsidRPr="00055094" w:rsidRDefault="00315BB4">
      <w:pPr>
        <w:pStyle w:val="FootnoteText"/>
      </w:pPr>
      <w:r>
        <w:rPr>
          <w:rStyle w:val="FootnoteReference"/>
        </w:rPr>
        <w:footnoteRef/>
      </w:r>
      <w:r>
        <w:t xml:space="preserve"> </w:t>
      </w:r>
      <w:r w:rsidR="00055094">
        <w:rPr>
          <w:i/>
          <w:iCs/>
        </w:rPr>
        <w:t xml:space="preserve">Zhu Xi: Selected Writings, </w:t>
      </w:r>
      <w:r w:rsidR="00055094">
        <w:t xml:space="preserve">37, no. 1. </w:t>
      </w:r>
    </w:p>
  </w:footnote>
  <w:footnote w:id="91">
    <w:p w14:paraId="42F992C3" w14:textId="7153B935" w:rsidR="004F60F3" w:rsidRDefault="004F60F3" w:rsidP="004F60F3">
      <w:pPr>
        <w:pStyle w:val="FootnoteText"/>
      </w:pPr>
      <w:r>
        <w:rPr>
          <w:rStyle w:val="FootnoteReference"/>
        </w:rPr>
        <w:footnoteRef/>
      </w:r>
      <w:r>
        <w:t xml:space="preserve"> The Confucian sages are often depicted as having power to predict or foresee the future, but predictive power is not that in which their comprehension of </w:t>
      </w:r>
      <w:r>
        <w:rPr>
          <w:i/>
          <w:iCs/>
        </w:rPr>
        <w:t xml:space="preserve">li </w:t>
      </w:r>
      <w:r>
        <w:t xml:space="preserve">consists. E.g., RTH, 94-95, n. 15. </w:t>
      </w:r>
    </w:p>
  </w:footnote>
  <w:footnote w:id="92">
    <w:p w14:paraId="2A0C79F1" w14:textId="25F18DF3" w:rsidR="00055094" w:rsidRPr="00055094" w:rsidRDefault="00055094">
      <w:pPr>
        <w:pStyle w:val="FootnoteText"/>
      </w:pPr>
      <w:r>
        <w:rPr>
          <w:rStyle w:val="FootnoteReference"/>
        </w:rPr>
        <w:footnoteRef/>
      </w:r>
      <w:r>
        <w:t xml:space="preserve"> </w:t>
      </w:r>
      <w:r>
        <w:rPr>
          <w:i/>
          <w:iCs/>
        </w:rPr>
        <w:t xml:space="preserve">Zhu Xi: Selected Writings, </w:t>
      </w:r>
      <w:r>
        <w:t xml:space="preserve">18, no. 8. </w:t>
      </w:r>
    </w:p>
  </w:footnote>
  <w:footnote w:id="93">
    <w:p w14:paraId="7D244C08" w14:textId="77777777" w:rsidR="004D120F" w:rsidRDefault="004D120F" w:rsidP="004D120F">
      <w:pPr>
        <w:pStyle w:val="FootnoteText"/>
      </w:pPr>
      <w:r>
        <w:rPr>
          <w:rStyle w:val="FootnoteReference"/>
        </w:rPr>
        <w:footnoteRef/>
      </w:r>
      <w:r>
        <w:t xml:space="preserve"> See, for example, Ching, 150-151.</w:t>
      </w:r>
    </w:p>
  </w:footnote>
  <w:footnote w:id="94">
    <w:p w14:paraId="7485C836" w14:textId="6FAF5FA3" w:rsidR="004D120F" w:rsidRDefault="004D120F" w:rsidP="004D120F">
      <w:pPr>
        <w:pStyle w:val="FootnoteText"/>
      </w:pPr>
      <w:r>
        <w:rPr>
          <w:rStyle w:val="FootnoteReference"/>
        </w:rPr>
        <w:footnoteRef/>
      </w:r>
      <w:r>
        <w:t xml:space="preserve"> </w:t>
      </w:r>
      <w:r w:rsidR="00015CAA">
        <w:t xml:space="preserve">See </w:t>
      </w:r>
      <w:r>
        <w:t xml:space="preserve">Thompson, 3.1. </w:t>
      </w:r>
    </w:p>
  </w:footnote>
  <w:footnote w:id="95">
    <w:p w14:paraId="6F3F0C2D" w14:textId="77777777" w:rsidR="001823E7" w:rsidRDefault="001823E7" w:rsidP="001823E7">
      <w:pPr>
        <w:pStyle w:val="FootnoteText"/>
      </w:pPr>
      <w:r>
        <w:rPr>
          <w:rStyle w:val="FootnoteReference"/>
        </w:rPr>
        <w:footnoteRef/>
      </w:r>
      <w:r>
        <w:t xml:space="preserve"> CP 1.4:615.</w:t>
      </w:r>
      <w:r w:rsidRPr="00516148">
        <w:rPr>
          <w:rFonts w:cs="Times New Roman"/>
          <w:szCs w:val="24"/>
          <w:shd w:val="clear" w:color="auto" w:fill="FFFFFF"/>
        </w:rPr>
        <w:t xml:space="preserve"> </w:t>
      </w:r>
      <w:r>
        <w:rPr>
          <w:rFonts w:cs="Times New Roman"/>
          <w:szCs w:val="24"/>
          <w:shd w:val="clear" w:color="auto" w:fill="FFFFFF"/>
        </w:rPr>
        <w:t xml:space="preserve"> </w:t>
      </w:r>
    </w:p>
  </w:footnote>
  <w:footnote w:id="96">
    <w:p w14:paraId="6A840DEA" w14:textId="77777777" w:rsidR="00BD25AC" w:rsidRPr="00013A71" w:rsidRDefault="00BD25AC" w:rsidP="00BD25AC">
      <w:pPr>
        <w:pStyle w:val="FootnoteText"/>
      </w:pPr>
      <w:r w:rsidRPr="00013A71">
        <w:rPr>
          <w:rStyle w:val="FootnoteReference"/>
          <w:vertAlign w:val="baseline"/>
        </w:rPr>
        <w:footnoteRef/>
      </w:r>
      <w:r w:rsidRPr="00013A71">
        <w:t xml:space="preserve"> </w:t>
      </w:r>
      <w:r>
        <w:t>Esposito</w:t>
      </w:r>
      <w:r w:rsidRPr="00013A71">
        <w:t xml:space="preserve">, 36-37. </w:t>
      </w:r>
    </w:p>
  </w:footnote>
  <w:footnote w:id="97">
    <w:p w14:paraId="6716B90D" w14:textId="77777777" w:rsidR="00BD25AC" w:rsidRDefault="00BD25AC" w:rsidP="00BD25AC">
      <w:pPr>
        <w:pStyle w:val="FootnoteText"/>
      </w:pPr>
      <w:r>
        <w:rPr>
          <w:rStyle w:val="FootnoteReference"/>
        </w:rPr>
        <w:footnoteRef/>
      </w:r>
      <w:r>
        <w:t xml:space="preserve"> “Private Thoughts, 1860,” in </w:t>
      </w:r>
      <w:r>
        <w:rPr>
          <w:i/>
        </w:rPr>
        <w:t xml:space="preserve">Writings of Charles S. Peirce, </w:t>
      </w:r>
      <w:r>
        <w:t xml:space="preserve">Vol. 1, eds. Fisch, Kloesel, Moore, Roberts, Ziegler (Bloomington, IN: Indiana University Press, 1982), 8-9, n. LV. Peirce’s idea seems to be that there are no absolutely elemental or primal truths, but that there might be some truths a priori relative to a domain of inquiry or set of operations within it; c.f., Esposito, 31. </w:t>
      </w:r>
    </w:p>
  </w:footnote>
  <w:footnote w:id="98">
    <w:p w14:paraId="04ABFE11" w14:textId="77777777" w:rsidR="006C3E6A" w:rsidRDefault="006C3E6A" w:rsidP="006C3E6A">
      <w:pPr>
        <w:pStyle w:val="FootnoteText"/>
      </w:pPr>
      <w:r>
        <w:rPr>
          <w:rStyle w:val="FootnoteReference"/>
        </w:rPr>
        <w:footnoteRef/>
      </w:r>
      <w:r>
        <w:t xml:space="preserve"> C.f., CP 1.4: 615.</w:t>
      </w:r>
    </w:p>
  </w:footnote>
  <w:footnote w:id="99">
    <w:p w14:paraId="553E8846" w14:textId="77777777" w:rsidR="006C3E6A" w:rsidRDefault="006C3E6A" w:rsidP="006C3E6A">
      <w:pPr>
        <w:pStyle w:val="FootnoteText"/>
      </w:pPr>
      <w:r>
        <w:rPr>
          <w:rStyle w:val="FootnoteReference"/>
        </w:rPr>
        <w:footnoteRef/>
      </w:r>
      <w:r>
        <w:t xml:space="preserve"> CP 6.1: 232. </w:t>
      </w:r>
    </w:p>
  </w:footnote>
  <w:footnote w:id="100">
    <w:p w14:paraId="43869829" w14:textId="1060D02D" w:rsidR="0065062F" w:rsidRDefault="0065062F" w:rsidP="0065062F">
      <w:pPr>
        <w:pStyle w:val="FootnoteText"/>
      </w:pPr>
      <w:r>
        <w:rPr>
          <w:rStyle w:val="FootnoteReference"/>
        </w:rPr>
        <w:footnoteRef/>
      </w:r>
      <w:r>
        <w:t xml:space="preserve"> Kit Fine,</w:t>
      </w:r>
      <w:r w:rsidR="005B218E">
        <w:t xml:space="preserve"> </w:t>
      </w:r>
      <w:bookmarkStart w:id="2" w:name="_Hlk78965358"/>
      <w:r w:rsidRPr="0051556F">
        <w:t>“The Question of Realism”, </w:t>
      </w:r>
      <w:r w:rsidRPr="0051556F">
        <w:rPr>
          <w:i/>
          <w:iCs/>
        </w:rPr>
        <w:t>Philosophers' Imprint</w:t>
      </w:r>
      <w:r w:rsidRPr="0051556F">
        <w:t>, 1</w:t>
      </w:r>
      <w:r>
        <w:t xml:space="preserve"> (2001):</w:t>
      </w:r>
      <w:r w:rsidRPr="0051556F">
        <w:t xml:space="preserve"> </w:t>
      </w:r>
      <w:bookmarkEnd w:id="2"/>
      <w:r w:rsidRPr="0051556F">
        <w:t>15</w:t>
      </w:r>
      <w:r>
        <w:t>.</w:t>
      </w:r>
    </w:p>
  </w:footnote>
  <w:footnote w:id="101">
    <w:p w14:paraId="1D88414D" w14:textId="77777777" w:rsidR="0065062F" w:rsidRDefault="0065062F" w:rsidP="0065062F">
      <w:pPr>
        <w:pStyle w:val="FootnoteText"/>
      </w:pPr>
      <w:r>
        <w:rPr>
          <w:rStyle w:val="FootnoteReference"/>
        </w:rPr>
        <w:footnoteRef/>
      </w:r>
      <w:r>
        <w:t xml:space="preserve"> Schaffer, 350-356. </w:t>
      </w:r>
    </w:p>
  </w:footnote>
  <w:footnote w:id="102">
    <w:p w14:paraId="4E7743F2" w14:textId="567F3477" w:rsidR="002009F6" w:rsidRDefault="002009F6">
      <w:pPr>
        <w:pStyle w:val="FootnoteText"/>
      </w:pPr>
      <w:r>
        <w:rPr>
          <w:rStyle w:val="FootnoteReference"/>
        </w:rPr>
        <w:footnoteRef/>
      </w:r>
      <w:r>
        <w:t xml:space="preserve"> Sider, 188. </w:t>
      </w:r>
    </w:p>
  </w:footnote>
  <w:footnote w:id="103">
    <w:p w14:paraId="4922D833" w14:textId="6F0AF057" w:rsidR="004F38D6" w:rsidRDefault="004F38D6">
      <w:pPr>
        <w:pStyle w:val="FootnoteText"/>
      </w:pPr>
      <w:r>
        <w:rPr>
          <w:rStyle w:val="FootnoteReference"/>
        </w:rPr>
        <w:footnoteRef/>
      </w:r>
      <w:r>
        <w:t xml:space="preserve"> Sider, 137-140. </w:t>
      </w:r>
    </w:p>
  </w:footnote>
  <w:footnote w:id="104">
    <w:p w14:paraId="71FD1BD5" w14:textId="25435DA6" w:rsidR="00583715" w:rsidRDefault="00583715">
      <w:pPr>
        <w:pStyle w:val="FootnoteText"/>
      </w:pPr>
      <w:r>
        <w:rPr>
          <w:rStyle w:val="FootnoteReference"/>
        </w:rPr>
        <w:footnoteRef/>
      </w:r>
      <w:r>
        <w:t xml:space="preserve"> Sider, 21-22; 268-290. </w:t>
      </w:r>
    </w:p>
  </w:footnote>
  <w:footnote w:id="105">
    <w:p w14:paraId="096DD39A" w14:textId="01D19BAB" w:rsidR="00F2609C" w:rsidRDefault="00F2609C">
      <w:pPr>
        <w:pStyle w:val="FootnoteText"/>
      </w:pPr>
      <w:r>
        <w:rPr>
          <w:rStyle w:val="FootnoteReference"/>
        </w:rPr>
        <w:footnoteRef/>
      </w:r>
      <w:r>
        <w:t xml:space="preserve"> Sider, 61. </w:t>
      </w:r>
    </w:p>
  </w:footnote>
  <w:footnote w:id="106">
    <w:p w14:paraId="6BDC9E42" w14:textId="0E733F55" w:rsidR="00937A19" w:rsidRDefault="00937A19" w:rsidP="00CD1CFE">
      <w:pPr>
        <w:pStyle w:val="FootnoteText"/>
      </w:pPr>
      <w:r>
        <w:rPr>
          <w:rStyle w:val="FootnoteReference"/>
        </w:rPr>
        <w:footnoteRef/>
      </w:r>
      <w:r>
        <w:t xml:space="preserve"> Thanks in particular to Bryan Van Norden.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D213C" w14:textId="77777777" w:rsidR="00485E1D" w:rsidRDefault="00485E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4438840"/>
      <w:docPartObj>
        <w:docPartGallery w:val="Page Numbers (Top of Page)"/>
        <w:docPartUnique/>
      </w:docPartObj>
    </w:sdtPr>
    <w:sdtEndPr>
      <w:rPr>
        <w:noProof/>
      </w:rPr>
    </w:sdtEndPr>
    <w:sdtContent>
      <w:p w14:paraId="06A82450" w14:textId="26D792EB" w:rsidR="00884804" w:rsidRDefault="00485E1D">
        <w:pPr>
          <w:pStyle w:val="Header"/>
          <w:jc w:val="right"/>
        </w:pPr>
        <w:r>
          <w:t xml:space="preserve">DRAFT COPY, DO NOT CITE WITHOUT PERMISSION </w:t>
        </w:r>
        <w:r w:rsidR="00884804">
          <w:fldChar w:fldCharType="begin"/>
        </w:r>
        <w:r w:rsidR="00884804">
          <w:instrText xml:space="preserve"> PAGE   \* MERGEFORMAT </w:instrText>
        </w:r>
        <w:r w:rsidR="00884804">
          <w:fldChar w:fldCharType="separate"/>
        </w:r>
        <w:r w:rsidR="00884804">
          <w:rPr>
            <w:noProof/>
          </w:rPr>
          <w:t>4</w:t>
        </w:r>
        <w:r w:rsidR="00884804">
          <w:rPr>
            <w:noProof/>
          </w:rPr>
          <w:fldChar w:fldCharType="end"/>
        </w:r>
      </w:p>
    </w:sdtContent>
  </w:sdt>
  <w:p w14:paraId="7B85D000" w14:textId="77777777" w:rsidR="00884804" w:rsidRDefault="00884804" w:rsidP="00A95807">
    <w:pPr>
      <w:pStyle w:val="Header"/>
      <w:spacing w:before="100" w:after="10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ACFD4" w14:textId="77777777" w:rsidR="00485E1D" w:rsidRDefault="00485E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61941"/>
    <w:multiLevelType w:val="hybridMultilevel"/>
    <w:tmpl w:val="8DB622E2"/>
    <w:lvl w:ilvl="0" w:tplc="0414B6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4095B01"/>
    <w:multiLevelType w:val="hybridMultilevel"/>
    <w:tmpl w:val="028AB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6A37D1"/>
    <w:multiLevelType w:val="hybridMultilevel"/>
    <w:tmpl w:val="576E767A"/>
    <w:lvl w:ilvl="0" w:tplc="79866B8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F8B7421"/>
    <w:multiLevelType w:val="hybridMultilevel"/>
    <w:tmpl w:val="CA303D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44410E"/>
    <w:multiLevelType w:val="hybridMultilevel"/>
    <w:tmpl w:val="52282E56"/>
    <w:lvl w:ilvl="0" w:tplc="79866B8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5E7B4E56"/>
    <w:multiLevelType w:val="hybridMultilevel"/>
    <w:tmpl w:val="CA303D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800AC9"/>
    <w:multiLevelType w:val="hybridMultilevel"/>
    <w:tmpl w:val="49D4C82C"/>
    <w:lvl w:ilvl="0" w:tplc="C45CA58A">
      <w:start w:val="1"/>
      <w:numFmt w:val="decimal"/>
      <w:lvlText w:val="%1."/>
      <w:lvlJc w:val="left"/>
      <w:pPr>
        <w:ind w:left="1080" w:hanging="360"/>
      </w:pPr>
      <w:rPr>
        <w:rFonts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34560E5"/>
    <w:multiLevelType w:val="hybridMultilevel"/>
    <w:tmpl w:val="FD1CC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0"/>
  </w:num>
  <w:num w:numId="4">
    <w:abstractNumId w:val="2"/>
  </w:num>
  <w:num w:numId="5">
    <w:abstractNumId w:val="4"/>
  </w:num>
  <w:num w:numId="6">
    <w:abstractNumId w:val="3"/>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1E70"/>
    <w:rsid w:val="0000214A"/>
    <w:rsid w:val="00002474"/>
    <w:rsid w:val="00003184"/>
    <w:rsid w:val="00003BFE"/>
    <w:rsid w:val="00003C93"/>
    <w:rsid w:val="0000584E"/>
    <w:rsid w:val="000058D8"/>
    <w:rsid w:val="00006DA0"/>
    <w:rsid w:val="00006E3B"/>
    <w:rsid w:val="00010FCF"/>
    <w:rsid w:val="000119FB"/>
    <w:rsid w:val="0001272C"/>
    <w:rsid w:val="000138D5"/>
    <w:rsid w:val="00013A71"/>
    <w:rsid w:val="000141B9"/>
    <w:rsid w:val="00015CAA"/>
    <w:rsid w:val="00016762"/>
    <w:rsid w:val="0001785D"/>
    <w:rsid w:val="00020585"/>
    <w:rsid w:val="0002172D"/>
    <w:rsid w:val="00022406"/>
    <w:rsid w:val="0002267B"/>
    <w:rsid w:val="000270E0"/>
    <w:rsid w:val="00027820"/>
    <w:rsid w:val="000278D2"/>
    <w:rsid w:val="00030256"/>
    <w:rsid w:val="00031389"/>
    <w:rsid w:val="00032296"/>
    <w:rsid w:val="000327E0"/>
    <w:rsid w:val="0003422C"/>
    <w:rsid w:val="00034316"/>
    <w:rsid w:val="000355EC"/>
    <w:rsid w:val="000356B9"/>
    <w:rsid w:val="00035961"/>
    <w:rsid w:val="0003637D"/>
    <w:rsid w:val="000370F9"/>
    <w:rsid w:val="00037160"/>
    <w:rsid w:val="00040E30"/>
    <w:rsid w:val="00043312"/>
    <w:rsid w:val="0004554B"/>
    <w:rsid w:val="00046ACF"/>
    <w:rsid w:val="00050C2A"/>
    <w:rsid w:val="00051A4A"/>
    <w:rsid w:val="00052A3A"/>
    <w:rsid w:val="00053253"/>
    <w:rsid w:val="00053343"/>
    <w:rsid w:val="00055094"/>
    <w:rsid w:val="00056B3D"/>
    <w:rsid w:val="00062832"/>
    <w:rsid w:val="00063A12"/>
    <w:rsid w:val="00064160"/>
    <w:rsid w:val="00064F0A"/>
    <w:rsid w:val="000651CB"/>
    <w:rsid w:val="0006559A"/>
    <w:rsid w:val="00065C5C"/>
    <w:rsid w:val="00065F35"/>
    <w:rsid w:val="00066271"/>
    <w:rsid w:val="000664B3"/>
    <w:rsid w:val="00067408"/>
    <w:rsid w:val="000708FD"/>
    <w:rsid w:val="00071691"/>
    <w:rsid w:val="000728F3"/>
    <w:rsid w:val="000733F3"/>
    <w:rsid w:val="000735A0"/>
    <w:rsid w:val="0007764B"/>
    <w:rsid w:val="00077920"/>
    <w:rsid w:val="00083027"/>
    <w:rsid w:val="00083A98"/>
    <w:rsid w:val="000871DA"/>
    <w:rsid w:val="00090B53"/>
    <w:rsid w:val="000911EE"/>
    <w:rsid w:val="000918D5"/>
    <w:rsid w:val="00091AB0"/>
    <w:rsid w:val="000937E9"/>
    <w:rsid w:val="00096A4B"/>
    <w:rsid w:val="00097223"/>
    <w:rsid w:val="000A17D9"/>
    <w:rsid w:val="000A19D2"/>
    <w:rsid w:val="000A2B76"/>
    <w:rsid w:val="000A3029"/>
    <w:rsid w:val="000A3AE9"/>
    <w:rsid w:val="000A411D"/>
    <w:rsid w:val="000A6D7B"/>
    <w:rsid w:val="000A7039"/>
    <w:rsid w:val="000A7369"/>
    <w:rsid w:val="000A756B"/>
    <w:rsid w:val="000A7B42"/>
    <w:rsid w:val="000B20D3"/>
    <w:rsid w:val="000B3EAD"/>
    <w:rsid w:val="000B7A42"/>
    <w:rsid w:val="000C2164"/>
    <w:rsid w:val="000C24CD"/>
    <w:rsid w:val="000C442E"/>
    <w:rsid w:val="000C4D39"/>
    <w:rsid w:val="000C5838"/>
    <w:rsid w:val="000C602B"/>
    <w:rsid w:val="000C69B6"/>
    <w:rsid w:val="000C6BFA"/>
    <w:rsid w:val="000C755C"/>
    <w:rsid w:val="000C7B90"/>
    <w:rsid w:val="000D0556"/>
    <w:rsid w:val="000D06C6"/>
    <w:rsid w:val="000D0BC9"/>
    <w:rsid w:val="000D13DA"/>
    <w:rsid w:val="000D1CE0"/>
    <w:rsid w:val="000D1DE3"/>
    <w:rsid w:val="000D2C62"/>
    <w:rsid w:val="000D2F86"/>
    <w:rsid w:val="000D3125"/>
    <w:rsid w:val="000D3467"/>
    <w:rsid w:val="000D3F3D"/>
    <w:rsid w:val="000D43A5"/>
    <w:rsid w:val="000D4EE6"/>
    <w:rsid w:val="000D58E7"/>
    <w:rsid w:val="000D6618"/>
    <w:rsid w:val="000D6FE7"/>
    <w:rsid w:val="000E017F"/>
    <w:rsid w:val="000E0B95"/>
    <w:rsid w:val="000E3134"/>
    <w:rsid w:val="000E3E34"/>
    <w:rsid w:val="000E49AD"/>
    <w:rsid w:val="000E4CED"/>
    <w:rsid w:val="000E5529"/>
    <w:rsid w:val="000E60AC"/>
    <w:rsid w:val="000E7D1D"/>
    <w:rsid w:val="000F0D00"/>
    <w:rsid w:val="000F0E55"/>
    <w:rsid w:val="000F11BB"/>
    <w:rsid w:val="000F25B5"/>
    <w:rsid w:val="000F632E"/>
    <w:rsid w:val="000F6E0D"/>
    <w:rsid w:val="000F7F71"/>
    <w:rsid w:val="000F7FCA"/>
    <w:rsid w:val="0010289D"/>
    <w:rsid w:val="00103F05"/>
    <w:rsid w:val="00106C2A"/>
    <w:rsid w:val="00106EA3"/>
    <w:rsid w:val="00107531"/>
    <w:rsid w:val="00107C1D"/>
    <w:rsid w:val="001106D8"/>
    <w:rsid w:val="00110DEA"/>
    <w:rsid w:val="001115B5"/>
    <w:rsid w:val="001129E2"/>
    <w:rsid w:val="00113626"/>
    <w:rsid w:val="00113B53"/>
    <w:rsid w:val="001166C6"/>
    <w:rsid w:val="001177C1"/>
    <w:rsid w:val="00117A27"/>
    <w:rsid w:val="00120048"/>
    <w:rsid w:val="0012045E"/>
    <w:rsid w:val="001204B6"/>
    <w:rsid w:val="0012239D"/>
    <w:rsid w:val="00122898"/>
    <w:rsid w:val="00122C3A"/>
    <w:rsid w:val="00123617"/>
    <w:rsid w:val="001265E2"/>
    <w:rsid w:val="00126A87"/>
    <w:rsid w:val="00131445"/>
    <w:rsid w:val="00131E66"/>
    <w:rsid w:val="001326C4"/>
    <w:rsid w:val="00132BD7"/>
    <w:rsid w:val="0013348C"/>
    <w:rsid w:val="001344B5"/>
    <w:rsid w:val="0013474F"/>
    <w:rsid w:val="00135740"/>
    <w:rsid w:val="00135A65"/>
    <w:rsid w:val="00136711"/>
    <w:rsid w:val="00140210"/>
    <w:rsid w:val="00143973"/>
    <w:rsid w:val="001441BC"/>
    <w:rsid w:val="00144CA4"/>
    <w:rsid w:val="001456D2"/>
    <w:rsid w:val="00151D07"/>
    <w:rsid w:val="00151D0D"/>
    <w:rsid w:val="0015335E"/>
    <w:rsid w:val="0015368E"/>
    <w:rsid w:val="00154D1D"/>
    <w:rsid w:val="00155A22"/>
    <w:rsid w:val="00155C54"/>
    <w:rsid w:val="00160EC3"/>
    <w:rsid w:val="001610B9"/>
    <w:rsid w:val="001620AA"/>
    <w:rsid w:val="0016415A"/>
    <w:rsid w:val="00164A89"/>
    <w:rsid w:val="00166C8F"/>
    <w:rsid w:val="00167EF0"/>
    <w:rsid w:val="001708E0"/>
    <w:rsid w:val="00172CF0"/>
    <w:rsid w:val="00173125"/>
    <w:rsid w:val="001740D8"/>
    <w:rsid w:val="0017452D"/>
    <w:rsid w:val="001774C4"/>
    <w:rsid w:val="001800D9"/>
    <w:rsid w:val="0018025F"/>
    <w:rsid w:val="001823E7"/>
    <w:rsid w:val="00182907"/>
    <w:rsid w:val="00183A20"/>
    <w:rsid w:val="0018696E"/>
    <w:rsid w:val="001872D7"/>
    <w:rsid w:val="00187777"/>
    <w:rsid w:val="00191181"/>
    <w:rsid w:val="001914EE"/>
    <w:rsid w:val="00191A31"/>
    <w:rsid w:val="001923B9"/>
    <w:rsid w:val="0019490B"/>
    <w:rsid w:val="00196640"/>
    <w:rsid w:val="00197298"/>
    <w:rsid w:val="00197B5A"/>
    <w:rsid w:val="00197D21"/>
    <w:rsid w:val="001A1628"/>
    <w:rsid w:val="001A1C84"/>
    <w:rsid w:val="001A32BC"/>
    <w:rsid w:val="001A639A"/>
    <w:rsid w:val="001A69F5"/>
    <w:rsid w:val="001A7A69"/>
    <w:rsid w:val="001B4288"/>
    <w:rsid w:val="001C19C2"/>
    <w:rsid w:val="001C25FD"/>
    <w:rsid w:val="001C30F4"/>
    <w:rsid w:val="001C5311"/>
    <w:rsid w:val="001C6F65"/>
    <w:rsid w:val="001C7BD9"/>
    <w:rsid w:val="001D0858"/>
    <w:rsid w:val="001D3C6B"/>
    <w:rsid w:val="001D3EF5"/>
    <w:rsid w:val="001D44D5"/>
    <w:rsid w:val="001D4D4D"/>
    <w:rsid w:val="001E3B36"/>
    <w:rsid w:val="001E4458"/>
    <w:rsid w:val="001E4EB5"/>
    <w:rsid w:val="001E5F81"/>
    <w:rsid w:val="001E6055"/>
    <w:rsid w:val="001E6709"/>
    <w:rsid w:val="001E6D8E"/>
    <w:rsid w:val="001F0514"/>
    <w:rsid w:val="001F1285"/>
    <w:rsid w:val="001F1715"/>
    <w:rsid w:val="001F1DDE"/>
    <w:rsid w:val="001F28E6"/>
    <w:rsid w:val="001F3C81"/>
    <w:rsid w:val="001F3F3E"/>
    <w:rsid w:val="001F4847"/>
    <w:rsid w:val="001F7AB3"/>
    <w:rsid w:val="002009F6"/>
    <w:rsid w:val="0020144A"/>
    <w:rsid w:val="00201913"/>
    <w:rsid w:val="0020385F"/>
    <w:rsid w:val="00203B1E"/>
    <w:rsid w:val="00203BFF"/>
    <w:rsid w:val="00203F3D"/>
    <w:rsid w:val="0020546E"/>
    <w:rsid w:val="00205E6C"/>
    <w:rsid w:val="00207139"/>
    <w:rsid w:val="0021037A"/>
    <w:rsid w:val="002105B4"/>
    <w:rsid w:val="0021120A"/>
    <w:rsid w:val="002118C0"/>
    <w:rsid w:val="00212FAB"/>
    <w:rsid w:val="00213055"/>
    <w:rsid w:val="002132A1"/>
    <w:rsid w:val="00213808"/>
    <w:rsid w:val="00214A3F"/>
    <w:rsid w:val="00215386"/>
    <w:rsid w:val="0021623B"/>
    <w:rsid w:val="0021669F"/>
    <w:rsid w:val="00216CFE"/>
    <w:rsid w:val="002179E5"/>
    <w:rsid w:val="00220E39"/>
    <w:rsid w:val="002211C5"/>
    <w:rsid w:val="0022146C"/>
    <w:rsid w:val="00224CAB"/>
    <w:rsid w:val="0023270A"/>
    <w:rsid w:val="0023356A"/>
    <w:rsid w:val="00233B1C"/>
    <w:rsid w:val="0023459B"/>
    <w:rsid w:val="002358F3"/>
    <w:rsid w:val="00237577"/>
    <w:rsid w:val="00240E01"/>
    <w:rsid w:val="00242BD6"/>
    <w:rsid w:val="00243D9F"/>
    <w:rsid w:val="00244D98"/>
    <w:rsid w:val="002460F2"/>
    <w:rsid w:val="002462DA"/>
    <w:rsid w:val="00246F9D"/>
    <w:rsid w:val="00251FE0"/>
    <w:rsid w:val="00252232"/>
    <w:rsid w:val="002524DE"/>
    <w:rsid w:val="00253EEE"/>
    <w:rsid w:val="00253F88"/>
    <w:rsid w:val="00254607"/>
    <w:rsid w:val="002555B4"/>
    <w:rsid w:val="0025582F"/>
    <w:rsid w:val="00255CB0"/>
    <w:rsid w:val="002565BB"/>
    <w:rsid w:val="00256DFC"/>
    <w:rsid w:val="00257088"/>
    <w:rsid w:val="00257DD6"/>
    <w:rsid w:val="0026178A"/>
    <w:rsid w:val="00263614"/>
    <w:rsid w:val="002643EC"/>
    <w:rsid w:val="00265E43"/>
    <w:rsid w:val="00266F1C"/>
    <w:rsid w:val="002671DB"/>
    <w:rsid w:val="00270C10"/>
    <w:rsid w:val="0027124F"/>
    <w:rsid w:val="00273669"/>
    <w:rsid w:val="00276298"/>
    <w:rsid w:val="002768DA"/>
    <w:rsid w:val="00276E03"/>
    <w:rsid w:val="00277C6A"/>
    <w:rsid w:val="00280B1A"/>
    <w:rsid w:val="00280EC8"/>
    <w:rsid w:val="002816DF"/>
    <w:rsid w:val="00282995"/>
    <w:rsid w:val="0028347B"/>
    <w:rsid w:val="00283A8C"/>
    <w:rsid w:val="00284EC3"/>
    <w:rsid w:val="00286CC9"/>
    <w:rsid w:val="0028777D"/>
    <w:rsid w:val="00287B50"/>
    <w:rsid w:val="00291133"/>
    <w:rsid w:val="0029163B"/>
    <w:rsid w:val="00291B07"/>
    <w:rsid w:val="00291FBA"/>
    <w:rsid w:val="002923C8"/>
    <w:rsid w:val="00292665"/>
    <w:rsid w:val="0029399C"/>
    <w:rsid w:val="00293A62"/>
    <w:rsid w:val="00294860"/>
    <w:rsid w:val="00295BA9"/>
    <w:rsid w:val="00296716"/>
    <w:rsid w:val="00297A55"/>
    <w:rsid w:val="00297BAD"/>
    <w:rsid w:val="00297EA6"/>
    <w:rsid w:val="002A07FC"/>
    <w:rsid w:val="002A0B22"/>
    <w:rsid w:val="002A1C75"/>
    <w:rsid w:val="002A1CDF"/>
    <w:rsid w:val="002A2024"/>
    <w:rsid w:val="002A257D"/>
    <w:rsid w:val="002A32C8"/>
    <w:rsid w:val="002A4011"/>
    <w:rsid w:val="002A4EF2"/>
    <w:rsid w:val="002A4F37"/>
    <w:rsid w:val="002A6E1A"/>
    <w:rsid w:val="002B3FD9"/>
    <w:rsid w:val="002B4D58"/>
    <w:rsid w:val="002B5994"/>
    <w:rsid w:val="002B7B64"/>
    <w:rsid w:val="002C3762"/>
    <w:rsid w:val="002C68D8"/>
    <w:rsid w:val="002C7134"/>
    <w:rsid w:val="002C797A"/>
    <w:rsid w:val="002C7A9F"/>
    <w:rsid w:val="002C7DBF"/>
    <w:rsid w:val="002D0017"/>
    <w:rsid w:val="002D1323"/>
    <w:rsid w:val="002D2E41"/>
    <w:rsid w:val="002D6128"/>
    <w:rsid w:val="002D61C1"/>
    <w:rsid w:val="002D71D7"/>
    <w:rsid w:val="002D7BC9"/>
    <w:rsid w:val="002D7DF5"/>
    <w:rsid w:val="002E0187"/>
    <w:rsid w:val="002E06B8"/>
    <w:rsid w:val="002E0D4C"/>
    <w:rsid w:val="002E2989"/>
    <w:rsid w:val="002E536D"/>
    <w:rsid w:val="002E6543"/>
    <w:rsid w:val="002F00C0"/>
    <w:rsid w:val="002F1456"/>
    <w:rsid w:val="002F1B0E"/>
    <w:rsid w:val="002F4039"/>
    <w:rsid w:val="002F67EA"/>
    <w:rsid w:val="002F7769"/>
    <w:rsid w:val="003017A3"/>
    <w:rsid w:val="00301BD5"/>
    <w:rsid w:val="003041E5"/>
    <w:rsid w:val="00305E1D"/>
    <w:rsid w:val="00305EE0"/>
    <w:rsid w:val="00310BB2"/>
    <w:rsid w:val="003111CC"/>
    <w:rsid w:val="00312B3F"/>
    <w:rsid w:val="00314DD4"/>
    <w:rsid w:val="00315BB4"/>
    <w:rsid w:val="003168AB"/>
    <w:rsid w:val="00321852"/>
    <w:rsid w:val="00322631"/>
    <w:rsid w:val="003240D3"/>
    <w:rsid w:val="0032614E"/>
    <w:rsid w:val="00327F45"/>
    <w:rsid w:val="003307BD"/>
    <w:rsid w:val="00330AB3"/>
    <w:rsid w:val="003319CC"/>
    <w:rsid w:val="00331DDB"/>
    <w:rsid w:val="00332070"/>
    <w:rsid w:val="0033224E"/>
    <w:rsid w:val="003329CB"/>
    <w:rsid w:val="003334A2"/>
    <w:rsid w:val="00333BD9"/>
    <w:rsid w:val="0033406F"/>
    <w:rsid w:val="0033434F"/>
    <w:rsid w:val="0033698B"/>
    <w:rsid w:val="003369A0"/>
    <w:rsid w:val="00342413"/>
    <w:rsid w:val="00342A64"/>
    <w:rsid w:val="00342D9D"/>
    <w:rsid w:val="00343D5C"/>
    <w:rsid w:val="00345AB7"/>
    <w:rsid w:val="00345D82"/>
    <w:rsid w:val="00347307"/>
    <w:rsid w:val="0034749F"/>
    <w:rsid w:val="00350AFF"/>
    <w:rsid w:val="00351E40"/>
    <w:rsid w:val="00352411"/>
    <w:rsid w:val="00352D0A"/>
    <w:rsid w:val="00353330"/>
    <w:rsid w:val="0035367A"/>
    <w:rsid w:val="00354E26"/>
    <w:rsid w:val="00356DEC"/>
    <w:rsid w:val="003603E5"/>
    <w:rsid w:val="00360E6A"/>
    <w:rsid w:val="00361592"/>
    <w:rsid w:val="0036203E"/>
    <w:rsid w:val="0036343F"/>
    <w:rsid w:val="00363571"/>
    <w:rsid w:val="00364EAC"/>
    <w:rsid w:val="003666B4"/>
    <w:rsid w:val="003669CB"/>
    <w:rsid w:val="00366A9C"/>
    <w:rsid w:val="003679A8"/>
    <w:rsid w:val="00367B46"/>
    <w:rsid w:val="003706E1"/>
    <w:rsid w:val="00370732"/>
    <w:rsid w:val="00371A49"/>
    <w:rsid w:val="003726C2"/>
    <w:rsid w:val="003737F7"/>
    <w:rsid w:val="003771D4"/>
    <w:rsid w:val="003777D4"/>
    <w:rsid w:val="00380D9D"/>
    <w:rsid w:val="00380F37"/>
    <w:rsid w:val="003815FB"/>
    <w:rsid w:val="003828D7"/>
    <w:rsid w:val="00382CD3"/>
    <w:rsid w:val="00382FED"/>
    <w:rsid w:val="00384E17"/>
    <w:rsid w:val="003875E0"/>
    <w:rsid w:val="003906D4"/>
    <w:rsid w:val="00392CF4"/>
    <w:rsid w:val="0039341A"/>
    <w:rsid w:val="00394EC4"/>
    <w:rsid w:val="00396013"/>
    <w:rsid w:val="003A10D2"/>
    <w:rsid w:val="003A238A"/>
    <w:rsid w:val="003A24CD"/>
    <w:rsid w:val="003A3450"/>
    <w:rsid w:val="003A3DE2"/>
    <w:rsid w:val="003A427C"/>
    <w:rsid w:val="003A4908"/>
    <w:rsid w:val="003A6937"/>
    <w:rsid w:val="003A7F1D"/>
    <w:rsid w:val="003B1E01"/>
    <w:rsid w:val="003B230C"/>
    <w:rsid w:val="003B3005"/>
    <w:rsid w:val="003B4CC4"/>
    <w:rsid w:val="003B4DC1"/>
    <w:rsid w:val="003B4DED"/>
    <w:rsid w:val="003B6468"/>
    <w:rsid w:val="003B7BD7"/>
    <w:rsid w:val="003B7EE2"/>
    <w:rsid w:val="003C01F0"/>
    <w:rsid w:val="003C1E69"/>
    <w:rsid w:val="003C3692"/>
    <w:rsid w:val="003C372E"/>
    <w:rsid w:val="003C604B"/>
    <w:rsid w:val="003C7745"/>
    <w:rsid w:val="003D1A48"/>
    <w:rsid w:val="003D1FF2"/>
    <w:rsid w:val="003D2BC3"/>
    <w:rsid w:val="003D42AD"/>
    <w:rsid w:val="003D5567"/>
    <w:rsid w:val="003D7FF4"/>
    <w:rsid w:val="003E13B0"/>
    <w:rsid w:val="003E2430"/>
    <w:rsid w:val="003E3237"/>
    <w:rsid w:val="003E4102"/>
    <w:rsid w:val="003E5A2D"/>
    <w:rsid w:val="003E62D9"/>
    <w:rsid w:val="003E71E3"/>
    <w:rsid w:val="003F035E"/>
    <w:rsid w:val="003F0681"/>
    <w:rsid w:val="003F0E06"/>
    <w:rsid w:val="003F1018"/>
    <w:rsid w:val="003F1EA1"/>
    <w:rsid w:val="003F2411"/>
    <w:rsid w:val="003F2D3A"/>
    <w:rsid w:val="003F3AE7"/>
    <w:rsid w:val="003F3DF2"/>
    <w:rsid w:val="003F6132"/>
    <w:rsid w:val="003F64C7"/>
    <w:rsid w:val="003F6A39"/>
    <w:rsid w:val="003F6E67"/>
    <w:rsid w:val="00402C65"/>
    <w:rsid w:val="00403DA9"/>
    <w:rsid w:val="00404723"/>
    <w:rsid w:val="00407026"/>
    <w:rsid w:val="00410362"/>
    <w:rsid w:val="004117C9"/>
    <w:rsid w:val="00412519"/>
    <w:rsid w:val="00412D0B"/>
    <w:rsid w:val="004134FC"/>
    <w:rsid w:val="00413FCE"/>
    <w:rsid w:val="00413FD2"/>
    <w:rsid w:val="004159CD"/>
    <w:rsid w:val="004167B2"/>
    <w:rsid w:val="00416863"/>
    <w:rsid w:val="00417B44"/>
    <w:rsid w:val="00420CB4"/>
    <w:rsid w:val="004237A0"/>
    <w:rsid w:val="00425A00"/>
    <w:rsid w:val="0042784F"/>
    <w:rsid w:val="004305F7"/>
    <w:rsid w:val="0043292F"/>
    <w:rsid w:val="00432988"/>
    <w:rsid w:val="00433AD3"/>
    <w:rsid w:val="00436E1E"/>
    <w:rsid w:val="00441642"/>
    <w:rsid w:val="00442AFA"/>
    <w:rsid w:val="00442D2A"/>
    <w:rsid w:val="00443317"/>
    <w:rsid w:val="00446DD2"/>
    <w:rsid w:val="0045099B"/>
    <w:rsid w:val="00451736"/>
    <w:rsid w:val="00451F91"/>
    <w:rsid w:val="0045306F"/>
    <w:rsid w:val="00455872"/>
    <w:rsid w:val="00455B0B"/>
    <w:rsid w:val="00460465"/>
    <w:rsid w:val="00462FC6"/>
    <w:rsid w:val="00463344"/>
    <w:rsid w:val="00463CDA"/>
    <w:rsid w:val="00464EEA"/>
    <w:rsid w:val="004713CD"/>
    <w:rsid w:val="0047247E"/>
    <w:rsid w:val="004730C0"/>
    <w:rsid w:val="00477D24"/>
    <w:rsid w:val="00481CFF"/>
    <w:rsid w:val="00482F64"/>
    <w:rsid w:val="00483A3F"/>
    <w:rsid w:val="00485AF7"/>
    <w:rsid w:val="00485E1D"/>
    <w:rsid w:val="0048634E"/>
    <w:rsid w:val="004869A0"/>
    <w:rsid w:val="00491AA2"/>
    <w:rsid w:val="00492FE1"/>
    <w:rsid w:val="0049362E"/>
    <w:rsid w:val="00494027"/>
    <w:rsid w:val="00496C28"/>
    <w:rsid w:val="00497E4C"/>
    <w:rsid w:val="004A0E72"/>
    <w:rsid w:val="004A19B6"/>
    <w:rsid w:val="004A2C56"/>
    <w:rsid w:val="004A3318"/>
    <w:rsid w:val="004A39E7"/>
    <w:rsid w:val="004A5279"/>
    <w:rsid w:val="004A55A2"/>
    <w:rsid w:val="004A5B2E"/>
    <w:rsid w:val="004A64EB"/>
    <w:rsid w:val="004B0449"/>
    <w:rsid w:val="004B0D58"/>
    <w:rsid w:val="004B2B82"/>
    <w:rsid w:val="004B2C91"/>
    <w:rsid w:val="004B4466"/>
    <w:rsid w:val="004B4516"/>
    <w:rsid w:val="004B4F89"/>
    <w:rsid w:val="004B6602"/>
    <w:rsid w:val="004B6F66"/>
    <w:rsid w:val="004B7886"/>
    <w:rsid w:val="004B7A88"/>
    <w:rsid w:val="004C1D46"/>
    <w:rsid w:val="004C21BA"/>
    <w:rsid w:val="004C2841"/>
    <w:rsid w:val="004C52B5"/>
    <w:rsid w:val="004C5AF0"/>
    <w:rsid w:val="004C5DA7"/>
    <w:rsid w:val="004C5F5F"/>
    <w:rsid w:val="004D064C"/>
    <w:rsid w:val="004D0BFA"/>
    <w:rsid w:val="004D120F"/>
    <w:rsid w:val="004D1DF3"/>
    <w:rsid w:val="004D2304"/>
    <w:rsid w:val="004D2329"/>
    <w:rsid w:val="004D2EE3"/>
    <w:rsid w:val="004D4455"/>
    <w:rsid w:val="004D50A3"/>
    <w:rsid w:val="004D7DCD"/>
    <w:rsid w:val="004E0081"/>
    <w:rsid w:val="004E0C26"/>
    <w:rsid w:val="004E0E62"/>
    <w:rsid w:val="004E27B7"/>
    <w:rsid w:val="004E3496"/>
    <w:rsid w:val="004E41C1"/>
    <w:rsid w:val="004E4DD3"/>
    <w:rsid w:val="004E5FDD"/>
    <w:rsid w:val="004E6790"/>
    <w:rsid w:val="004E7D7E"/>
    <w:rsid w:val="004F38D6"/>
    <w:rsid w:val="004F5590"/>
    <w:rsid w:val="004F60C0"/>
    <w:rsid w:val="004F60F3"/>
    <w:rsid w:val="004F710E"/>
    <w:rsid w:val="004F79D2"/>
    <w:rsid w:val="004F7A13"/>
    <w:rsid w:val="00500CD3"/>
    <w:rsid w:val="00501BC7"/>
    <w:rsid w:val="005027EB"/>
    <w:rsid w:val="00502E06"/>
    <w:rsid w:val="0050357F"/>
    <w:rsid w:val="0050546A"/>
    <w:rsid w:val="00506CED"/>
    <w:rsid w:val="005130BD"/>
    <w:rsid w:val="005135A2"/>
    <w:rsid w:val="00513F08"/>
    <w:rsid w:val="00514923"/>
    <w:rsid w:val="005151F0"/>
    <w:rsid w:val="0051556F"/>
    <w:rsid w:val="00515D25"/>
    <w:rsid w:val="00516148"/>
    <w:rsid w:val="005201D0"/>
    <w:rsid w:val="005202D0"/>
    <w:rsid w:val="00520892"/>
    <w:rsid w:val="005208FE"/>
    <w:rsid w:val="00520DA4"/>
    <w:rsid w:val="00521B4F"/>
    <w:rsid w:val="00521BCD"/>
    <w:rsid w:val="00521C36"/>
    <w:rsid w:val="005221B5"/>
    <w:rsid w:val="005224E9"/>
    <w:rsid w:val="00522CD0"/>
    <w:rsid w:val="00523868"/>
    <w:rsid w:val="0052449E"/>
    <w:rsid w:val="005253FD"/>
    <w:rsid w:val="00526299"/>
    <w:rsid w:val="00526E55"/>
    <w:rsid w:val="00527E09"/>
    <w:rsid w:val="00530402"/>
    <w:rsid w:val="00530AF6"/>
    <w:rsid w:val="00530E4F"/>
    <w:rsid w:val="0053279E"/>
    <w:rsid w:val="00534393"/>
    <w:rsid w:val="00535583"/>
    <w:rsid w:val="005407B8"/>
    <w:rsid w:val="00540E18"/>
    <w:rsid w:val="00540FCF"/>
    <w:rsid w:val="005418D8"/>
    <w:rsid w:val="00542150"/>
    <w:rsid w:val="00543FA5"/>
    <w:rsid w:val="0054474A"/>
    <w:rsid w:val="0054499D"/>
    <w:rsid w:val="00544F6D"/>
    <w:rsid w:val="0054612D"/>
    <w:rsid w:val="0054715E"/>
    <w:rsid w:val="00550758"/>
    <w:rsid w:val="005516E5"/>
    <w:rsid w:val="00551A39"/>
    <w:rsid w:val="00551E10"/>
    <w:rsid w:val="005520C0"/>
    <w:rsid w:val="00552286"/>
    <w:rsid w:val="00553F34"/>
    <w:rsid w:val="00557376"/>
    <w:rsid w:val="00557F19"/>
    <w:rsid w:val="00561363"/>
    <w:rsid w:val="005617C0"/>
    <w:rsid w:val="00562914"/>
    <w:rsid w:val="0056318E"/>
    <w:rsid w:val="0056378D"/>
    <w:rsid w:val="005655EB"/>
    <w:rsid w:val="005659A4"/>
    <w:rsid w:val="00565F04"/>
    <w:rsid w:val="005662E1"/>
    <w:rsid w:val="00566D92"/>
    <w:rsid w:val="00567DE6"/>
    <w:rsid w:val="0057015D"/>
    <w:rsid w:val="0057080A"/>
    <w:rsid w:val="00573C1D"/>
    <w:rsid w:val="00573D72"/>
    <w:rsid w:val="0057514C"/>
    <w:rsid w:val="00577ECF"/>
    <w:rsid w:val="00581893"/>
    <w:rsid w:val="0058302F"/>
    <w:rsid w:val="0058305A"/>
    <w:rsid w:val="005834D7"/>
    <w:rsid w:val="00583633"/>
    <w:rsid w:val="00583715"/>
    <w:rsid w:val="005847D9"/>
    <w:rsid w:val="00585BFC"/>
    <w:rsid w:val="00587095"/>
    <w:rsid w:val="00587FA5"/>
    <w:rsid w:val="00590A84"/>
    <w:rsid w:val="00591324"/>
    <w:rsid w:val="005924DA"/>
    <w:rsid w:val="00596593"/>
    <w:rsid w:val="00596BDD"/>
    <w:rsid w:val="005977A3"/>
    <w:rsid w:val="00597E92"/>
    <w:rsid w:val="005A1E8A"/>
    <w:rsid w:val="005A2812"/>
    <w:rsid w:val="005A4D18"/>
    <w:rsid w:val="005A6C94"/>
    <w:rsid w:val="005A79CB"/>
    <w:rsid w:val="005B218E"/>
    <w:rsid w:val="005B265E"/>
    <w:rsid w:val="005B2EEA"/>
    <w:rsid w:val="005B3A0C"/>
    <w:rsid w:val="005B3AFB"/>
    <w:rsid w:val="005B4608"/>
    <w:rsid w:val="005B470F"/>
    <w:rsid w:val="005B6629"/>
    <w:rsid w:val="005B7CDA"/>
    <w:rsid w:val="005C04F0"/>
    <w:rsid w:val="005C17C9"/>
    <w:rsid w:val="005C1A7D"/>
    <w:rsid w:val="005C1D58"/>
    <w:rsid w:val="005C345E"/>
    <w:rsid w:val="005C45AE"/>
    <w:rsid w:val="005C74E9"/>
    <w:rsid w:val="005C7923"/>
    <w:rsid w:val="005D0F55"/>
    <w:rsid w:val="005D1401"/>
    <w:rsid w:val="005D261D"/>
    <w:rsid w:val="005D35C3"/>
    <w:rsid w:val="005D3C0F"/>
    <w:rsid w:val="005D3EB4"/>
    <w:rsid w:val="005D54B6"/>
    <w:rsid w:val="005D6204"/>
    <w:rsid w:val="005D68F0"/>
    <w:rsid w:val="005D6CD2"/>
    <w:rsid w:val="005D78F2"/>
    <w:rsid w:val="005E1802"/>
    <w:rsid w:val="005E1854"/>
    <w:rsid w:val="005E2F46"/>
    <w:rsid w:val="005E3293"/>
    <w:rsid w:val="005E3BCC"/>
    <w:rsid w:val="005E3DBE"/>
    <w:rsid w:val="005E4739"/>
    <w:rsid w:val="005E5B2A"/>
    <w:rsid w:val="005E6210"/>
    <w:rsid w:val="005E63F3"/>
    <w:rsid w:val="005F18EA"/>
    <w:rsid w:val="005F2274"/>
    <w:rsid w:val="005F3029"/>
    <w:rsid w:val="005F37BB"/>
    <w:rsid w:val="005F4939"/>
    <w:rsid w:val="005F4EBA"/>
    <w:rsid w:val="005F55D5"/>
    <w:rsid w:val="005F6B43"/>
    <w:rsid w:val="005F7518"/>
    <w:rsid w:val="00600556"/>
    <w:rsid w:val="006014A1"/>
    <w:rsid w:val="00601703"/>
    <w:rsid w:val="00601BC8"/>
    <w:rsid w:val="006072AC"/>
    <w:rsid w:val="006106B1"/>
    <w:rsid w:val="00611C10"/>
    <w:rsid w:val="00614F41"/>
    <w:rsid w:val="00615566"/>
    <w:rsid w:val="00615A36"/>
    <w:rsid w:val="006162A7"/>
    <w:rsid w:val="00617AF8"/>
    <w:rsid w:val="00620F4E"/>
    <w:rsid w:val="00622C99"/>
    <w:rsid w:val="006245D3"/>
    <w:rsid w:val="006250CD"/>
    <w:rsid w:val="00625AB5"/>
    <w:rsid w:val="006269B4"/>
    <w:rsid w:val="00626CA5"/>
    <w:rsid w:val="00630632"/>
    <w:rsid w:val="00631C37"/>
    <w:rsid w:val="00631F73"/>
    <w:rsid w:val="00634403"/>
    <w:rsid w:val="00634C37"/>
    <w:rsid w:val="00635CD4"/>
    <w:rsid w:val="00635E17"/>
    <w:rsid w:val="00635F39"/>
    <w:rsid w:val="00636F92"/>
    <w:rsid w:val="00637F22"/>
    <w:rsid w:val="00640654"/>
    <w:rsid w:val="00640C82"/>
    <w:rsid w:val="006412CD"/>
    <w:rsid w:val="00641938"/>
    <w:rsid w:val="006438F9"/>
    <w:rsid w:val="006444F0"/>
    <w:rsid w:val="00644518"/>
    <w:rsid w:val="00644B93"/>
    <w:rsid w:val="00645B22"/>
    <w:rsid w:val="00645F5E"/>
    <w:rsid w:val="006465D7"/>
    <w:rsid w:val="0064778C"/>
    <w:rsid w:val="00650199"/>
    <w:rsid w:val="0065062F"/>
    <w:rsid w:val="00655783"/>
    <w:rsid w:val="00656225"/>
    <w:rsid w:val="00656CA1"/>
    <w:rsid w:val="00656EEC"/>
    <w:rsid w:val="00657110"/>
    <w:rsid w:val="00657BAF"/>
    <w:rsid w:val="00660931"/>
    <w:rsid w:val="006612B2"/>
    <w:rsid w:val="00661CED"/>
    <w:rsid w:val="00661E5B"/>
    <w:rsid w:val="0066253F"/>
    <w:rsid w:val="006640CD"/>
    <w:rsid w:val="00664387"/>
    <w:rsid w:val="00665228"/>
    <w:rsid w:val="006664C4"/>
    <w:rsid w:val="0066668D"/>
    <w:rsid w:val="00666C4B"/>
    <w:rsid w:val="00666D9B"/>
    <w:rsid w:val="00670333"/>
    <w:rsid w:val="0067067A"/>
    <w:rsid w:val="00671783"/>
    <w:rsid w:val="0067182E"/>
    <w:rsid w:val="00675607"/>
    <w:rsid w:val="006760CF"/>
    <w:rsid w:val="0067694C"/>
    <w:rsid w:val="00676B00"/>
    <w:rsid w:val="00677A7E"/>
    <w:rsid w:val="00681066"/>
    <w:rsid w:val="0068212D"/>
    <w:rsid w:val="00684CEB"/>
    <w:rsid w:val="00684EA2"/>
    <w:rsid w:val="00686656"/>
    <w:rsid w:val="006902F1"/>
    <w:rsid w:val="00690721"/>
    <w:rsid w:val="00692364"/>
    <w:rsid w:val="00692440"/>
    <w:rsid w:val="006931E7"/>
    <w:rsid w:val="00693DDC"/>
    <w:rsid w:val="00694CFC"/>
    <w:rsid w:val="00694FA1"/>
    <w:rsid w:val="006A0A99"/>
    <w:rsid w:val="006A1BE7"/>
    <w:rsid w:val="006A4DC1"/>
    <w:rsid w:val="006A4F8C"/>
    <w:rsid w:val="006A6AAD"/>
    <w:rsid w:val="006A7413"/>
    <w:rsid w:val="006B1A86"/>
    <w:rsid w:val="006B1F6A"/>
    <w:rsid w:val="006B2D87"/>
    <w:rsid w:val="006B5983"/>
    <w:rsid w:val="006B6D27"/>
    <w:rsid w:val="006C19C1"/>
    <w:rsid w:val="006C1A8A"/>
    <w:rsid w:val="006C2A8E"/>
    <w:rsid w:val="006C31BF"/>
    <w:rsid w:val="006C32BB"/>
    <w:rsid w:val="006C3900"/>
    <w:rsid w:val="006C3C4A"/>
    <w:rsid w:val="006C3E6A"/>
    <w:rsid w:val="006C4141"/>
    <w:rsid w:val="006C4C16"/>
    <w:rsid w:val="006D0AD9"/>
    <w:rsid w:val="006D0B01"/>
    <w:rsid w:val="006D2BA1"/>
    <w:rsid w:val="006D33C0"/>
    <w:rsid w:val="006D3453"/>
    <w:rsid w:val="006D3C5B"/>
    <w:rsid w:val="006D47D7"/>
    <w:rsid w:val="006D6568"/>
    <w:rsid w:val="006D6BE4"/>
    <w:rsid w:val="006D73DE"/>
    <w:rsid w:val="006E1714"/>
    <w:rsid w:val="006E176F"/>
    <w:rsid w:val="006E188F"/>
    <w:rsid w:val="006E1B10"/>
    <w:rsid w:val="006E26B8"/>
    <w:rsid w:val="006E27A7"/>
    <w:rsid w:val="006E3479"/>
    <w:rsid w:val="006E3FDA"/>
    <w:rsid w:val="006E5460"/>
    <w:rsid w:val="006E71BF"/>
    <w:rsid w:val="006E7F84"/>
    <w:rsid w:val="006F11E2"/>
    <w:rsid w:val="006F13B6"/>
    <w:rsid w:val="006F151F"/>
    <w:rsid w:val="006F2142"/>
    <w:rsid w:val="006F24D2"/>
    <w:rsid w:val="006F2ACA"/>
    <w:rsid w:val="006F4892"/>
    <w:rsid w:val="006F4F68"/>
    <w:rsid w:val="006F50D5"/>
    <w:rsid w:val="006F5C18"/>
    <w:rsid w:val="006F5F70"/>
    <w:rsid w:val="006F6046"/>
    <w:rsid w:val="006F6CB3"/>
    <w:rsid w:val="006F748B"/>
    <w:rsid w:val="006F7B48"/>
    <w:rsid w:val="006F7C47"/>
    <w:rsid w:val="007011BB"/>
    <w:rsid w:val="007016E6"/>
    <w:rsid w:val="0070392F"/>
    <w:rsid w:val="00703B3A"/>
    <w:rsid w:val="00704118"/>
    <w:rsid w:val="00704153"/>
    <w:rsid w:val="00710147"/>
    <w:rsid w:val="00712134"/>
    <w:rsid w:val="007126BE"/>
    <w:rsid w:val="007126CB"/>
    <w:rsid w:val="00712CAC"/>
    <w:rsid w:val="007132D9"/>
    <w:rsid w:val="00715CEE"/>
    <w:rsid w:val="00717DF6"/>
    <w:rsid w:val="00720A36"/>
    <w:rsid w:val="00721012"/>
    <w:rsid w:val="00722E0B"/>
    <w:rsid w:val="007231F2"/>
    <w:rsid w:val="00725044"/>
    <w:rsid w:val="00725CAA"/>
    <w:rsid w:val="00725E9D"/>
    <w:rsid w:val="00726B0D"/>
    <w:rsid w:val="00727360"/>
    <w:rsid w:val="007307D2"/>
    <w:rsid w:val="00730BFF"/>
    <w:rsid w:val="0073174D"/>
    <w:rsid w:val="00732217"/>
    <w:rsid w:val="00732A4F"/>
    <w:rsid w:val="00733402"/>
    <w:rsid w:val="0073470E"/>
    <w:rsid w:val="007351C5"/>
    <w:rsid w:val="00741EDA"/>
    <w:rsid w:val="00742546"/>
    <w:rsid w:val="00744747"/>
    <w:rsid w:val="00744E80"/>
    <w:rsid w:val="007457D5"/>
    <w:rsid w:val="00747AD6"/>
    <w:rsid w:val="007527D6"/>
    <w:rsid w:val="00752C8A"/>
    <w:rsid w:val="00754353"/>
    <w:rsid w:val="00754952"/>
    <w:rsid w:val="00755D65"/>
    <w:rsid w:val="00760BD6"/>
    <w:rsid w:val="00763171"/>
    <w:rsid w:val="00764289"/>
    <w:rsid w:val="007679FE"/>
    <w:rsid w:val="0077053C"/>
    <w:rsid w:val="00770BF5"/>
    <w:rsid w:val="007715C8"/>
    <w:rsid w:val="00771C7B"/>
    <w:rsid w:val="007735A0"/>
    <w:rsid w:val="00774227"/>
    <w:rsid w:val="0077491F"/>
    <w:rsid w:val="00776FBA"/>
    <w:rsid w:val="007806B7"/>
    <w:rsid w:val="007808CE"/>
    <w:rsid w:val="007809CA"/>
    <w:rsid w:val="00781DC2"/>
    <w:rsid w:val="00782564"/>
    <w:rsid w:val="00783046"/>
    <w:rsid w:val="007848E7"/>
    <w:rsid w:val="007854E3"/>
    <w:rsid w:val="00786137"/>
    <w:rsid w:val="0078651D"/>
    <w:rsid w:val="0078674B"/>
    <w:rsid w:val="007945A7"/>
    <w:rsid w:val="00794FA7"/>
    <w:rsid w:val="00795C3E"/>
    <w:rsid w:val="0079619A"/>
    <w:rsid w:val="0079669A"/>
    <w:rsid w:val="00796762"/>
    <w:rsid w:val="007969DA"/>
    <w:rsid w:val="007969F2"/>
    <w:rsid w:val="00796B37"/>
    <w:rsid w:val="00796BBE"/>
    <w:rsid w:val="007972EC"/>
    <w:rsid w:val="007A11D5"/>
    <w:rsid w:val="007A138D"/>
    <w:rsid w:val="007A4381"/>
    <w:rsid w:val="007A4654"/>
    <w:rsid w:val="007A5BFB"/>
    <w:rsid w:val="007A77F0"/>
    <w:rsid w:val="007A7B40"/>
    <w:rsid w:val="007B09A2"/>
    <w:rsid w:val="007B2EEC"/>
    <w:rsid w:val="007B2F22"/>
    <w:rsid w:val="007B453F"/>
    <w:rsid w:val="007B4895"/>
    <w:rsid w:val="007C130C"/>
    <w:rsid w:val="007C18F1"/>
    <w:rsid w:val="007C1B52"/>
    <w:rsid w:val="007C2245"/>
    <w:rsid w:val="007C2668"/>
    <w:rsid w:val="007C55E8"/>
    <w:rsid w:val="007C6C52"/>
    <w:rsid w:val="007C6E4E"/>
    <w:rsid w:val="007D16CC"/>
    <w:rsid w:val="007D5FA8"/>
    <w:rsid w:val="007E4740"/>
    <w:rsid w:val="007E4875"/>
    <w:rsid w:val="007E4E7A"/>
    <w:rsid w:val="007E6954"/>
    <w:rsid w:val="007E6A88"/>
    <w:rsid w:val="007F0258"/>
    <w:rsid w:val="007F0B9F"/>
    <w:rsid w:val="007F0ED9"/>
    <w:rsid w:val="007F354E"/>
    <w:rsid w:val="007F39F1"/>
    <w:rsid w:val="007F3E8D"/>
    <w:rsid w:val="007F4C5F"/>
    <w:rsid w:val="007F4CA8"/>
    <w:rsid w:val="00802A47"/>
    <w:rsid w:val="00802F76"/>
    <w:rsid w:val="0080371D"/>
    <w:rsid w:val="008046FF"/>
    <w:rsid w:val="00805A4D"/>
    <w:rsid w:val="00806183"/>
    <w:rsid w:val="008069E1"/>
    <w:rsid w:val="008078B1"/>
    <w:rsid w:val="00807942"/>
    <w:rsid w:val="008107DA"/>
    <w:rsid w:val="008114EC"/>
    <w:rsid w:val="00812F21"/>
    <w:rsid w:val="00814682"/>
    <w:rsid w:val="00815244"/>
    <w:rsid w:val="00815289"/>
    <w:rsid w:val="00816D22"/>
    <w:rsid w:val="00821DA8"/>
    <w:rsid w:val="008225DC"/>
    <w:rsid w:val="00822D51"/>
    <w:rsid w:val="00824274"/>
    <w:rsid w:val="00825244"/>
    <w:rsid w:val="008253E5"/>
    <w:rsid w:val="00825EDF"/>
    <w:rsid w:val="00826C57"/>
    <w:rsid w:val="00827362"/>
    <w:rsid w:val="00830061"/>
    <w:rsid w:val="0083045D"/>
    <w:rsid w:val="00831609"/>
    <w:rsid w:val="008336B2"/>
    <w:rsid w:val="00835D8E"/>
    <w:rsid w:val="00836363"/>
    <w:rsid w:val="008421FC"/>
    <w:rsid w:val="00843DB1"/>
    <w:rsid w:val="00844624"/>
    <w:rsid w:val="00846562"/>
    <w:rsid w:val="0084707E"/>
    <w:rsid w:val="008470A0"/>
    <w:rsid w:val="0084795E"/>
    <w:rsid w:val="00850789"/>
    <w:rsid w:val="00850A62"/>
    <w:rsid w:val="0085295D"/>
    <w:rsid w:val="00856A0D"/>
    <w:rsid w:val="00856E56"/>
    <w:rsid w:val="0086070D"/>
    <w:rsid w:val="00860CDD"/>
    <w:rsid w:val="0086169D"/>
    <w:rsid w:val="00862291"/>
    <w:rsid w:val="0086230A"/>
    <w:rsid w:val="008636F5"/>
    <w:rsid w:val="00865C04"/>
    <w:rsid w:val="008674A4"/>
    <w:rsid w:val="008676D3"/>
    <w:rsid w:val="0086770B"/>
    <w:rsid w:val="00872123"/>
    <w:rsid w:val="00875C5A"/>
    <w:rsid w:val="00875F3A"/>
    <w:rsid w:val="00876D5A"/>
    <w:rsid w:val="0087742D"/>
    <w:rsid w:val="00880065"/>
    <w:rsid w:val="0088116B"/>
    <w:rsid w:val="00881E5A"/>
    <w:rsid w:val="0088277E"/>
    <w:rsid w:val="008839DC"/>
    <w:rsid w:val="0088424E"/>
    <w:rsid w:val="0088425A"/>
    <w:rsid w:val="00884804"/>
    <w:rsid w:val="00884BB3"/>
    <w:rsid w:val="00884CE8"/>
    <w:rsid w:val="00885D16"/>
    <w:rsid w:val="0088685C"/>
    <w:rsid w:val="00887A86"/>
    <w:rsid w:val="00890ED9"/>
    <w:rsid w:val="008913F2"/>
    <w:rsid w:val="008915AF"/>
    <w:rsid w:val="00895AFC"/>
    <w:rsid w:val="00897316"/>
    <w:rsid w:val="008A0BF7"/>
    <w:rsid w:val="008A1595"/>
    <w:rsid w:val="008A270D"/>
    <w:rsid w:val="008A29D0"/>
    <w:rsid w:val="008A5928"/>
    <w:rsid w:val="008A5EBC"/>
    <w:rsid w:val="008B053E"/>
    <w:rsid w:val="008B29CE"/>
    <w:rsid w:val="008B5032"/>
    <w:rsid w:val="008B52DE"/>
    <w:rsid w:val="008B6702"/>
    <w:rsid w:val="008B7E02"/>
    <w:rsid w:val="008C0945"/>
    <w:rsid w:val="008C0C1B"/>
    <w:rsid w:val="008C10A1"/>
    <w:rsid w:val="008C2115"/>
    <w:rsid w:val="008C2F1A"/>
    <w:rsid w:val="008C38E3"/>
    <w:rsid w:val="008C3C0E"/>
    <w:rsid w:val="008C42B9"/>
    <w:rsid w:val="008C5A42"/>
    <w:rsid w:val="008D1A8D"/>
    <w:rsid w:val="008D373A"/>
    <w:rsid w:val="008D5A67"/>
    <w:rsid w:val="008E0A16"/>
    <w:rsid w:val="008E0E5D"/>
    <w:rsid w:val="008E1E70"/>
    <w:rsid w:val="008F1697"/>
    <w:rsid w:val="008F294F"/>
    <w:rsid w:val="008F30A0"/>
    <w:rsid w:val="008F3A2D"/>
    <w:rsid w:val="008F3E94"/>
    <w:rsid w:val="008F43F3"/>
    <w:rsid w:val="008F4D74"/>
    <w:rsid w:val="008F52B2"/>
    <w:rsid w:val="008F6660"/>
    <w:rsid w:val="008F6A90"/>
    <w:rsid w:val="008F6CFB"/>
    <w:rsid w:val="008F6F03"/>
    <w:rsid w:val="008F7776"/>
    <w:rsid w:val="00900CD6"/>
    <w:rsid w:val="0090169D"/>
    <w:rsid w:val="0090220F"/>
    <w:rsid w:val="009022EE"/>
    <w:rsid w:val="0090252B"/>
    <w:rsid w:val="00903406"/>
    <w:rsid w:val="0090355F"/>
    <w:rsid w:val="00903BD8"/>
    <w:rsid w:val="0090437F"/>
    <w:rsid w:val="009074DF"/>
    <w:rsid w:val="0090760F"/>
    <w:rsid w:val="00910957"/>
    <w:rsid w:val="0091178B"/>
    <w:rsid w:val="0091247F"/>
    <w:rsid w:val="00914369"/>
    <w:rsid w:val="00914F91"/>
    <w:rsid w:val="00915D94"/>
    <w:rsid w:val="00916387"/>
    <w:rsid w:val="00917196"/>
    <w:rsid w:val="0091798A"/>
    <w:rsid w:val="00921E78"/>
    <w:rsid w:val="0092618B"/>
    <w:rsid w:val="009266EA"/>
    <w:rsid w:val="00926C61"/>
    <w:rsid w:val="00926F15"/>
    <w:rsid w:val="009357EF"/>
    <w:rsid w:val="00936F5F"/>
    <w:rsid w:val="00937A19"/>
    <w:rsid w:val="00937DC1"/>
    <w:rsid w:val="00940923"/>
    <w:rsid w:val="00942024"/>
    <w:rsid w:val="00942341"/>
    <w:rsid w:val="00942E50"/>
    <w:rsid w:val="009437FE"/>
    <w:rsid w:val="00943FD4"/>
    <w:rsid w:val="0094426D"/>
    <w:rsid w:val="00944391"/>
    <w:rsid w:val="00945F5C"/>
    <w:rsid w:val="009466E3"/>
    <w:rsid w:val="0094731B"/>
    <w:rsid w:val="0094781A"/>
    <w:rsid w:val="00951D01"/>
    <w:rsid w:val="0095204E"/>
    <w:rsid w:val="00954D46"/>
    <w:rsid w:val="00954FE1"/>
    <w:rsid w:val="0095705E"/>
    <w:rsid w:val="00957483"/>
    <w:rsid w:val="00957F3C"/>
    <w:rsid w:val="00962F2F"/>
    <w:rsid w:val="00964576"/>
    <w:rsid w:val="00964F90"/>
    <w:rsid w:val="0096513D"/>
    <w:rsid w:val="00965D40"/>
    <w:rsid w:val="00965EC9"/>
    <w:rsid w:val="00965F09"/>
    <w:rsid w:val="0096652E"/>
    <w:rsid w:val="0097277A"/>
    <w:rsid w:val="009753F4"/>
    <w:rsid w:val="00976A08"/>
    <w:rsid w:val="00980CA3"/>
    <w:rsid w:val="00981216"/>
    <w:rsid w:val="0098285E"/>
    <w:rsid w:val="00984013"/>
    <w:rsid w:val="00985AC0"/>
    <w:rsid w:val="00985B7C"/>
    <w:rsid w:val="009875DB"/>
    <w:rsid w:val="00987F86"/>
    <w:rsid w:val="00991016"/>
    <w:rsid w:val="009920E1"/>
    <w:rsid w:val="00992AC1"/>
    <w:rsid w:val="00993AC1"/>
    <w:rsid w:val="00995B84"/>
    <w:rsid w:val="00996C41"/>
    <w:rsid w:val="009A0270"/>
    <w:rsid w:val="009A0301"/>
    <w:rsid w:val="009A108E"/>
    <w:rsid w:val="009A19EE"/>
    <w:rsid w:val="009A22E8"/>
    <w:rsid w:val="009A3666"/>
    <w:rsid w:val="009A40EA"/>
    <w:rsid w:val="009A54CB"/>
    <w:rsid w:val="009A5FCC"/>
    <w:rsid w:val="009A6F0F"/>
    <w:rsid w:val="009B22C0"/>
    <w:rsid w:val="009B318C"/>
    <w:rsid w:val="009B3239"/>
    <w:rsid w:val="009B3422"/>
    <w:rsid w:val="009B5F5B"/>
    <w:rsid w:val="009B61C0"/>
    <w:rsid w:val="009B6FF6"/>
    <w:rsid w:val="009B7F96"/>
    <w:rsid w:val="009C274C"/>
    <w:rsid w:val="009C39DE"/>
    <w:rsid w:val="009C5B4B"/>
    <w:rsid w:val="009C769A"/>
    <w:rsid w:val="009D087D"/>
    <w:rsid w:val="009D0CCE"/>
    <w:rsid w:val="009D0FBE"/>
    <w:rsid w:val="009D32F6"/>
    <w:rsid w:val="009D4135"/>
    <w:rsid w:val="009D4A49"/>
    <w:rsid w:val="009D4C49"/>
    <w:rsid w:val="009D721D"/>
    <w:rsid w:val="009D726A"/>
    <w:rsid w:val="009D7372"/>
    <w:rsid w:val="009E0BEF"/>
    <w:rsid w:val="009E311C"/>
    <w:rsid w:val="009E4FBB"/>
    <w:rsid w:val="009E5584"/>
    <w:rsid w:val="009E5B24"/>
    <w:rsid w:val="009E5D5E"/>
    <w:rsid w:val="009E6269"/>
    <w:rsid w:val="009F14D1"/>
    <w:rsid w:val="009F2512"/>
    <w:rsid w:val="009F296F"/>
    <w:rsid w:val="009F37B8"/>
    <w:rsid w:val="009F3A4F"/>
    <w:rsid w:val="009F3AED"/>
    <w:rsid w:val="009F4E43"/>
    <w:rsid w:val="009F7168"/>
    <w:rsid w:val="009F778B"/>
    <w:rsid w:val="00A01A53"/>
    <w:rsid w:val="00A07748"/>
    <w:rsid w:val="00A101BE"/>
    <w:rsid w:val="00A10535"/>
    <w:rsid w:val="00A14686"/>
    <w:rsid w:val="00A1655B"/>
    <w:rsid w:val="00A25227"/>
    <w:rsid w:val="00A25FD6"/>
    <w:rsid w:val="00A2695C"/>
    <w:rsid w:val="00A31890"/>
    <w:rsid w:val="00A31E2A"/>
    <w:rsid w:val="00A32C83"/>
    <w:rsid w:val="00A347E6"/>
    <w:rsid w:val="00A355B4"/>
    <w:rsid w:val="00A37229"/>
    <w:rsid w:val="00A40800"/>
    <w:rsid w:val="00A40D6E"/>
    <w:rsid w:val="00A42338"/>
    <w:rsid w:val="00A434E9"/>
    <w:rsid w:val="00A43C61"/>
    <w:rsid w:val="00A449F5"/>
    <w:rsid w:val="00A451A1"/>
    <w:rsid w:val="00A47C0C"/>
    <w:rsid w:val="00A519DA"/>
    <w:rsid w:val="00A52149"/>
    <w:rsid w:val="00A5353C"/>
    <w:rsid w:val="00A53762"/>
    <w:rsid w:val="00A53927"/>
    <w:rsid w:val="00A53D98"/>
    <w:rsid w:val="00A5468B"/>
    <w:rsid w:val="00A54ECA"/>
    <w:rsid w:val="00A56D4B"/>
    <w:rsid w:val="00A60E67"/>
    <w:rsid w:val="00A61B46"/>
    <w:rsid w:val="00A62E13"/>
    <w:rsid w:val="00A636B2"/>
    <w:rsid w:val="00A65951"/>
    <w:rsid w:val="00A65ACD"/>
    <w:rsid w:val="00A67D72"/>
    <w:rsid w:val="00A67EF1"/>
    <w:rsid w:val="00A707A8"/>
    <w:rsid w:val="00A71FFB"/>
    <w:rsid w:val="00A73552"/>
    <w:rsid w:val="00A73C20"/>
    <w:rsid w:val="00A75281"/>
    <w:rsid w:val="00A763C5"/>
    <w:rsid w:val="00A766A4"/>
    <w:rsid w:val="00A80651"/>
    <w:rsid w:val="00A81633"/>
    <w:rsid w:val="00A84DEA"/>
    <w:rsid w:val="00A875B9"/>
    <w:rsid w:val="00A87AE8"/>
    <w:rsid w:val="00A87B66"/>
    <w:rsid w:val="00A9170F"/>
    <w:rsid w:val="00A9190A"/>
    <w:rsid w:val="00A93188"/>
    <w:rsid w:val="00A95807"/>
    <w:rsid w:val="00A96578"/>
    <w:rsid w:val="00A96A98"/>
    <w:rsid w:val="00A96DA0"/>
    <w:rsid w:val="00A976F3"/>
    <w:rsid w:val="00A97747"/>
    <w:rsid w:val="00AA1748"/>
    <w:rsid w:val="00AA1E88"/>
    <w:rsid w:val="00AA3CF4"/>
    <w:rsid w:val="00AA3E20"/>
    <w:rsid w:val="00AA509F"/>
    <w:rsid w:val="00AA50D3"/>
    <w:rsid w:val="00AA5831"/>
    <w:rsid w:val="00AA64E9"/>
    <w:rsid w:val="00AA6922"/>
    <w:rsid w:val="00AA6A6F"/>
    <w:rsid w:val="00AA73B0"/>
    <w:rsid w:val="00AA751A"/>
    <w:rsid w:val="00AB0CAB"/>
    <w:rsid w:val="00AB16F6"/>
    <w:rsid w:val="00AB19B5"/>
    <w:rsid w:val="00AB2BD3"/>
    <w:rsid w:val="00AB3D57"/>
    <w:rsid w:val="00AB4CBF"/>
    <w:rsid w:val="00AB4D74"/>
    <w:rsid w:val="00AB5102"/>
    <w:rsid w:val="00AB5F85"/>
    <w:rsid w:val="00AB6C45"/>
    <w:rsid w:val="00AC2EDB"/>
    <w:rsid w:val="00AC5083"/>
    <w:rsid w:val="00AC575F"/>
    <w:rsid w:val="00AC5D75"/>
    <w:rsid w:val="00AC70A6"/>
    <w:rsid w:val="00AD1391"/>
    <w:rsid w:val="00AD1C03"/>
    <w:rsid w:val="00AD635A"/>
    <w:rsid w:val="00AD6799"/>
    <w:rsid w:val="00AD6B81"/>
    <w:rsid w:val="00AD7FC0"/>
    <w:rsid w:val="00AE0FC4"/>
    <w:rsid w:val="00AE22D8"/>
    <w:rsid w:val="00AE3338"/>
    <w:rsid w:val="00AE4A50"/>
    <w:rsid w:val="00AE5838"/>
    <w:rsid w:val="00AE6AAB"/>
    <w:rsid w:val="00AF0375"/>
    <w:rsid w:val="00AF041D"/>
    <w:rsid w:val="00AF4343"/>
    <w:rsid w:val="00AF50EA"/>
    <w:rsid w:val="00AF5FDB"/>
    <w:rsid w:val="00AF6087"/>
    <w:rsid w:val="00AF639B"/>
    <w:rsid w:val="00AF74BF"/>
    <w:rsid w:val="00AF7B64"/>
    <w:rsid w:val="00AF7E95"/>
    <w:rsid w:val="00B00107"/>
    <w:rsid w:val="00B00995"/>
    <w:rsid w:val="00B00B4D"/>
    <w:rsid w:val="00B026AE"/>
    <w:rsid w:val="00B0315D"/>
    <w:rsid w:val="00B051D0"/>
    <w:rsid w:val="00B071EC"/>
    <w:rsid w:val="00B07E33"/>
    <w:rsid w:val="00B1020F"/>
    <w:rsid w:val="00B11539"/>
    <w:rsid w:val="00B13526"/>
    <w:rsid w:val="00B13809"/>
    <w:rsid w:val="00B14E9C"/>
    <w:rsid w:val="00B15E2B"/>
    <w:rsid w:val="00B15FE2"/>
    <w:rsid w:val="00B16E7D"/>
    <w:rsid w:val="00B17420"/>
    <w:rsid w:val="00B206A6"/>
    <w:rsid w:val="00B207F4"/>
    <w:rsid w:val="00B227A1"/>
    <w:rsid w:val="00B2393F"/>
    <w:rsid w:val="00B23B50"/>
    <w:rsid w:val="00B244E6"/>
    <w:rsid w:val="00B24F6A"/>
    <w:rsid w:val="00B253D5"/>
    <w:rsid w:val="00B2549F"/>
    <w:rsid w:val="00B26079"/>
    <w:rsid w:val="00B2736B"/>
    <w:rsid w:val="00B27C0C"/>
    <w:rsid w:val="00B27C95"/>
    <w:rsid w:val="00B30AC6"/>
    <w:rsid w:val="00B3191A"/>
    <w:rsid w:val="00B341DD"/>
    <w:rsid w:val="00B360CC"/>
    <w:rsid w:val="00B36392"/>
    <w:rsid w:val="00B368EA"/>
    <w:rsid w:val="00B371AF"/>
    <w:rsid w:val="00B41140"/>
    <w:rsid w:val="00B41AB7"/>
    <w:rsid w:val="00B426F2"/>
    <w:rsid w:val="00B429E3"/>
    <w:rsid w:val="00B42D47"/>
    <w:rsid w:val="00B4735B"/>
    <w:rsid w:val="00B507EF"/>
    <w:rsid w:val="00B53719"/>
    <w:rsid w:val="00B5516F"/>
    <w:rsid w:val="00B56BAA"/>
    <w:rsid w:val="00B6091E"/>
    <w:rsid w:val="00B613B0"/>
    <w:rsid w:val="00B61878"/>
    <w:rsid w:val="00B63C74"/>
    <w:rsid w:val="00B646A0"/>
    <w:rsid w:val="00B706EC"/>
    <w:rsid w:val="00B71972"/>
    <w:rsid w:val="00B71FF6"/>
    <w:rsid w:val="00B7254A"/>
    <w:rsid w:val="00B72811"/>
    <w:rsid w:val="00B767D8"/>
    <w:rsid w:val="00B76A6F"/>
    <w:rsid w:val="00B773BD"/>
    <w:rsid w:val="00B825F9"/>
    <w:rsid w:val="00B82774"/>
    <w:rsid w:val="00B83A36"/>
    <w:rsid w:val="00B83CE5"/>
    <w:rsid w:val="00B853B7"/>
    <w:rsid w:val="00B9086D"/>
    <w:rsid w:val="00B90B92"/>
    <w:rsid w:val="00B91E0C"/>
    <w:rsid w:val="00B93516"/>
    <w:rsid w:val="00B94AFA"/>
    <w:rsid w:val="00B9745B"/>
    <w:rsid w:val="00B97E2C"/>
    <w:rsid w:val="00BA18E0"/>
    <w:rsid w:val="00BA1C2E"/>
    <w:rsid w:val="00BA3BD7"/>
    <w:rsid w:val="00BA52A7"/>
    <w:rsid w:val="00BA5A6A"/>
    <w:rsid w:val="00BA7A8B"/>
    <w:rsid w:val="00BA7B42"/>
    <w:rsid w:val="00BB037C"/>
    <w:rsid w:val="00BB0810"/>
    <w:rsid w:val="00BB15FF"/>
    <w:rsid w:val="00BB2CCC"/>
    <w:rsid w:val="00BB45EB"/>
    <w:rsid w:val="00BB5203"/>
    <w:rsid w:val="00BB5FAF"/>
    <w:rsid w:val="00BB6292"/>
    <w:rsid w:val="00BB6968"/>
    <w:rsid w:val="00BB7858"/>
    <w:rsid w:val="00BC3DBB"/>
    <w:rsid w:val="00BC4365"/>
    <w:rsid w:val="00BC56BC"/>
    <w:rsid w:val="00BC6EAE"/>
    <w:rsid w:val="00BD2474"/>
    <w:rsid w:val="00BD25AC"/>
    <w:rsid w:val="00BD5072"/>
    <w:rsid w:val="00BD5705"/>
    <w:rsid w:val="00BD632F"/>
    <w:rsid w:val="00BD738A"/>
    <w:rsid w:val="00BE0095"/>
    <w:rsid w:val="00BE0E67"/>
    <w:rsid w:val="00BE140C"/>
    <w:rsid w:val="00BE220B"/>
    <w:rsid w:val="00BE2297"/>
    <w:rsid w:val="00BE27E4"/>
    <w:rsid w:val="00BE3487"/>
    <w:rsid w:val="00BE35DA"/>
    <w:rsid w:val="00BE3B73"/>
    <w:rsid w:val="00BE501A"/>
    <w:rsid w:val="00BE6EA3"/>
    <w:rsid w:val="00BE7577"/>
    <w:rsid w:val="00BE759A"/>
    <w:rsid w:val="00BF2436"/>
    <w:rsid w:val="00BF3FAE"/>
    <w:rsid w:val="00BF4109"/>
    <w:rsid w:val="00BF57AE"/>
    <w:rsid w:val="00BF5C6C"/>
    <w:rsid w:val="00BF7F56"/>
    <w:rsid w:val="00BF7F5A"/>
    <w:rsid w:val="00C013B7"/>
    <w:rsid w:val="00C01479"/>
    <w:rsid w:val="00C019F6"/>
    <w:rsid w:val="00C02B45"/>
    <w:rsid w:val="00C0462B"/>
    <w:rsid w:val="00C04878"/>
    <w:rsid w:val="00C05583"/>
    <w:rsid w:val="00C056BC"/>
    <w:rsid w:val="00C07875"/>
    <w:rsid w:val="00C11B18"/>
    <w:rsid w:val="00C12B52"/>
    <w:rsid w:val="00C12DB9"/>
    <w:rsid w:val="00C14B0C"/>
    <w:rsid w:val="00C14DA3"/>
    <w:rsid w:val="00C1552F"/>
    <w:rsid w:val="00C15D77"/>
    <w:rsid w:val="00C173D9"/>
    <w:rsid w:val="00C1777E"/>
    <w:rsid w:val="00C205CA"/>
    <w:rsid w:val="00C20698"/>
    <w:rsid w:val="00C20D89"/>
    <w:rsid w:val="00C21E89"/>
    <w:rsid w:val="00C22305"/>
    <w:rsid w:val="00C239CE"/>
    <w:rsid w:val="00C23A91"/>
    <w:rsid w:val="00C24276"/>
    <w:rsid w:val="00C266C8"/>
    <w:rsid w:val="00C275DC"/>
    <w:rsid w:val="00C31102"/>
    <w:rsid w:val="00C32D93"/>
    <w:rsid w:val="00C358E9"/>
    <w:rsid w:val="00C3597D"/>
    <w:rsid w:val="00C35AE1"/>
    <w:rsid w:val="00C3605C"/>
    <w:rsid w:val="00C36243"/>
    <w:rsid w:val="00C379B0"/>
    <w:rsid w:val="00C40308"/>
    <w:rsid w:val="00C41676"/>
    <w:rsid w:val="00C4207E"/>
    <w:rsid w:val="00C422F7"/>
    <w:rsid w:val="00C42C21"/>
    <w:rsid w:val="00C455CB"/>
    <w:rsid w:val="00C457B0"/>
    <w:rsid w:val="00C45922"/>
    <w:rsid w:val="00C4649C"/>
    <w:rsid w:val="00C4721B"/>
    <w:rsid w:val="00C50862"/>
    <w:rsid w:val="00C51002"/>
    <w:rsid w:val="00C51AA2"/>
    <w:rsid w:val="00C52667"/>
    <w:rsid w:val="00C52768"/>
    <w:rsid w:val="00C53E49"/>
    <w:rsid w:val="00C55B89"/>
    <w:rsid w:val="00C56525"/>
    <w:rsid w:val="00C56532"/>
    <w:rsid w:val="00C6008A"/>
    <w:rsid w:val="00C60C14"/>
    <w:rsid w:val="00C61DE1"/>
    <w:rsid w:val="00C66EA5"/>
    <w:rsid w:val="00C67B91"/>
    <w:rsid w:val="00C67DEC"/>
    <w:rsid w:val="00C717E1"/>
    <w:rsid w:val="00C71A24"/>
    <w:rsid w:val="00C72442"/>
    <w:rsid w:val="00C72543"/>
    <w:rsid w:val="00C7277E"/>
    <w:rsid w:val="00C73702"/>
    <w:rsid w:val="00C76B8F"/>
    <w:rsid w:val="00C778D5"/>
    <w:rsid w:val="00C8010E"/>
    <w:rsid w:val="00C82E7B"/>
    <w:rsid w:val="00C83081"/>
    <w:rsid w:val="00C83B46"/>
    <w:rsid w:val="00C83CBD"/>
    <w:rsid w:val="00C84F9E"/>
    <w:rsid w:val="00C85713"/>
    <w:rsid w:val="00C85782"/>
    <w:rsid w:val="00C87F9B"/>
    <w:rsid w:val="00C90661"/>
    <w:rsid w:val="00C91271"/>
    <w:rsid w:val="00C923A2"/>
    <w:rsid w:val="00C92C92"/>
    <w:rsid w:val="00C92F26"/>
    <w:rsid w:val="00C95657"/>
    <w:rsid w:val="00C95C63"/>
    <w:rsid w:val="00C96187"/>
    <w:rsid w:val="00C96EA6"/>
    <w:rsid w:val="00C977C9"/>
    <w:rsid w:val="00C97D67"/>
    <w:rsid w:val="00C97E23"/>
    <w:rsid w:val="00CA039D"/>
    <w:rsid w:val="00CA06DD"/>
    <w:rsid w:val="00CA1A7B"/>
    <w:rsid w:val="00CA1E29"/>
    <w:rsid w:val="00CA29A6"/>
    <w:rsid w:val="00CA5A72"/>
    <w:rsid w:val="00CA606F"/>
    <w:rsid w:val="00CA69DD"/>
    <w:rsid w:val="00CA702E"/>
    <w:rsid w:val="00CB0E59"/>
    <w:rsid w:val="00CB1FD8"/>
    <w:rsid w:val="00CB239E"/>
    <w:rsid w:val="00CB27F8"/>
    <w:rsid w:val="00CB2EED"/>
    <w:rsid w:val="00CB4090"/>
    <w:rsid w:val="00CB5834"/>
    <w:rsid w:val="00CB5AB7"/>
    <w:rsid w:val="00CB69B6"/>
    <w:rsid w:val="00CC0BB3"/>
    <w:rsid w:val="00CC1376"/>
    <w:rsid w:val="00CC1C4D"/>
    <w:rsid w:val="00CC2053"/>
    <w:rsid w:val="00CC2FDC"/>
    <w:rsid w:val="00CC3756"/>
    <w:rsid w:val="00CC4019"/>
    <w:rsid w:val="00CC60CD"/>
    <w:rsid w:val="00CC671C"/>
    <w:rsid w:val="00CD0086"/>
    <w:rsid w:val="00CD1CFE"/>
    <w:rsid w:val="00CD1DA1"/>
    <w:rsid w:val="00CD2BE8"/>
    <w:rsid w:val="00CD33C6"/>
    <w:rsid w:val="00CD350C"/>
    <w:rsid w:val="00CD38BB"/>
    <w:rsid w:val="00CD44C2"/>
    <w:rsid w:val="00CD47F9"/>
    <w:rsid w:val="00CD5AD5"/>
    <w:rsid w:val="00CD6EB5"/>
    <w:rsid w:val="00CD780D"/>
    <w:rsid w:val="00CE1E1E"/>
    <w:rsid w:val="00CE1E5E"/>
    <w:rsid w:val="00CE2A53"/>
    <w:rsid w:val="00CE2DE3"/>
    <w:rsid w:val="00CE79BF"/>
    <w:rsid w:val="00CF02E3"/>
    <w:rsid w:val="00CF0BFE"/>
    <w:rsid w:val="00CF1C4F"/>
    <w:rsid w:val="00CF423D"/>
    <w:rsid w:val="00CF513E"/>
    <w:rsid w:val="00CF65CB"/>
    <w:rsid w:val="00D007A0"/>
    <w:rsid w:val="00D010B6"/>
    <w:rsid w:val="00D01A1D"/>
    <w:rsid w:val="00D02412"/>
    <w:rsid w:val="00D026A7"/>
    <w:rsid w:val="00D03DE9"/>
    <w:rsid w:val="00D042D6"/>
    <w:rsid w:val="00D05A9D"/>
    <w:rsid w:val="00D11781"/>
    <w:rsid w:val="00D1283C"/>
    <w:rsid w:val="00D14CD6"/>
    <w:rsid w:val="00D1505D"/>
    <w:rsid w:val="00D154F4"/>
    <w:rsid w:val="00D1789D"/>
    <w:rsid w:val="00D201BA"/>
    <w:rsid w:val="00D22746"/>
    <w:rsid w:val="00D2422D"/>
    <w:rsid w:val="00D257DE"/>
    <w:rsid w:val="00D259D0"/>
    <w:rsid w:val="00D262B9"/>
    <w:rsid w:val="00D26941"/>
    <w:rsid w:val="00D27633"/>
    <w:rsid w:val="00D3027E"/>
    <w:rsid w:val="00D303A3"/>
    <w:rsid w:val="00D31026"/>
    <w:rsid w:val="00D3140F"/>
    <w:rsid w:val="00D32608"/>
    <w:rsid w:val="00D33B3F"/>
    <w:rsid w:val="00D348CC"/>
    <w:rsid w:val="00D3635D"/>
    <w:rsid w:val="00D36C90"/>
    <w:rsid w:val="00D36F00"/>
    <w:rsid w:val="00D375A5"/>
    <w:rsid w:val="00D4159A"/>
    <w:rsid w:val="00D42A5F"/>
    <w:rsid w:val="00D43330"/>
    <w:rsid w:val="00D44389"/>
    <w:rsid w:val="00D448CD"/>
    <w:rsid w:val="00D44AC7"/>
    <w:rsid w:val="00D44DA6"/>
    <w:rsid w:val="00D453C3"/>
    <w:rsid w:val="00D46037"/>
    <w:rsid w:val="00D4632E"/>
    <w:rsid w:val="00D46888"/>
    <w:rsid w:val="00D50A8D"/>
    <w:rsid w:val="00D50B59"/>
    <w:rsid w:val="00D51EAF"/>
    <w:rsid w:val="00D5209B"/>
    <w:rsid w:val="00D52314"/>
    <w:rsid w:val="00D52C7C"/>
    <w:rsid w:val="00D533F8"/>
    <w:rsid w:val="00D54C11"/>
    <w:rsid w:val="00D62C5C"/>
    <w:rsid w:val="00D6303B"/>
    <w:rsid w:val="00D65A98"/>
    <w:rsid w:val="00D6708E"/>
    <w:rsid w:val="00D700BF"/>
    <w:rsid w:val="00D70198"/>
    <w:rsid w:val="00D706F1"/>
    <w:rsid w:val="00D70B46"/>
    <w:rsid w:val="00D731A4"/>
    <w:rsid w:val="00D765EC"/>
    <w:rsid w:val="00D77136"/>
    <w:rsid w:val="00D77F46"/>
    <w:rsid w:val="00D84279"/>
    <w:rsid w:val="00D85082"/>
    <w:rsid w:val="00D87ACF"/>
    <w:rsid w:val="00D90D81"/>
    <w:rsid w:val="00D91300"/>
    <w:rsid w:val="00D91FA3"/>
    <w:rsid w:val="00D95EA1"/>
    <w:rsid w:val="00D9675F"/>
    <w:rsid w:val="00DA0BF1"/>
    <w:rsid w:val="00DA0D45"/>
    <w:rsid w:val="00DA1002"/>
    <w:rsid w:val="00DA1583"/>
    <w:rsid w:val="00DA3895"/>
    <w:rsid w:val="00DA3AD7"/>
    <w:rsid w:val="00DA3BD0"/>
    <w:rsid w:val="00DA60C2"/>
    <w:rsid w:val="00DA7267"/>
    <w:rsid w:val="00DA7E9A"/>
    <w:rsid w:val="00DB21B1"/>
    <w:rsid w:val="00DB3001"/>
    <w:rsid w:val="00DB3B55"/>
    <w:rsid w:val="00DB5CB1"/>
    <w:rsid w:val="00DB5FFA"/>
    <w:rsid w:val="00DB6438"/>
    <w:rsid w:val="00DB6916"/>
    <w:rsid w:val="00DB6C90"/>
    <w:rsid w:val="00DB6F7C"/>
    <w:rsid w:val="00DB7768"/>
    <w:rsid w:val="00DB79C1"/>
    <w:rsid w:val="00DB7D0E"/>
    <w:rsid w:val="00DC02B5"/>
    <w:rsid w:val="00DC0645"/>
    <w:rsid w:val="00DC1D6A"/>
    <w:rsid w:val="00DC689C"/>
    <w:rsid w:val="00DC6BC3"/>
    <w:rsid w:val="00DC7B67"/>
    <w:rsid w:val="00DD18A0"/>
    <w:rsid w:val="00DD2274"/>
    <w:rsid w:val="00DD234D"/>
    <w:rsid w:val="00DD2FB8"/>
    <w:rsid w:val="00DD33EA"/>
    <w:rsid w:val="00DD4CD0"/>
    <w:rsid w:val="00DD5D31"/>
    <w:rsid w:val="00DD743F"/>
    <w:rsid w:val="00DD75DE"/>
    <w:rsid w:val="00DD76F9"/>
    <w:rsid w:val="00DD7F0D"/>
    <w:rsid w:val="00DE057F"/>
    <w:rsid w:val="00DE1207"/>
    <w:rsid w:val="00DE1D23"/>
    <w:rsid w:val="00DE1D99"/>
    <w:rsid w:val="00DE2AFD"/>
    <w:rsid w:val="00DE2F81"/>
    <w:rsid w:val="00DE345D"/>
    <w:rsid w:val="00DE4F38"/>
    <w:rsid w:val="00DE5725"/>
    <w:rsid w:val="00DF1E09"/>
    <w:rsid w:val="00DF44B1"/>
    <w:rsid w:val="00DF5010"/>
    <w:rsid w:val="00DF6A27"/>
    <w:rsid w:val="00DF6FA8"/>
    <w:rsid w:val="00DF7A9C"/>
    <w:rsid w:val="00DF7D55"/>
    <w:rsid w:val="00E0018E"/>
    <w:rsid w:val="00E00B28"/>
    <w:rsid w:val="00E02E5D"/>
    <w:rsid w:val="00E043AC"/>
    <w:rsid w:val="00E04494"/>
    <w:rsid w:val="00E064F4"/>
    <w:rsid w:val="00E11CF7"/>
    <w:rsid w:val="00E14C18"/>
    <w:rsid w:val="00E16BC9"/>
    <w:rsid w:val="00E17CAD"/>
    <w:rsid w:val="00E20069"/>
    <w:rsid w:val="00E2073F"/>
    <w:rsid w:val="00E21849"/>
    <w:rsid w:val="00E21FBD"/>
    <w:rsid w:val="00E23AE2"/>
    <w:rsid w:val="00E241B1"/>
    <w:rsid w:val="00E24C09"/>
    <w:rsid w:val="00E25C56"/>
    <w:rsid w:val="00E26340"/>
    <w:rsid w:val="00E26E51"/>
    <w:rsid w:val="00E278DA"/>
    <w:rsid w:val="00E34711"/>
    <w:rsid w:val="00E35D01"/>
    <w:rsid w:val="00E371B5"/>
    <w:rsid w:val="00E373E6"/>
    <w:rsid w:val="00E410B3"/>
    <w:rsid w:val="00E4265F"/>
    <w:rsid w:val="00E42672"/>
    <w:rsid w:val="00E4374B"/>
    <w:rsid w:val="00E442E0"/>
    <w:rsid w:val="00E44B00"/>
    <w:rsid w:val="00E47186"/>
    <w:rsid w:val="00E47191"/>
    <w:rsid w:val="00E471E6"/>
    <w:rsid w:val="00E47A86"/>
    <w:rsid w:val="00E51475"/>
    <w:rsid w:val="00E54F0D"/>
    <w:rsid w:val="00E55F3A"/>
    <w:rsid w:val="00E56A74"/>
    <w:rsid w:val="00E5739F"/>
    <w:rsid w:val="00E621FB"/>
    <w:rsid w:val="00E62259"/>
    <w:rsid w:val="00E6276B"/>
    <w:rsid w:val="00E6294C"/>
    <w:rsid w:val="00E6305F"/>
    <w:rsid w:val="00E634F2"/>
    <w:rsid w:val="00E6653A"/>
    <w:rsid w:val="00E66CE6"/>
    <w:rsid w:val="00E66E3D"/>
    <w:rsid w:val="00E731FD"/>
    <w:rsid w:val="00E73C79"/>
    <w:rsid w:val="00E75A18"/>
    <w:rsid w:val="00E75AC5"/>
    <w:rsid w:val="00E8160C"/>
    <w:rsid w:val="00E81AE5"/>
    <w:rsid w:val="00E8239D"/>
    <w:rsid w:val="00E82E90"/>
    <w:rsid w:val="00E85E02"/>
    <w:rsid w:val="00E860BE"/>
    <w:rsid w:val="00E871F8"/>
    <w:rsid w:val="00E9157E"/>
    <w:rsid w:val="00E94AAD"/>
    <w:rsid w:val="00E9503A"/>
    <w:rsid w:val="00E96972"/>
    <w:rsid w:val="00E976C1"/>
    <w:rsid w:val="00EA0F2A"/>
    <w:rsid w:val="00EA1EAC"/>
    <w:rsid w:val="00EA205C"/>
    <w:rsid w:val="00EA22B2"/>
    <w:rsid w:val="00EA2F05"/>
    <w:rsid w:val="00EA3491"/>
    <w:rsid w:val="00EA4411"/>
    <w:rsid w:val="00EA4802"/>
    <w:rsid w:val="00EA62ED"/>
    <w:rsid w:val="00EA768B"/>
    <w:rsid w:val="00EB277B"/>
    <w:rsid w:val="00EB3785"/>
    <w:rsid w:val="00EB48BD"/>
    <w:rsid w:val="00EB6FF1"/>
    <w:rsid w:val="00EB7F82"/>
    <w:rsid w:val="00EC1F4A"/>
    <w:rsid w:val="00EC413C"/>
    <w:rsid w:val="00EC4B86"/>
    <w:rsid w:val="00ED0646"/>
    <w:rsid w:val="00ED142B"/>
    <w:rsid w:val="00ED2337"/>
    <w:rsid w:val="00ED6F4C"/>
    <w:rsid w:val="00EE0197"/>
    <w:rsid w:val="00EE209F"/>
    <w:rsid w:val="00EE2476"/>
    <w:rsid w:val="00EE5327"/>
    <w:rsid w:val="00EE6522"/>
    <w:rsid w:val="00EE659D"/>
    <w:rsid w:val="00EE6859"/>
    <w:rsid w:val="00EE6FB1"/>
    <w:rsid w:val="00EF04D3"/>
    <w:rsid w:val="00EF0515"/>
    <w:rsid w:val="00EF0A8A"/>
    <w:rsid w:val="00EF1114"/>
    <w:rsid w:val="00EF4017"/>
    <w:rsid w:val="00EF485C"/>
    <w:rsid w:val="00EF57E5"/>
    <w:rsid w:val="00EF5E14"/>
    <w:rsid w:val="00EF665A"/>
    <w:rsid w:val="00EF6D18"/>
    <w:rsid w:val="00F0043F"/>
    <w:rsid w:val="00F01868"/>
    <w:rsid w:val="00F01EE8"/>
    <w:rsid w:val="00F05A65"/>
    <w:rsid w:val="00F07C4A"/>
    <w:rsid w:val="00F07C97"/>
    <w:rsid w:val="00F120B8"/>
    <w:rsid w:val="00F1271C"/>
    <w:rsid w:val="00F12DFD"/>
    <w:rsid w:val="00F1309F"/>
    <w:rsid w:val="00F13343"/>
    <w:rsid w:val="00F13D96"/>
    <w:rsid w:val="00F141AA"/>
    <w:rsid w:val="00F17906"/>
    <w:rsid w:val="00F21482"/>
    <w:rsid w:val="00F219D6"/>
    <w:rsid w:val="00F23739"/>
    <w:rsid w:val="00F25019"/>
    <w:rsid w:val="00F25DC9"/>
    <w:rsid w:val="00F2609C"/>
    <w:rsid w:val="00F2797D"/>
    <w:rsid w:val="00F30C96"/>
    <w:rsid w:val="00F30CE5"/>
    <w:rsid w:val="00F311B9"/>
    <w:rsid w:val="00F32A24"/>
    <w:rsid w:val="00F33B0F"/>
    <w:rsid w:val="00F352C3"/>
    <w:rsid w:val="00F36463"/>
    <w:rsid w:val="00F366E6"/>
    <w:rsid w:val="00F36B00"/>
    <w:rsid w:val="00F37D3F"/>
    <w:rsid w:val="00F40A8F"/>
    <w:rsid w:val="00F41B3C"/>
    <w:rsid w:val="00F41E48"/>
    <w:rsid w:val="00F4209B"/>
    <w:rsid w:val="00F42C77"/>
    <w:rsid w:val="00F43C98"/>
    <w:rsid w:val="00F44332"/>
    <w:rsid w:val="00F45A76"/>
    <w:rsid w:val="00F4614A"/>
    <w:rsid w:val="00F4645C"/>
    <w:rsid w:val="00F50F16"/>
    <w:rsid w:val="00F52C0D"/>
    <w:rsid w:val="00F52C21"/>
    <w:rsid w:val="00F52C2D"/>
    <w:rsid w:val="00F53B7E"/>
    <w:rsid w:val="00F54D7B"/>
    <w:rsid w:val="00F575CB"/>
    <w:rsid w:val="00F60C02"/>
    <w:rsid w:val="00F612A2"/>
    <w:rsid w:val="00F615E6"/>
    <w:rsid w:val="00F63A55"/>
    <w:rsid w:val="00F63B90"/>
    <w:rsid w:val="00F65F17"/>
    <w:rsid w:val="00F67060"/>
    <w:rsid w:val="00F70271"/>
    <w:rsid w:val="00F70972"/>
    <w:rsid w:val="00F729EC"/>
    <w:rsid w:val="00F72C98"/>
    <w:rsid w:val="00F7347C"/>
    <w:rsid w:val="00F73697"/>
    <w:rsid w:val="00F74C8E"/>
    <w:rsid w:val="00F763DB"/>
    <w:rsid w:val="00F77497"/>
    <w:rsid w:val="00F8006F"/>
    <w:rsid w:val="00F805D3"/>
    <w:rsid w:val="00F8125F"/>
    <w:rsid w:val="00F814E1"/>
    <w:rsid w:val="00F81FC3"/>
    <w:rsid w:val="00F827F0"/>
    <w:rsid w:val="00F8305E"/>
    <w:rsid w:val="00F843F5"/>
    <w:rsid w:val="00F85402"/>
    <w:rsid w:val="00F868F3"/>
    <w:rsid w:val="00F86E25"/>
    <w:rsid w:val="00F87780"/>
    <w:rsid w:val="00F900C7"/>
    <w:rsid w:val="00F90E0D"/>
    <w:rsid w:val="00F90E3B"/>
    <w:rsid w:val="00F93033"/>
    <w:rsid w:val="00F93141"/>
    <w:rsid w:val="00F97CEE"/>
    <w:rsid w:val="00FA0F8F"/>
    <w:rsid w:val="00FA2637"/>
    <w:rsid w:val="00FA390E"/>
    <w:rsid w:val="00FA3AE7"/>
    <w:rsid w:val="00FA4342"/>
    <w:rsid w:val="00FA4A5D"/>
    <w:rsid w:val="00FA5633"/>
    <w:rsid w:val="00FA5A35"/>
    <w:rsid w:val="00FA6260"/>
    <w:rsid w:val="00FA6436"/>
    <w:rsid w:val="00FA770B"/>
    <w:rsid w:val="00FA78B6"/>
    <w:rsid w:val="00FA7E18"/>
    <w:rsid w:val="00FB0FC1"/>
    <w:rsid w:val="00FB1001"/>
    <w:rsid w:val="00FB28CF"/>
    <w:rsid w:val="00FB3731"/>
    <w:rsid w:val="00FB38C2"/>
    <w:rsid w:val="00FB3B4B"/>
    <w:rsid w:val="00FB4AFC"/>
    <w:rsid w:val="00FB4CDA"/>
    <w:rsid w:val="00FB65AF"/>
    <w:rsid w:val="00FB65D1"/>
    <w:rsid w:val="00FB6B42"/>
    <w:rsid w:val="00FB742A"/>
    <w:rsid w:val="00FC16B1"/>
    <w:rsid w:val="00FC193A"/>
    <w:rsid w:val="00FC1A99"/>
    <w:rsid w:val="00FC28D0"/>
    <w:rsid w:val="00FC2AC7"/>
    <w:rsid w:val="00FC3D77"/>
    <w:rsid w:val="00FC4877"/>
    <w:rsid w:val="00FC5E3C"/>
    <w:rsid w:val="00FD1EFD"/>
    <w:rsid w:val="00FD2296"/>
    <w:rsid w:val="00FD2970"/>
    <w:rsid w:val="00FD3CCD"/>
    <w:rsid w:val="00FD4688"/>
    <w:rsid w:val="00FD5064"/>
    <w:rsid w:val="00FD5715"/>
    <w:rsid w:val="00FD5B55"/>
    <w:rsid w:val="00FD5D8F"/>
    <w:rsid w:val="00FE1B3C"/>
    <w:rsid w:val="00FE3583"/>
    <w:rsid w:val="00FE3B6B"/>
    <w:rsid w:val="00FE49E8"/>
    <w:rsid w:val="00FE4B6F"/>
    <w:rsid w:val="00FE6B27"/>
    <w:rsid w:val="00FE7830"/>
    <w:rsid w:val="00FF0D5B"/>
    <w:rsid w:val="00FF2A09"/>
    <w:rsid w:val="00FF323B"/>
    <w:rsid w:val="00FF3B6C"/>
    <w:rsid w:val="00FF463B"/>
    <w:rsid w:val="00FF593F"/>
    <w:rsid w:val="00FF61ED"/>
    <w:rsid w:val="00FF72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FD6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756B"/>
    <w:pPr>
      <w:spacing w:before="100" w:beforeAutospacing="1" w:after="100" w:afterAutospacing="1"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1628"/>
    <w:pPr>
      <w:ind w:left="720"/>
      <w:contextualSpacing/>
    </w:pPr>
  </w:style>
  <w:style w:type="character" w:customStyle="1" w:styleId="apple-converted-space">
    <w:name w:val="apple-converted-space"/>
    <w:basedOn w:val="DefaultParagraphFont"/>
    <w:rsid w:val="00A84DEA"/>
  </w:style>
  <w:style w:type="paragraph" w:customStyle="1" w:styleId="tbindent">
    <w:name w:val="tbindent"/>
    <w:basedOn w:val="Normal"/>
    <w:rsid w:val="000A411D"/>
    <w:rPr>
      <w:rFonts w:eastAsia="Times New Roman" w:cs="Times New Roman"/>
      <w:szCs w:val="24"/>
    </w:rPr>
  </w:style>
  <w:style w:type="character" w:styleId="Hyperlink">
    <w:name w:val="Hyperlink"/>
    <w:basedOn w:val="DefaultParagraphFont"/>
    <w:uiPriority w:val="99"/>
    <w:unhideWhenUsed/>
    <w:rsid w:val="00E4265F"/>
    <w:rPr>
      <w:color w:val="0000FF"/>
      <w:u w:val="single"/>
    </w:rPr>
  </w:style>
  <w:style w:type="character" w:styleId="FollowedHyperlink">
    <w:name w:val="FollowedHyperlink"/>
    <w:basedOn w:val="DefaultParagraphFont"/>
    <w:uiPriority w:val="99"/>
    <w:semiHidden/>
    <w:unhideWhenUsed/>
    <w:rsid w:val="00DB7D0E"/>
    <w:rPr>
      <w:color w:val="800080" w:themeColor="followedHyperlink"/>
      <w:u w:val="single"/>
    </w:rPr>
  </w:style>
  <w:style w:type="paragraph" w:styleId="FootnoteText">
    <w:name w:val="footnote text"/>
    <w:basedOn w:val="NoSpacing"/>
    <w:link w:val="FootnoteTextChar"/>
    <w:uiPriority w:val="99"/>
    <w:unhideWhenUsed/>
    <w:rsid w:val="00013A71"/>
    <w:pPr>
      <w:spacing w:beforeAutospacing="0" w:afterAutospacing="0"/>
    </w:pPr>
    <w:rPr>
      <w:sz w:val="20"/>
      <w:szCs w:val="20"/>
    </w:rPr>
  </w:style>
  <w:style w:type="character" w:customStyle="1" w:styleId="FootnoteTextChar">
    <w:name w:val="Footnote Text Char"/>
    <w:basedOn w:val="DefaultParagraphFont"/>
    <w:link w:val="FootnoteText"/>
    <w:uiPriority w:val="99"/>
    <w:rsid w:val="00013A71"/>
    <w:rPr>
      <w:rFonts w:ascii="Times New Roman" w:hAnsi="Times New Roman"/>
      <w:sz w:val="20"/>
      <w:szCs w:val="20"/>
    </w:rPr>
  </w:style>
  <w:style w:type="character" w:styleId="FootnoteReference">
    <w:name w:val="footnote reference"/>
    <w:basedOn w:val="DefaultParagraphFont"/>
    <w:uiPriority w:val="99"/>
    <w:semiHidden/>
    <w:unhideWhenUsed/>
    <w:rsid w:val="00B4735B"/>
    <w:rPr>
      <w:vertAlign w:val="superscript"/>
    </w:rPr>
  </w:style>
  <w:style w:type="character" w:styleId="Emphasis">
    <w:name w:val="Emphasis"/>
    <w:basedOn w:val="DefaultParagraphFont"/>
    <w:uiPriority w:val="20"/>
    <w:qFormat/>
    <w:rsid w:val="00581893"/>
    <w:rPr>
      <w:i/>
      <w:iCs/>
    </w:rPr>
  </w:style>
  <w:style w:type="paragraph" w:styleId="NoSpacing">
    <w:name w:val="No Spacing"/>
    <w:uiPriority w:val="1"/>
    <w:qFormat/>
    <w:rsid w:val="00013A71"/>
    <w:pPr>
      <w:spacing w:beforeAutospacing="1" w:after="0" w:afterAutospacing="1" w:line="240" w:lineRule="auto"/>
    </w:pPr>
    <w:rPr>
      <w:rFonts w:ascii="Times New Roman" w:hAnsi="Times New Roman"/>
      <w:sz w:val="24"/>
    </w:rPr>
  </w:style>
  <w:style w:type="paragraph" w:styleId="Header">
    <w:name w:val="header"/>
    <w:basedOn w:val="Normal"/>
    <w:link w:val="HeaderChar"/>
    <w:uiPriority w:val="99"/>
    <w:unhideWhenUsed/>
    <w:rsid w:val="008107DA"/>
    <w:pPr>
      <w:tabs>
        <w:tab w:val="center" w:pos="4680"/>
        <w:tab w:val="right" w:pos="9360"/>
      </w:tabs>
      <w:spacing w:before="0" w:after="0"/>
    </w:pPr>
  </w:style>
  <w:style w:type="character" w:customStyle="1" w:styleId="HeaderChar">
    <w:name w:val="Header Char"/>
    <w:basedOn w:val="DefaultParagraphFont"/>
    <w:link w:val="Header"/>
    <w:uiPriority w:val="99"/>
    <w:rsid w:val="008107DA"/>
    <w:rPr>
      <w:rFonts w:ascii="Times New Roman" w:hAnsi="Times New Roman"/>
      <w:sz w:val="24"/>
    </w:rPr>
  </w:style>
  <w:style w:type="paragraph" w:styleId="Footer">
    <w:name w:val="footer"/>
    <w:basedOn w:val="Normal"/>
    <w:link w:val="FooterChar"/>
    <w:uiPriority w:val="99"/>
    <w:unhideWhenUsed/>
    <w:rsid w:val="008107DA"/>
    <w:pPr>
      <w:tabs>
        <w:tab w:val="center" w:pos="4680"/>
        <w:tab w:val="right" w:pos="9360"/>
      </w:tabs>
      <w:spacing w:before="0" w:after="0"/>
    </w:pPr>
  </w:style>
  <w:style w:type="character" w:customStyle="1" w:styleId="FooterChar">
    <w:name w:val="Footer Char"/>
    <w:basedOn w:val="DefaultParagraphFont"/>
    <w:link w:val="Footer"/>
    <w:uiPriority w:val="99"/>
    <w:rsid w:val="008107DA"/>
    <w:rPr>
      <w:rFonts w:ascii="Times New Roman" w:hAnsi="Times New Roman"/>
      <w:sz w:val="24"/>
    </w:rPr>
  </w:style>
  <w:style w:type="character" w:styleId="CommentReference">
    <w:name w:val="annotation reference"/>
    <w:basedOn w:val="DefaultParagraphFont"/>
    <w:uiPriority w:val="99"/>
    <w:semiHidden/>
    <w:unhideWhenUsed/>
    <w:rsid w:val="00A976F3"/>
    <w:rPr>
      <w:sz w:val="16"/>
      <w:szCs w:val="16"/>
    </w:rPr>
  </w:style>
  <w:style w:type="paragraph" w:styleId="CommentText">
    <w:name w:val="annotation text"/>
    <w:basedOn w:val="Normal"/>
    <w:link w:val="CommentTextChar"/>
    <w:uiPriority w:val="99"/>
    <w:semiHidden/>
    <w:unhideWhenUsed/>
    <w:rsid w:val="00A976F3"/>
    <w:rPr>
      <w:sz w:val="20"/>
      <w:szCs w:val="20"/>
    </w:rPr>
  </w:style>
  <w:style w:type="character" w:customStyle="1" w:styleId="CommentTextChar">
    <w:name w:val="Comment Text Char"/>
    <w:basedOn w:val="DefaultParagraphFont"/>
    <w:link w:val="CommentText"/>
    <w:uiPriority w:val="99"/>
    <w:semiHidden/>
    <w:rsid w:val="00A976F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976F3"/>
    <w:rPr>
      <w:b/>
      <w:bCs/>
    </w:rPr>
  </w:style>
  <w:style w:type="character" w:customStyle="1" w:styleId="CommentSubjectChar">
    <w:name w:val="Comment Subject Char"/>
    <w:basedOn w:val="CommentTextChar"/>
    <w:link w:val="CommentSubject"/>
    <w:uiPriority w:val="99"/>
    <w:semiHidden/>
    <w:rsid w:val="00A976F3"/>
    <w:rPr>
      <w:rFonts w:ascii="Times New Roman" w:hAnsi="Times New Roman"/>
      <w:b/>
      <w:bCs/>
      <w:sz w:val="20"/>
      <w:szCs w:val="20"/>
    </w:rPr>
  </w:style>
  <w:style w:type="paragraph" w:styleId="BalloonText">
    <w:name w:val="Balloon Text"/>
    <w:basedOn w:val="Normal"/>
    <w:link w:val="BalloonTextChar"/>
    <w:uiPriority w:val="99"/>
    <w:semiHidden/>
    <w:unhideWhenUsed/>
    <w:rsid w:val="00A976F3"/>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6F3"/>
    <w:rPr>
      <w:rFonts w:ascii="Tahoma" w:hAnsi="Tahoma" w:cs="Tahoma"/>
      <w:sz w:val="16"/>
      <w:szCs w:val="16"/>
    </w:rPr>
  </w:style>
  <w:style w:type="paragraph" w:styleId="EndnoteText">
    <w:name w:val="endnote text"/>
    <w:basedOn w:val="Normal"/>
    <w:link w:val="EndnoteTextChar"/>
    <w:uiPriority w:val="99"/>
    <w:semiHidden/>
    <w:unhideWhenUsed/>
    <w:rsid w:val="00BE0E67"/>
    <w:pPr>
      <w:spacing w:before="0" w:after="0"/>
    </w:pPr>
    <w:rPr>
      <w:sz w:val="20"/>
      <w:szCs w:val="20"/>
    </w:rPr>
  </w:style>
  <w:style w:type="character" w:customStyle="1" w:styleId="EndnoteTextChar">
    <w:name w:val="Endnote Text Char"/>
    <w:basedOn w:val="DefaultParagraphFont"/>
    <w:link w:val="EndnoteText"/>
    <w:uiPriority w:val="99"/>
    <w:semiHidden/>
    <w:rsid w:val="00BE0E67"/>
    <w:rPr>
      <w:rFonts w:ascii="Times New Roman" w:hAnsi="Times New Roman"/>
      <w:sz w:val="20"/>
      <w:szCs w:val="20"/>
    </w:rPr>
  </w:style>
  <w:style w:type="character" w:styleId="EndnoteReference">
    <w:name w:val="endnote reference"/>
    <w:basedOn w:val="DefaultParagraphFont"/>
    <w:uiPriority w:val="99"/>
    <w:semiHidden/>
    <w:unhideWhenUsed/>
    <w:rsid w:val="00BE0E67"/>
    <w:rPr>
      <w:vertAlign w:val="superscript"/>
    </w:rPr>
  </w:style>
  <w:style w:type="character" w:styleId="UnresolvedMention">
    <w:name w:val="Unresolved Mention"/>
    <w:basedOn w:val="DefaultParagraphFont"/>
    <w:uiPriority w:val="99"/>
    <w:semiHidden/>
    <w:unhideWhenUsed/>
    <w:rsid w:val="00C60C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92433">
      <w:bodyDiv w:val="1"/>
      <w:marLeft w:val="0"/>
      <w:marRight w:val="0"/>
      <w:marTop w:val="0"/>
      <w:marBottom w:val="0"/>
      <w:divBdr>
        <w:top w:val="none" w:sz="0" w:space="0" w:color="auto"/>
        <w:left w:val="none" w:sz="0" w:space="0" w:color="auto"/>
        <w:bottom w:val="none" w:sz="0" w:space="0" w:color="auto"/>
        <w:right w:val="none" w:sz="0" w:space="0" w:color="auto"/>
      </w:divBdr>
    </w:div>
    <w:div w:id="159584531">
      <w:bodyDiv w:val="1"/>
      <w:marLeft w:val="0"/>
      <w:marRight w:val="0"/>
      <w:marTop w:val="0"/>
      <w:marBottom w:val="0"/>
      <w:divBdr>
        <w:top w:val="none" w:sz="0" w:space="0" w:color="auto"/>
        <w:left w:val="none" w:sz="0" w:space="0" w:color="auto"/>
        <w:bottom w:val="none" w:sz="0" w:space="0" w:color="auto"/>
        <w:right w:val="none" w:sz="0" w:space="0" w:color="auto"/>
      </w:divBdr>
    </w:div>
    <w:div w:id="193462792">
      <w:bodyDiv w:val="1"/>
      <w:marLeft w:val="0"/>
      <w:marRight w:val="0"/>
      <w:marTop w:val="0"/>
      <w:marBottom w:val="0"/>
      <w:divBdr>
        <w:top w:val="none" w:sz="0" w:space="0" w:color="auto"/>
        <w:left w:val="none" w:sz="0" w:space="0" w:color="auto"/>
        <w:bottom w:val="none" w:sz="0" w:space="0" w:color="auto"/>
        <w:right w:val="none" w:sz="0" w:space="0" w:color="auto"/>
      </w:divBdr>
    </w:div>
    <w:div w:id="639115274">
      <w:bodyDiv w:val="1"/>
      <w:marLeft w:val="0"/>
      <w:marRight w:val="0"/>
      <w:marTop w:val="0"/>
      <w:marBottom w:val="0"/>
      <w:divBdr>
        <w:top w:val="none" w:sz="0" w:space="0" w:color="auto"/>
        <w:left w:val="none" w:sz="0" w:space="0" w:color="auto"/>
        <w:bottom w:val="none" w:sz="0" w:space="0" w:color="auto"/>
        <w:right w:val="none" w:sz="0" w:space="0" w:color="auto"/>
      </w:divBdr>
    </w:div>
    <w:div w:id="730692234">
      <w:bodyDiv w:val="1"/>
      <w:marLeft w:val="0"/>
      <w:marRight w:val="0"/>
      <w:marTop w:val="0"/>
      <w:marBottom w:val="0"/>
      <w:divBdr>
        <w:top w:val="none" w:sz="0" w:space="0" w:color="auto"/>
        <w:left w:val="none" w:sz="0" w:space="0" w:color="auto"/>
        <w:bottom w:val="none" w:sz="0" w:space="0" w:color="auto"/>
        <w:right w:val="none" w:sz="0" w:space="0" w:color="auto"/>
      </w:divBdr>
    </w:div>
    <w:div w:id="1122653647">
      <w:bodyDiv w:val="1"/>
      <w:marLeft w:val="0"/>
      <w:marRight w:val="0"/>
      <w:marTop w:val="0"/>
      <w:marBottom w:val="0"/>
      <w:divBdr>
        <w:top w:val="none" w:sz="0" w:space="0" w:color="auto"/>
        <w:left w:val="none" w:sz="0" w:space="0" w:color="auto"/>
        <w:bottom w:val="none" w:sz="0" w:space="0" w:color="auto"/>
        <w:right w:val="none" w:sz="0" w:space="0" w:color="auto"/>
      </w:divBdr>
    </w:div>
    <w:div w:id="1169373346">
      <w:bodyDiv w:val="1"/>
      <w:marLeft w:val="0"/>
      <w:marRight w:val="0"/>
      <w:marTop w:val="0"/>
      <w:marBottom w:val="0"/>
      <w:divBdr>
        <w:top w:val="none" w:sz="0" w:space="0" w:color="auto"/>
        <w:left w:val="none" w:sz="0" w:space="0" w:color="auto"/>
        <w:bottom w:val="none" w:sz="0" w:space="0" w:color="auto"/>
        <w:right w:val="none" w:sz="0" w:space="0" w:color="auto"/>
      </w:divBdr>
    </w:div>
    <w:div w:id="1274896883">
      <w:bodyDiv w:val="1"/>
      <w:marLeft w:val="0"/>
      <w:marRight w:val="0"/>
      <w:marTop w:val="0"/>
      <w:marBottom w:val="0"/>
      <w:divBdr>
        <w:top w:val="none" w:sz="0" w:space="0" w:color="auto"/>
        <w:left w:val="none" w:sz="0" w:space="0" w:color="auto"/>
        <w:bottom w:val="none" w:sz="0" w:space="0" w:color="auto"/>
        <w:right w:val="none" w:sz="0" w:space="0" w:color="auto"/>
      </w:divBdr>
    </w:div>
    <w:div w:id="1458639055">
      <w:bodyDiv w:val="1"/>
      <w:marLeft w:val="0"/>
      <w:marRight w:val="0"/>
      <w:marTop w:val="0"/>
      <w:marBottom w:val="0"/>
      <w:divBdr>
        <w:top w:val="none" w:sz="0" w:space="0" w:color="auto"/>
        <w:left w:val="none" w:sz="0" w:space="0" w:color="auto"/>
        <w:bottom w:val="none" w:sz="0" w:space="0" w:color="auto"/>
        <w:right w:val="none" w:sz="0" w:space="0" w:color="auto"/>
      </w:divBdr>
    </w:div>
    <w:div w:id="1574585190">
      <w:bodyDiv w:val="1"/>
      <w:marLeft w:val="0"/>
      <w:marRight w:val="0"/>
      <w:marTop w:val="0"/>
      <w:marBottom w:val="0"/>
      <w:divBdr>
        <w:top w:val="none" w:sz="0" w:space="0" w:color="auto"/>
        <w:left w:val="none" w:sz="0" w:space="0" w:color="auto"/>
        <w:bottom w:val="none" w:sz="0" w:space="0" w:color="auto"/>
        <w:right w:val="none" w:sz="0" w:space="0" w:color="auto"/>
      </w:divBdr>
    </w:div>
    <w:div w:id="1794321903">
      <w:bodyDiv w:val="1"/>
      <w:marLeft w:val="0"/>
      <w:marRight w:val="0"/>
      <w:marTop w:val="0"/>
      <w:marBottom w:val="0"/>
      <w:divBdr>
        <w:top w:val="none" w:sz="0" w:space="0" w:color="auto"/>
        <w:left w:val="none" w:sz="0" w:space="0" w:color="auto"/>
        <w:bottom w:val="none" w:sz="0" w:space="0" w:color="auto"/>
        <w:right w:val="none" w:sz="0" w:space="0" w:color="auto"/>
      </w:divBdr>
    </w:div>
    <w:div w:id="1814055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130B1304-AE5E-421E-A2E6-A9A128FD0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7472</Words>
  <Characters>42592</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2018-04-02T13:37:00Z</dcterms:created>
  <dcterms:modified xsi:type="dcterms:W3CDTF">2021-09-24T01:05:00Z</dcterms:modified>
</cp:coreProperties>
</file>