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F3B3" w14:textId="7ADA9A7B" w:rsidR="00E65D3E" w:rsidRDefault="009E0CEC" w:rsidP="009E0CEC">
      <w:pPr>
        <w:pStyle w:val="Title"/>
        <w:jc w:val="center"/>
      </w:pPr>
      <w:r>
        <w:t>Implicit Social Cognition</w:t>
      </w:r>
    </w:p>
    <w:p w14:paraId="471AA3D2" w14:textId="77777777" w:rsidR="00220A15" w:rsidRDefault="00220A15" w:rsidP="00220A15">
      <w:pPr>
        <w:pStyle w:val="Heading4"/>
        <w:jc w:val="center"/>
      </w:pPr>
    </w:p>
    <w:p w14:paraId="3042EA5A" w14:textId="579C561F" w:rsidR="009E0CEC" w:rsidRDefault="00457732" w:rsidP="00C128DC">
      <w:pPr>
        <w:pStyle w:val="Heading4"/>
      </w:pPr>
      <w:r>
        <w:t>F</w:t>
      </w:r>
      <w:r w:rsidR="00220A15">
        <w:t>or</w:t>
      </w:r>
      <w:r>
        <w:t>thcoming in</w:t>
      </w:r>
      <w:r w:rsidR="00220A15">
        <w:t xml:space="preserve"> Routledge Handbook of Philosophy and Implicit Cognition, Robert Thompson (ed.), Routledge Press</w:t>
      </w:r>
      <w:r>
        <w:t>. Please cite final version only.</w:t>
      </w:r>
    </w:p>
    <w:p w14:paraId="29DD858F" w14:textId="77777777" w:rsidR="00220A15" w:rsidRPr="00220A15" w:rsidRDefault="00220A15" w:rsidP="00220A15"/>
    <w:p w14:paraId="6FBEBBE8" w14:textId="0CDA554D" w:rsidR="002C4926" w:rsidRDefault="007A1385" w:rsidP="007A1385">
      <w:pPr>
        <w:pStyle w:val="Heading1"/>
      </w:pPr>
      <w:r w:rsidRPr="007A1385">
        <w:t>1.</w:t>
      </w:r>
      <w:r>
        <w:t xml:space="preserve"> Introduction</w:t>
      </w:r>
    </w:p>
    <w:p w14:paraId="40CBA091" w14:textId="77777777" w:rsidR="007A1385" w:rsidRDefault="007A1385" w:rsidP="00E31B32"/>
    <w:p w14:paraId="2C582990" w14:textId="270536E4" w:rsidR="002C4926" w:rsidRDefault="00E31B32" w:rsidP="00E31B32">
      <w:r>
        <w:t xml:space="preserve">Social cognition refers to the various cognitive processes that are involved in social interactions. These include attention, memory, and meta-cognitive processes implicated in interpreting and interacting with other people. Of particular interest here is mentalizing: inferring others’ mental states </w:t>
      </w:r>
      <w:proofErr w:type="gramStart"/>
      <w:r>
        <w:t>in order to</w:t>
      </w:r>
      <w:proofErr w:type="gramEnd"/>
      <w:r>
        <w:t xml:space="preserve"> interpret or anticipate their behavior. Many </w:t>
      </w:r>
      <w:r w:rsidR="002C4926">
        <w:t xml:space="preserve">theorists </w:t>
      </w:r>
      <w:r>
        <w:t>propose that mentalizing can occur implicitly</w:t>
      </w:r>
      <w:r w:rsidR="00CE09EF">
        <w:t xml:space="preserve"> </w:t>
      </w:r>
      <w:r w:rsidR="00CE09EF">
        <w:fldChar w:fldCharType="begin">
          <w:fldData xml:space="preserve">PEVuZE5vdGU+PENpdGU+PEF1dGhvcj5CbGFja2J1cm48L0F1dGhvcj48WWVhcj4xOTkyPC9ZZWFy
PjxSZWNOdW0+NzEwPC9SZWNOdW0+PElEVGV4dD5UaGVvcnksIG9ic2VydmF0aW9uIGFuZCBkcmFt
YTwvSURUZXh0PjxQYWdlcz5wLiAxOTI8L1BhZ2VzPjxEaXNwbGF5VGV4dD4oQmxhY2tidXJuIDE5
OTIsIHAuIDE5MiwgRGF2aWVzIGFuZCBTdG9uZSAxOTk1YiwgcC4gMiwgVGhvbXBzb24gMjAxMiwg
U3BhdWxkaW5nIDIwMTUpPC9EaXNwbGF5VGV4dD48cmVjb3JkPjxyZWMtbnVtYmVyPjcxMDwvcmVj
LW51bWJlcj48Zm9yZWlnbi1rZXlzPjxrZXkgYXBwPSJFTiIgZGItaWQ9IjV3eHdzdzBlY2R0NTV4
ZXRmYW92OXQ5MXd4ZXg1OTlhdDIwZiIgdGltZXN0YW1wPSIxNTk2NjQyNDc3Ij43MTA8L2tleT48
L2ZvcmVpZ24ta2V5cz48cmVmLXR5cGUgbmFtZT0iSm91cm5hbCBBcnRpY2xlIj4xNzwvcmVmLXR5
cGU+PGNvbnRyaWJ1dG9ycz48YXV0aG9ycz48YXV0aG9yPkJsYWNrYnVybiwgUy48L2F1dGhvcj48
L2F1dGhvcnM+PC9jb250cmlidXRvcnM+PHRpdGxlcz48dGl0bGU+VGhlb3J5LCBvYnNlcnZhdGlv
biBhbmQgZHJhbWE8L3RpdGxlPjxzZWNvbmRhcnktdGl0bGU+TWluZCAmYW1wOyBMYW5ndWFnZTwv
c2Vjb25kYXJ5LXRpdGxlPjwvdGl0bGVzPjxwYWdlcz4xODctMjMwPC9wYWdlcz48dm9sdW1lPjc8
L3ZvbHVtZT48bnVtYmVyPjHigJAyPC9udW1iZXI+PGRhdGVzPjx5ZWFyPjE5OTI8L3llYXI+PC9k
YXRlcz48aXNibj4xNDY4LTAwMTc8L2lzYm4+PHVybHM+PC91cmxzPjwvcmVjb3JkPjwvQ2l0ZT48
Q2l0ZT48QXV0aG9yPkRhdmllczwvQXV0aG9yPjxZZWFyPjE5OTU8L1llYXI+PFJlY051bT40MTQ8
L1JlY051bT48SURUZXh0Pk1lbnRhbCBTaW11bGF0aW9uOiBFdmFsdWF0aW9ucyBhbmQgQXBwbGlj
YXRpb25zPC9JRFRleHQ+PFBhZ2VzPnAuIDI8L1BhZ2VzPjxyZWNvcmQ+PHJlYy1udW1iZXI+NDE0
PC9yZWMtbnVtYmVyPjxmb3JlaWduLWtleXM+PGtleSBhcHA9IkVOIiBkYi1pZD0iNXd4d3N3MGVj
ZHQ1NXhldGZhb3Y5dDkxd3hleDU5OWF0MjBmIiB0aW1lc3RhbXA9IjE1OTY2NDI0NzciPjQxNDwv
a2V5PjwvZm9yZWlnbi1rZXlzPjxyZWYtdHlwZSBuYW1lPSJCb29rIj42PC9yZWYtdHlwZT48Y29u
dHJpYnV0b3JzPjxhdXRob3JzPjxhdXRob3I+RGF2aWVzLCBNLjwvYXV0aG9yPjxhdXRob3I+U3Rv
bmUsIFQuPC9hdXRob3I+PC9hdXRob3JzPjwvY29udHJpYnV0b3JzPjx0aXRsZXM+PHRpdGxlPk1l
bnRhbCBTaW11bGF0aW9uOiBFdmFsdWF0aW9ucyBhbmQgQXBwbGljYXRpb25zPC90aXRsZT48L3Rp
dGxlcz48cGFnZXM+dmlpaSwgMjg2IHAuPC9wYWdlcz48bnVtYmVyPjQ8L251bWJlcj48a2V5d29y
ZHM+PGtleXdvcmQ+SW5zaWdodC48L2tleXdvcmQ+PGtleXdvcmQ+SW50dWl0aW9uLjwva2V5d29y
ZD48a2V5d29yZD5UaG91Z2h0IGFuZCB0aGlua2luZy48L2tleXdvcmQ+PGtleXdvcmQ+U2ltdWxh
dGllLjwva2V5d29yZD48a2V5d29yZD5HZWRyYWdzdmVya2xhcmluZ2VuLjwva2V5d29yZD48a2V5
d29yZD5JbnR1w690aWUuPC9rZXl3b3JkPjxrZXl3b3JkPkRlbmtlbi48L2tleXdvcmQ+PGtleXdv
cmQ+S29nbml0aXZlciBQcm96ZXNzLjwva2V5d29yZD48a2V5d29yZD5QaGlsb3NvcGh5IG9mIE1p
bmQuPC9rZXl3b3JkPjxrZXl3b3JkPktvZ25pdGlvbnN3aXNzZW5zY2hhZnQuPC9rZXl3b3JkPjxr
ZXl3b3JkPkFyZ3VtZW50ICZsdDtMaW5ndWlzdGlrJmd0Ozwva2V5d29yZD48a2V5d29yZD5Qc3lj
aG9sb2dpZS48L2tleXdvcmQ+PC9rZXl3b3Jkcz48ZGF0ZXM+PHllYXI+MTk5NTwveWVhcj48L2Rh
dGVzPjxwdWItbG9jYXRpb24+T3hmb3JkPC9wdWItbG9jYXRpb24+PHB1Ymxpc2hlcj5CbGFja3dl
bGw8L3B1Ymxpc2hlcj48aXNibj4wNjMxMTk4NzI1IChhbGsuIHBhcGVyKSYjeEQ7OTc4MDYzMTE5
ODcyNyAoYWxrLiBwYXBlcikmI3hEOzA2MzExOTg3MzMgKHBiay4gYWxrLiBwYXBlcikmI3hEOzk3
ODA2MzExOTg3MzQgKHBiay4gYWxrLiBwYXBlcik8L2lzYm4+PGFjY2Vzc2lvbi1udW0+MjQ1NDY5
MDwvYWNjZXNzaW9uLW51bT48Y2FsbC1udW0+TWFpbiBMaWJyYXJ5IDE1MzsgTTU0OTc8L2NhbGwt
bnVtPjx1cmxzPjwvdXJscz48L3JlY29yZD48L0NpdGU+PENpdGU+PEF1dGhvcj5UaG9tcHNvbjwv
QXV0aG9yPjxZZWFyPjIwMTI8L1llYXI+PFJlY051bT42NTA8L1JlY051bT48SURUZXh0PkltcGxp
Y2l0IG1pbmRyZWFkaW5nIGFuZCBlbWJvZGllZCBjb2duaXRpb248L0lEVGV4dD48cmVjb3JkPjxy
ZWMtbnVtYmVyPjY1MDwvcmVjLW51bWJlcj48Zm9yZWlnbi1rZXlzPjxrZXkgYXBwPSJFTiIgZGIt
aWQ9IjV3eHdzdzBlY2R0NTV4ZXRmYW92OXQ5MXd4ZXg1OTlhdDIwZiIgdGltZXN0YW1wPSIxNTk2
NjQyNDc3Ij42NTA8L2tleT48L2ZvcmVpZ24ta2V5cz48cmVmLXR5cGUgbmFtZT0iSm91cm5hbCBB
cnRpY2xlIj4xNzwvcmVmLXR5cGU+PGNvbnRyaWJ1dG9ycz48YXV0aG9ycz48YXV0aG9yPlRob21w
c29uLCBKLjwvYXV0aG9yPjwvYXV0aG9ycz48L2NvbnRyaWJ1dG9ycz48dGl0bGVzPjx0aXRsZT5J
bXBsaWNpdCBtaW5kcmVhZGluZyBhbmQgZW1ib2RpZWQgY29nbml0aW9uPC90aXRsZT48c2Vjb25k
YXJ5LXRpdGxlPlBoZW5vbWVub2xvZ3kgYW5kIHRoZSBDb2duaXRpdmUgU2NpZW5jZXM8L3NlY29u
ZGFyeS10aXRsZT48L3RpdGxlcz48cGVyaW9kaWNhbD48ZnVsbC10aXRsZT5QaGVub21lbm9sb2d5
IGFuZCB0aGUgQ29nbml0aXZlIFNjaWVuY2VzPC9mdWxsLXRpdGxlPjwvcGVyaW9kaWNhbD48cGFn
ZXM+NDQ5LTQ2NjwvcGFnZXM+PHZvbHVtZT4xMTwvdm9sdW1lPjxudW1iZXI+NDwvbnVtYmVyPjxk
YXRlcz48eWVhcj4yMDEyPC95ZWFyPjwvZGF0ZXM+PHVybHM+PC91cmxzPjwvcmVjb3JkPjwvQ2l0
ZT48Q2l0ZT48QXV0aG9yPlNwYXVsZGluZzwvQXV0aG9yPjxZZWFyPjIwMTU8L1llYXI+PFJlY051
bT4xMDMzPC9SZWNOdW0+PElEVGV4dD5QaGVub21lbm9sb2d5IG9mIHNvY2lhbCBjb2duaXRpb248
L0lEVGV4dD48cmVjb3JkPjxyZWMtbnVtYmVyPjEwMzM8L3JlYy1udW1iZXI+PGZvcmVpZ24ta2V5
cz48a2V5IGFwcD0iRU4iIGRiLWlkPSI1d3h3c3cwZWNkdDU1eGV0ZmFvdjl0OTF3eGV4NTk5YXQy
MGYiIHRpbWVzdGFtcD0iMTU5NjY0MjQ3NyI+MTAzMzwva2V5PjwvZm9yZWlnbi1rZXlzPjxyZWYt
dHlwZSBuYW1lPSJKb3VybmFsIEFydGljbGUiPjE3PC9yZWYtdHlwZT48Y29udHJpYnV0b3JzPjxh
dXRob3JzPjxhdXRob3I+U3BhdWxkaW5nLCBTLjwvYXV0aG9yPjwvYXV0aG9ycz48L2NvbnRyaWJ1
dG9ycz48dGl0bGVzPjx0aXRsZT5QaGVub21lbm9sb2d5IG9mIHNvY2lhbCBjb2duaXRpb248L3Rp
dGxlPjxzZWNvbmRhcnktdGl0bGU+RXJrZW5udG5pczwvc2Vjb25kYXJ5LXRpdGxlPjxhbHQtdGl0
bGU+RXJrZW5uPC9hbHQtdGl0bGU+PC90aXRsZXM+PHBlcmlvZGljYWw+PGZ1bGwtdGl0bGU+RXJr
ZW5udG5pczwvZnVsbC10aXRsZT48L3BlcmlvZGljYWw+PHBhZ2VzPjEwNjktMTA4OTwvcGFnZXM+
PHZvbHVtZT44MDwvdm9sdW1lPjxudW1iZXI+NTwvbnVtYmVyPjxkYXRlcz48eWVhcj4yMDE1PC95
ZWFyPjxwdWItZGF0ZXM+PGRhdGU+MjAxNC8xMS8xNDwvZGF0ZT48L3B1Yi1kYXRlcz48L2RhdGVz
PjxwdWJsaXNoZXI+U3ByaW5nZXIgTmV0aGVybGFuZHM8L3B1Ymxpc2hlcj48aXNibj4wMTY1LTAx
MDY8L2lzYm4+PHVybHM+PHJlbGF0ZWQtdXJscz48dXJsPmh0dHA6Ly9keC5kb2kub3JnLzEwLjEw
MDcvczEwNjcwLTAxNC05Njk4LTY8L3VybD48L3JlbGF0ZWQtdXJscz48L3VybHM+PGVsZWN0cm9u
aWMtcmVzb3VyY2UtbnVtPjEwLjEwMDcvczEwNjcwLTAxNC05Njk4LTY8L2VsZWN0cm9uaWMtcmVz
b3VyY2UtbnVtPjxsYW5ndWFnZT5FbmdsaXNoPC9sYW5ndWFnZT48L3JlY29yZD48L0NpdGU+PC9F
bmROb3RlPn==
</w:fldData>
        </w:fldChar>
      </w:r>
      <w:r w:rsidR="009C4021">
        <w:instrText xml:space="preserve"> ADDIN EN.CITE </w:instrText>
      </w:r>
      <w:r w:rsidR="009C4021">
        <w:fldChar w:fldCharType="begin">
          <w:fldData xml:space="preserve">PEVuZE5vdGU+PENpdGU+PEF1dGhvcj5CbGFja2J1cm48L0F1dGhvcj48WWVhcj4xOTkyPC9ZZWFy
PjxSZWNOdW0+NzEwPC9SZWNOdW0+PElEVGV4dD5UaGVvcnksIG9ic2VydmF0aW9uIGFuZCBkcmFt
YTwvSURUZXh0PjxQYWdlcz5wLiAxOTI8L1BhZ2VzPjxEaXNwbGF5VGV4dD4oQmxhY2tidXJuIDE5
OTIsIHAuIDE5MiwgRGF2aWVzIGFuZCBTdG9uZSAxOTk1YiwgcC4gMiwgVGhvbXBzb24gMjAxMiwg
U3BhdWxkaW5nIDIwMTUpPC9EaXNwbGF5VGV4dD48cmVjb3JkPjxyZWMtbnVtYmVyPjcxMDwvcmVj
LW51bWJlcj48Zm9yZWlnbi1rZXlzPjxrZXkgYXBwPSJFTiIgZGItaWQ9IjV3eHdzdzBlY2R0NTV4
ZXRmYW92OXQ5MXd4ZXg1OTlhdDIwZiIgdGltZXN0YW1wPSIxNTk2NjQyNDc3Ij43MTA8L2tleT48
L2ZvcmVpZ24ta2V5cz48cmVmLXR5cGUgbmFtZT0iSm91cm5hbCBBcnRpY2xlIj4xNzwvcmVmLXR5
cGU+PGNvbnRyaWJ1dG9ycz48YXV0aG9ycz48YXV0aG9yPkJsYWNrYnVybiwgUy48L2F1dGhvcj48
L2F1dGhvcnM+PC9jb250cmlidXRvcnM+PHRpdGxlcz48dGl0bGU+VGhlb3J5LCBvYnNlcnZhdGlv
biBhbmQgZHJhbWE8L3RpdGxlPjxzZWNvbmRhcnktdGl0bGU+TWluZCAmYW1wOyBMYW5ndWFnZTwv
c2Vjb25kYXJ5LXRpdGxlPjwvdGl0bGVzPjxwYWdlcz4xODctMjMwPC9wYWdlcz48dm9sdW1lPjc8
L3ZvbHVtZT48bnVtYmVyPjHigJAyPC9udW1iZXI+PGRhdGVzPjx5ZWFyPjE5OTI8L3llYXI+PC9k
YXRlcz48aXNibj4xNDY4LTAwMTc8L2lzYm4+PHVybHM+PC91cmxzPjwvcmVjb3JkPjwvQ2l0ZT48
Q2l0ZT48QXV0aG9yPkRhdmllczwvQXV0aG9yPjxZZWFyPjE5OTU8L1llYXI+PFJlY051bT40MTQ8
L1JlY051bT48SURUZXh0Pk1lbnRhbCBTaW11bGF0aW9uOiBFdmFsdWF0aW9ucyBhbmQgQXBwbGlj
YXRpb25zPC9JRFRleHQ+PFBhZ2VzPnAuIDI8L1BhZ2VzPjxyZWNvcmQ+PHJlYy1udW1iZXI+NDE0
PC9yZWMtbnVtYmVyPjxmb3JlaWduLWtleXM+PGtleSBhcHA9IkVOIiBkYi1pZD0iNXd4d3N3MGVj
ZHQ1NXhldGZhb3Y5dDkxd3hleDU5OWF0MjBmIiB0aW1lc3RhbXA9IjE1OTY2NDI0NzciPjQxNDwv
a2V5PjwvZm9yZWlnbi1rZXlzPjxyZWYtdHlwZSBuYW1lPSJCb29rIj42PC9yZWYtdHlwZT48Y29u
dHJpYnV0b3JzPjxhdXRob3JzPjxhdXRob3I+RGF2aWVzLCBNLjwvYXV0aG9yPjxhdXRob3I+U3Rv
bmUsIFQuPC9hdXRob3I+PC9hdXRob3JzPjwvY29udHJpYnV0b3JzPjx0aXRsZXM+PHRpdGxlPk1l
bnRhbCBTaW11bGF0aW9uOiBFdmFsdWF0aW9ucyBhbmQgQXBwbGljYXRpb25zPC90aXRsZT48L3Rp
dGxlcz48cGFnZXM+dmlpaSwgMjg2IHAuPC9wYWdlcz48bnVtYmVyPjQ8L251bWJlcj48a2V5d29y
ZHM+PGtleXdvcmQ+SW5zaWdodC48L2tleXdvcmQ+PGtleXdvcmQ+SW50dWl0aW9uLjwva2V5d29y
ZD48a2V5d29yZD5UaG91Z2h0IGFuZCB0aGlua2luZy48L2tleXdvcmQ+PGtleXdvcmQ+U2ltdWxh
dGllLjwva2V5d29yZD48a2V5d29yZD5HZWRyYWdzdmVya2xhcmluZ2VuLjwva2V5d29yZD48a2V5
d29yZD5JbnR1w690aWUuPC9rZXl3b3JkPjxrZXl3b3JkPkRlbmtlbi48L2tleXdvcmQ+PGtleXdv
cmQ+S29nbml0aXZlciBQcm96ZXNzLjwva2V5d29yZD48a2V5d29yZD5QaGlsb3NvcGh5IG9mIE1p
bmQuPC9rZXl3b3JkPjxrZXl3b3JkPktvZ25pdGlvbnN3aXNzZW5zY2hhZnQuPC9rZXl3b3JkPjxr
ZXl3b3JkPkFyZ3VtZW50ICZsdDtMaW5ndWlzdGlrJmd0Ozwva2V5d29yZD48a2V5d29yZD5Qc3lj
aG9sb2dpZS48L2tleXdvcmQ+PC9rZXl3b3Jkcz48ZGF0ZXM+PHllYXI+MTk5NTwveWVhcj48L2Rh
dGVzPjxwdWItbG9jYXRpb24+T3hmb3JkPC9wdWItbG9jYXRpb24+PHB1Ymxpc2hlcj5CbGFja3dl
bGw8L3B1Ymxpc2hlcj48aXNibj4wNjMxMTk4NzI1IChhbGsuIHBhcGVyKSYjeEQ7OTc4MDYzMTE5
ODcyNyAoYWxrLiBwYXBlcikmI3hEOzA2MzExOTg3MzMgKHBiay4gYWxrLiBwYXBlcikmI3hEOzk3
ODA2MzExOTg3MzQgKHBiay4gYWxrLiBwYXBlcik8L2lzYm4+PGFjY2Vzc2lvbi1udW0+MjQ1NDY5
MDwvYWNjZXNzaW9uLW51bT48Y2FsbC1udW0+TWFpbiBMaWJyYXJ5IDE1MzsgTTU0OTc8L2NhbGwt
bnVtPjx1cmxzPjwvdXJscz48L3JlY29yZD48L0NpdGU+PENpdGU+PEF1dGhvcj5UaG9tcHNvbjwv
QXV0aG9yPjxZZWFyPjIwMTI8L1llYXI+PFJlY051bT42NTA8L1JlY051bT48SURUZXh0PkltcGxp
Y2l0IG1pbmRyZWFkaW5nIGFuZCBlbWJvZGllZCBjb2duaXRpb248L0lEVGV4dD48cmVjb3JkPjxy
ZWMtbnVtYmVyPjY1MDwvcmVjLW51bWJlcj48Zm9yZWlnbi1rZXlzPjxrZXkgYXBwPSJFTiIgZGIt
aWQ9IjV3eHdzdzBlY2R0NTV4ZXRmYW92OXQ5MXd4ZXg1OTlhdDIwZiIgdGltZXN0YW1wPSIxNTk2
NjQyNDc3Ij42NTA8L2tleT48L2ZvcmVpZ24ta2V5cz48cmVmLXR5cGUgbmFtZT0iSm91cm5hbCBB
cnRpY2xlIj4xNzwvcmVmLXR5cGU+PGNvbnRyaWJ1dG9ycz48YXV0aG9ycz48YXV0aG9yPlRob21w
c29uLCBKLjwvYXV0aG9yPjwvYXV0aG9ycz48L2NvbnRyaWJ1dG9ycz48dGl0bGVzPjx0aXRsZT5J
bXBsaWNpdCBtaW5kcmVhZGluZyBhbmQgZW1ib2RpZWQgY29nbml0aW9uPC90aXRsZT48c2Vjb25k
YXJ5LXRpdGxlPlBoZW5vbWVub2xvZ3kgYW5kIHRoZSBDb2duaXRpdmUgU2NpZW5jZXM8L3NlY29u
ZGFyeS10aXRsZT48L3RpdGxlcz48cGVyaW9kaWNhbD48ZnVsbC10aXRsZT5QaGVub21lbm9sb2d5
IGFuZCB0aGUgQ29nbml0aXZlIFNjaWVuY2VzPC9mdWxsLXRpdGxlPjwvcGVyaW9kaWNhbD48cGFn
ZXM+NDQ5LTQ2NjwvcGFnZXM+PHZvbHVtZT4xMTwvdm9sdW1lPjxudW1iZXI+NDwvbnVtYmVyPjxk
YXRlcz48eWVhcj4yMDEyPC95ZWFyPjwvZGF0ZXM+PHVybHM+PC91cmxzPjwvcmVjb3JkPjwvQ2l0
ZT48Q2l0ZT48QXV0aG9yPlNwYXVsZGluZzwvQXV0aG9yPjxZZWFyPjIwMTU8L1llYXI+PFJlY051
bT4xMDMzPC9SZWNOdW0+PElEVGV4dD5QaGVub21lbm9sb2d5IG9mIHNvY2lhbCBjb2duaXRpb248
L0lEVGV4dD48cmVjb3JkPjxyZWMtbnVtYmVyPjEwMzM8L3JlYy1udW1iZXI+PGZvcmVpZ24ta2V5
cz48a2V5IGFwcD0iRU4iIGRiLWlkPSI1d3h3c3cwZWNkdDU1eGV0ZmFvdjl0OTF3eGV4NTk5YXQy
MGYiIHRpbWVzdGFtcD0iMTU5NjY0MjQ3NyI+MTAzMzwva2V5PjwvZm9yZWlnbi1rZXlzPjxyZWYt
dHlwZSBuYW1lPSJKb3VybmFsIEFydGljbGUiPjE3PC9yZWYtdHlwZT48Y29udHJpYnV0b3JzPjxh
dXRob3JzPjxhdXRob3I+U3BhdWxkaW5nLCBTLjwvYXV0aG9yPjwvYXV0aG9ycz48L2NvbnRyaWJ1
dG9ycz48dGl0bGVzPjx0aXRsZT5QaGVub21lbm9sb2d5IG9mIHNvY2lhbCBjb2duaXRpb248L3Rp
dGxlPjxzZWNvbmRhcnktdGl0bGU+RXJrZW5udG5pczwvc2Vjb25kYXJ5LXRpdGxlPjxhbHQtdGl0
bGU+RXJrZW5uPC9hbHQtdGl0bGU+PC90aXRsZXM+PHBlcmlvZGljYWw+PGZ1bGwtdGl0bGU+RXJr
ZW5udG5pczwvZnVsbC10aXRsZT48L3BlcmlvZGljYWw+PHBhZ2VzPjEwNjktMTA4OTwvcGFnZXM+
PHZvbHVtZT44MDwvdm9sdW1lPjxudW1iZXI+NTwvbnVtYmVyPjxkYXRlcz48eWVhcj4yMDE1PC95
ZWFyPjxwdWItZGF0ZXM+PGRhdGU+MjAxNC8xMS8xNDwvZGF0ZT48L3B1Yi1kYXRlcz48L2RhdGVz
PjxwdWJsaXNoZXI+U3ByaW5nZXIgTmV0aGVybGFuZHM8L3B1Ymxpc2hlcj48aXNibj4wMTY1LTAx
MDY8L2lzYm4+PHVybHM+PHJlbGF0ZWQtdXJscz48dXJsPmh0dHA6Ly9keC5kb2kub3JnLzEwLjEw
MDcvczEwNjcwLTAxNC05Njk4LTY8L3VybD48L3JlbGF0ZWQtdXJscz48L3VybHM+PGVsZWN0cm9u
aWMtcmVzb3VyY2UtbnVtPjEwLjEwMDcvczEwNjcwLTAxNC05Njk4LTY8L2VsZWN0cm9uaWMtcmVz
b3VyY2UtbnVtPjxsYW5ndWFnZT5FbmdsaXNoPC9sYW5ndWFnZT48L3JlY29yZD48L0NpdGU+PC9F
bmROb3RlPn==
</w:fldData>
        </w:fldChar>
      </w:r>
      <w:r w:rsidR="009C4021">
        <w:instrText xml:space="preserve"> ADDIN EN.CITE.DATA </w:instrText>
      </w:r>
      <w:r w:rsidR="009C4021">
        <w:fldChar w:fldCharType="end"/>
      </w:r>
      <w:r w:rsidR="00CE09EF">
        <w:fldChar w:fldCharType="separate"/>
      </w:r>
      <w:r w:rsidR="009C4021">
        <w:rPr>
          <w:noProof/>
        </w:rPr>
        <w:t>(Blackburn 1992, p. 192, Davies and Stone 1995b, p. 2, Thompson 2012, Spaulding 2015)</w:t>
      </w:r>
      <w:r w:rsidR="00CE09EF">
        <w:fldChar w:fldCharType="end"/>
      </w:r>
      <w:r>
        <w:t xml:space="preserve">. Typically, </w:t>
      </w:r>
      <w:r w:rsidR="009A26B4">
        <w:t>implicit mentalizing</w:t>
      </w:r>
      <w:r>
        <w:t xml:space="preserve"> means that </w:t>
      </w:r>
      <w:r w:rsidR="00C52229">
        <w:t xml:space="preserve">the </w:t>
      </w:r>
      <w:r w:rsidR="009A26B4">
        <w:t>cognitive</w:t>
      </w:r>
      <w:r w:rsidR="00C52229">
        <w:t xml:space="preserve"> processing involved in mentalizing can</w:t>
      </w:r>
      <w:r>
        <w:t xml:space="preserve"> occur non-consciously, in the absence of voluntary control, and </w:t>
      </w:r>
      <w:r w:rsidR="00765ED7">
        <w:t xml:space="preserve">it </w:t>
      </w:r>
      <w:r w:rsidR="009A26B4">
        <w:t xml:space="preserve">may be </w:t>
      </w:r>
      <w:r>
        <w:t xml:space="preserve">difficult to verbally articulate how the </w:t>
      </w:r>
      <w:r w:rsidR="002C4926">
        <w:t>mental</w:t>
      </w:r>
      <w:r>
        <w:t xml:space="preserve"> process works or even the outcome of th</w:t>
      </w:r>
      <w:r w:rsidR="002C4926">
        <w:t xml:space="preserve">at mental </w:t>
      </w:r>
      <w:r>
        <w:t xml:space="preserve">process. This idea plays a central role in defenses of the Theory </w:t>
      </w:r>
      <w:proofErr w:type="spellStart"/>
      <w:r>
        <w:t>Theory</w:t>
      </w:r>
      <w:proofErr w:type="spellEnd"/>
      <w:r>
        <w:t xml:space="preserve"> </w:t>
      </w:r>
      <w:r w:rsidR="00CE09EF">
        <w:fldChar w:fldCharType="begin"/>
      </w:r>
      <w:r w:rsidR="00F37FD5">
        <w:instrText xml:space="preserve"> ADDIN EN.CITE &lt;EndNote&gt;&lt;Cite&gt;&lt;Author&gt;Nichols&lt;/Author&gt;&lt;Year&gt;2003&lt;/Year&gt;&lt;RecNum&gt;562&lt;/RecNum&gt;&lt;IDText&gt;Mindreading: An Integrated Account of Pretence, Self-Awareness, and Understanding Other Minds&lt;/IDText&gt;&lt;DisplayText&gt;(Nichols and Stich 2003)&lt;/DisplayText&gt;&lt;record&gt;&lt;rec-number&gt;562&lt;/rec-number&gt;&lt;foreign-keys&gt;&lt;key app="EN" db-id="5wxwsw0ecdt55xetfaov9t91wxex599at20f" timestamp="1596642477"&gt;562&lt;/key&gt;&lt;/foreign-keys&gt;&lt;ref-type name="Book"&gt;6&lt;/ref-type&gt;&lt;contributors&gt;&lt;authors&gt;&lt;author&gt;Nichols, S.&lt;/author&gt;&lt;author&gt;Stich, S.&lt;/author&gt;&lt;/authors&gt;&lt;/contributors&gt;&lt;titles&gt;&lt;title&gt;Mindreading: An Integrated Account of Pretence, Self-Awareness, and Understanding Other Minds&lt;/title&gt;&lt;secondary-title&gt;Oxford cognitive science series&lt;/secondary-title&gt;&lt;/titles&gt;&lt;pages&gt;237 p.&lt;/pages&gt;&lt;keywords&gt;&lt;keyword&gt;Philosophy of mind.&lt;/keyword&gt;&lt;keyword&gt;Psychology and philosophy.&lt;/keyword&gt;&lt;keyword&gt;Telepathy Psychological aspects.&lt;/keyword&gt;&lt;/keywords&gt;&lt;dates&gt;&lt;year&gt;2003&lt;/year&gt;&lt;/dates&gt;&lt;pub-location&gt;Oxford&lt;/pub-location&gt;&lt;publisher&gt;Oxford University Press&lt;/publisher&gt;&lt;isbn&gt;0198236093&amp;#xD;0198236107 (pbk.)&lt;/isbn&gt;&lt;accession-num&gt;1365501&lt;/accession-num&gt;&lt;call-num&gt;Main Library 128.2; N622m&lt;/call-num&gt;&lt;urls&gt;&lt;/urls&gt;&lt;/record&gt;&lt;/Cite&gt;&lt;/EndNote&gt;</w:instrText>
      </w:r>
      <w:r w:rsidR="00CE09EF">
        <w:fldChar w:fldCharType="separate"/>
      </w:r>
      <w:r w:rsidR="00E7035C">
        <w:rPr>
          <w:noProof/>
        </w:rPr>
        <w:t>(Nichols and Stich 2003)</w:t>
      </w:r>
      <w:r w:rsidR="00CE09EF">
        <w:fldChar w:fldCharType="end"/>
      </w:r>
      <w:r w:rsidR="00CE09EF">
        <w:t xml:space="preserve"> </w:t>
      </w:r>
      <w:r>
        <w:t>and the Simulation Theory, especially “low-level” mental simulation</w:t>
      </w:r>
      <w:r w:rsidR="00CE09EF">
        <w:t xml:space="preserve"> </w:t>
      </w:r>
      <w:r w:rsidR="00CE09EF">
        <w:fldChar w:fldCharType="begin"/>
      </w:r>
      <w:r w:rsidR="00F37FD5">
        <w:instrText xml:space="preserve"> ADDIN EN.CITE &lt;EndNote&gt;&lt;Cite&gt;&lt;Author&gt;Goldman&lt;/Author&gt;&lt;Year&gt;2006&lt;/Year&gt;&lt;RecNum&gt;0&lt;/RecNum&gt;&lt;IDText&gt;Simulating Minds: The Philosophy, Psychology, and Neuroscience of Mindreading&lt;/IDText&gt;&lt;DisplayText&gt;(Goldman 2006)&lt;/DisplayText&gt;&lt;record&gt;&lt;keywords&gt;&lt;keyword&gt;brain_mind&lt;/keyword&gt;&lt;keyword&gt;trance_dance&lt;/keyword&gt;&lt;/keywords&gt;&lt;urls&gt;&lt;related-urls&gt;&lt;url&gt;http://books.google.com/books?id=vsKpQ1An4hcC&amp;amp;printsec=frontcover&lt;/url&gt;&lt;/related-urls&gt;&lt;/urls&gt;&lt;isbn&gt;0195138929&lt;/isbn&gt;&lt;titles&gt;&lt;title&gt;Simulating Minds: The Philosophy, Psychology, and Neuroscience of Mindreading&lt;/title&gt;&lt;/titles&gt;&lt;contributors&gt;&lt;authors&gt;&lt;author&gt;Goldman, A. I.&lt;/author&gt;&lt;/authors&gt;&lt;/contributors&gt;&lt;added-date format="utc"&gt;1451614469&lt;/added-date&gt;&lt;ref-type name="Book"&gt;6&lt;/ref-type&gt;&lt;dates&gt;&lt;year&gt;2006&lt;/year&gt;&lt;/dates&gt;&lt;rec-number&gt;2395&lt;/rec-number&gt;&lt;publisher&gt;Oxford University Press, USA&lt;/publisher&gt;&lt;last-updated-date format="utc"&gt;1519765211&lt;/last-updated-date&gt;&lt;electronic-resource-num&gt;citeulike-article-id:4295447&lt;/electronic-resource-num&gt;&lt;/record&gt;&lt;/Cite&gt;&lt;/EndNote&gt;</w:instrText>
      </w:r>
      <w:r w:rsidR="00CE09EF">
        <w:fldChar w:fldCharType="separate"/>
      </w:r>
      <w:r w:rsidR="00CE09EF">
        <w:rPr>
          <w:noProof/>
        </w:rPr>
        <w:t>(Goldman 2006)</w:t>
      </w:r>
      <w:r w:rsidR="00CE09EF">
        <w:fldChar w:fldCharType="end"/>
      </w:r>
      <w:r>
        <w:t xml:space="preserve">. </w:t>
      </w:r>
      <w:r w:rsidR="00AE7ECA">
        <w:t xml:space="preserve">Implicit </w:t>
      </w:r>
      <w:r w:rsidR="00154892">
        <w:t>social cognition</w:t>
      </w:r>
      <w:r w:rsidR="007A2306">
        <w:t xml:space="preserve"> also comes up in the developmental psychology literature on </w:t>
      </w:r>
      <w:r w:rsidR="00154892">
        <w:t>infants’ folk psychological abilities</w:t>
      </w:r>
      <w:r w:rsidR="007A2306">
        <w:t xml:space="preserve"> </w:t>
      </w:r>
      <w:r w:rsidR="00093EDA">
        <w:fldChar w:fldCharType="begin"/>
      </w:r>
      <w:r w:rsidR="002A1211">
        <w:instrText xml:space="preserve"> ADDIN EN.CITE &lt;EndNote&gt;&lt;Cite&gt;&lt;Author&gt;Baillargeon&lt;/Author&gt;&lt;Year&gt;2010&lt;/Year&gt;&lt;RecNum&gt;374&lt;/RecNum&gt;&lt;IDText&gt;False-belief understanding in infants&lt;/IDText&gt;&lt;DisplayText&gt;(Baillargeon, Scott, and He 2010, Onishi and Baillargeon 2005)&lt;/DisplayText&gt;&lt;record&gt;&lt;rec-number&gt;374&lt;/rec-number&gt;&lt;foreign-keys&gt;&lt;key app="EN" db-id="5wxwsw0ecdt55xetfaov9t91wxex599at20f" timestamp="1596642477"&gt;374&lt;/key&gt;&lt;/foreign-keys&gt;&lt;ref-type name="Journal Article"&gt;17&lt;/ref-type&gt;&lt;contributors&gt;&lt;authors&gt;&lt;author&gt;Baillargeon, R.&lt;/author&gt;&lt;author&gt;Scott, R.&lt;/author&gt;&lt;author&gt;He, Z.&lt;/author&gt;&lt;/authors&gt;&lt;/contributors&gt;&lt;titles&gt;&lt;title&gt;False-belief understanding in infants&lt;/title&gt;&lt;secondary-title&gt;Trends in Cognitive Sciences&lt;/secondary-title&gt;&lt;/titles&gt;&lt;pages&gt;110-118&lt;/pages&gt;&lt;volume&gt;14&lt;/volume&gt;&lt;number&gt;3&lt;/number&gt;&lt;dates&gt;&lt;year&gt;2010&lt;/year&gt;&lt;/dates&gt;&lt;isbn&gt;1364-6613&lt;/isbn&gt;&lt;urls&gt;&lt;related-urls&gt;&lt;url&gt;http://www.sciencedirect.com/science/article/B6VH9-4Y82NBG-1/2/65486f76ea4538d0586c7279f582bced&lt;/url&gt;&lt;/related-urls&gt;&lt;/urls&gt;&lt;/record&gt;&lt;/Cite&gt;&lt;Cite&gt;&lt;Author&gt;Onishi&lt;/Author&gt;&lt;Year&gt;2005&lt;/Year&gt;&lt;RecNum&gt;568&lt;/RecNum&gt;&lt;IDText&gt;Do 15-month-old infants understand false beliefs?&lt;/IDText&gt;&lt;record&gt;&lt;rec-number&gt;568&lt;/rec-number&gt;&lt;foreign-keys&gt;&lt;key app="EN" db-id="5wxwsw0ecdt55xetfaov9t91wxex599at20f" timestamp="1596642477"&gt;568&lt;/key&gt;&lt;/foreign-keys&gt;&lt;ref-type name="Journal Article"&gt;17&lt;/ref-type&gt;&lt;contributors&gt;&lt;authors&gt;&lt;author&gt;Onishi, K. H.&lt;/author&gt;&lt;author&gt;Baillargeon, R.&lt;/author&gt;&lt;/authors&gt;&lt;/contributors&gt;&lt;titles&gt;&lt;title&gt;Do 15-month-old infants understand false beliefs?&lt;/title&gt;&lt;secondary-title&gt;Science&lt;/secondary-title&gt;&lt;/titles&gt;&lt;periodical&gt;&lt;full-title&gt;Science&lt;/full-title&gt;&lt;abbr-1&gt;Science&lt;/abbr-1&gt;&lt;/periodical&gt;&lt;pages&gt;255-258&lt;/pages&gt;&lt;volume&gt;308&lt;/volume&gt;&lt;number&gt;5719&lt;/number&gt;&lt;keywords&gt;&lt;keyword&gt;false-belief&lt;/keyword&gt;&lt;keyword&gt;infants&lt;/keyword&gt;&lt;/keywords&gt;&lt;dates&gt;&lt;year&gt;2005&lt;/year&gt;&lt;/dates&gt;&lt;isbn&gt;1095-9203&lt;/isbn&gt;&lt;urls&gt;&lt;related-urls&gt;&lt;url&gt;http://dx.doi.org/10.1126/science.1107621&lt;/url&gt;&lt;/related-urls&gt;&lt;/urls&gt;&lt;/record&gt;&lt;/Cite&gt;&lt;/EndNote&gt;</w:instrText>
      </w:r>
      <w:r w:rsidR="00093EDA">
        <w:fldChar w:fldCharType="separate"/>
      </w:r>
      <w:r w:rsidR="002A1211">
        <w:rPr>
          <w:noProof/>
        </w:rPr>
        <w:t>(Baillargeon, Scott, and He 2010, Onishi and Baillargeon 2005)</w:t>
      </w:r>
      <w:r w:rsidR="00093EDA">
        <w:fldChar w:fldCharType="end"/>
      </w:r>
      <w:r w:rsidR="00093EDA">
        <w:t xml:space="preserve"> </w:t>
      </w:r>
      <w:r w:rsidR="007A2306">
        <w:t>and</w:t>
      </w:r>
      <w:r w:rsidR="00154892">
        <w:t xml:space="preserve"> </w:t>
      </w:r>
      <w:r w:rsidR="007A2306">
        <w:t>in the literature on implicit bias</w:t>
      </w:r>
      <w:r w:rsidR="009C4021">
        <w:t>.</w:t>
      </w:r>
      <w:r w:rsidR="009C4021">
        <w:rPr>
          <w:rStyle w:val="FootnoteReference"/>
        </w:rPr>
        <w:footnoteReference w:id="1"/>
      </w:r>
      <w:r w:rsidR="007A2306">
        <w:t xml:space="preserve"> </w:t>
      </w:r>
      <w:r w:rsidR="006C1B6E">
        <w:t xml:space="preserve">In each of these domains, </w:t>
      </w:r>
      <w:r w:rsidR="00A745AC">
        <w:t xml:space="preserve">theorists propose that the mental processes underlying social interactions can be more or less automatic, </w:t>
      </w:r>
      <w:r w:rsidR="00AC5B72">
        <w:t>unarticulated</w:t>
      </w:r>
      <w:r w:rsidR="00A745AC">
        <w:t xml:space="preserve">, and non-conscious. </w:t>
      </w:r>
    </w:p>
    <w:p w14:paraId="0D1EA21E" w14:textId="77777777" w:rsidR="002C4926" w:rsidRDefault="002C4926" w:rsidP="00E31B32"/>
    <w:p w14:paraId="05379780" w14:textId="66656008" w:rsidR="00E31B32" w:rsidRDefault="0031104F" w:rsidP="00E31B32">
      <w:r>
        <w:t xml:space="preserve">Positing implicit social cognitive processes is common. However, </w:t>
      </w:r>
      <w:r w:rsidR="00A643EA">
        <w:t>there is little effort to articulate</w:t>
      </w:r>
      <w:r>
        <w:t xml:space="preserve"> what </w:t>
      </w:r>
      <w:r w:rsidR="00EC240C">
        <w:t xml:space="preserve">counts as </w:t>
      </w:r>
      <w:r>
        <w:t xml:space="preserve">implicit social cognition </w:t>
      </w:r>
      <w:r w:rsidR="00EC240C">
        <w:t>across</w:t>
      </w:r>
      <w:r>
        <w:t xml:space="preserve"> all these cases. </w:t>
      </w:r>
      <w:r w:rsidR="007E659D">
        <w:t xml:space="preserve">As a result, theorizing about implicit social cognition is extremely disparate </w:t>
      </w:r>
      <w:r w:rsidR="00BA57A4">
        <w:t>across</w:t>
      </w:r>
      <w:r w:rsidR="007E659D">
        <w:t xml:space="preserve"> each of these sub</w:t>
      </w:r>
      <w:r w:rsidR="00867DDD">
        <w:t>-</w:t>
      </w:r>
      <w:r w:rsidR="007E659D">
        <w:t xml:space="preserve">domains. </w:t>
      </w:r>
      <w:r w:rsidR="00EC240C">
        <w:t xml:space="preserve">I will not attempt a systematic review of each </w:t>
      </w:r>
      <w:r w:rsidR="00D44903">
        <w:t xml:space="preserve">claim of implicit social cognition. That would take much more space than I have here. Instead, I will present an account of implicit cognition that promises to be a fruitful, unifying account of implicit cognition in general. </w:t>
      </w:r>
      <w:r w:rsidR="008B3E16">
        <w:t>In the next section, I will present Michael Brownstein’s account of implicit cognition. Though it is a completely general account, I will argue in section 3 that it is well suited to explain various claims of about implicit social cognition.</w:t>
      </w:r>
      <w:r w:rsidR="00D44903">
        <w:t xml:space="preserve"> </w:t>
      </w:r>
      <w:r w:rsidR="008B3E16">
        <w:t xml:space="preserve">In the final section, I will discuss some open questions and future directions for research on implicit social cognition. </w:t>
      </w:r>
    </w:p>
    <w:p w14:paraId="7977D51C" w14:textId="77777777" w:rsidR="00E31B32" w:rsidRDefault="00E31B32" w:rsidP="00AF2788"/>
    <w:p w14:paraId="3C246411" w14:textId="79FF4374" w:rsidR="0012627F" w:rsidRDefault="007A1385" w:rsidP="00E31B32">
      <w:pPr>
        <w:pStyle w:val="Heading1"/>
      </w:pPr>
      <w:r>
        <w:t xml:space="preserve">2. </w:t>
      </w:r>
      <w:r w:rsidR="00E31B32">
        <w:t>Implicit Cognition</w:t>
      </w:r>
    </w:p>
    <w:p w14:paraId="42424A60" w14:textId="77777777" w:rsidR="00C34E11" w:rsidRPr="00C34E11" w:rsidRDefault="00C34E11" w:rsidP="00AF2788"/>
    <w:p w14:paraId="05C23598" w14:textId="3B1163E3" w:rsidR="008136EC" w:rsidRDefault="00D363F5" w:rsidP="00AF2788">
      <w:r>
        <w:t xml:space="preserve">In a recent book, Michael </w:t>
      </w:r>
      <w:r w:rsidR="004404E8">
        <w:t xml:space="preserve">Brownstein </w:t>
      </w:r>
      <w:r w:rsidR="00B43FDF">
        <w:fldChar w:fldCharType="begin"/>
      </w:r>
      <w:r w:rsidR="00F37FD5">
        <w:instrText xml:space="preserve"> ADDIN EN.CITE &lt;EndNote&gt;&lt;Cite ExcludeAuth="1"&gt;&lt;Author&gt;Brownstein&lt;/Author&gt;&lt;Year&gt;2018&lt;/Year&gt;&lt;RecNum&gt;0&lt;/RecNum&gt;&lt;IDText&gt;The implicit mind: Cognitive architecture, the self, and ethics&lt;/IDText&gt;&lt;DisplayText&gt;(2018)&lt;/DisplayText&gt;&lt;record&gt;&lt;isbn&gt;0190633735&lt;/isbn&gt;&lt;titles&gt;&lt;title&gt;The implicit mind: Cognitive architecture, the self, and ethics&lt;/title&gt;&lt;/titles&gt;&lt;contributors&gt;&lt;authors&gt;&lt;author&gt;Brownstein, Michael&lt;/author&gt;&lt;/authors&gt;&lt;/contributors&gt;&lt;added-date format="utc"&gt;1609878293&lt;/added-date&gt;&lt;ref-type name="Book"&gt;6&lt;/ref-type&gt;&lt;dates&gt;&lt;year&gt;2018&lt;/year&gt;&lt;/dates&gt;&lt;rec-number&gt;3496&lt;/rec-number&gt;&lt;publisher&gt;Oxford University Press&lt;/publisher&gt;&lt;last-updated-date format="utc"&gt;1609878293&lt;/last-updated-date&gt;&lt;/record&gt;&lt;/Cite&gt;&lt;/EndNote&gt;</w:instrText>
      </w:r>
      <w:r w:rsidR="00B43FDF">
        <w:fldChar w:fldCharType="separate"/>
      </w:r>
      <w:r w:rsidR="00B43FDF">
        <w:rPr>
          <w:noProof/>
        </w:rPr>
        <w:t>(2018)</w:t>
      </w:r>
      <w:r w:rsidR="00B43FDF">
        <w:fldChar w:fldCharType="end"/>
      </w:r>
      <w:r w:rsidR="00B43FDF">
        <w:t xml:space="preserve"> </w:t>
      </w:r>
      <w:r>
        <w:t xml:space="preserve">offers a nuanced, empirically well-grounded account of implicit cognition. </w:t>
      </w:r>
      <w:r w:rsidR="00855F6A">
        <w:t>He</w:t>
      </w:r>
      <w:r>
        <w:t xml:space="preserve"> </w:t>
      </w:r>
      <w:r w:rsidR="004404E8">
        <w:t xml:space="preserve">argues that implicit cognition involves a cluster of co-activating </w:t>
      </w:r>
      <w:r w:rsidR="004404E8">
        <w:lastRenderedPageBreak/>
        <w:t>cognitive components</w:t>
      </w:r>
      <w:r>
        <w:t xml:space="preserve">: </w:t>
      </w:r>
      <w:r w:rsidR="004404E8">
        <w:t xml:space="preserve">noticing a salient feature, experiencing a </w:t>
      </w:r>
      <w:r w:rsidR="006050E7">
        <w:t xml:space="preserve">low-level </w:t>
      </w:r>
      <w:r w:rsidR="004404E8">
        <w:t xml:space="preserve">tension – a perceptual unquiet </w:t>
      </w:r>
      <w:r w:rsidR="00336FE3">
        <w:t>– and</w:t>
      </w:r>
      <w:r w:rsidR="004404E8">
        <w:t xml:space="preserve"> acting to alleviate that tension. </w:t>
      </w:r>
      <w:r w:rsidR="00024B20">
        <w:t xml:space="preserve">The feature, tension, behavior, </w:t>
      </w:r>
      <w:r w:rsidR="00855F6A">
        <w:t xml:space="preserve">and </w:t>
      </w:r>
      <w:r w:rsidR="00024B20">
        <w:t xml:space="preserve">alleviation (FTBA) </w:t>
      </w:r>
      <w:r w:rsidR="008136EC">
        <w:t xml:space="preserve">cluster together and form habitual responses to </w:t>
      </w:r>
      <w:r w:rsidR="00063860">
        <w:t>aspects</w:t>
      </w:r>
      <w:r w:rsidR="008136EC">
        <w:t xml:space="preserve"> of </w:t>
      </w:r>
      <w:r w:rsidR="00B33C6E">
        <w:t>our</w:t>
      </w:r>
      <w:r w:rsidR="008136EC">
        <w:t xml:space="preserve"> environment</w:t>
      </w:r>
      <w:r w:rsidR="00B33C6E">
        <w:t>s</w:t>
      </w:r>
      <w:r w:rsidR="008136EC">
        <w:t xml:space="preserve">. </w:t>
      </w:r>
    </w:p>
    <w:p w14:paraId="2EC8D60F" w14:textId="77777777" w:rsidR="008136EC" w:rsidRDefault="008136EC" w:rsidP="00AF2788"/>
    <w:p w14:paraId="2AA7F41B" w14:textId="2400161A" w:rsidR="00D12F69" w:rsidRDefault="00855F6A" w:rsidP="00AF2788">
      <w:r>
        <w:t xml:space="preserve">Let’s analyze these FTBA components in more detail. Not every feature of a situation, behavior, or person is important to us. The features that stand out to us depend on our background beliefs and motivations. </w:t>
      </w:r>
      <w:r w:rsidR="00C34E11">
        <w:t>Not</w:t>
      </w:r>
      <w:r w:rsidR="00583BE7">
        <w:t>i</w:t>
      </w:r>
      <w:r w:rsidR="00C34E11">
        <w:t>cing a salient feature</w:t>
      </w:r>
      <w:r w:rsidR="00583BE7">
        <w:t xml:space="preserve"> is a relatively automatic process. However, </w:t>
      </w:r>
      <w:r w:rsidR="00012B22">
        <w:t xml:space="preserve">on this view, </w:t>
      </w:r>
      <w:r w:rsidR="00583BE7">
        <w:t>w</w:t>
      </w:r>
      <w:r w:rsidR="005D3E2A">
        <w:t>hen we notice a salient feature</w:t>
      </w:r>
      <w:r w:rsidR="004C40C2">
        <w:t>,</w:t>
      </w:r>
      <w:r w:rsidR="00012B22">
        <w:t xml:space="preserve"> </w:t>
      </w:r>
      <w:r w:rsidR="005D3E2A">
        <w:t>it is not like noticing a neutral</w:t>
      </w:r>
      <w:r w:rsidR="00F63AB8">
        <w:t xml:space="preserve">, arbitrary </w:t>
      </w:r>
      <w:r w:rsidR="005D3E2A">
        <w:t xml:space="preserve">feature of the environment. These salient features have rich perceptual content and an imperatival quality to them, </w:t>
      </w:r>
      <w:r w:rsidR="00F63AB8">
        <w:t>a bit</w:t>
      </w:r>
      <w:r w:rsidR="005D3E2A">
        <w:t xml:space="preserve"> like J. J. Gibson’s notion of </w:t>
      </w:r>
      <w:r w:rsidR="00F76202">
        <w:t>affordance</w:t>
      </w:r>
      <w:r w:rsidR="0019595A">
        <w:t xml:space="preserve"> </w:t>
      </w:r>
      <w:r w:rsidR="0019595A">
        <w:fldChar w:fldCharType="begin"/>
      </w:r>
      <w:r w:rsidR="00F37FD5">
        <w:instrText xml:space="preserve"> ADDIN EN.CITE &lt;EndNote&gt;&lt;Cite ExcludeAuth="1"&gt;&lt;Author&gt;Gibson&lt;/Author&gt;&lt;Year&gt;1986&lt;/Year&gt;&lt;RecNum&gt;465&lt;/RecNum&gt;&lt;IDText&gt;The Ecological Approach to Visual Perception&lt;/IDText&gt;&lt;DisplayText&gt;(1986)&lt;/DisplayText&gt;&lt;record&gt;&lt;rec-number&gt;465&lt;/rec-number&gt;&lt;foreign-keys&gt;&lt;key app="EN" db-id="5wxwsw0ecdt55xetfaov9t91wxex599at20f" timestamp="1596642477"&gt;465&lt;/key&gt;&lt;/foreign-keys&gt;&lt;ref-type name="Book"&gt;6&lt;/ref-type&gt;&lt;contributors&gt;&lt;authors&gt;&lt;author&gt;Gibson, J.J.&lt;/author&gt;&lt;/authors&gt;&lt;/contributors&gt;&lt;titles&gt;&lt;title&gt;The Ecological Approach to Visual Perception&lt;/title&gt;&lt;/titles&gt;&lt;dates&gt;&lt;year&gt;1986&lt;/year&gt;&lt;/dates&gt;&lt;publisher&gt;Lawrence Erlbaum&lt;/publisher&gt;&lt;isbn&gt;0898599598&lt;/isbn&gt;&lt;urls&gt;&lt;/urls&gt;&lt;/record&gt;&lt;/Cite&gt;&lt;/EndNote&gt;</w:instrText>
      </w:r>
      <w:r w:rsidR="0019595A">
        <w:fldChar w:fldCharType="separate"/>
      </w:r>
      <w:r w:rsidR="0019595A">
        <w:rPr>
          <w:noProof/>
        </w:rPr>
        <w:t>(1986)</w:t>
      </w:r>
      <w:r w:rsidR="0019595A">
        <w:fldChar w:fldCharType="end"/>
      </w:r>
      <w:r w:rsidR="00F76202">
        <w:t>.</w:t>
      </w:r>
      <w:r w:rsidR="00F63AB8">
        <w:t xml:space="preserve"> </w:t>
      </w:r>
      <w:r w:rsidR="00FF0DB2">
        <w:t xml:space="preserve">These salient features present to us as to-be-acted-upon in a certain way, a way that is determined by our goals, cares, and the situational context. To take a non-social example, consider how elite athletes perform in their sport. </w:t>
      </w:r>
      <w:r w:rsidR="00FA0D4A">
        <w:t>A</w:t>
      </w:r>
      <w:r w:rsidR="00FF0DB2">
        <w:t xml:space="preserve"> basketball player </w:t>
      </w:r>
      <w:r w:rsidR="00FA0D4A">
        <w:t xml:space="preserve">weaving her way down the court </w:t>
      </w:r>
      <w:r w:rsidR="00FF0DB2">
        <w:t xml:space="preserve">notices an opponent’s unprotected dribble or an opening lane toward the basket. </w:t>
      </w:r>
      <w:r w:rsidR="00293BFC">
        <w:t xml:space="preserve">She does not </w:t>
      </w:r>
      <w:r w:rsidR="00293BFC">
        <w:rPr>
          <w:i/>
        </w:rPr>
        <w:t xml:space="preserve">choose </w:t>
      </w:r>
      <w:r w:rsidR="00293BFC">
        <w:t>to notice these features. Rather, given her experience and education, these features stand out to her in a way that they may not to a less skilled player. Moreover, t</w:t>
      </w:r>
      <w:r w:rsidR="00FA0D4A">
        <w:t>he unprotected dribble and open lane are not meaningless features; they</w:t>
      </w:r>
      <w:r w:rsidR="00FF0DB2">
        <w:t xml:space="preserve"> represent opportunities for action for </w:t>
      </w:r>
      <w:r w:rsidR="00293BFC">
        <w:t>her.</w:t>
      </w:r>
    </w:p>
    <w:p w14:paraId="796C4C71" w14:textId="77777777" w:rsidR="00D12F69" w:rsidRDefault="00D12F69" w:rsidP="00AF2788"/>
    <w:p w14:paraId="765F57C3" w14:textId="7A4082C5" w:rsidR="00F63AB8" w:rsidRDefault="00FF0DB2" w:rsidP="00AF2788">
      <w:r>
        <w:t xml:space="preserve">Noticing the feature automatically triggers a kind of tension, a feeling of needing to do something. </w:t>
      </w:r>
      <w:r w:rsidR="003F41AC">
        <w:t xml:space="preserve">The tension is low-level, sometimes </w:t>
      </w:r>
      <w:r w:rsidR="0006011E">
        <w:t>just a</w:t>
      </w:r>
      <w:r w:rsidR="00993C32">
        <w:t>n</w:t>
      </w:r>
      <w:r w:rsidR="00F63AB8">
        <w:t xml:space="preserve"> inarticulate </w:t>
      </w:r>
      <w:r w:rsidR="0006011E">
        <w:t>sense of “perceptual unquiet</w:t>
      </w:r>
      <w:r w:rsidR="0058461B">
        <w:t>,</w:t>
      </w:r>
      <w:r w:rsidR="0006011E">
        <w:t>”</w:t>
      </w:r>
      <w:r w:rsidR="003F41AC">
        <w:t xml:space="preserve"> but </w:t>
      </w:r>
      <w:r w:rsidR="004847BA">
        <w:t xml:space="preserve">it is </w:t>
      </w:r>
      <w:r w:rsidR="003F41AC">
        <w:t xml:space="preserve">always geared toward a behavioral response. </w:t>
      </w:r>
      <w:r>
        <w:t>In the basketball player’s case, noticing the feature may trigger a feeling of needing to reach in for the ball, alert a teammate who</w:t>
      </w:r>
      <w:r w:rsidR="00F63AB8">
        <w:t xml:space="preserve"> is</w:t>
      </w:r>
      <w:r>
        <w:t xml:space="preserve"> closer to the ball, or initiate a drive to the basket.</w:t>
      </w:r>
      <w:r w:rsidR="003F41AC">
        <w:t xml:space="preserve"> </w:t>
      </w:r>
      <w:r w:rsidR="00431E23">
        <w:t>The tension</w:t>
      </w:r>
      <w:r w:rsidR="00AA74D3">
        <w:t xml:space="preserve"> </w:t>
      </w:r>
      <w:r w:rsidR="003F41AC">
        <w:t>will</w:t>
      </w:r>
      <w:r w:rsidR="00AA74D3">
        <w:t xml:space="preserve"> vary in terms of strength and valence</w:t>
      </w:r>
      <w:r w:rsidR="00431E23">
        <w:t>, depending on the circumstances</w:t>
      </w:r>
      <w:r w:rsidR="00814BFD">
        <w:t xml:space="preserve"> and one’s goals</w:t>
      </w:r>
      <w:r w:rsidR="00AA74D3">
        <w:t xml:space="preserve">. </w:t>
      </w:r>
      <w:r w:rsidR="00F63AB8">
        <w:t xml:space="preserve">For instance, the fatigue the basketball player </w:t>
      </w:r>
      <w:proofErr w:type="gramStart"/>
      <w:r w:rsidR="00F63AB8">
        <w:t>feels</w:t>
      </w:r>
      <w:proofErr w:type="gramEnd"/>
      <w:r w:rsidR="00F63AB8">
        <w:t xml:space="preserve"> and the relative importance of the game will mediate the strength of the felt tension. </w:t>
      </w:r>
    </w:p>
    <w:p w14:paraId="7A7E80EA" w14:textId="77777777" w:rsidR="00F63AB8" w:rsidRDefault="00F63AB8" w:rsidP="00AF2788"/>
    <w:p w14:paraId="7A668C30" w14:textId="12B69E73" w:rsidR="0065325C" w:rsidRDefault="00AA74D3" w:rsidP="00AF2788">
      <w:r>
        <w:t xml:space="preserve">The tension motivates a particular spontaneous behavioral response </w:t>
      </w:r>
      <w:r w:rsidR="00431E23">
        <w:t>aimed at alleviating</w:t>
      </w:r>
      <w:r>
        <w:t xml:space="preserve"> the tension</w:t>
      </w:r>
      <w:r w:rsidR="003F41AC">
        <w:t>. The behavior</w:t>
      </w:r>
      <w:r w:rsidR="00D12F69">
        <w:t>al</w:t>
      </w:r>
      <w:r w:rsidR="003F41AC">
        <w:t xml:space="preserve"> response may simply be a </w:t>
      </w:r>
      <w:r w:rsidR="002D431C">
        <w:t>reflexive</w:t>
      </w:r>
      <w:r w:rsidR="003F41AC">
        <w:t xml:space="preserve"> behavior – stepping back or reaching in – or it may be more sophisticated </w:t>
      </w:r>
      <w:r w:rsidR="002D431C">
        <w:t>behavior</w:t>
      </w:r>
      <w:r w:rsidR="003F41AC">
        <w:t xml:space="preserve"> – alerting a teammate or calling a play. </w:t>
      </w:r>
      <w:r w:rsidR="00A17032">
        <w:t>The behavioral response one has to the tension is a function of one’s goals, skills, and the context. Successful responses are ones that alleviate the tension and unsuccessful responses are ones that fail to alleviate the tension.</w:t>
      </w:r>
    </w:p>
    <w:p w14:paraId="31B00036" w14:textId="77777777" w:rsidR="0065325C" w:rsidRDefault="0065325C" w:rsidP="00AF2788"/>
    <w:p w14:paraId="7CBEF491" w14:textId="1C78FAED" w:rsidR="0065325C" w:rsidRPr="00CD4AE9" w:rsidRDefault="0065325C" w:rsidP="00AF2788">
      <w:r>
        <w:t xml:space="preserve">Brownstein characterizes the behavioral response </w:t>
      </w:r>
      <w:r w:rsidR="00A6380D">
        <w:t>mostly</w:t>
      </w:r>
      <w:r>
        <w:t xml:space="preserve"> in terms of physical </w:t>
      </w:r>
      <w:r w:rsidR="00C369B5">
        <w:t>dispositions</w:t>
      </w:r>
      <w:r>
        <w:t xml:space="preserve">. However, </w:t>
      </w:r>
      <w:r w:rsidR="00A17032">
        <w:t xml:space="preserve">each of the FTBA components are meant to be </w:t>
      </w:r>
      <w:r w:rsidR="00A17032">
        <w:rPr>
          <w:i/>
        </w:rPr>
        <w:t xml:space="preserve">cognitive </w:t>
      </w:r>
      <w:r w:rsidR="00A17032">
        <w:t xml:space="preserve">components, and </w:t>
      </w:r>
      <w:r w:rsidR="00A6380D">
        <w:t xml:space="preserve">the behavioral component includes </w:t>
      </w:r>
      <w:r w:rsidR="00BF53CF">
        <w:rPr>
          <w:i/>
        </w:rPr>
        <w:t xml:space="preserve">psychological </w:t>
      </w:r>
      <w:r w:rsidR="00BF53CF" w:rsidRPr="00BF53CF">
        <w:rPr>
          <w:iCs/>
        </w:rPr>
        <w:t>dispositions</w:t>
      </w:r>
      <w:r w:rsidR="00A6380D">
        <w:t xml:space="preserve">, such as </w:t>
      </w:r>
      <w:r w:rsidR="0086708A">
        <w:t>focusing your attention, categorizing, and mental rehears</w:t>
      </w:r>
      <w:r w:rsidR="00A17032">
        <w:t>al</w:t>
      </w:r>
      <w:r w:rsidR="0086708A">
        <w:t xml:space="preserve">. </w:t>
      </w:r>
      <w:r w:rsidR="00A6380D">
        <w:t xml:space="preserve">In fact, Brownstein </w:t>
      </w:r>
      <w:r w:rsidR="003021E8">
        <w:t>discusses</w:t>
      </w:r>
      <w:r w:rsidR="00A6380D">
        <w:t xml:space="preserve"> </w:t>
      </w:r>
      <w:r w:rsidR="00BF53CF">
        <w:t>psychological dispositions</w:t>
      </w:r>
      <w:r w:rsidR="00A6380D">
        <w:t xml:space="preserve"> in explaining </w:t>
      </w:r>
      <w:r w:rsidR="003021E8">
        <w:t xml:space="preserve">implicit </w:t>
      </w:r>
      <w:r w:rsidR="00A6380D">
        <w:t xml:space="preserve">empathic responses </w:t>
      </w:r>
      <w:r w:rsidR="00816F5B">
        <w:fldChar w:fldCharType="begin"/>
      </w:r>
      <w:r w:rsidR="002A1211">
        <w:instrText xml:space="preserve"> ADDIN EN.CITE &lt;EndNote&gt;&lt;Cite ExcludeAuth="1"&gt;&lt;Author&gt;Brownstein&lt;/Author&gt;&lt;Year&gt;2018&lt;/Year&gt;&lt;RecNum&gt;0&lt;/RecNum&gt;&lt;IDText&gt;The implicit mind: Cognitive architecture, the self, and ethics&lt;/IDText&gt;&lt;Pages&gt;ch. 4&lt;/Pages&gt;&lt;DisplayText&gt;(2018, ch. 4)&lt;/DisplayText&gt;&lt;record&gt;&lt;isbn&gt;0190633735&lt;/isbn&gt;&lt;titles&gt;&lt;title&gt;The implicit mind: Cognitive architecture, the self, and ethics&lt;/title&gt;&lt;/titles&gt;&lt;contributors&gt;&lt;authors&gt;&lt;author&gt;Brownstein, Michael&lt;/author&gt;&lt;/authors&gt;&lt;/contributors&gt;&lt;added-date format="utc"&gt;1609878293&lt;/added-date&gt;&lt;ref-type name="Book"&gt;6&lt;/ref-type&gt;&lt;dates&gt;&lt;year&gt;2018&lt;/year&gt;&lt;/dates&gt;&lt;rec-number&gt;3496&lt;/rec-number&gt;&lt;publisher&gt;Oxford University Press&lt;/publisher&gt;&lt;last-updated-date format="utc"&gt;1609878293&lt;/last-updated-date&gt;&lt;/record&gt;&lt;/Cite&gt;&lt;/EndNote&gt;</w:instrText>
      </w:r>
      <w:r w:rsidR="00816F5B">
        <w:fldChar w:fldCharType="separate"/>
      </w:r>
      <w:r w:rsidR="00816F5B">
        <w:rPr>
          <w:noProof/>
        </w:rPr>
        <w:t>(2018, ch. 4)</w:t>
      </w:r>
      <w:r w:rsidR="00816F5B">
        <w:fldChar w:fldCharType="end"/>
      </w:r>
      <w:r w:rsidR="00816F5B">
        <w:t xml:space="preserve"> </w:t>
      </w:r>
      <w:r w:rsidR="00A6380D">
        <w:t xml:space="preserve">and </w:t>
      </w:r>
      <w:r w:rsidR="003021E8">
        <w:t xml:space="preserve">implicit </w:t>
      </w:r>
      <w:r w:rsidR="00A6380D">
        <w:t xml:space="preserve">learning </w:t>
      </w:r>
      <w:r w:rsidR="003021E8">
        <w:t>involved in acquiring a</w:t>
      </w:r>
      <w:r w:rsidR="00A6380D">
        <w:t xml:space="preserve"> new skill</w:t>
      </w:r>
      <w:r w:rsidR="00816F5B">
        <w:t xml:space="preserve"> </w:t>
      </w:r>
      <w:r w:rsidR="00816F5B">
        <w:fldChar w:fldCharType="begin"/>
      </w:r>
      <w:r w:rsidR="002A1211">
        <w:instrText xml:space="preserve"> ADDIN EN.CITE &lt;EndNote&gt;&lt;Cite ExcludeAuth="1"&gt;&lt;Author&gt;Brownstein&lt;/Author&gt;&lt;Year&gt;2018&lt;/Year&gt;&lt;RecNum&gt;0&lt;/RecNum&gt;&lt;IDText&gt;The implicit mind: Cognitive architecture, the self, and ethics&lt;/IDText&gt;&lt;Pages&gt;ch. 3&lt;/Pages&gt;&lt;DisplayText&gt;(2018, ch. 3)&lt;/DisplayText&gt;&lt;record&gt;&lt;isbn&gt;0190633735&lt;/isbn&gt;&lt;titles&gt;&lt;title&gt;The implicit mind: Cognitive architecture, the self, and ethics&lt;/title&gt;&lt;/titles&gt;&lt;contributors&gt;&lt;authors&gt;&lt;author&gt;Brownstein, Michael&lt;/author&gt;&lt;/authors&gt;&lt;/contributors&gt;&lt;added-date format="utc"&gt;1609878293&lt;/added-date&gt;&lt;ref-type name="Book"&gt;6&lt;/ref-type&gt;&lt;dates&gt;&lt;year&gt;2018&lt;/year&gt;&lt;/dates&gt;&lt;rec-number&gt;3496&lt;/rec-number&gt;&lt;publisher&gt;Oxford University Press&lt;/publisher&gt;&lt;last-updated-date format="utc"&gt;1609878293&lt;/last-updated-date&gt;&lt;/record&gt;&lt;/Cite&gt;&lt;/EndNote&gt;</w:instrText>
      </w:r>
      <w:r w:rsidR="00816F5B">
        <w:fldChar w:fldCharType="separate"/>
      </w:r>
      <w:r w:rsidR="00816F5B">
        <w:rPr>
          <w:noProof/>
        </w:rPr>
        <w:t>(2018, ch. 3)</w:t>
      </w:r>
      <w:r w:rsidR="00816F5B">
        <w:fldChar w:fldCharType="end"/>
      </w:r>
      <w:r w:rsidR="00A6380D">
        <w:t xml:space="preserve">. Thus, </w:t>
      </w:r>
      <w:r w:rsidR="003021E8">
        <w:t xml:space="preserve">although many examples of implicit cognition reference physical </w:t>
      </w:r>
      <w:r w:rsidR="00C369B5">
        <w:t>dispositions</w:t>
      </w:r>
      <w:r w:rsidR="003021E8">
        <w:t xml:space="preserve">, </w:t>
      </w:r>
      <w:r w:rsidR="00A6380D">
        <w:t xml:space="preserve">it is appropriate to include </w:t>
      </w:r>
      <w:r w:rsidR="00BF53CF">
        <w:t>psychological dispositions</w:t>
      </w:r>
      <w:r w:rsidR="00A17032">
        <w:t xml:space="preserve"> </w:t>
      </w:r>
      <w:r w:rsidR="00A6380D">
        <w:t>as part of the behavioral responses to felt tension</w:t>
      </w:r>
      <w:r w:rsidR="00A17032">
        <w:t xml:space="preserve">. </w:t>
      </w:r>
      <w:r w:rsidR="00CD4AE9">
        <w:t xml:space="preserve">This aspect of the account is key to making it an account of implicit </w:t>
      </w:r>
      <w:r w:rsidR="00CD4AE9">
        <w:rPr>
          <w:i/>
        </w:rPr>
        <w:t>cognition</w:t>
      </w:r>
      <w:r w:rsidR="00CD4AE9">
        <w:t xml:space="preserve">. </w:t>
      </w:r>
    </w:p>
    <w:p w14:paraId="230FFC38" w14:textId="77777777" w:rsidR="00D12F69" w:rsidRDefault="00D12F69" w:rsidP="00AF2788"/>
    <w:p w14:paraId="6A979068" w14:textId="59F4B456" w:rsidR="0013526B" w:rsidRDefault="003C5D74" w:rsidP="00AF2788">
      <w:r>
        <w:lastRenderedPageBreak/>
        <w:t xml:space="preserve">The feature, tension, and behavior </w:t>
      </w:r>
      <w:r w:rsidR="00312DB0">
        <w:t xml:space="preserve">components </w:t>
      </w:r>
      <w:r>
        <w:t>tend to cluster together</w:t>
      </w:r>
      <w:r w:rsidR="00DF6E54">
        <w:t xml:space="preserve"> as we get more skilled in a certain domain</w:t>
      </w:r>
      <w:r>
        <w:t>, and</w:t>
      </w:r>
      <w:r w:rsidR="00381BF0">
        <w:t>,</w:t>
      </w:r>
      <w:r>
        <w:t xml:space="preserve"> as a result</w:t>
      </w:r>
      <w:r w:rsidR="00381BF0">
        <w:t>,</w:t>
      </w:r>
      <w:r>
        <w:t xml:space="preserve"> we develop habitual responses to </w:t>
      </w:r>
      <w:proofErr w:type="gramStart"/>
      <w:r>
        <w:t>particular kinds</w:t>
      </w:r>
      <w:proofErr w:type="gramEnd"/>
      <w:r>
        <w:t xml:space="preserve"> of features.</w:t>
      </w:r>
      <w:r w:rsidR="00D464B8">
        <w:t xml:space="preserve"> </w:t>
      </w:r>
      <w:r w:rsidR="00D95031">
        <w:t xml:space="preserve">The tension and behavior form a dynamic feedback system that can be trained and improved over time </w:t>
      </w:r>
      <w:r w:rsidR="004D4174">
        <w:t xml:space="preserve">through </w:t>
      </w:r>
      <w:r w:rsidR="00D95031">
        <w:t xml:space="preserve">a </w:t>
      </w:r>
      <w:r w:rsidR="00351B4E">
        <w:t xml:space="preserve">process of trial and error. </w:t>
      </w:r>
      <w:r w:rsidR="00DF6E54">
        <w:t xml:space="preserve">Our spontaneous inclinations can </w:t>
      </w:r>
      <w:r w:rsidR="00E81C6D">
        <w:t>adapt in response to</w:t>
      </w:r>
      <w:r w:rsidR="00DF6E54">
        <w:t xml:space="preserve"> rewards, like reduced tension</w:t>
      </w:r>
      <w:r w:rsidR="00312DB0">
        <w:t>,</w:t>
      </w:r>
      <w:r w:rsidR="00DF6E54">
        <w:t xml:space="preserve"> enabling an agent to notice new features and initiate new responses</w:t>
      </w:r>
      <w:r w:rsidR="00312DB0">
        <w:t xml:space="preserve">. Our spontaneous inclinations can also </w:t>
      </w:r>
      <w:r w:rsidR="00E81C6D">
        <w:t xml:space="preserve">adapt in response to </w:t>
      </w:r>
      <w:r w:rsidR="00DF6E54">
        <w:t>punishments</w:t>
      </w:r>
      <w:r w:rsidR="00312DB0">
        <w:t>,</w:t>
      </w:r>
      <w:r w:rsidR="00DF6E54">
        <w:t xml:space="preserve"> like persisting tension</w:t>
      </w:r>
      <w:r w:rsidR="00814540">
        <w:t xml:space="preserve"> and in</w:t>
      </w:r>
      <w:r w:rsidR="00DF6E54">
        <w:t xml:space="preserve">ability to </w:t>
      </w:r>
      <w:r w:rsidR="00FE032C">
        <w:t xml:space="preserve">move on to the next task. </w:t>
      </w:r>
      <w:r w:rsidR="00351B4E">
        <w:t>For example, a</w:t>
      </w:r>
      <w:r w:rsidR="0017186C">
        <w:t xml:space="preserve"> developing basketball player learns that some moves are more successful in certain circumstances and against certain opponents. She’ll learn how to respond to these situations in ways that avoid obvious fouls, or elicit fouls from </w:t>
      </w:r>
      <w:r w:rsidR="00616DCD">
        <w:t>her</w:t>
      </w:r>
      <w:r w:rsidR="0017186C">
        <w:t xml:space="preserve"> opponent, and achieve her immediate and overarching goals. </w:t>
      </w:r>
      <w:r w:rsidR="00F21025">
        <w:t xml:space="preserve">Her physical athletic skills co-evolve with her cognitive athletic skills. </w:t>
      </w:r>
      <w:r w:rsidR="0013526B">
        <w:t xml:space="preserve">The feature, tension, behavior </w:t>
      </w:r>
      <w:r w:rsidR="006E12CC">
        <w:t>components</w:t>
      </w:r>
      <w:r w:rsidR="0013526B">
        <w:t xml:space="preserve"> dynamically interact and evolve over time as she learns what works to alleviate the tension and what does not work</w:t>
      </w:r>
      <w:r w:rsidR="006E12CC">
        <w:t>,</w:t>
      </w:r>
      <w:r w:rsidR="00025644">
        <w:t xml:space="preserve"> until her skills reach a plateau. </w:t>
      </w:r>
    </w:p>
    <w:p w14:paraId="538BE54F" w14:textId="77777777" w:rsidR="0013526B" w:rsidRDefault="0013526B" w:rsidP="00AF2788"/>
    <w:p w14:paraId="3DBF93ED" w14:textId="77777777" w:rsidR="008535CA" w:rsidRDefault="00025644" w:rsidP="00AF2788">
      <w:r>
        <w:t>It is important to notice</w:t>
      </w:r>
      <w:r w:rsidR="0024653C">
        <w:t xml:space="preserve"> that the basketball player may not be able to articulate</w:t>
      </w:r>
      <w:r w:rsidR="0051525D">
        <w:t xml:space="preserve">, </w:t>
      </w:r>
      <w:r w:rsidR="0024653C">
        <w:t>consciously reflect on</w:t>
      </w:r>
      <w:r w:rsidR="0051525D">
        <w:t>, or directly control</w:t>
      </w:r>
      <w:r w:rsidR="0024653C">
        <w:t xml:space="preserve"> the salience of a particular feature, the tension this generates, </w:t>
      </w:r>
      <w:r w:rsidR="00EE69BB">
        <w:t xml:space="preserve">or </w:t>
      </w:r>
      <w:r w:rsidR="0024653C">
        <w:t xml:space="preserve">the behavioral response </w:t>
      </w:r>
      <w:r w:rsidR="00EE69BB">
        <w:t>aimed at</w:t>
      </w:r>
      <w:r w:rsidR="0024653C">
        <w:t xml:space="preserve"> alleviat</w:t>
      </w:r>
      <w:r w:rsidR="00EE69BB">
        <w:t>ing</w:t>
      </w:r>
      <w:r w:rsidR="0024653C">
        <w:t xml:space="preserve"> the tension. That is not to say it is </w:t>
      </w:r>
      <w:proofErr w:type="gramStart"/>
      <w:r w:rsidR="0024653C">
        <w:t>impossible, but</w:t>
      </w:r>
      <w:proofErr w:type="gramEnd"/>
      <w:r w:rsidR="0024653C">
        <w:t xml:space="preserve"> attempting to articulate or reflect on these components </w:t>
      </w:r>
      <w:r w:rsidR="0013526B">
        <w:t xml:space="preserve">in real time </w:t>
      </w:r>
      <w:r w:rsidR="0024653C">
        <w:t xml:space="preserve">may disrupt the athletic performance. It may be possible to articulate or reflect on these elements of performance after the fact, perhaps in learning to hone one’s skill or in teaching the skill to others. </w:t>
      </w:r>
      <w:r w:rsidR="00AD2E24">
        <w:t>However,</w:t>
      </w:r>
      <w:r w:rsidR="0024653C">
        <w:t xml:space="preserve"> many elite athletes confess they don’t know </w:t>
      </w:r>
      <w:r w:rsidR="0024653C">
        <w:rPr>
          <w:i/>
        </w:rPr>
        <w:t xml:space="preserve">how </w:t>
      </w:r>
      <w:r w:rsidR="0024653C">
        <w:t>they perform like they do; they just do it.</w:t>
      </w:r>
      <w:r w:rsidR="008E197C">
        <w:t xml:space="preserve"> And this is an important feature of Brownstein’s account of implicit cognition. </w:t>
      </w:r>
    </w:p>
    <w:p w14:paraId="4350C80A" w14:textId="77777777" w:rsidR="008535CA" w:rsidRDefault="008535CA" w:rsidP="00AF2788"/>
    <w:p w14:paraId="287E8781" w14:textId="5C0F7F0C" w:rsidR="00BA57A4" w:rsidRDefault="00BA57A4" w:rsidP="00AF2788">
      <w:r>
        <w:t xml:space="preserve">I have used the highly tuned implicit cognition of elite athletes as example to illustrate how implicit cognition is developed and improved. It is important to note, though, that implicit cognition is not simply expertise. </w:t>
      </w:r>
      <w:r w:rsidR="005B2A85">
        <w:t>Even the novice basketball player has these implicit FTB responses; it’s just that her implicit cognition is not as finely tuned or as effective at achieving her goals</w:t>
      </w:r>
      <w:r w:rsidR="003806BE">
        <w:t>, and the FTB components may not be as tightly linked</w:t>
      </w:r>
      <w:r w:rsidR="005B2A85">
        <w:t>.</w:t>
      </w:r>
      <w:r w:rsidR="008535CA">
        <w:t xml:space="preserve"> What makes cognition implicit on this view is that noticing a feature, feeling tension, and acting to alleviate that tension is a process that is typically spontaneous, non-conscious, and not easily articulated. Thus, implicit cognition encompasses both highly skilled expert behavior and </w:t>
      </w:r>
      <w:r w:rsidR="00EB71C7">
        <w:t>relatively unskilled behavior.</w:t>
      </w:r>
    </w:p>
    <w:p w14:paraId="28DAF525" w14:textId="77777777" w:rsidR="00BA57A4" w:rsidRDefault="00BA57A4" w:rsidP="00AF2788"/>
    <w:p w14:paraId="38E8E762" w14:textId="1B587750" w:rsidR="0012627F" w:rsidRDefault="000D36FD" w:rsidP="00AF2788">
      <w:r>
        <w:t xml:space="preserve">One final note of clarification: </w:t>
      </w:r>
      <w:r w:rsidR="00A51A86" w:rsidRPr="005B2A85">
        <w:t>Each of the</w:t>
      </w:r>
      <w:r w:rsidR="008E197C" w:rsidRPr="005B2A85">
        <w:t xml:space="preserve"> FTBA components </w:t>
      </w:r>
      <w:r w:rsidR="00130452" w:rsidRPr="005B2A85">
        <w:t>occur on a continuum of</w:t>
      </w:r>
      <w:r w:rsidR="008E197C" w:rsidRPr="005B2A85">
        <w:t xml:space="preserve"> </w:t>
      </w:r>
      <w:r w:rsidR="00130452" w:rsidRPr="005B2A85">
        <w:t xml:space="preserve">consciousness, explicitness, and control. </w:t>
      </w:r>
      <w:r w:rsidR="00A51A86" w:rsidRPr="005B2A85">
        <w:t>Some components may sometimes be somewhat conscious, somewhat articulatable, or somewhat subject to control.</w:t>
      </w:r>
      <w:r w:rsidR="00A51A86">
        <w:t xml:space="preserve"> </w:t>
      </w:r>
      <w:r w:rsidR="009F17CE">
        <w:t xml:space="preserve">The distinction between implicit and explicit cognition is not a neat dichotomy. </w:t>
      </w:r>
      <w:r w:rsidR="00F37FD5">
        <w:t>This is not a bug in the account</w:t>
      </w:r>
      <w:r w:rsidR="006D5C5A">
        <w:t>; i</w:t>
      </w:r>
      <w:r w:rsidR="00F37FD5">
        <w:t xml:space="preserve">t is a feature. Many findings on implicit cognition demonstrate just this kind of messiness with respect to conscious awareness, voluntary control, and articulation </w:t>
      </w:r>
      <w:r w:rsidR="00F37FD5">
        <w:fldChar w:fldCharType="begin"/>
      </w:r>
      <w:r w:rsidR="00F37FD5">
        <w:instrText xml:space="preserve"> ADDIN EN.CITE &lt;EndNote&gt;&lt;Cite&gt;&lt;Author&gt;Sloman&lt;/Author&gt;&lt;Year&gt;2014&lt;/Year&gt;&lt;RecNum&gt;1354&lt;/RecNum&gt;&lt;DisplayText&gt;(Sloman 2014)&lt;/DisplayText&gt;&lt;record&gt;&lt;rec-number&gt;1354&lt;/rec-number&gt;&lt;foreign-keys&gt;&lt;key app="EN" db-id="5wxwsw0ecdt55xetfaov9t91wxex599at20f" timestamp="1596642477"&gt;1354&lt;/key&gt;&lt;/foreign-keys&gt;&lt;ref-type name="Book Section"&gt;5&lt;/ref-type&gt;&lt;contributors&gt;&lt;authors&gt;&lt;author&gt;Sloman, Steven A&lt;/author&gt;&lt;/authors&gt;&lt;secondary-authors&gt;&lt;author&gt;Gawronski, Bertram&lt;/author&gt;&lt;author&gt;Trope, Yaacov&lt;/author&gt;&lt;/secondary-authors&gt;&lt;/contributors&gt;&lt;titles&gt;&lt;title&gt;Two systems of reasoning, an update&lt;/title&gt;&lt;secondary-title&gt;Dual-Process Theories of the Social Mind&lt;/secondary-title&gt;&lt;/titles&gt;&lt;periodical&gt;&lt;full-title&gt;Dual-Process Theories of the Social Mind&lt;/full-title&gt;&lt;/periodical&gt;&lt;pages&gt;107-120&lt;/pages&gt;&lt;dates&gt;&lt;year&gt;2014&lt;/year&gt;&lt;/dates&gt;&lt;publisher&gt;Guilford Press&lt;/publisher&gt;&lt;urls&gt;&lt;/urls&gt;&lt;/record&gt;&lt;/Cite&gt;&lt;/EndNote&gt;</w:instrText>
      </w:r>
      <w:r w:rsidR="00F37FD5">
        <w:fldChar w:fldCharType="separate"/>
      </w:r>
      <w:r w:rsidR="00F37FD5">
        <w:rPr>
          <w:noProof/>
        </w:rPr>
        <w:t>(Sloman 2014)</w:t>
      </w:r>
      <w:r w:rsidR="00F37FD5">
        <w:fldChar w:fldCharType="end"/>
      </w:r>
      <w:r w:rsidR="00F37FD5">
        <w:t xml:space="preserve">. </w:t>
      </w:r>
      <w:r w:rsidR="009A26B4">
        <w:t xml:space="preserve">In what follows, I will presuppose this </w:t>
      </w:r>
      <w:r w:rsidR="00A268F5">
        <w:t>continuity</w:t>
      </w:r>
      <w:r w:rsidR="009A26B4">
        <w:t xml:space="preserve"> between explicit and implicit cognition</w:t>
      </w:r>
      <w:r w:rsidR="00A268F5">
        <w:t xml:space="preserve"> and focus on implicit social cognitive processes that cluster on the implicit end of the spectrum.</w:t>
      </w:r>
    </w:p>
    <w:p w14:paraId="5A0172B7" w14:textId="77777777" w:rsidR="0024653C" w:rsidRDefault="0024653C" w:rsidP="00AF2788"/>
    <w:p w14:paraId="34749525" w14:textId="77777777" w:rsidR="004E0770" w:rsidRPr="00BC1295" w:rsidRDefault="004E0770" w:rsidP="00AF2788"/>
    <w:p w14:paraId="30EBB571" w14:textId="77777777" w:rsidR="0019595A" w:rsidRDefault="007A1385" w:rsidP="007A1385">
      <w:pPr>
        <w:pStyle w:val="Heading1"/>
      </w:pPr>
      <w:r>
        <w:lastRenderedPageBreak/>
        <w:t>3. Implicit Social Cognition</w:t>
      </w:r>
    </w:p>
    <w:p w14:paraId="53186CDD" w14:textId="77777777" w:rsidR="00AA506A" w:rsidRDefault="00AA506A" w:rsidP="00AA506A"/>
    <w:p w14:paraId="550493CF" w14:textId="25D2B207" w:rsidR="0019595A" w:rsidRDefault="00AA506A" w:rsidP="00AA506A">
      <w:r>
        <w:t xml:space="preserve">The basketball example may, at first, seem quite dissimilar from the kind of implicit cognition posited by social cognition theorists. </w:t>
      </w:r>
      <w:r w:rsidR="00D3709E">
        <w:t>However, the cognitive components that underlie athletic skills also underlie various other cognitive processes</w:t>
      </w:r>
      <w:r w:rsidR="002A1211">
        <w:t xml:space="preserve"> </w:t>
      </w:r>
      <w:r w:rsidR="002A1211">
        <w:fldChar w:fldCharType="begin"/>
      </w:r>
      <w:r w:rsidR="002A1211">
        <w:instrText xml:space="preserve"> ADDIN EN.CITE &lt;EndNote&gt;&lt;Cite&gt;&lt;Author&gt;Michael&lt;/Author&gt;&lt;Year&gt;2014&lt;/Year&gt;&lt;RecNum&gt;105&lt;/RecNum&gt;&lt;DisplayText&gt;(Michael, Christensen, and Overgaard 2014)&lt;/DisplayText&gt;&lt;record&gt;&lt;rec-number&gt;105&lt;/rec-number&gt;&lt;foreign-keys&gt;&lt;key app="EN" db-id="pxtafrpwt0d2arer20nx55redatf9se0ds5a" timestamp="1601927289" guid="1d1f3064-039e-44dd-bda4-39b59fc76baf"&gt;105&lt;/key&gt;&lt;/foreign-keys&gt;&lt;ref-type name="Journal Article"&gt;17&lt;/ref-type&gt;&lt;contributors&gt;&lt;authors&gt;&lt;author&gt;Michael, John&lt;/author&gt;&lt;author&gt;Christensen, Wayne&lt;/author&gt;&lt;author&gt;Overgaard, Søren&lt;/author&gt;&lt;/authors&gt;&lt;/contributors&gt;&lt;titles&gt;&lt;title&gt;Mindreading as social expertise&lt;/title&gt;&lt;secondary-title&gt;Synthese&lt;/secondary-title&gt;&lt;alt-title&gt;Synthese&lt;/alt-title&gt;&lt;/titles&gt;&lt;periodical&gt;&lt;full-title&gt;Synthese&lt;/full-title&gt;&lt;/periodical&gt;&lt;alt-periodical&gt;&lt;full-title&gt;Synthese&lt;/full-title&gt;&lt;/alt-periodical&gt;&lt;pages&gt;817-840&lt;/pages&gt;&lt;volume&gt;191&lt;/volume&gt;&lt;number&gt;5&lt;/number&gt;&lt;keywords&gt;&lt;keyword&gt;Social interaction&lt;/keyword&gt;&lt;keyword&gt;Social cognition&lt;/keyword&gt;&lt;keyword&gt;Expertise&lt;/keyword&gt;&lt;keyword&gt;Mindreading&lt;/keyword&gt;&lt;keyword&gt;Interactionism&lt;/keyword&gt;&lt;keyword&gt;Enactivism&lt;/keyword&gt;&lt;/keywords&gt;&lt;dates&gt;&lt;year&gt;2014&lt;/year&gt;&lt;pub-dates&gt;&lt;date&gt;2014/03/01&lt;/date&gt;&lt;/pub-dates&gt;&lt;/dates&gt;&lt;publisher&gt;Springer Netherlands&lt;/publisher&gt;&lt;isbn&gt;0039-7857&lt;/isbn&gt;&lt;urls&gt;&lt;related-urls&gt;&lt;url&gt;http://dx.doi.org/10.1007/s11229-013-0295-z&lt;/url&gt;&lt;/related-urls&gt;&lt;/urls&gt;&lt;electronic-resource-num&gt;10.1007/s11229-013-0295-z&lt;/electronic-resource-num&gt;&lt;language&gt;English&lt;/language&gt;&lt;/record&gt;&lt;/Cite&gt;&lt;/EndNote&gt;</w:instrText>
      </w:r>
      <w:r w:rsidR="002A1211">
        <w:fldChar w:fldCharType="separate"/>
      </w:r>
      <w:r w:rsidR="002A1211">
        <w:rPr>
          <w:noProof/>
        </w:rPr>
        <w:t>(Michael, Christensen, and Overgaard 2014)</w:t>
      </w:r>
      <w:r w:rsidR="002A1211">
        <w:fldChar w:fldCharType="end"/>
      </w:r>
      <w:r w:rsidR="00D3709E">
        <w:t xml:space="preserve">. Brownstein applies his account of implicit cognition to detective work, implicit bias, aesthetic experience, among many other examples. </w:t>
      </w:r>
      <w:r w:rsidR="00070BC7">
        <w:t>In this section, I will apply this account to a sampling of implicit social cognition examples. I will argue that this account promises to unify disparate theorizing about implicit social cognition.</w:t>
      </w:r>
    </w:p>
    <w:p w14:paraId="31429235" w14:textId="07FAE34E" w:rsidR="00A6428B" w:rsidRDefault="00A6428B" w:rsidP="00A6428B"/>
    <w:p w14:paraId="3EEECFA6" w14:textId="39F86AF3" w:rsidR="006A7D07" w:rsidRDefault="006A7D07" w:rsidP="006A7D07">
      <w:pPr>
        <w:pStyle w:val="Heading2"/>
      </w:pPr>
      <w:r>
        <w:t>3.1 Mentalizing</w:t>
      </w:r>
    </w:p>
    <w:p w14:paraId="0A2BAFCB" w14:textId="77777777" w:rsidR="006A7D07" w:rsidRPr="006A7D07" w:rsidRDefault="006A7D07" w:rsidP="006A7D07"/>
    <w:p w14:paraId="3CDE031E" w14:textId="16BE16A9" w:rsidR="002322EF" w:rsidRDefault="006B6F7D" w:rsidP="00A6428B">
      <w:r>
        <w:t>Mentalizing is the attribution of mental states.</w:t>
      </w:r>
      <w:r w:rsidR="00052015">
        <w:rPr>
          <w:rStyle w:val="FootnoteReference"/>
        </w:rPr>
        <w:footnoteReference w:id="2"/>
      </w:r>
      <w:r w:rsidR="00052015">
        <w:t xml:space="preserve"> </w:t>
      </w:r>
      <w:r>
        <w:t>We can attribute mental states to ourselves</w:t>
      </w:r>
      <w:r w:rsidR="006821FD">
        <w:t xml:space="preserve"> or others</w:t>
      </w:r>
      <w:r>
        <w:t xml:space="preserve">, either in the past, present, future, or counterfactual scenarios. </w:t>
      </w:r>
      <w:r w:rsidR="006821FD">
        <w:t>M</w:t>
      </w:r>
      <w:r>
        <w:t xml:space="preserve">ost of the focus of the empirical and philosophical literature on mentalizing is on the attribution of mental states to others. </w:t>
      </w:r>
      <w:r w:rsidR="00A5639B">
        <w:t>All of the main general theories of mentalizing hold that mental state attribution can be implicit and probably is implicit much of the time</w:t>
      </w:r>
      <w:r w:rsidR="00E7035C">
        <w:t xml:space="preserve"> </w:t>
      </w:r>
      <w:r w:rsidR="00E7035C">
        <w:fldChar w:fldCharType="begin"/>
      </w:r>
      <w:r w:rsidR="00F37FD5">
        <w:instrText xml:space="preserve"> ADDIN EN.CITE &lt;EndNote&gt;&lt;Cite&gt;&lt;Author&gt;Spaulding&lt;/Author&gt;&lt;Year&gt;2015&lt;/Year&gt;&lt;RecNum&gt;1033&lt;/RecNum&gt;&lt;IDText&gt;Phenomenology of social cognition&lt;/IDText&gt;&lt;DisplayText&gt;(Spaulding 2015)&lt;/DisplayText&gt;&lt;record&gt;&lt;rec-number&gt;1033&lt;/rec-number&gt;&lt;foreign-keys&gt;&lt;key app="EN" db-id="5wxwsw0ecdt55xetfaov9t91wxex599at20f" timestamp="1596642477"&gt;1033&lt;/key&gt;&lt;/foreign-keys&gt;&lt;ref-type name="Journal Article"&gt;17&lt;/ref-type&gt;&lt;contributors&gt;&lt;authors&gt;&lt;author&gt;Spaulding, S.&lt;/author&gt;&lt;/authors&gt;&lt;/contributors&gt;&lt;titles&gt;&lt;title&gt;Phenomenology of social cognition&lt;/title&gt;&lt;secondary-title&gt;Erkenntnis&lt;/secondary-title&gt;&lt;alt-title&gt;Erkenn&lt;/alt-title&gt;&lt;/titles&gt;&lt;periodical&gt;&lt;full-title&gt;Erkenntnis&lt;/full-title&gt;&lt;/periodical&gt;&lt;pages&gt;1069-1089&lt;/pages&gt;&lt;volume&gt;80&lt;/volume&gt;&lt;number&gt;5&lt;/number&gt;&lt;dates&gt;&lt;year&gt;2015&lt;/year&gt;&lt;pub-dates&gt;&lt;date&gt;2014/11/14&lt;/date&gt;&lt;/pub-dates&gt;&lt;/dates&gt;&lt;publisher&gt;Springer Netherlands&lt;/publisher&gt;&lt;isbn&gt;0165-0106&lt;/isbn&gt;&lt;urls&gt;&lt;related-urls&gt;&lt;url&gt;http://dx.doi.org/10.1007/s10670-014-9698-6&lt;/url&gt;&lt;/related-urls&gt;&lt;/urls&gt;&lt;electronic-resource-num&gt;10.1007/s10670-014-9698-6&lt;/electronic-resource-num&gt;&lt;language&gt;English&lt;/language&gt;&lt;/record&gt;&lt;/Cite&gt;&lt;/EndNote&gt;</w:instrText>
      </w:r>
      <w:r w:rsidR="00E7035C">
        <w:fldChar w:fldCharType="separate"/>
      </w:r>
      <w:r w:rsidR="00E7035C">
        <w:rPr>
          <w:noProof/>
        </w:rPr>
        <w:t>(Spaulding 2015)</w:t>
      </w:r>
      <w:r w:rsidR="00E7035C">
        <w:fldChar w:fldCharType="end"/>
      </w:r>
      <w:r w:rsidR="00A5639B">
        <w:t xml:space="preserve">. </w:t>
      </w:r>
      <w:r w:rsidR="00DF47F3">
        <w:t xml:space="preserve">According to these theories, we understand others’ behavior by attributing mental states and, on that basis, explaining and predicting behavior. </w:t>
      </w:r>
      <w:r w:rsidR="00881EDD">
        <w:t xml:space="preserve">The Theory </w:t>
      </w:r>
      <w:proofErr w:type="spellStart"/>
      <w:r w:rsidR="00881EDD">
        <w:t>Theory</w:t>
      </w:r>
      <w:proofErr w:type="spellEnd"/>
      <w:r w:rsidR="006821FD">
        <w:t>, one of the main accounts of mentalizing,</w:t>
      </w:r>
      <w:r w:rsidR="00881EDD">
        <w:t xml:space="preserve"> holds that mental state attribution occurs through a process of tacit theorizing, </w:t>
      </w:r>
      <w:proofErr w:type="gramStart"/>
      <w:r w:rsidR="00881EDD">
        <w:t>relying</w:t>
      </w:r>
      <w:proofErr w:type="gramEnd"/>
      <w:r w:rsidR="00881EDD">
        <w:t xml:space="preserve"> a rich body of tacit background knowledge about mental states and behavior</w:t>
      </w:r>
      <w:r w:rsidR="00E7035C">
        <w:t xml:space="preserve"> </w:t>
      </w:r>
      <w:r w:rsidR="00E7035C">
        <w:fldChar w:fldCharType="begin">
          <w:fldData xml:space="preserve">PEVuZE5vdGU+PENpdGU+PEF1dGhvcj5CbGFja2J1cm48L0F1dGhvcj48WWVhcj4xOTkyPC9ZZWFy
PjxSZWNOdW0+NzEwPC9SZWNOdW0+PElEVGV4dD5UaGVvcnksIG9ic2VydmF0aW9uIGFuZCBkcmFt
YTwvSURUZXh0PjxEaXNwbGF5VGV4dD4oQmxhY2tidXJuIDE5OTIsIERhdmllcyBhbmQgU3RvbmUg
MTk5NWEsIE5pY2hvbHMgYW5kIFN0aWNoIDIwMDMpPC9EaXNwbGF5VGV4dD48cmVjb3JkPjxyZWMt
bnVtYmVyPjcxMDwvcmVjLW51bWJlcj48Zm9yZWlnbi1rZXlzPjxrZXkgYXBwPSJFTiIgZGItaWQ9
IjV3eHdzdzBlY2R0NTV4ZXRmYW92OXQ5MXd4ZXg1OTlhdDIwZiIgdGltZXN0YW1wPSIxNTk2NjQy
NDc3Ij43MTA8L2tleT48L2ZvcmVpZ24ta2V5cz48cmVmLXR5cGUgbmFtZT0iSm91cm5hbCBBcnRp
Y2xlIj4xNzwvcmVmLXR5cGU+PGNvbnRyaWJ1dG9ycz48YXV0aG9ycz48YXV0aG9yPkJsYWNrYnVy
biwgUy48L2F1dGhvcj48L2F1dGhvcnM+PC9jb250cmlidXRvcnM+PHRpdGxlcz48dGl0bGU+VGhl
b3J5LCBvYnNlcnZhdGlvbiBhbmQgZHJhbWE8L3RpdGxlPjxzZWNvbmRhcnktdGl0bGU+TWluZCAm
YW1wOyBMYW5ndWFnZTwvc2Vjb25kYXJ5LXRpdGxlPjwvdGl0bGVzPjxwYWdlcz4xODctMjMwPC9w
YWdlcz48dm9sdW1lPjc8L3ZvbHVtZT48bnVtYmVyPjHigJAyPC9udW1iZXI+PGRhdGVzPjx5ZWFy
PjE5OTI8L3llYXI+PC9kYXRlcz48aXNibj4xNDY4LTAwMTc8L2lzYm4+PHVybHM+PC91cmxzPjwv
cmVjb3JkPjwvQ2l0ZT48Q2l0ZT48QXV0aG9yPkRhdmllczwvQXV0aG9yPjxZZWFyPjE5OTU8L1ll
YXI+PFJlY051bT40MTM8L1JlY051bT48SURUZXh0PkZvbGsgUHN5Y2hvbG9neTogVGhlIFRoZW9y
eSBvZiBNaW5kIERlYmF0ZTwvSURUZXh0PjxyZWNvcmQ+PHJlYy1udW1iZXI+NDEzPC9yZWMtbnVt
YmVyPjxmb3JlaWduLWtleXM+PGtleSBhcHA9IkVOIiBkYi1pZD0iNXd4d3N3MGVjZHQ1NXhldGZh
b3Y5dDkxd3hleDU5OWF0MjBmIiB0aW1lc3RhbXA9IjE1OTY2NDI0NzciPjQxMzwva2V5PjwvZm9y
ZWlnbi1rZXlzPjxyZWYtdHlwZSBuYW1lPSJCb29rIj42PC9yZWYtdHlwZT48Y29udHJpYnV0b3Jz
PjxhdXRob3JzPjxhdXRob3I+RGF2aWVzLCBNLjwvYXV0aG9yPjxhdXRob3I+U3RvbmUsIFQuPC9h
dXRob3I+PC9hdXRob3JzPjwvY29udHJpYnV0b3JzPjx0aXRsZXM+PHRpdGxlPkZvbGsgUHN5Y2hv
bG9neTogVGhlIFRoZW9yeSBvZiBNaW5kIERlYmF0ZTwvdGl0bGU+PC90aXRsZXM+PHBhZ2VzPnZp
aWksIDMwMSBwLjwvcGFnZXM+PGtleXdvcmRzPjxrZXl3b3JkPlRob3VnaHQgYW5kIHRoaW5raW5n
Ljwva2V5d29yZD48a2V5d29yZD5Qc3ljaG9sb2d5Ljwva2V5d29yZD48a2V5d29yZD5GaWxvc29m
aWUgdmFuIGRlIGdlZXN0Ljwva2V5d29yZD48a2V5d29yZD5UaGVvcmllLjwva2V5d29yZD48a2V5
d29yZD5Ww7Zsa2VycHN5Y2hvbG9naWUuPC9rZXl3b3JkPjxrZXl3b3JkPlBoaWxvc29waHkgb2Yg
TWluZC48L2tleXdvcmQ+PGtleXdvcmQ+S29nbml0aW9uc3dpc3NlbnNjaGFmdC48L2tleXdvcmQ+
PGtleXdvcmQ+TGluZ3Vpc3Rpay48L2tleXdvcmQ+PGtleXdvcmQ+SW1wbGl6aXRlcyBXaXNzZW4u
PC9rZXl3b3JkPjxrZXl3b3JkPlBvcHVsw6RycHN5Y2hvbG9naWUuPC9rZXl3b3JkPjwva2V5d29y
ZHM+PGRhdGVzPjx5ZWFyPjE5OTU8L3llYXI+PC9kYXRlcz48cHViLWxvY2F0aW9uPk94Zm9yZDwv
cHViLWxvY2F0aW9uPjxwdWJsaXNoZXI+QmxhY2t3ZWxsPC9wdWJsaXNoZXI+PGlzYm4+MDYzMTE5
NTE0OSYjeEQ7OTc4MDYzMTE5NTE0NiYjeEQ7MDYzMTE5NTE1NyAocGJrKSYjeEQ7OTc4MDYzMTE5
NTE1MyAocGJrKTwvaXNibj48YWNjZXNzaW9uLW51bT4yNDU0Njg5PC9hY2Nlc3Npb24tbnVtPjxj
YWxsLW51bT5NYWluIExpYnJhcnkgMTUzLjQyOyBGNjY2PC9jYWxsLW51bT48dXJscz48L3VybHM+
PC9yZWNvcmQ+PC9DaXRlPjxDaXRlPjxBdXRob3I+TmljaG9sczwvQXV0aG9yPjxZZWFyPjIwMDM8
L1llYXI+PFJlY051bT41NjI8L1JlY051bT48SURUZXh0Pk1pbmRyZWFkaW5nOiBBbiBJbnRlZ3Jh
dGVkIEFjY291bnQgb2YgUHJldGVuY2UsIFNlbGYtQXdhcmVuZXNzLCBhbmQgVW5kZXJzdGFuZGlu
ZyBPdGhlciBNaW5kczwvSURUZXh0PjxyZWNvcmQ+PHJlYy1udW1iZXI+NTYyPC9yZWMtbnVtYmVy
Pjxmb3JlaWduLWtleXM+PGtleSBhcHA9IkVOIiBkYi1pZD0iNXd4d3N3MGVjZHQ1NXhldGZhb3Y5
dDkxd3hleDU5OWF0MjBmIiB0aW1lc3RhbXA9IjE1OTY2NDI0NzciPjU2Mjwva2V5PjwvZm9yZWln
bi1rZXlzPjxyZWYtdHlwZSBuYW1lPSJCb29rIj42PC9yZWYtdHlwZT48Y29udHJpYnV0b3JzPjxh
dXRob3JzPjxhdXRob3I+TmljaG9scywgUy48L2F1dGhvcj48YXV0aG9yPlN0aWNoLCBTLjwvYXV0
aG9yPjwvYXV0aG9ycz48L2NvbnRyaWJ1dG9ycz48dGl0bGVzPjx0aXRsZT5NaW5kcmVhZGluZzog
QW4gSW50ZWdyYXRlZCBBY2NvdW50IG9mIFByZXRlbmNlLCBTZWxmLUF3YXJlbmVzcywgYW5kIFVu
ZGVyc3RhbmRpbmcgT3RoZXIgTWluZHM8L3RpdGxlPjxzZWNvbmRhcnktdGl0bGU+T3hmb3JkIGNv
Z25pdGl2ZSBzY2llbmNlIHNlcmllczwvc2Vjb25kYXJ5LXRpdGxlPjwvdGl0bGVzPjxwYWdlcz4y
MzcgcC48L3BhZ2VzPjxrZXl3b3Jkcz48a2V5d29yZD5QaGlsb3NvcGh5IG9mIG1pbmQuPC9rZXl3
b3JkPjxrZXl3b3JkPlBzeWNob2xvZ3kgYW5kIHBoaWxvc29waHkuPC9rZXl3b3JkPjxrZXl3b3Jk
PlRlbGVwYXRoeSBQc3ljaG9sb2dpY2FsIGFzcGVjdHMuPC9rZXl3b3JkPjwva2V5d29yZHM+PGRh
dGVzPjx5ZWFyPjIwMDM8L3llYXI+PC9kYXRlcz48cHViLWxvY2F0aW9uPk94Zm9yZDwvcHViLWxv
Y2F0aW9uPjxwdWJsaXNoZXI+T3hmb3JkIFVuaXZlcnNpdHkgUHJlc3M8L3B1Ymxpc2hlcj48aXNi
bj4wMTk4MjM2MDkzJiN4RDswMTk4MjM2MTA3IChwYmsuKTwvaXNibj48YWNjZXNzaW9uLW51bT4x
MzY1NTAxPC9hY2Nlc3Npb24tbnVtPjxjYWxsLW51bT5NYWluIExpYnJhcnkgMTI4LjI7IE42MjJt
PC9jYWxsLW51bT48dXJscz48L3VybHM+PC9yZWNvcmQ+PC9DaXRlPjwvRW5kTm90ZT4A
</w:fldData>
        </w:fldChar>
      </w:r>
      <w:r w:rsidR="002A1211">
        <w:instrText xml:space="preserve"> ADDIN EN.CITE </w:instrText>
      </w:r>
      <w:r w:rsidR="002A1211">
        <w:fldChar w:fldCharType="begin">
          <w:fldData xml:space="preserve">PEVuZE5vdGU+PENpdGU+PEF1dGhvcj5CbGFja2J1cm48L0F1dGhvcj48WWVhcj4xOTkyPC9ZZWFy
PjxSZWNOdW0+NzEwPC9SZWNOdW0+PElEVGV4dD5UaGVvcnksIG9ic2VydmF0aW9uIGFuZCBkcmFt
YTwvSURUZXh0PjxEaXNwbGF5VGV4dD4oQmxhY2tidXJuIDE5OTIsIERhdmllcyBhbmQgU3RvbmUg
MTk5NWEsIE5pY2hvbHMgYW5kIFN0aWNoIDIwMDMpPC9EaXNwbGF5VGV4dD48cmVjb3JkPjxyZWMt
bnVtYmVyPjcxMDwvcmVjLW51bWJlcj48Zm9yZWlnbi1rZXlzPjxrZXkgYXBwPSJFTiIgZGItaWQ9
IjV3eHdzdzBlY2R0NTV4ZXRmYW92OXQ5MXd4ZXg1OTlhdDIwZiIgdGltZXN0YW1wPSIxNTk2NjQy
NDc3Ij43MTA8L2tleT48L2ZvcmVpZ24ta2V5cz48cmVmLXR5cGUgbmFtZT0iSm91cm5hbCBBcnRp
Y2xlIj4xNzwvcmVmLXR5cGU+PGNvbnRyaWJ1dG9ycz48YXV0aG9ycz48YXV0aG9yPkJsYWNrYnVy
biwgUy48L2F1dGhvcj48L2F1dGhvcnM+PC9jb250cmlidXRvcnM+PHRpdGxlcz48dGl0bGU+VGhl
b3J5LCBvYnNlcnZhdGlvbiBhbmQgZHJhbWE8L3RpdGxlPjxzZWNvbmRhcnktdGl0bGU+TWluZCAm
YW1wOyBMYW5ndWFnZTwvc2Vjb25kYXJ5LXRpdGxlPjwvdGl0bGVzPjxwYWdlcz4xODctMjMwPC9w
YWdlcz48dm9sdW1lPjc8L3ZvbHVtZT48bnVtYmVyPjHigJAyPC9udW1iZXI+PGRhdGVzPjx5ZWFy
PjE5OTI8L3llYXI+PC9kYXRlcz48aXNibj4xNDY4LTAwMTc8L2lzYm4+PHVybHM+PC91cmxzPjwv
cmVjb3JkPjwvQ2l0ZT48Q2l0ZT48QXV0aG9yPkRhdmllczwvQXV0aG9yPjxZZWFyPjE5OTU8L1ll
YXI+PFJlY051bT40MTM8L1JlY051bT48SURUZXh0PkZvbGsgUHN5Y2hvbG9neTogVGhlIFRoZW9y
eSBvZiBNaW5kIERlYmF0ZTwvSURUZXh0PjxyZWNvcmQ+PHJlYy1udW1iZXI+NDEzPC9yZWMtbnVt
YmVyPjxmb3JlaWduLWtleXM+PGtleSBhcHA9IkVOIiBkYi1pZD0iNXd4d3N3MGVjZHQ1NXhldGZh
b3Y5dDkxd3hleDU5OWF0MjBmIiB0aW1lc3RhbXA9IjE1OTY2NDI0NzciPjQxMzwva2V5PjwvZm9y
ZWlnbi1rZXlzPjxyZWYtdHlwZSBuYW1lPSJCb29rIj42PC9yZWYtdHlwZT48Y29udHJpYnV0b3Jz
PjxhdXRob3JzPjxhdXRob3I+RGF2aWVzLCBNLjwvYXV0aG9yPjxhdXRob3I+U3RvbmUsIFQuPC9h
dXRob3I+PC9hdXRob3JzPjwvY29udHJpYnV0b3JzPjx0aXRsZXM+PHRpdGxlPkZvbGsgUHN5Y2hv
bG9neTogVGhlIFRoZW9yeSBvZiBNaW5kIERlYmF0ZTwvdGl0bGU+PC90aXRsZXM+PHBhZ2VzPnZp
aWksIDMwMSBwLjwvcGFnZXM+PGtleXdvcmRzPjxrZXl3b3JkPlRob3VnaHQgYW5kIHRoaW5raW5n
Ljwva2V5d29yZD48a2V5d29yZD5Qc3ljaG9sb2d5Ljwva2V5d29yZD48a2V5d29yZD5GaWxvc29m
aWUgdmFuIGRlIGdlZXN0Ljwva2V5d29yZD48a2V5d29yZD5UaGVvcmllLjwva2V5d29yZD48a2V5
d29yZD5Ww7Zsa2VycHN5Y2hvbG9naWUuPC9rZXl3b3JkPjxrZXl3b3JkPlBoaWxvc29waHkgb2Yg
TWluZC48L2tleXdvcmQ+PGtleXdvcmQ+S29nbml0aW9uc3dpc3NlbnNjaGFmdC48L2tleXdvcmQ+
PGtleXdvcmQ+TGluZ3Vpc3Rpay48L2tleXdvcmQ+PGtleXdvcmQ+SW1wbGl6aXRlcyBXaXNzZW4u
PC9rZXl3b3JkPjxrZXl3b3JkPlBvcHVsw6RycHN5Y2hvbG9naWUuPC9rZXl3b3JkPjwva2V5d29y
ZHM+PGRhdGVzPjx5ZWFyPjE5OTU8L3llYXI+PC9kYXRlcz48cHViLWxvY2F0aW9uPk94Zm9yZDwv
cHViLWxvY2F0aW9uPjxwdWJsaXNoZXI+QmxhY2t3ZWxsPC9wdWJsaXNoZXI+PGlzYm4+MDYzMTE5
NTE0OSYjeEQ7OTc4MDYzMTE5NTE0NiYjeEQ7MDYzMTE5NTE1NyAocGJrKSYjeEQ7OTc4MDYzMTE5
NTE1MyAocGJrKTwvaXNibj48YWNjZXNzaW9uLW51bT4yNDU0Njg5PC9hY2Nlc3Npb24tbnVtPjxj
YWxsLW51bT5NYWluIExpYnJhcnkgMTUzLjQyOyBGNjY2PC9jYWxsLW51bT48dXJscz48L3VybHM+
PC9yZWNvcmQ+PC9DaXRlPjxDaXRlPjxBdXRob3I+TmljaG9sczwvQXV0aG9yPjxZZWFyPjIwMDM8
L1llYXI+PFJlY051bT41NjI8L1JlY051bT48SURUZXh0Pk1pbmRyZWFkaW5nOiBBbiBJbnRlZ3Jh
dGVkIEFjY291bnQgb2YgUHJldGVuY2UsIFNlbGYtQXdhcmVuZXNzLCBhbmQgVW5kZXJzdGFuZGlu
ZyBPdGhlciBNaW5kczwvSURUZXh0PjxyZWNvcmQ+PHJlYy1udW1iZXI+NTYyPC9yZWMtbnVtYmVy
Pjxmb3JlaWduLWtleXM+PGtleSBhcHA9IkVOIiBkYi1pZD0iNXd4d3N3MGVjZHQ1NXhldGZhb3Y5
dDkxd3hleDU5OWF0MjBmIiB0aW1lc3RhbXA9IjE1OTY2NDI0NzciPjU2Mjwva2V5PjwvZm9yZWln
bi1rZXlzPjxyZWYtdHlwZSBuYW1lPSJCb29rIj42PC9yZWYtdHlwZT48Y29udHJpYnV0b3JzPjxh
dXRob3JzPjxhdXRob3I+TmljaG9scywgUy48L2F1dGhvcj48YXV0aG9yPlN0aWNoLCBTLjwvYXV0
aG9yPjwvYXV0aG9ycz48L2NvbnRyaWJ1dG9ycz48dGl0bGVzPjx0aXRsZT5NaW5kcmVhZGluZzog
QW4gSW50ZWdyYXRlZCBBY2NvdW50IG9mIFByZXRlbmNlLCBTZWxmLUF3YXJlbmVzcywgYW5kIFVu
ZGVyc3RhbmRpbmcgT3RoZXIgTWluZHM8L3RpdGxlPjxzZWNvbmRhcnktdGl0bGU+T3hmb3JkIGNv
Z25pdGl2ZSBzY2llbmNlIHNlcmllczwvc2Vjb25kYXJ5LXRpdGxlPjwvdGl0bGVzPjxwYWdlcz4y
MzcgcC48L3BhZ2VzPjxrZXl3b3Jkcz48a2V5d29yZD5QaGlsb3NvcGh5IG9mIG1pbmQuPC9rZXl3
b3JkPjxrZXl3b3JkPlBzeWNob2xvZ3kgYW5kIHBoaWxvc29waHkuPC9rZXl3b3JkPjxrZXl3b3Jk
PlRlbGVwYXRoeSBQc3ljaG9sb2dpY2FsIGFzcGVjdHMuPC9rZXl3b3JkPjwva2V5d29yZHM+PGRh
dGVzPjx5ZWFyPjIwMDM8L3llYXI+PC9kYXRlcz48cHViLWxvY2F0aW9uPk94Zm9yZDwvcHViLWxv
Y2F0aW9uPjxwdWJsaXNoZXI+T3hmb3JkIFVuaXZlcnNpdHkgUHJlc3M8L3B1Ymxpc2hlcj48aXNi
bj4wMTk4MjM2MDkzJiN4RDswMTk4MjM2MTA3IChwYmsuKTwvaXNibj48YWNjZXNzaW9uLW51bT4x
MzY1NTAxPC9hY2Nlc3Npb24tbnVtPjxjYWxsLW51bT5NYWluIExpYnJhcnkgMTI4LjI7IE42MjJt
PC9jYWxsLW51bT48dXJscz48L3VybHM+PC9yZWNvcmQ+PC9DaXRlPjwvRW5kTm90ZT4A
</w:fldData>
        </w:fldChar>
      </w:r>
      <w:r w:rsidR="002A1211">
        <w:instrText xml:space="preserve"> ADDIN EN.CITE.DATA </w:instrText>
      </w:r>
      <w:r w:rsidR="002A1211">
        <w:fldChar w:fldCharType="end"/>
      </w:r>
      <w:r w:rsidR="00E7035C">
        <w:fldChar w:fldCharType="separate"/>
      </w:r>
      <w:r w:rsidR="002A1211">
        <w:rPr>
          <w:noProof/>
        </w:rPr>
        <w:t>(Blackburn 1992, Davies and Stone 1995a, Nichols and Stich 2003)</w:t>
      </w:r>
      <w:r w:rsidR="00E7035C">
        <w:fldChar w:fldCharType="end"/>
      </w:r>
      <w:r w:rsidR="00881EDD">
        <w:t>.</w:t>
      </w:r>
      <w:r w:rsidR="0071416E">
        <w:t xml:space="preserve"> The Simulation Theory</w:t>
      </w:r>
      <w:r w:rsidR="006821FD">
        <w:t xml:space="preserve">, another major </w:t>
      </w:r>
      <w:r w:rsidR="005B7C99">
        <w:t>theory</w:t>
      </w:r>
      <w:r w:rsidR="006821FD">
        <w:t xml:space="preserve"> of mentalizing,</w:t>
      </w:r>
      <w:r w:rsidR="0071416E">
        <w:t xml:space="preserve"> holds that mental state attribution </w:t>
      </w:r>
      <w:r w:rsidR="00A635CC">
        <w:t xml:space="preserve">is the result of </w:t>
      </w:r>
      <w:r w:rsidR="006821FD">
        <w:t xml:space="preserve">(sometimes) </w:t>
      </w:r>
      <w:r w:rsidR="00A635CC">
        <w:t>tacitly mentally putting yourself in a target’s situation and imagining how you would think, feel, and act in that situation, and then attributing those thoughts, feelings, and behavior to a target</w:t>
      </w:r>
      <w:r w:rsidR="00E7035C">
        <w:t xml:space="preserve"> </w:t>
      </w:r>
      <w:r w:rsidR="00E7035C">
        <w:fldChar w:fldCharType="begin">
          <w:fldData xml:space="preserve">PEVuZE5vdGU+PENpdGU+PEF1dGhvcj5EYXZpZXM8L0F1dGhvcj48WWVhcj4xOTk1PC9ZZWFyPjxS
ZWNOdW0+NDE0PC9SZWNOdW0+PElEVGV4dD5NZW50YWwgU2ltdWxhdGlvbjogRXZhbHVhdGlvbnMg
YW5kIEFwcGxpY2F0aW9uczwvSURUZXh0PjxEaXNwbGF5VGV4dD4oRGF2aWVzIGFuZCBTdG9uZSAx
OTk1YiwgSGVhbCAxOTk4LCBHb2xkbWFuIDIwMDYpPC9EaXNwbGF5VGV4dD48cmVjb3JkPjxyZWMt
bnVtYmVyPjQxNDwvcmVjLW51bWJlcj48Zm9yZWlnbi1rZXlzPjxrZXkgYXBwPSJFTiIgZGItaWQ9
IjV3eHdzdzBlY2R0NTV4ZXRmYW92OXQ5MXd4ZXg1OTlhdDIwZiIgdGltZXN0YW1wPSIxNTk2NjQy
NDc3Ij40MTQ8L2tleT48L2ZvcmVpZ24ta2V5cz48cmVmLXR5cGUgbmFtZT0iQm9vayI+NjwvcmVm
LXR5cGU+PGNvbnRyaWJ1dG9ycz48YXV0aG9ycz48YXV0aG9yPkRhdmllcywgTS48L2F1dGhvcj48
YXV0aG9yPlN0b25lLCBULjwvYXV0aG9yPjwvYXV0aG9ycz48L2NvbnRyaWJ1dG9ycz48dGl0bGVz
Pjx0aXRsZT5NZW50YWwgU2ltdWxhdGlvbjogRXZhbHVhdGlvbnMgYW5kIEFwcGxpY2F0aW9uczwv
dGl0bGU+PC90aXRsZXM+PHBhZ2VzPnZpaWksIDI4NiBwLjwvcGFnZXM+PG51bWJlcj40PC9udW1i
ZXI+PGtleXdvcmRzPjxrZXl3b3JkPkluc2lnaHQuPC9rZXl3b3JkPjxrZXl3b3JkPkludHVpdGlv
bi48L2tleXdvcmQ+PGtleXdvcmQ+VGhvdWdodCBhbmQgdGhpbmtpbmcuPC9rZXl3b3JkPjxrZXl3
b3JkPlNpbXVsYXRpZS48L2tleXdvcmQ+PGtleXdvcmQ+R2VkcmFnc3ZlcmtsYXJpbmdlbi48L2tl
eXdvcmQ+PGtleXdvcmQ+SW50dcOvdGllLjwva2V5d29yZD48a2V5d29yZD5EZW5rZW4uPC9rZXl3
b3JkPjxrZXl3b3JkPktvZ25pdGl2ZXIgUHJvemVzcy48L2tleXdvcmQ+PGtleXdvcmQ+UGhpbG9z
b3BoeSBvZiBNaW5kLjwva2V5d29yZD48a2V5d29yZD5Lb2duaXRpb25zd2lzc2Vuc2NoYWZ0Ljwv
a2V5d29yZD48a2V5d29yZD5Bcmd1bWVudCAmbHQ7TGluZ3Vpc3RpayZndDs8L2tleXdvcmQ+PGtl
eXdvcmQ+UHN5Y2hvbG9naWUuPC9rZXl3b3JkPjwva2V5d29yZHM+PGRhdGVzPjx5ZWFyPjE5OTU8
L3llYXI+PC9kYXRlcz48cHViLWxvY2F0aW9uPk94Zm9yZDwvcHViLWxvY2F0aW9uPjxwdWJsaXNo
ZXI+QmxhY2t3ZWxsPC9wdWJsaXNoZXI+PGlzYm4+MDYzMTE5ODcyNSAoYWxrLiBwYXBlcikmI3hE
Ozk3ODA2MzExOTg3MjcgKGFsay4gcGFwZXIpJiN4RDswNjMxMTk4NzMzIChwYmsuIGFsay4gcGFw
ZXIpJiN4RDs5NzgwNjMxMTk4NzM0IChwYmsuIGFsay4gcGFwZXIpPC9pc2JuPjxhY2Nlc3Npb24t
bnVtPjI0NTQ2OTA8L2FjY2Vzc2lvbi1udW0+PGNhbGwtbnVtPk1haW4gTGlicmFyeSAxNTM7IE01
NDk3PC9jYWxsLW51bT48dXJscz48L3VybHM+PC9yZWNvcmQ+PC9DaXRlPjxDaXRlPjxBdXRob3I+
SGVhbDwvQXV0aG9yPjxZZWFyPjE5OTg8L1llYXI+PFJlY051bT41MDA8L1JlY051bT48SURUZXh0
PkNvLWNvZ25pdGlvbiBhbmQgb2ZmLWxpbmUgc2ltdWxhdGlvbjogVHdvIHdheXMgb2YgdW5kZXJz
dGFuZGluZyB0aGUgc2ltdWxhdGlvbiBhcHByb2FjaDwvSURUZXh0PjxyZWNvcmQ+PHJlYy1udW1i
ZXI+NTAwPC9yZWMtbnVtYmVyPjxmb3JlaWduLWtleXM+PGtleSBhcHA9IkVOIiBkYi1pZD0iNXd4
d3N3MGVjZHQ1NXhldGZhb3Y5dDkxd3hleDU5OWF0MjBmIiB0aW1lc3RhbXA9IjE1OTY2NDI0Nzci
PjUwMDwva2V5PjwvZm9yZWlnbi1rZXlzPjxyZWYtdHlwZSBuYW1lPSJKb3VybmFsIEFydGljbGUi
PjE3PC9yZWYtdHlwZT48Y29udHJpYnV0b3JzPjxhdXRob3JzPjxhdXRob3I+SGVhbCwgSi48L2F1
dGhvcj48L2F1dGhvcnM+PC9jb250cmlidXRvcnM+PGF1dGgtYWRkcmVzcz5IZWFsLCBKJiN4RDtV
bml2IENhbWJyaWRnZSBTdCBKb2hucyBDb2xsLCBDYW1icmlkZ2UgQ0IyIDFUUCwgRW5nbGFuZCYj
eEQ7VW5pdiBDYW1icmlkZ2UgU3QgSm9obnMgQ29sbCwgQ2FtYnJpZGdlIENCMiAxVFAsIEVuZ2xh
bmQmI3hEO1VuaXYgQ2FtYnJpZGdlIFN0IEpvaG5zIENvbGwsIENhbWJyaWRnZSBDQjIgMVRQLCBF
bmdsYW5kPC9hdXRoLWFkZHJlc3M+PHRpdGxlcz48dGl0bGU+Q28tY29nbml0aW9uIGFuZCBvZmYt
bGluZSBzaW11bGF0aW9uOiBUd28gd2F5cyBvZiB1bmRlcnN0YW5kaW5nIHRoZSBzaW11bGF0aW9u
IGFwcHJvYWNoPC90aXRsZT48c2Vjb25kYXJ5LXRpdGxlPk1pbmQgJmFtcDsgTGFuZ3VhZ2U8L3Nl
Y29uZGFyeS10aXRsZT48YWx0LXRpdGxlPk1pbmQgTGFuZzwvYWx0LXRpdGxlPjwvdGl0bGVzPjxh
bHQtcGVyaW9kaWNhbD48ZnVsbC10aXRsZT5NaW5kICZhbXA7IExhbmd1YWdlPC9mdWxsLXRpdGxl
PjxhYmJyLTE+TWluZCBMYW5nPC9hYmJyLTE+PC9hbHQtcGVyaW9kaWNhbD48cGFnZXM+NDc3LTQ5
ODwvcGFnZXM+PHZvbHVtZT4xMzwvdm9sdW1lPjxudW1iZXI+NDwvbnVtYmVyPjxkYXRlcz48eWVh
cj4xOTk4PC95ZWFyPjxwdWItZGF0ZXM+PGRhdGU+REVDPC9kYXRlPjwvcHViLWRhdGVzPjwvZGF0
ZXM+PGlzYm4+MDI2OC0xMDY0PC9pc2JuPjxhY2Nlc3Npb24tbnVtPklTSTowMDAwNzg3MDU5MDAw
MDI8L2FjY2Vzc2lvbi1udW0+PHVybHM+PHJlbGF0ZWQtdXJscz48dXJsPiZsdDtHbyB0byBJU0km
Z3Q7Oi8vMDAwMDc4NzA1OTAwMDAyPC91cmw+PC9yZWxhdGVkLXVybHM+PC91cmxzPjxsYW5ndWFn
ZT5FbmdsaXNoPC9sYW5ndWFnZT48L3JlY29yZD48L0NpdGU+PENpdGU+PEF1dGhvcj5Hb2xkbWFu
PC9BdXRob3I+PFllYXI+MjAwNjwvWWVhcj48UmVjTnVtPjA8L1JlY051bT48SURUZXh0PlNpbXVs
YXRpbmcgTWluZHM6IFRoZSBQaGlsb3NvcGh5LCBQc3ljaG9sb2d5LCBhbmQgTmV1cm9zY2llbmNl
IG9mIE1pbmRyZWFkaW5nPC9JRFRleHQ+PHJlY29yZD48a2V5d29yZHM+PGtleXdvcmQ+YnJhaW5f
bWluZDwva2V5d29yZD48a2V5d29yZD50cmFuY2VfZGFuY2U8L2tleXdvcmQ+PC9rZXl3b3Jkcz48
dXJscz48cmVsYXRlZC11cmxzPjx1cmw+aHR0cDovL2Jvb2tzLmdvb2dsZS5jb20vYm9va3M/aWQ9
dnNLcFExQW40aGNDJmFtcDtwcmludHNlYz1mcm9udGNvdmVyPC91cmw+PC9yZWxhdGVkLXVybHM+
PC91cmxzPjxpc2JuPjAxOTUxMzg5Mjk8L2lzYm4+PHRpdGxlcz48dGl0bGU+U2ltdWxhdGluZyBN
aW5kczogVGhlIFBoaWxvc29waHksIFBzeWNob2xvZ3ksIGFuZCBOZXVyb3NjaWVuY2Ugb2YgTWlu
ZHJlYWRpbmc8L3RpdGxlPjwvdGl0bGVzPjxjb250cmlidXRvcnM+PGF1dGhvcnM+PGF1dGhvcj5H
b2xkbWFuLCBBLiBJLjwvYXV0aG9yPjwvYXV0aG9ycz48L2NvbnRyaWJ1dG9ycz48YWRkZWQtZGF0
ZSBmb3JtYXQ9InV0YyI+MTQ1MTYxNDQ2OTwvYWRkZWQtZGF0ZT48cmVmLXR5cGUgbmFtZT0iQm9v
ayI+NjwvcmVmLXR5cGU+PGRhdGVzPjx5ZWFyPjIwMDY8L3llYXI+PC9kYXRlcz48cmVjLW51bWJl
cj4yMzk1PC9yZWMtbnVtYmVyPjxwdWJsaXNoZXI+T3hmb3JkIFVuaXZlcnNpdHkgUHJlc3MsIFVT
QTwvcHVibGlzaGVyPjxsYXN0LXVwZGF0ZWQtZGF0ZSBmb3JtYXQ9InV0YyI+MTUxOTc2NTIxMTwv
bGFzdC11cGRhdGVkLWRhdGU+PGVsZWN0cm9uaWMtcmVzb3VyY2UtbnVtPmNpdGV1bGlrZS1hcnRp
Y2xlLWlkOjQyOTU0NDc8L2VsZWN0cm9uaWMtcmVzb3VyY2UtbnVtPjwvcmVjb3JkPjwvQ2l0ZT48
L0VuZE5vdGU+AG==
</w:fldData>
        </w:fldChar>
      </w:r>
      <w:r w:rsidR="002A1211">
        <w:instrText xml:space="preserve"> ADDIN EN.CITE </w:instrText>
      </w:r>
      <w:r w:rsidR="002A1211">
        <w:fldChar w:fldCharType="begin">
          <w:fldData xml:space="preserve">PEVuZE5vdGU+PENpdGU+PEF1dGhvcj5EYXZpZXM8L0F1dGhvcj48WWVhcj4xOTk1PC9ZZWFyPjxS
ZWNOdW0+NDE0PC9SZWNOdW0+PElEVGV4dD5NZW50YWwgU2ltdWxhdGlvbjogRXZhbHVhdGlvbnMg
YW5kIEFwcGxpY2F0aW9uczwvSURUZXh0PjxEaXNwbGF5VGV4dD4oRGF2aWVzIGFuZCBTdG9uZSAx
OTk1YiwgSGVhbCAxOTk4LCBHb2xkbWFuIDIwMDYpPC9EaXNwbGF5VGV4dD48cmVjb3JkPjxyZWMt
bnVtYmVyPjQxNDwvcmVjLW51bWJlcj48Zm9yZWlnbi1rZXlzPjxrZXkgYXBwPSJFTiIgZGItaWQ9
IjV3eHdzdzBlY2R0NTV4ZXRmYW92OXQ5MXd4ZXg1OTlhdDIwZiIgdGltZXN0YW1wPSIxNTk2NjQy
NDc3Ij40MTQ8L2tleT48L2ZvcmVpZ24ta2V5cz48cmVmLXR5cGUgbmFtZT0iQm9vayI+NjwvcmVm
LXR5cGU+PGNvbnRyaWJ1dG9ycz48YXV0aG9ycz48YXV0aG9yPkRhdmllcywgTS48L2F1dGhvcj48
YXV0aG9yPlN0b25lLCBULjwvYXV0aG9yPjwvYXV0aG9ycz48L2NvbnRyaWJ1dG9ycz48dGl0bGVz
Pjx0aXRsZT5NZW50YWwgU2ltdWxhdGlvbjogRXZhbHVhdGlvbnMgYW5kIEFwcGxpY2F0aW9uczwv
dGl0bGU+PC90aXRsZXM+PHBhZ2VzPnZpaWksIDI4NiBwLjwvcGFnZXM+PG51bWJlcj40PC9udW1i
ZXI+PGtleXdvcmRzPjxrZXl3b3JkPkluc2lnaHQuPC9rZXl3b3JkPjxrZXl3b3JkPkludHVpdGlv
bi48L2tleXdvcmQ+PGtleXdvcmQ+VGhvdWdodCBhbmQgdGhpbmtpbmcuPC9rZXl3b3JkPjxrZXl3
b3JkPlNpbXVsYXRpZS48L2tleXdvcmQ+PGtleXdvcmQ+R2VkcmFnc3ZlcmtsYXJpbmdlbi48L2tl
eXdvcmQ+PGtleXdvcmQ+SW50dcOvdGllLjwva2V5d29yZD48a2V5d29yZD5EZW5rZW4uPC9rZXl3
b3JkPjxrZXl3b3JkPktvZ25pdGl2ZXIgUHJvemVzcy48L2tleXdvcmQ+PGtleXdvcmQ+UGhpbG9z
b3BoeSBvZiBNaW5kLjwva2V5d29yZD48a2V5d29yZD5Lb2duaXRpb25zd2lzc2Vuc2NoYWZ0Ljwv
a2V5d29yZD48a2V5d29yZD5Bcmd1bWVudCAmbHQ7TGluZ3Vpc3RpayZndDs8L2tleXdvcmQ+PGtl
eXdvcmQ+UHN5Y2hvbG9naWUuPC9rZXl3b3JkPjwva2V5d29yZHM+PGRhdGVzPjx5ZWFyPjE5OTU8
L3llYXI+PC9kYXRlcz48cHViLWxvY2F0aW9uPk94Zm9yZDwvcHViLWxvY2F0aW9uPjxwdWJsaXNo
ZXI+QmxhY2t3ZWxsPC9wdWJsaXNoZXI+PGlzYm4+MDYzMTE5ODcyNSAoYWxrLiBwYXBlcikmI3hE
Ozk3ODA2MzExOTg3MjcgKGFsay4gcGFwZXIpJiN4RDswNjMxMTk4NzMzIChwYmsuIGFsay4gcGFw
ZXIpJiN4RDs5NzgwNjMxMTk4NzM0IChwYmsuIGFsay4gcGFwZXIpPC9pc2JuPjxhY2Nlc3Npb24t
bnVtPjI0NTQ2OTA8L2FjY2Vzc2lvbi1udW0+PGNhbGwtbnVtPk1haW4gTGlicmFyeSAxNTM7IE01
NDk3PC9jYWxsLW51bT48dXJscz48L3VybHM+PC9yZWNvcmQ+PC9DaXRlPjxDaXRlPjxBdXRob3I+
SGVhbDwvQXV0aG9yPjxZZWFyPjE5OTg8L1llYXI+PFJlY051bT41MDA8L1JlY051bT48SURUZXh0
PkNvLWNvZ25pdGlvbiBhbmQgb2ZmLWxpbmUgc2ltdWxhdGlvbjogVHdvIHdheXMgb2YgdW5kZXJz
dGFuZGluZyB0aGUgc2ltdWxhdGlvbiBhcHByb2FjaDwvSURUZXh0PjxyZWNvcmQ+PHJlYy1udW1i
ZXI+NTAwPC9yZWMtbnVtYmVyPjxmb3JlaWduLWtleXM+PGtleSBhcHA9IkVOIiBkYi1pZD0iNXd4
d3N3MGVjZHQ1NXhldGZhb3Y5dDkxd3hleDU5OWF0MjBmIiB0aW1lc3RhbXA9IjE1OTY2NDI0Nzci
PjUwMDwva2V5PjwvZm9yZWlnbi1rZXlzPjxyZWYtdHlwZSBuYW1lPSJKb3VybmFsIEFydGljbGUi
PjE3PC9yZWYtdHlwZT48Y29udHJpYnV0b3JzPjxhdXRob3JzPjxhdXRob3I+SGVhbCwgSi48L2F1
dGhvcj48L2F1dGhvcnM+PC9jb250cmlidXRvcnM+PGF1dGgtYWRkcmVzcz5IZWFsLCBKJiN4RDtV
bml2IENhbWJyaWRnZSBTdCBKb2hucyBDb2xsLCBDYW1icmlkZ2UgQ0IyIDFUUCwgRW5nbGFuZCYj
eEQ7VW5pdiBDYW1icmlkZ2UgU3QgSm9obnMgQ29sbCwgQ2FtYnJpZGdlIENCMiAxVFAsIEVuZ2xh
bmQmI3hEO1VuaXYgQ2FtYnJpZGdlIFN0IEpvaG5zIENvbGwsIENhbWJyaWRnZSBDQjIgMVRQLCBF
bmdsYW5kPC9hdXRoLWFkZHJlc3M+PHRpdGxlcz48dGl0bGU+Q28tY29nbml0aW9uIGFuZCBvZmYt
bGluZSBzaW11bGF0aW9uOiBUd28gd2F5cyBvZiB1bmRlcnN0YW5kaW5nIHRoZSBzaW11bGF0aW9u
IGFwcHJvYWNoPC90aXRsZT48c2Vjb25kYXJ5LXRpdGxlPk1pbmQgJmFtcDsgTGFuZ3VhZ2U8L3Nl
Y29uZGFyeS10aXRsZT48YWx0LXRpdGxlPk1pbmQgTGFuZzwvYWx0LXRpdGxlPjwvdGl0bGVzPjxh
bHQtcGVyaW9kaWNhbD48ZnVsbC10aXRsZT5NaW5kICZhbXA7IExhbmd1YWdlPC9mdWxsLXRpdGxl
PjxhYmJyLTE+TWluZCBMYW5nPC9hYmJyLTE+PC9hbHQtcGVyaW9kaWNhbD48cGFnZXM+NDc3LTQ5
ODwvcGFnZXM+PHZvbHVtZT4xMzwvdm9sdW1lPjxudW1iZXI+NDwvbnVtYmVyPjxkYXRlcz48eWVh
cj4xOTk4PC95ZWFyPjxwdWItZGF0ZXM+PGRhdGU+REVDPC9kYXRlPjwvcHViLWRhdGVzPjwvZGF0
ZXM+PGlzYm4+MDI2OC0xMDY0PC9pc2JuPjxhY2Nlc3Npb24tbnVtPklTSTowMDAwNzg3MDU5MDAw
MDI8L2FjY2Vzc2lvbi1udW0+PHVybHM+PHJlbGF0ZWQtdXJscz48dXJsPiZsdDtHbyB0byBJU0km
Z3Q7Oi8vMDAwMDc4NzA1OTAwMDAyPC91cmw+PC9yZWxhdGVkLXVybHM+PC91cmxzPjxsYW5ndWFn
ZT5FbmdsaXNoPC9sYW5ndWFnZT48L3JlY29yZD48L0NpdGU+PENpdGU+PEF1dGhvcj5Hb2xkbWFu
PC9BdXRob3I+PFllYXI+MjAwNjwvWWVhcj48UmVjTnVtPjA8L1JlY051bT48SURUZXh0PlNpbXVs
YXRpbmcgTWluZHM6IFRoZSBQaGlsb3NvcGh5LCBQc3ljaG9sb2d5LCBhbmQgTmV1cm9zY2llbmNl
IG9mIE1pbmRyZWFkaW5nPC9JRFRleHQ+PHJlY29yZD48a2V5d29yZHM+PGtleXdvcmQ+YnJhaW5f
bWluZDwva2V5d29yZD48a2V5d29yZD50cmFuY2VfZGFuY2U8L2tleXdvcmQ+PC9rZXl3b3Jkcz48
dXJscz48cmVsYXRlZC11cmxzPjx1cmw+aHR0cDovL2Jvb2tzLmdvb2dsZS5jb20vYm9va3M/aWQ9
dnNLcFExQW40aGNDJmFtcDtwcmludHNlYz1mcm9udGNvdmVyPC91cmw+PC9yZWxhdGVkLXVybHM+
PC91cmxzPjxpc2JuPjAxOTUxMzg5Mjk8L2lzYm4+PHRpdGxlcz48dGl0bGU+U2ltdWxhdGluZyBN
aW5kczogVGhlIFBoaWxvc29waHksIFBzeWNob2xvZ3ksIGFuZCBOZXVyb3NjaWVuY2Ugb2YgTWlu
ZHJlYWRpbmc8L3RpdGxlPjwvdGl0bGVzPjxjb250cmlidXRvcnM+PGF1dGhvcnM+PGF1dGhvcj5H
b2xkbWFuLCBBLiBJLjwvYXV0aG9yPjwvYXV0aG9ycz48L2NvbnRyaWJ1dG9ycz48YWRkZWQtZGF0
ZSBmb3JtYXQ9InV0YyI+MTQ1MTYxNDQ2OTwvYWRkZWQtZGF0ZT48cmVmLXR5cGUgbmFtZT0iQm9v
ayI+NjwvcmVmLXR5cGU+PGRhdGVzPjx5ZWFyPjIwMDY8L3llYXI+PC9kYXRlcz48cmVjLW51bWJl
cj4yMzk1PC9yZWMtbnVtYmVyPjxwdWJsaXNoZXI+T3hmb3JkIFVuaXZlcnNpdHkgUHJlc3MsIFVT
QTwvcHVibGlzaGVyPjxsYXN0LXVwZGF0ZWQtZGF0ZSBmb3JtYXQ9InV0YyI+MTUxOTc2NTIxMTwv
bGFzdC11cGRhdGVkLWRhdGU+PGVsZWN0cm9uaWMtcmVzb3VyY2UtbnVtPmNpdGV1bGlrZS1hcnRp
Y2xlLWlkOjQyOTU0NDc8L2VsZWN0cm9uaWMtcmVzb3VyY2UtbnVtPjwvcmVjb3JkPjwvQ2l0ZT48
L0VuZE5vdGU+AG==
</w:fldData>
        </w:fldChar>
      </w:r>
      <w:r w:rsidR="002A1211">
        <w:instrText xml:space="preserve"> ADDIN EN.CITE.DATA </w:instrText>
      </w:r>
      <w:r w:rsidR="002A1211">
        <w:fldChar w:fldCharType="end"/>
      </w:r>
      <w:r w:rsidR="00E7035C">
        <w:fldChar w:fldCharType="separate"/>
      </w:r>
      <w:r w:rsidR="002A1211">
        <w:rPr>
          <w:noProof/>
        </w:rPr>
        <w:t>(Davies and Stone 1995b, Heal 1998, Goldman 2006)</w:t>
      </w:r>
      <w:r w:rsidR="00E7035C">
        <w:fldChar w:fldCharType="end"/>
      </w:r>
      <w:r w:rsidR="00A635CC">
        <w:t xml:space="preserve">. Though they disagree on the process, both Theory </w:t>
      </w:r>
      <w:proofErr w:type="spellStart"/>
      <w:r w:rsidR="00A635CC">
        <w:t>Theory</w:t>
      </w:r>
      <w:proofErr w:type="spellEnd"/>
      <w:r w:rsidR="00A635CC">
        <w:t xml:space="preserve"> and Simulation Theory propose that mentalizing can and often does occur implicitly. By this, they mean that the </w:t>
      </w:r>
      <w:r w:rsidR="00A635CC" w:rsidRPr="00845E64">
        <w:rPr>
          <w:i/>
        </w:rPr>
        <w:t>process</w:t>
      </w:r>
      <w:r w:rsidR="00A635CC">
        <w:t xml:space="preserve"> (theorizing, simulating, or some combination of both</w:t>
      </w:r>
      <w:r w:rsidR="00845E64">
        <w:t xml:space="preserve"> for hybrid theories</w:t>
      </w:r>
      <w:r w:rsidR="00A635CC">
        <w:t xml:space="preserve">) and the </w:t>
      </w:r>
      <w:r w:rsidR="00A635CC" w:rsidRPr="00845E64">
        <w:rPr>
          <w:i/>
        </w:rPr>
        <w:t>product</w:t>
      </w:r>
      <w:r w:rsidR="00A635CC">
        <w:t xml:space="preserve"> of mentalizing (an explanation or prediction) may be unconscious, unarticulated, and proceed without voluntary control. </w:t>
      </w:r>
    </w:p>
    <w:p w14:paraId="7F606845" w14:textId="1C5E3DC3" w:rsidR="006F2516" w:rsidRDefault="006F2516" w:rsidP="00A6428B"/>
    <w:p w14:paraId="373F5197" w14:textId="40003757" w:rsidR="00252989" w:rsidRDefault="006D0E61" w:rsidP="00A6428B">
      <w:pPr>
        <w:rPr>
          <w:rFonts w:ascii="Calibri" w:hAnsi="Calibri"/>
        </w:rPr>
      </w:pPr>
      <w:r>
        <w:t xml:space="preserve">Proponents of </w:t>
      </w:r>
      <w:r>
        <w:rPr>
          <w:i/>
        </w:rPr>
        <w:t>4-E cognition</w:t>
      </w:r>
      <w:r>
        <w:t xml:space="preserve">, i.e., embedded, embodied, extended, enactive cognition, have challenged </w:t>
      </w:r>
      <w:r w:rsidR="005D52F1">
        <w:t xml:space="preserve">the </w:t>
      </w:r>
      <w:r>
        <w:t xml:space="preserve">Theory </w:t>
      </w:r>
      <w:proofErr w:type="spellStart"/>
      <w:r>
        <w:t>Theory</w:t>
      </w:r>
      <w:proofErr w:type="spellEnd"/>
      <w:r>
        <w:t xml:space="preserve"> and</w:t>
      </w:r>
      <w:r w:rsidR="005D52F1">
        <w:t xml:space="preserve"> the</w:t>
      </w:r>
      <w:r>
        <w:t xml:space="preserve"> Simulation Theory’s notion of implicit mentalizing. </w:t>
      </w:r>
      <w:r w:rsidR="00547FB0">
        <w:t xml:space="preserve">Shaun Gallagher </w:t>
      </w:r>
      <w:r w:rsidR="002A4D69">
        <w:fldChar w:fldCharType="begin">
          <w:fldData xml:space="preserve">PEVuZE5vdGU+PENpdGUgRXhjbHVkZUF1dGg9IjEiPjxBdXRob3I+R2FsbGFnaGVyPC9BdXRob3I+
PFllYXI+MjAwMTwvWWVhcj48UmVjTnVtPjgwNTwvUmVjTnVtPjxJRFRleHQ+VGhlIHByYWN0aWNl
IG9mIG1pbmQgLSBUaGVvcnksIHNpbXVsYXRpb24gb3IgcHJpbWFyeSBpbnRlcmFjdGlvbjwvSURU
ZXh0PjxEaXNwbGF5VGV4dD4oMjAwMSwgMjAwNSk8L0Rpc3BsYXlUZXh0PjxyZWNvcmQ+PHJlYy1u
dW1iZXI+ODA1PC9yZWMtbnVtYmVyPjxmb3JlaWduLWtleXM+PGtleSBhcHA9IkVOIiBkYi1pZD0i
NXd4d3N3MGVjZHQ1NXhldGZhb3Y5dDkxd3hleDU5OWF0MjBmIiB0aW1lc3RhbXA9IjE1OTY2NDI0
NzciPjgwNTwva2V5PjwvZm9yZWlnbi1rZXlzPjxyZWYtdHlwZSBuYW1lPSJKb3VybmFsIEFydGlj
bGUiPjE3PC9yZWYtdHlwZT48Y29udHJpYnV0b3JzPjxhdXRob3JzPjxhdXRob3I+R2FsbGFnaGVy
LCBTLjwvYXV0aG9yPjwvYXV0aG9ycz48L2NvbnRyaWJ1dG9ycz48YXV0aC1hZGRyZXNzPkdhbGxh
Z2hlciwgUyYjeEQ7Q2FuaXNpdXMgQ29sbCwgRGVwdCBQaGlsb3NvcGh5LCBCdWZmYWxvLCBOWSAx
NDIwOCBVU0EmI3hEO0NhbmlzaXVzIENvbGwsIERlcHQgUGhpbG9zb3BoeSwgQnVmZmFsbywgTlkg
MTQyMDggVVNBJiN4RDtDYW5pc2l1cyBDb2xsLCBEZXB0IFBoaWxvc29waHksIEJ1ZmZhbG8sIE5Z
IDE0MjA4IFVTQTwvYXV0aC1hZGRyZXNzPjx0aXRsZXM+PHRpdGxlPlRoZSBwcmFjdGljZSBvZiBt
aW5kIC0gVGhlb3J5LCBzaW11bGF0aW9uIG9yIHByaW1hcnkgaW50ZXJhY3Rpb248L3RpdGxlPjxz
ZWNvbmRhcnktdGl0bGU+Sm91cm5hbCBvZiBDb25zY2lvdXNuZXNzIFN0dWRpZXM8L3NlY29uZGFy
eS10aXRsZT48YWx0LXRpdGxlPkogQ29uc2Npb3VzbmVzcyBTdHVkPC9hbHQtdGl0bGU+PC90aXRs
ZXM+PGFsdC1wZXJpb2RpY2FsPjxmdWxsLXRpdGxlPkpvdXJuYWwgb2YgQ29uc2Npb3VzbmVzcyBT
dHVkaWVzPC9mdWxsLXRpdGxlPjxhYmJyLTE+SiBDb25zY2lvdXNuZXNzIFN0dWQ8L2FiYnItMT48
L2FsdC1wZXJpb2RpY2FsPjxwYWdlcz44My0xMDg8L3BhZ2VzPjx2b2x1bWU+ODwvdm9sdW1lPjxu
dW1iZXI+NS03PC9udW1iZXI+PGtleXdvcmRzPjxrZXl3b3JkPmZhbHNlIGJlbGllZjwva2V5d29y
ZD48a2V5d29yZD5ncmFzcCByZXByZXNlbnRhdGlvbnM8L2tleXdvcmQ+PGtleXdvcmQ+aW50ZW50
aW9uYWwgcmVsYXRpb25zPC9rZXl3b3JkPjxrZXl3b3JkPm1vcmFsIHNpZ25pZmljYW5jZTwva2V5
d29yZD48a2V5d29yZD4ybmQgcGVyc29uPC9rZXl3b3JkPjxrZXl3b3JkPmNoaWxkcmVuPC9rZXl3
b3JkPjxrZXl3b3JkPmltaXRhdGlvbjwva2V5d29yZD48a2V5d29yZD5hdXRpc208L2tleXdvcmQ+
PGtleXdvcmQ+cGVyY2VwdGlvbjwva2V5d29yZD48a2V5d29yZD5pbmZhbnRzPC9rZXl3b3JkPjwv
a2V5d29yZHM+PGRhdGVzPjx5ZWFyPjIwMDE8L3llYXI+PHB1Yi1kYXRlcz48ZGF0ZT5NQVktSlVM
PC9kYXRlPjwvcHViLWRhdGVzPjwvZGF0ZXM+PGlzYm4+MTM1NS04MjUwPC9pc2JuPjxhY2Nlc3Np
b24tbnVtPklTSTowMDAxNjk3NTMzMDAwMDU8L2FjY2Vzc2lvbi1udW0+PHVybHM+PHJlbGF0ZWQt
dXJscz48dXJsPiZsdDtHbyB0byBJU0kmZ3Q7Oi8vMDAwMTY5NzUzMzAwMDA1PC91cmw+PC9yZWxh
dGVkLXVybHM+PC91cmxzPjxsYW5ndWFnZT5FbmdsaXNoPC9sYW5ndWFnZT48L3JlY29yZD48L0Np
dGU+PENpdGUgRXhjbHVkZUF1dGg9IjEiPjxBdXRob3I+R2FsbGFnaGVyPC9BdXRob3I+PFllYXI+
MjAwNTwvWWVhcj48UmVjTnVtPjQ0MTwvUmVjTnVtPjxJRFRleHQ+SG93IHRoZSBCb2R5IFNoYXBl
cyB0aGUgTWluZDwvSURUZXh0PjxyZWNvcmQ+PHJlYy1udW1iZXI+NDQxPC9yZWMtbnVtYmVyPjxm
b3JlaWduLWtleXM+PGtleSBhcHA9IkVOIiBkYi1pZD0iNXd4d3N3MGVjZHQ1NXhldGZhb3Y5dDkx
d3hleDU5OWF0MjBmIiB0aW1lc3RhbXA9IjE1OTY2NDI0NzciPjQ0MTwva2V5PjwvZm9yZWlnbi1r
ZXlzPjxyZWYtdHlwZSBuYW1lPSJCb29rIj42PC9yZWYtdHlwZT48Y29udHJpYnV0b3JzPjxhdXRo
b3JzPjxhdXRob3I+R2FsbGFnaGVyLCBTLjwvYXV0aG9yPjwvYXV0aG9ycz48L2NvbnRyaWJ1dG9y
cz48dGl0bGVzPjx0aXRsZT5Ib3cgdGhlIEJvZHkgU2hhcGVzIHRoZSBNaW5kPC90aXRsZT48L3Rp
dGxlcz48a2V5d29yZHM+PGtleXdvcmQ+ZW1ib2RpbWVudDwva2V5d29yZD48a2V5d29yZD5pbm5h
dGVuZXNzPC9rZXl3b3JkPjxrZXl3b3JkPnBoZW5vbWVub2xvZ3k8L2tleXdvcmQ+PC9rZXl3b3Jk
cz48ZGF0ZXM+PHllYXI+MjAwNTwveWVhcj48L2RhdGVzPjxwdWJsaXNoZXI+T3hmb3JkIFVuaXZl
cnNpdHkgUHJlc3MsIFVTQTwvcHVibGlzaGVyPjxpc2JuPjAxOTkyMDQxNjA8L2lzYm4+PHVybHM+
PC91cmxzPjxlbGVjdHJvbmljLXJlc291cmNlLW51bT5jaXRldWxpa2UtYXJ0aWNsZS1pZDoyMzU5
NTA1PC9lbGVjdHJvbmljLXJlc291cmNlLW51bT48L3JlY29yZD48L0NpdGU+PC9FbmROb3RlPn==
</w:fldData>
        </w:fldChar>
      </w:r>
      <w:r w:rsidR="00F37FD5">
        <w:instrText xml:space="preserve"> ADDIN EN.CITE </w:instrText>
      </w:r>
      <w:r w:rsidR="00F37FD5">
        <w:fldChar w:fldCharType="begin">
          <w:fldData xml:space="preserve">PEVuZE5vdGU+PENpdGUgRXhjbHVkZUF1dGg9IjEiPjxBdXRob3I+R2FsbGFnaGVyPC9BdXRob3I+
PFllYXI+MjAwMTwvWWVhcj48UmVjTnVtPjgwNTwvUmVjTnVtPjxJRFRleHQ+VGhlIHByYWN0aWNl
IG9mIG1pbmQgLSBUaGVvcnksIHNpbXVsYXRpb24gb3IgcHJpbWFyeSBpbnRlcmFjdGlvbjwvSURU
ZXh0PjxEaXNwbGF5VGV4dD4oMjAwMSwgMjAwNSk8L0Rpc3BsYXlUZXh0PjxyZWNvcmQ+PHJlYy1u
dW1iZXI+ODA1PC9yZWMtbnVtYmVyPjxmb3JlaWduLWtleXM+PGtleSBhcHA9IkVOIiBkYi1pZD0i
NXd4d3N3MGVjZHQ1NXhldGZhb3Y5dDkxd3hleDU5OWF0MjBmIiB0aW1lc3RhbXA9IjE1OTY2NDI0
NzciPjgwNTwva2V5PjwvZm9yZWlnbi1rZXlzPjxyZWYtdHlwZSBuYW1lPSJKb3VybmFsIEFydGlj
bGUiPjE3PC9yZWYtdHlwZT48Y29udHJpYnV0b3JzPjxhdXRob3JzPjxhdXRob3I+R2FsbGFnaGVy
LCBTLjwvYXV0aG9yPjwvYXV0aG9ycz48L2NvbnRyaWJ1dG9ycz48YXV0aC1hZGRyZXNzPkdhbGxh
Z2hlciwgUyYjeEQ7Q2FuaXNpdXMgQ29sbCwgRGVwdCBQaGlsb3NvcGh5LCBCdWZmYWxvLCBOWSAx
NDIwOCBVU0EmI3hEO0NhbmlzaXVzIENvbGwsIERlcHQgUGhpbG9zb3BoeSwgQnVmZmFsbywgTlkg
MTQyMDggVVNBJiN4RDtDYW5pc2l1cyBDb2xsLCBEZXB0IFBoaWxvc29waHksIEJ1ZmZhbG8sIE5Z
IDE0MjA4IFVTQTwvYXV0aC1hZGRyZXNzPjx0aXRsZXM+PHRpdGxlPlRoZSBwcmFjdGljZSBvZiBt
aW5kIC0gVGhlb3J5LCBzaW11bGF0aW9uIG9yIHByaW1hcnkgaW50ZXJhY3Rpb248L3RpdGxlPjxz
ZWNvbmRhcnktdGl0bGU+Sm91cm5hbCBvZiBDb25zY2lvdXNuZXNzIFN0dWRpZXM8L3NlY29uZGFy
eS10aXRsZT48YWx0LXRpdGxlPkogQ29uc2Npb3VzbmVzcyBTdHVkPC9hbHQtdGl0bGU+PC90aXRs
ZXM+PGFsdC1wZXJpb2RpY2FsPjxmdWxsLXRpdGxlPkpvdXJuYWwgb2YgQ29uc2Npb3VzbmVzcyBT
dHVkaWVzPC9mdWxsLXRpdGxlPjxhYmJyLTE+SiBDb25zY2lvdXNuZXNzIFN0dWQ8L2FiYnItMT48
L2FsdC1wZXJpb2RpY2FsPjxwYWdlcz44My0xMDg8L3BhZ2VzPjx2b2x1bWU+ODwvdm9sdW1lPjxu
dW1iZXI+NS03PC9udW1iZXI+PGtleXdvcmRzPjxrZXl3b3JkPmZhbHNlIGJlbGllZjwva2V5d29y
ZD48a2V5d29yZD5ncmFzcCByZXByZXNlbnRhdGlvbnM8L2tleXdvcmQ+PGtleXdvcmQ+aW50ZW50
aW9uYWwgcmVsYXRpb25zPC9rZXl3b3JkPjxrZXl3b3JkPm1vcmFsIHNpZ25pZmljYW5jZTwva2V5
d29yZD48a2V5d29yZD4ybmQgcGVyc29uPC9rZXl3b3JkPjxrZXl3b3JkPmNoaWxkcmVuPC9rZXl3
b3JkPjxrZXl3b3JkPmltaXRhdGlvbjwva2V5d29yZD48a2V5d29yZD5hdXRpc208L2tleXdvcmQ+
PGtleXdvcmQ+cGVyY2VwdGlvbjwva2V5d29yZD48a2V5d29yZD5pbmZhbnRzPC9rZXl3b3JkPjwv
a2V5d29yZHM+PGRhdGVzPjx5ZWFyPjIwMDE8L3llYXI+PHB1Yi1kYXRlcz48ZGF0ZT5NQVktSlVM
PC9kYXRlPjwvcHViLWRhdGVzPjwvZGF0ZXM+PGlzYm4+MTM1NS04MjUwPC9pc2JuPjxhY2Nlc3Np
b24tbnVtPklTSTowMDAxNjk3NTMzMDAwMDU8L2FjY2Vzc2lvbi1udW0+PHVybHM+PHJlbGF0ZWQt
dXJscz48dXJsPiZsdDtHbyB0byBJU0kmZ3Q7Oi8vMDAwMTY5NzUzMzAwMDA1PC91cmw+PC9yZWxh
dGVkLXVybHM+PC91cmxzPjxsYW5ndWFnZT5FbmdsaXNoPC9sYW5ndWFnZT48L3JlY29yZD48L0Np
dGU+PENpdGUgRXhjbHVkZUF1dGg9IjEiPjxBdXRob3I+R2FsbGFnaGVyPC9BdXRob3I+PFllYXI+
MjAwNTwvWWVhcj48UmVjTnVtPjQ0MTwvUmVjTnVtPjxJRFRleHQ+SG93IHRoZSBCb2R5IFNoYXBl
cyB0aGUgTWluZDwvSURUZXh0PjxyZWNvcmQ+PHJlYy1udW1iZXI+NDQxPC9yZWMtbnVtYmVyPjxm
b3JlaWduLWtleXM+PGtleSBhcHA9IkVOIiBkYi1pZD0iNXd4d3N3MGVjZHQ1NXhldGZhb3Y5dDkx
d3hleDU5OWF0MjBmIiB0aW1lc3RhbXA9IjE1OTY2NDI0NzciPjQ0MTwva2V5PjwvZm9yZWlnbi1r
ZXlzPjxyZWYtdHlwZSBuYW1lPSJCb29rIj42PC9yZWYtdHlwZT48Y29udHJpYnV0b3JzPjxhdXRo
b3JzPjxhdXRob3I+R2FsbGFnaGVyLCBTLjwvYXV0aG9yPjwvYXV0aG9ycz48L2NvbnRyaWJ1dG9y
cz48dGl0bGVzPjx0aXRsZT5Ib3cgdGhlIEJvZHkgU2hhcGVzIHRoZSBNaW5kPC90aXRsZT48L3Rp
dGxlcz48a2V5d29yZHM+PGtleXdvcmQ+ZW1ib2RpbWVudDwva2V5d29yZD48a2V5d29yZD5pbm5h
dGVuZXNzPC9rZXl3b3JkPjxrZXl3b3JkPnBoZW5vbWVub2xvZ3k8L2tleXdvcmQ+PC9rZXl3b3Jk
cz48ZGF0ZXM+PHllYXI+MjAwNTwveWVhcj48L2RhdGVzPjxwdWJsaXNoZXI+T3hmb3JkIFVuaXZl
cnNpdHkgUHJlc3MsIFVTQTwvcHVibGlzaGVyPjxpc2JuPjAxOTkyMDQxNjA8L2lzYm4+PHVybHM+
PC91cmxzPjxlbGVjdHJvbmljLXJlc291cmNlLW51bT5jaXRldWxpa2UtYXJ0aWNsZS1pZDoyMzU5
NTA1PC9lbGVjdHJvbmljLXJlc291cmNlLW51bT48L3JlY29yZD48L0NpdGU+PC9FbmROb3RlPn==
</w:fldData>
        </w:fldChar>
      </w:r>
      <w:r w:rsidR="00F37FD5">
        <w:instrText xml:space="preserve"> ADDIN EN.CITE.DATA </w:instrText>
      </w:r>
      <w:r w:rsidR="00F37FD5">
        <w:fldChar w:fldCharType="end"/>
      </w:r>
      <w:r w:rsidR="002A4D69">
        <w:fldChar w:fldCharType="separate"/>
      </w:r>
      <w:r w:rsidR="002A4D69">
        <w:rPr>
          <w:noProof/>
        </w:rPr>
        <w:t>(2001, 2005)</w:t>
      </w:r>
      <w:r w:rsidR="002A4D69">
        <w:fldChar w:fldCharType="end"/>
      </w:r>
      <w:r w:rsidR="002A4D69">
        <w:t xml:space="preserve"> </w:t>
      </w:r>
      <w:r w:rsidR="00547FB0">
        <w:t xml:space="preserve">and Dan </w:t>
      </w:r>
      <w:proofErr w:type="spellStart"/>
      <w:r w:rsidR="00547FB0">
        <w:t>Zahavi</w:t>
      </w:r>
      <w:proofErr w:type="spellEnd"/>
      <w:r w:rsidR="00964112">
        <w:t xml:space="preserve"> </w:t>
      </w:r>
      <w:r w:rsidR="00964112">
        <w:fldChar w:fldCharType="begin"/>
      </w:r>
      <w:r w:rsidR="00F37FD5">
        <w:instrText xml:space="preserve"> ADDIN EN.CITE &lt;EndNote&gt;&lt;Cite ExcludeAuth="1"&gt;&lt;Author&gt;Zahavi&lt;/Author&gt;&lt;Year&gt;2011&lt;/Year&gt;&lt;RecNum&gt;646&lt;/RecNum&gt;&lt;IDText&gt;Empathy and direct social perception: A phenomenological proposal&lt;/IDText&gt;&lt;DisplayText&gt;(2011)&lt;/DisplayText&gt;&lt;record&gt;&lt;rec-number&gt;646&lt;/rec-number&gt;&lt;foreign-keys&gt;&lt;key app="EN" db-id="5wxwsw0ecdt55xetfaov9t91wxex599at20f" timestamp="1596642477"&gt;646&lt;/key&gt;&lt;/foreign-keys&gt;&lt;ref-type name="Journal Article"&gt;17&lt;/ref-type&gt;&lt;contributors&gt;&lt;authors&gt;&lt;author&gt;Zahavi, D.&lt;/author&gt;&lt;/authors&gt;&lt;/contributors&gt;&lt;titles&gt;&lt;title&gt;Empathy and direct social perception: A phenomenological proposal&lt;/title&gt;&lt;secondary-title&gt;Review of Philosophy and Psychology&lt;/secondary-title&gt;&lt;/titles&gt;&lt;periodical&gt;&lt;full-title&gt;Review of Philosophy and Psychology&lt;/full-title&gt;&lt;/periodical&gt;&lt;pages&gt;541-558&lt;/pages&gt;&lt;volume&gt;2&lt;/volume&gt;&lt;number&gt;3&lt;/number&gt;&lt;keywords&gt;&lt;keyword&gt;Humanities, Social Sciences and Law&lt;/keyword&gt;&lt;/keywords&gt;&lt;dates&gt;&lt;year&gt;2011&lt;/year&gt;&lt;/dates&gt;&lt;publisher&gt;Springer Netherlands&lt;/publisher&gt;&lt;isbn&gt;1878-5158&lt;/isbn&gt;&lt;urls&gt;&lt;related-urls&gt;&lt;url&gt;http://dx.doi.org/10.1007/s13164-011-0070-3&lt;/url&gt;&lt;/related-urls&gt;&lt;/urls&gt;&lt;/record&gt;&lt;/Cite&gt;&lt;/EndNote&gt;</w:instrText>
      </w:r>
      <w:r w:rsidR="00964112">
        <w:fldChar w:fldCharType="separate"/>
      </w:r>
      <w:r w:rsidR="002A4D69">
        <w:rPr>
          <w:noProof/>
        </w:rPr>
        <w:t>(2011)</w:t>
      </w:r>
      <w:r w:rsidR="00964112">
        <w:fldChar w:fldCharType="end"/>
      </w:r>
      <w:r w:rsidR="00547FB0">
        <w:t xml:space="preserve">, among others, </w:t>
      </w:r>
      <w:r w:rsidR="00252989">
        <w:t>argue</w:t>
      </w:r>
      <w:r w:rsidR="00547FB0">
        <w:t xml:space="preserve"> that the</w:t>
      </w:r>
      <w:r w:rsidR="00252989">
        <w:t xml:space="preserve">re is no evidence that we unconsciously attribute mental states and explain and predict behavior. </w:t>
      </w:r>
      <w:r w:rsidR="00252989" w:rsidRPr="00167C38">
        <w:rPr>
          <w:rFonts w:ascii="Calibri" w:hAnsi="Calibri"/>
        </w:rPr>
        <w:t>Gallagher</w:t>
      </w:r>
      <w:r w:rsidR="00F222D3">
        <w:rPr>
          <w:rFonts w:ascii="Calibri" w:hAnsi="Calibri"/>
        </w:rPr>
        <w:t xml:space="preserve">, for instance, </w:t>
      </w:r>
      <w:r w:rsidR="00252989" w:rsidRPr="00167C38">
        <w:rPr>
          <w:rFonts w:ascii="Calibri" w:hAnsi="Calibri"/>
        </w:rPr>
        <w:t>argues that mental state inferences may be subconscious</w:t>
      </w:r>
      <w:r w:rsidR="002A4D69">
        <w:rPr>
          <w:rFonts w:ascii="Calibri" w:hAnsi="Calibri"/>
        </w:rPr>
        <w:t>,</w:t>
      </w:r>
      <w:r w:rsidR="00252989" w:rsidRPr="00167C38">
        <w:rPr>
          <w:rFonts w:ascii="Calibri" w:hAnsi="Calibri"/>
        </w:rPr>
        <w:t xml:space="preserve"> but the product, </w:t>
      </w:r>
      <w:proofErr w:type="gramStart"/>
      <w:r w:rsidR="00252989" w:rsidRPr="00167C38">
        <w:rPr>
          <w:rFonts w:ascii="Calibri" w:hAnsi="Calibri"/>
        </w:rPr>
        <w:t>explanation</w:t>
      </w:r>
      <w:proofErr w:type="gramEnd"/>
      <w:r w:rsidR="00252989" w:rsidRPr="00167C38">
        <w:rPr>
          <w:rFonts w:ascii="Calibri" w:hAnsi="Calibri"/>
        </w:rPr>
        <w:t xml:space="preserve"> </w:t>
      </w:r>
      <w:r w:rsidR="00252989">
        <w:rPr>
          <w:rFonts w:ascii="Calibri" w:hAnsi="Calibri"/>
        </w:rPr>
        <w:t>or</w:t>
      </w:r>
      <w:r w:rsidR="00252989" w:rsidRPr="00167C38">
        <w:rPr>
          <w:rFonts w:ascii="Calibri" w:hAnsi="Calibri"/>
        </w:rPr>
        <w:t xml:space="preserve"> prediction, would </w:t>
      </w:r>
      <w:r w:rsidR="002A4D69">
        <w:rPr>
          <w:rFonts w:ascii="Calibri" w:hAnsi="Calibri"/>
        </w:rPr>
        <w:t xml:space="preserve">have to </w:t>
      </w:r>
      <w:r w:rsidR="00252989" w:rsidRPr="00167C38">
        <w:rPr>
          <w:rFonts w:ascii="Calibri" w:hAnsi="Calibri"/>
        </w:rPr>
        <w:t xml:space="preserve">be conscious and phenomenologically assessable. </w:t>
      </w:r>
      <w:r w:rsidR="002A4D69">
        <w:rPr>
          <w:rFonts w:ascii="Calibri" w:hAnsi="Calibri"/>
        </w:rPr>
        <w:t xml:space="preserve">However, </w:t>
      </w:r>
      <w:r w:rsidR="005A7615">
        <w:rPr>
          <w:rFonts w:ascii="Calibri" w:hAnsi="Calibri"/>
        </w:rPr>
        <w:t>c</w:t>
      </w:r>
      <w:r w:rsidR="00252989" w:rsidRPr="00167C38">
        <w:rPr>
          <w:rFonts w:ascii="Calibri" w:hAnsi="Calibri"/>
        </w:rPr>
        <w:t>areful introspection reveals there is no evidence of explanation and prediction in typical social interactions</w:t>
      </w:r>
      <w:r w:rsidR="002A4D69">
        <w:rPr>
          <w:rFonts w:ascii="Calibri" w:hAnsi="Calibri"/>
        </w:rPr>
        <w:t>. Thus, he argues,</w:t>
      </w:r>
      <w:r w:rsidR="005A7615">
        <w:rPr>
          <w:rFonts w:ascii="Calibri" w:hAnsi="Calibri"/>
        </w:rPr>
        <w:t xml:space="preserve"> implicit mentalizing </w:t>
      </w:r>
      <w:r w:rsidR="00C068DC">
        <w:rPr>
          <w:rFonts w:ascii="Calibri" w:hAnsi="Calibri"/>
        </w:rPr>
        <w:t xml:space="preserve">does not occur </w:t>
      </w:r>
      <w:r w:rsidR="005A7615">
        <w:rPr>
          <w:rFonts w:ascii="Calibri" w:hAnsi="Calibri"/>
        </w:rPr>
        <w:t xml:space="preserve">in ordinary </w:t>
      </w:r>
      <w:r w:rsidR="00C068DC">
        <w:rPr>
          <w:rFonts w:ascii="Calibri" w:hAnsi="Calibri"/>
        </w:rPr>
        <w:t xml:space="preserve">social </w:t>
      </w:r>
      <w:r w:rsidR="00C068DC">
        <w:rPr>
          <w:rFonts w:ascii="Calibri" w:hAnsi="Calibri"/>
        </w:rPr>
        <w:lastRenderedPageBreak/>
        <w:t>interactions</w:t>
      </w:r>
      <w:r w:rsidR="005A7615">
        <w:rPr>
          <w:rFonts w:ascii="Calibri" w:hAnsi="Calibri"/>
        </w:rPr>
        <w:t>. On this view, we mentalize</w:t>
      </w:r>
      <w:r w:rsidR="00252989" w:rsidRPr="00167C38">
        <w:rPr>
          <w:rFonts w:ascii="Calibri" w:hAnsi="Calibri"/>
        </w:rPr>
        <w:t xml:space="preserve"> only when we are in an unfamiliar situation, or when we encounter very odd behavior </w:t>
      </w:r>
      <w:r w:rsidR="00252989" w:rsidRPr="00167C38">
        <w:rPr>
          <w:rFonts w:ascii="Calibri" w:hAnsi="Calibri"/>
        </w:rPr>
        <w:fldChar w:fldCharType="begin"/>
      </w:r>
      <w:r w:rsidR="00F222D3">
        <w:rPr>
          <w:rFonts w:ascii="Calibri" w:hAnsi="Calibri"/>
        </w:rPr>
        <w:instrText xml:space="preserve"> ADDIN EN.CITE &lt;EndNote&gt;&lt;Cite&gt;&lt;Author&gt;Gallagher&lt;/Author&gt;&lt;Year&gt;2005&lt;/Year&gt;&lt;RecNum&gt;441&lt;/RecNum&gt;&lt;Pages&gt;pp. 208-215&lt;/Pages&gt;&lt;DisplayText&gt;(Gallagher 2005, pp. 208-215)&lt;/DisplayText&gt;&lt;record&gt;&lt;rec-number&gt;441&lt;/rec-number&gt;&lt;foreign-keys&gt;&lt;key app="EN" db-id="5wxwsw0ecdt55xetfaov9t91wxex599at20f" timestamp="1596642477"&gt;441&lt;/key&gt;&lt;/foreign-keys&gt;&lt;ref-type name="Book"&gt;6&lt;/ref-type&gt;&lt;contributors&gt;&lt;authors&gt;&lt;author&gt;Gallagher, S.&lt;/author&gt;&lt;/authors&gt;&lt;/contributors&gt;&lt;titles&gt;&lt;title&gt;How the Body Shapes the Mind&lt;/title&gt;&lt;/titles&gt;&lt;keywords&gt;&lt;keyword&gt;embodiment&lt;/keyword&gt;&lt;keyword&gt;innateness&lt;/keyword&gt;&lt;keyword&gt;phenomenology&lt;/keyword&gt;&lt;/keywords&gt;&lt;dates&gt;&lt;year&gt;2005&lt;/year&gt;&lt;/dates&gt;&lt;publisher&gt;Oxford University Press, USA&lt;/publisher&gt;&lt;isbn&gt;0199204160&lt;/isbn&gt;&lt;urls&gt;&lt;/urls&gt;&lt;electronic-resource-num&gt;citeulike-article-id:2359505&lt;/electronic-resource-num&gt;&lt;/record&gt;&lt;/Cite&gt;&lt;/EndNote&gt;</w:instrText>
      </w:r>
      <w:r w:rsidR="00252989" w:rsidRPr="00167C38">
        <w:rPr>
          <w:rFonts w:ascii="Calibri" w:hAnsi="Calibri"/>
        </w:rPr>
        <w:fldChar w:fldCharType="separate"/>
      </w:r>
      <w:r w:rsidR="00F222D3">
        <w:rPr>
          <w:rFonts w:ascii="Calibri" w:hAnsi="Calibri"/>
          <w:noProof/>
        </w:rPr>
        <w:t>(Gallagher 2005, pp. 208-215)</w:t>
      </w:r>
      <w:r w:rsidR="00252989" w:rsidRPr="00167C38">
        <w:rPr>
          <w:rFonts w:ascii="Calibri" w:hAnsi="Calibri"/>
        </w:rPr>
        <w:fldChar w:fldCharType="end"/>
      </w:r>
      <w:r w:rsidR="00252989" w:rsidRPr="00167C38">
        <w:rPr>
          <w:rFonts w:ascii="Calibri" w:hAnsi="Calibri"/>
        </w:rPr>
        <w:t>.</w:t>
      </w:r>
      <w:r w:rsidR="002A4D69">
        <w:rPr>
          <w:rFonts w:ascii="Calibri" w:hAnsi="Calibri"/>
        </w:rPr>
        <w:t xml:space="preserve"> </w:t>
      </w:r>
    </w:p>
    <w:p w14:paraId="571129EE" w14:textId="48826B06" w:rsidR="00964112" w:rsidRDefault="00964112" w:rsidP="00A6428B"/>
    <w:p w14:paraId="511C69ED" w14:textId="2833CDB2" w:rsidR="00F314E0" w:rsidRDefault="00964112" w:rsidP="00A6428B">
      <w:r>
        <w:t xml:space="preserve">Gallagher and </w:t>
      </w:r>
      <w:r w:rsidR="00B45A9B">
        <w:t xml:space="preserve">other 4-E proponents maintain that implicit explanation and prediction is a non-sensical idea. Explanation and prediction </w:t>
      </w:r>
      <w:r w:rsidR="00B45A9B">
        <w:rPr>
          <w:i/>
        </w:rPr>
        <w:t xml:space="preserve">must </w:t>
      </w:r>
      <w:r w:rsidR="00B45A9B">
        <w:t>be deliberative, conscious cognitive acts</w:t>
      </w:r>
      <w:r w:rsidR="00392D0B">
        <w:t xml:space="preserve"> </w:t>
      </w:r>
      <w:r w:rsidR="00392D0B" w:rsidRPr="00167C38">
        <w:rPr>
          <w:rFonts w:ascii="Calibri" w:hAnsi="Calibri"/>
        </w:rPr>
        <w:fldChar w:fldCharType="begin"/>
      </w:r>
      <w:r w:rsidR="00F37FD5">
        <w:rPr>
          <w:rFonts w:ascii="Calibri" w:hAnsi="Calibri"/>
        </w:rPr>
        <w:instrText xml:space="preserve"> ADDIN EN.CITE &lt;EndNote&gt;&lt;Cite&gt;&lt;Author&gt;Gallagher&lt;/Author&gt;&lt;Year&gt;2005&lt;/Year&gt;&lt;RecNum&gt;441&lt;/RecNum&gt;&lt;Pages&gt;215&lt;/Pages&gt;&lt;DisplayText&gt;(Gallagher 2005, 215)&lt;/DisplayText&gt;&lt;record&gt;&lt;rec-number&gt;441&lt;/rec-number&gt;&lt;foreign-keys&gt;&lt;key app="EN" db-id="5wxwsw0ecdt55xetfaov9t91wxex599at20f" timestamp="1596642477"&gt;441&lt;/key&gt;&lt;/foreign-keys&gt;&lt;ref-type name="Book"&gt;6&lt;/ref-type&gt;&lt;contributors&gt;&lt;authors&gt;&lt;author&gt;Gallagher, S.&lt;/author&gt;&lt;/authors&gt;&lt;/contributors&gt;&lt;titles&gt;&lt;title&gt;How the Body Shapes the Mind&lt;/title&gt;&lt;/titles&gt;&lt;keywords&gt;&lt;keyword&gt;embodiment&lt;/keyword&gt;&lt;keyword&gt;innateness&lt;/keyword&gt;&lt;keyword&gt;phenomenology&lt;/keyword&gt;&lt;/keywords&gt;&lt;dates&gt;&lt;year&gt;2005&lt;/year&gt;&lt;/dates&gt;&lt;publisher&gt;Oxford University Press, USA&lt;/publisher&gt;&lt;isbn&gt;0199204160&lt;/isbn&gt;&lt;urls&gt;&lt;/urls&gt;&lt;electronic-resource-num&gt;citeulike-article-id:2359505&lt;/electronic-resource-num&gt;&lt;/record&gt;&lt;/Cite&gt;&lt;/EndNote&gt;</w:instrText>
      </w:r>
      <w:r w:rsidR="00392D0B" w:rsidRPr="00167C38">
        <w:rPr>
          <w:rFonts w:ascii="Calibri" w:hAnsi="Calibri"/>
        </w:rPr>
        <w:fldChar w:fldCharType="separate"/>
      </w:r>
      <w:r w:rsidR="00392D0B">
        <w:rPr>
          <w:rFonts w:ascii="Calibri" w:hAnsi="Calibri"/>
          <w:noProof/>
        </w:rPr>
        <w:t>(Gallagher 2005, 215)</w:t>
      </w:r>
      <w:r w:rsidR="00392D0B" w:rsidRPr="00167C38">
        <w:rPr>
          <w:rFonts w:ascii="Calibri" w:hAnsi="Calibri"/>
        </w:rPr>
        <w:fldChar w:fldCharType="end"/>
      </w:r>
      <w:r w:rsidR="00B45A9B">
        <w:t xml:space="preserve">. </w:t>
      </w:r>
      <w:r w:rsidR="001220E7">
        <w:t xml:space="preserve">What these critiques get right is that unconscious explanation and (perhaps to a lesser extent) unconscious prediction </w:t>
      </w:r>
      <w:r w:rsidR="001220E7">
        <w:rPr>
          <w:i/>
        </w:rPr>
        <w:t xml:space="preserve">sound </w:t>
      </w:r>
      <w:r w:rsidR="001220E7">
        <w:t>odd. Our ordinary notions of explanation and, to some extent, prediction</w:t>
      </w:r>
      <w:r w:rsidR="00B66C43">
        <w:t>,</w:t>
      </w:r>
      <w:r w:rsidR="001220E7">
        <w:t xml:space="preserve"> </w:t>
      </w:r>
      <w:proofErr w:type="gramStart"/>
      <w:r w:rsidR="001220E7">
        <w:t>bring to mind</w:t>
      </w:r>
      <w:proofErr w:type="gramEnd"/>
      <w:r w:rsidR="001220E7">
        <w:t xml:space="preserve"> the careful deliberations of scientists. This connotation is unfortunate but not accidental. In the early days of the mentalizing literature, </w:t>
      </w:r>
      <w:r w:rsidR="00F314E0">
        <w:t>discussion</w:t>
      </w:r>
      <w:r w:rsidR="001220E7">
        <w:t xml:space="preserve"> </w:t>
      </w:r>
      <w:r w:rsidR="00F314E0">
        <w:t>of</w:t>
      </w:r>
      <w:r w:rsidR="001220E7">
        <w:t xml:space="preserve"> “theory of mind” </w:t>
      </w:r>
      <w:r w:rsidR="00F314E0">
        <w:t>were</w:t>
      </w:r>
      <w:r w:rsidR="001220E7">
        <w:t xml:space="preserve"> anchored in the Deductive-Nomological model</w:t>
      </w:r>
      <w:r w:rsidR="00F314E0">
        <w:t xml:space="preserve"> of theories</w:t>
      </w:r>
      <w:r w:rsidR="001220E7">
        <w:t>, which holds that theories</w:t>
      </w:r>
      <w:r w:rsidR="00F314E0">
        <w:t xml:space="preserve"> </w:t>
      </w:r>
      <w:r w:rsidR="001220E7">
        <w:t xml:space="preserve">deduce predictions and explanations. </w:t>
      </w:r>
      <w:r w:rsidR="00F314E0">
        <w:t xml:space="preserve">That is, with a general statement of the theory, a statement of the environmental conditions, and probably some auxiliary assumptions about measuring instruments, scientists literally deduce a statement about what has happened (an explanation) or what will happen (a prediction). </w:t>
      </w:r>
    </w:p>
    <w:p w14:paraId="287E0D35" w14:textId="77777777" w:rsidR="00F314E0" w:rsidRDefault="00F314E0" w:rsidP="00A6428B"/>
    <w:p w14:paraId="489F155D" w14:textId="4A187CF1" w:rsidR="00252989" w:rsidRDefault="001220E7" w:rsidP="00A6428B">
      <w:r>
        <w:t xml:space="preserve">Although there are few proponents of the Deductive-Nomological model anymore, the language of explanation and prediction stuck around in discussions of theory of mind (what I call </w:t>
      </w:r>
      <w:r w:rsidRPr="001220E7">
        <w:rPr>
          <w:i/>
        </w:rPr>
        <w:t>mentalizing</w:t>
      </w:r>
      <w:r>
        <w:t xml:space="preserve">). In other works, I argue that </w:t>
      </w:r>
      <w:r w:rsidRPr="001220E7">
        <w:rPr>
          <w:i/>
        </w:rPr>
        <w:t>interpretation</w:t>
      </w:r>
      <w:r>
        <w:t xml:space="preserve"> and </w:t>
      </w:r>
      <w:r w:rsidRPr="001220E7">
        <w:rPr>
          <w:i/>
        </w:rPr>
        <w:t>anticipation</w:t>
      </w:r>
      <w:r>
        <w:t xml:space="preserve"> are more appropriate terminology than </w:t>
      </w:r>
      <w:r>
        <w:rPr>
          <w:i/>
        </w:rPr>
        <w:t xml:space="preserve">explanation </w:t>
      </w:r>
      <w:r>
        <w:t xml:space="preserve">and </w:t>
      </w:r>
      <w:r w:rsidRPr="001220E7">
        <w:rPr>
          <w:i/>
        </w:rPr>
        <w:t>prediction</w:t>
      </w:r>
      <w:r w:rsidR="000E3E60">
        <w:t xml:space="preserve"> </w:t>
      </w:r>
      <w:r w:rsidR="000E3E60">
        <w:fldChar w:fldCharType="begin"/>
      </w:r>
      <w:r w:rsidR="00F37FD5">
        <w:instrText xml:space="preserve"> ADDIN EN.CITE &lt;EndNote&gt;&lt;Cite&gt;&lt;Author&gt;Spaulding&lt;/Author&gt;&lt;Year&gt;2015&lt;/Year&gt;&lt;RecNum&gt;1033&lt;/RecNum&gt;&lt;IDText&gt;Phenomenology of social cognition&lt;/IDText&gt;&lt;DisplayText&gt;(Spaulding 2015, 2018)&lt;/DisplayText&gt;&lt;record&gt;&lt;rec-number&gt;1033&lt;/rec-number&gt;&lt;foreign-keys&gt;&lt;key app="EN" db-id="5wxwsw0ecdt55xetfaov9t91wxex599at20f" timestamp="1596642477"&gt;1033&lt;/key&gt;&lt;/foreign-keys&gt;&lt;ref-type name="Journal Article"&gt;17&lt;/ref-type&gt;&lt;contributors&gt;&lt;authors&gt;&lt;author&gt;Spaulding, S.&lt;/author&gt;&lt;/authors&gt;&lt;/contributors&gt;&lt;titles&gt;&lt;title&gt;Phenomenology of social cognition&lt;/title&gt;&lt;secondary-title&gt;Erkenntnis&lt;/secondary-title&gt;&lt;alt-title&gt;Erkenn&lt;/alt-title&gt;&lt;/titles&gt;&lt;periodical&gt;&lt;full-title&gt;Erkenntnis&lt;/full-title&gt;&lt;/periodical&gt;&lt;pages&gt;1069-1089&lt;/pages&gt;&lt;volume&gt;80&lt;/volume&gt;&lt;number&gt;5&lt;/number&gt;&lt;dates&gt;&lt;year&gt;2015&lt;/year&gt;&lt;pub-dates&gt;&lt;date&gt;2014/11/14&lt;/date&gt;&lt;/pub-dates&gt;&lt;/dates&gt;&lt;publisher&gt;Springer Netherlands&lt;/publisher&gt;&lt;isbn&gt;0165-0106&lt;/isbn&gt;&lt;urls&gt;&lt;related-urls&gt;&lt;url&gt;http://dx.doi.org/10.1007/s10670-014-9698-6&lt;/url&gt;&lt;/related-urls&gt;&lt;/urls&gt;&lt;electronic-resource-num&gt;10.1007/s10670-014-9698-6&lt;/electronic-resource-num&gt;&lt;language&gt;English&lt;/language&gt;&lt;/record&gt;&lt;/Cite&gt;&lt;Cite&gt;&lt;Author&gt;Spaulding&lt;/Author&gt;&lt;Year&gt;2018&lt;/Year&gt;&lt;RecNum&gt;1451&lt;/RecNum&gt;&lt;IDText&gt;How We Understand Others: Philosophy and Social Cognition&lt;/IDText&gt;&lt;record&gt;&lt;rec-number&gt;1451&lt;/rec-number&gt;&lt;foreign-keys&gt;&lt;key app="EN" db-id="5wxwsw0ecdt55xetfaov9t91wxex599at20f" timestamp="1596642477"&gt;1451&lt;/key&gt;&lt;/foreign-keys&gt;&lt;ref-type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rsidR="000E3E60">
        <w:fldChar w:fldCharType="separate"/>
      </w:r>
      <w:r w:rsidR="000E3E60">
        <w:rPr>
          <w:noProof/>
        </w:rPr>
        <w:t>(Spaulding 2015, 2018)</w:t>
      </w:r>
      <w:r w:rsidR="000E3E60">
        <w:fldChar w:fldCharType="end"/>
      </w:r>
      <w:r>
        <w:t xml:space="preserve">. Not only do </w:t>
      </w:r>
      <w:r w:rsidR="000E3E60" w:rsidRPr="000E3E60">
        <w:t>these terms</w:t>
      </w:r>
      <w:r w:rsidR="000E3E60">
        <w:t xml:space="preserve"> </w:t>
      </w:r>
      <w:r>
        <w:t xml:space="preserve">better reflect the phenomena that theories of mentalizing are aiming to explain, </w:t>
      </w:r>
      <w:proofErr w:type="gramStart"/>
      <w:r>
        <w:t>they do</w:t>
      </w:r>
      <w:proofErr w:type="gramEnd"/>
      <w:r>
        <w:t xml:space="preserve"> not connote conscious, deliberative cognition like explanation and prediction do. Thus, the objection to implicit mentalizing in the end turns on a terminological confusion that we can easily resolve. </w:t>
      </w:r>
    </w:p>
    <w:p w14:paraId="08D5709C" w14:textId="77777777" w:rsidR="00504EA7" w:rsidRDefault="00504EA7" w:rsidP="00A6428B"/>
    <w:p w14:paraId="223A68E1" w14:textId="6666FBE8" w:rsidR="002322EF" w:rsidRDefault="000F5517" w:rsidP="00A6428B">
      <w:r>
        <w:t>Pluralistic folk psychology, a</w:t>
      </w:r>
      <w:r w:rsidR="001220E7">
        <w:t xml:space="preserve">nother </w:t>
      </w:r>
      <w:r>
        <w:t xml:space="preserve">recent challenge to the Theory Theory/Simulation Theory accounts of mentalizing, </w:t>
      </w:r>
      <w:r w:rsidR="00A760EF">
        <w:t>argues that most views of mentalizing too narrowly focus on belief and desire attribution and explanation and prediction</w:t>
      </w:r>
      <w:r w:rsidR="00702EC0">
        <w:t xml:space="preserve"> </w:t>
      </w:r>
      <w:r w:rsidR="00702EC0">
        <w:fldChar w:fldCharType="begin"/>
      </w:r>
      <w:r w:rsidR="002A1211">
        <w:instrText xml:space="preserve"> ADDIN EN.CITE &lt;EndNote&gt;&lt;Cite&gt;&lt;Author&gt;Andrews&lt;/Author&gt;&lt;Year&gt;2020&lt;/Year&gt;&lt;RecNum&gt;0&lt;/RecNum&gt;&lt;IDText&gt;Introduction to Folk Psychology: Pluralistic Approaches&lt;/IDText&gt;&lt;DisplayText&gt;(Andrews, Spaulding, and Westra 2020)&lt;/DisplayText&gt;&lt;record&gt;&lt;dates&gt;&lt;pub-dates&gt;&lt;date&gt;2020/08/20&lt;/date&gt;&lt;/pub-dates&gt;&lt;year&gt;2020&lt;/year&gt;&lt;/dates&gt;&lt;urls&gt;&lt;related-urls&gt;&lt;url&gt;https://doi.org/10.1007/s11229-020-02837-3&lt;/url&gt;&lt;/related-urls&gt;&lt;/urls&gt;&lt;isbn&gt;1573-0964&lt;/isbn&gt;&lt;titles&gt;&lt;title&gt;Introduction to Folk Psychology: Pluralistic Approaches&lt;/title&gt;&lt;secondary-title&gt;Synthese&lt;/secondary-title&gt;&lt;/titles&gt;&lt;contributors&gt;&lt;authors&gt;&lt;author&gt;Andrews, Kristin&lt;/author&gt;&lt;author&gt;Spaulding, Shannon&lt;/author&gt;&lt;author&gt;Westra, Evan&lt;/author&gt;&lt;/authors&gt;&lt;/contributors&gt;&lt;added-date format="utc"&gt;1610643905&lt;/added-date&gt;&lt;ref-type name="Journal Article"&gt;17&lt;/ref-type&gt;&lt;rec-number&gt;3500&lt;/rec-number&gt;&lt;last-updated-date format="utc"&gt;1610643905&lt;/last-updated-date&gt;&lt;electronic-resource-num&gt;10.1007/s11229-020-02837-3&lt;/electronic-resource-num&gt;&lt;/record&gt;&lt;/Cite&gt;&lt;/EndNote&gt;</w:instrText>
      </w:r>
      <w:r w:rsidR="00702EC0">
        <w:fldChar w:fldCharType="separate"/>
      </w:r>
      <w:r w:rsidR="00702EC0">
        <w:rPr>
          <w:noProof/>
        </w:rPr>
        <w:t>(Andrews, Spaulding, and Westra 2020)</w:t>
      </w:r>
      <w:r w:rsidR="00702EC0">
        <w:fldChar w:fldCharType="end"/>
      </w:r>
      <w:r w:rsidR="00A760EF">
        <w:t xml:space="preserve">. </w:t>
      </w:r>
      <w:r w:rsidR="001220E7">
        <w:t xml:space="preserve">Unlike 4-E challenges, pluralistic folk psychology </w:t>
      </w:r>
      <w:r w:rsidR="007A7357">
        <w:t xml:space="preserve">accounts </w:t>
      </w:r>
      <w:r w:rsidR="001220E7">
        <w:t xml:space="preserve">do not </w:t>
      </w:r>
      <w:r w:rsidR="007A7357">
        <w:t xml:space="preserve">typically </w:t>
      </w:r>
      <w:r w:rsidR="001220E7">
        <w:t xml:space="preserve">hold that mentalizing </w:t>
      </w:r>
      <w:r w:rsidR="00702EC0">
        <w:t>rarely</w:t>
      </w:r>
      <w:r w:rsidR="001220E7">
        <w:t xml:space="preserve"> occurs</w:t>
      </w:r>
      <w:r w:rsidR="00235841">
        <w:t xml:space="preserve"> </w:t>
      </w:r>
      <w:r w:rsidR="00235841">
        <w:fldChar w:fldCharType="begin"/>
      </w:r>
      <w:r w:rsidR="00235841">
        <w:instrText xml:space="preserve"> ADDIN EN.CITE &lt;EndNote&gt;&lt;Cite&gt;&lt;Author&gt;Wolf&lt;/Author&gt;&lt;Year&gt;2021&lt;/Year&gt;&lt;RecNum&gt;1304&lt;/RecNum&gt;&lt;DisplayText&gt;(Wolf, Coninx, and Newen 2021)&lt;/DisplayText&gt;&lt;record&gt;&lt;rec-number&gt;1304&lt;/rec-number&gt;&lt;foreign-keys&gt;&lt;key app="EN" db-id="pxtafrpwt0d2arer20nx55redatf9se0ds5a" timestamp="1638991784"&gt;1304&lt;/key&gt;&lt;/foreign-keys&gt;&lt;ref-type name="Journal Article"&gt;17&lt;/ref-type&gt;&lt;contributors&gt;&lt;authors&gt;&lt;author&gt;Wolf, Julia&lt;/author&gt;&lt;author&gt;Coninx, Sabrina&lt;/author&gt;&lt;author&gt;Newen, Albert&lt;/author&gt;&lt;/authors&gt;&lt;/contributors&gt;&lt;titles&gt;&lt;title&gt;Rethinking Integration of Epistemic Strategies in Social Understanding: Examining the Central Role of Mindreading in Pluralist Accounts&lt;/title&gt;&lt;secondary-title&gt;Erkenntnis&lt;/secondary-title&gt;&lt;/titles&gt;&lt;periodical&gt;&lt;full-title&gt;Erkenntnis&lt;/full-title&gt;&lt;abbr-1&gt;Erkenn&lt;/abbr-1&gt;&lt;/periodical&gt;&lt;dates&gt;&lt;year&gt;2021&lt;/year&gt;&lt;pub-dates&gt;&lt;date&gt;2021/11/10&lt;/date&gt;&lt;/pub-dates&gt;&lt;/dates&gt;&lt;isbn&gt;1572-8420&lt;/isbn&gt;&lt;urls&gt;&lt;related-urls&gt;&lt;url&gt;https://doi.org/10.1007/s10670-021-00486-7&lt;/url&gt;&lt;/related-urls&gt;&lt;/urls&gt;&lt;electronic-resource-num&gt;10.1007/s10670-021-00486-7&lt;/electronic-resource-num&gt;&lt;/record&gt;&lt;/Cite&gt;&lt;/EndNote&gt;</w:instrText>
      </w:r>
      <w:r w:rsidR="00235841">
        <w:fldChar w:fldCharType="separate"/>
      </w:r>
      <w:r w:rsidR="00235841">
        <w:rPr>
          <w:noProof/>
        </w:rPr>
        <w:t>(Wolf, Coninx, and Newen 2021)</w:t>
      </w:r>
      <w:r w:rsidR="00235841">
        <w:fldChar w:fldCharType="end"/>
      </w:r>
      <w:r w:rsidR="001220E7">
        <w:t xml:space="preserve">. Rather, proponents of pluralistic folk psychology </w:t>
      </w:r>
      <w:r w:rsidR="00481242">
        <w:t xml:space="preserve">typically </w:t>
      </w:r>
      <w:r w:rsidR="001220E7">
        <w:t>advocate for expanding the scope of mentalizing.</w:t>
      </w:r>
      <w:r w:rsidR="00481242">
        <w:rPr>
          <w:rStyle w:val="FootnoteReference"/>
        </w:rPr>
        <w:footnoteReference w:id="3"/>
      </w:r>
      <w:r w:rsidR="001220E7">
        <w:t xml:space="preserve"> </w:t>
      </w:r>
      <w:r w:rsidR="00A760EF">
        <w:t xml:space="preserve">According to </w:t>
      </w:r>
      <w:r w:rsidR="00F5514A">
        <w:t>pluralistic folk psychology, mentalizing involves the attribution of various mental representations, including propositional attitudes, emotions, moods, sensations, character traits, stereotypes, etc</w:t>
      </w:r>
      <w:r w:rsidR="00B82444">
        <w:t xml:space="preserve">. </w:t>
      </w:r>
      <w:r w:rsidR="00B82444">
        <w:fldChar w:fldCharType="begin"/>
      </w:r>
      <w:r w:rsidR="002A1211">
        <w:instrText xml:space="preserve"> ADDIN EN.CITE &lt;EndNote&gt;&lt;Cite&gt;&lt;Author&gt;Westra&lt;/Author&gt;&lt;Year&gt;2017&lt;/Year&gt;&lt;RecNum&gt;0&lt;/RecNum&gt;&lt;IDText&gt;Character and theory of mind: an integrative approach&lt;/IDText&gt;&lt;DisplayText&gt;(Westra 2017a, b)&lt;/DisplayText&gt;&lt;record&gt;&lt;dates&gt;&lt;pub-dates&gt;&lt;date&gt;April 18&lt;/date&gt;&lt;/pub-dates&gt;&lt;year&gt;2017&lt;/year&gt;&lt;/dates&gt;&lt;urls&gt;&lt;related-urls&gt;&lt;url&gt;https://doi.org/10.1007/s11098-017-0908-3&lt;/url&gt;&lt;/related-urls&gt;&lt;/urls&gt;&lt;isbn&gt;1573-0883&lt;/isbn&gt;&lt;work-type&gt;journal article&lt;/work-type&gt;&lt;titles&gt;&lt;title&gt;Character and theory of mind: an integrative approach&lt;/title&gt;&lt;secondary-title&gt;Philosophical Studies&lt;/secondary-title&gt;&lt;/titles&gt;&lt;pages&gt;1217-1241&lt;/pages&gt;&lt;number&gt;5&lt;/number&gt;&lt;contributors&gt;&lt;authors&gt;&lt;author&gt;Westra, E.&lt;/author&gt;&lt;/authors&gt;&lt;/contributors&gt;&lt;added-date format="utc"&gt;1517519671&lt;/added-date&gt;&lt;ref-type name="Journal Article"&gt;17&lt;/ref-type&gt;&lt;rec-number&gt;2922&lt;/rec-number&gt;&lt;last-updated-date format="utc"&gt;1609878295&lt;/last-updated-date&gt;&lt;label&gt;Westra2017&lt;/label&gt;&lt;volume&gt;175&lt;/volume&gt;&lt;/record&gt;&lt;/Cite&gt;&lt;Cite&gt;&lt;Author&gt;Westra&lt;/Author&gt;&lt;Year&gt;2017&lt;/Year&gt;&lt;RecNum&gt;0&lt;/RecNum&gt;&lt;IDText&gt;Stereotypes, theory of mind, and the action-prediction hierarchy&lt;/IDText&gt;&lt;record&gt;&lt;titles&gt;&lt;title&gt;Stereotypes, theory of mind, and the action-prediction hierarchy&lt;/title&gt;&lt;secondary-title&gt;Synthese&lt;/secondary-title&gt;&lt;/titles&gt;&lt;pages&gt;2821-2846&lt;/pages&gt;&lt;number&gt;7&lt;/number&gt;&lt;contributors&gt;&lt;authors&gt;&lt;author&gt;Westra, E.&lt;/author&gt;&lt;/authors&gt;&lt;/contributors&gt;&lt;added-date format="utc"&gt;1517519671&lt;/added-date&gt;&lt;ref-type name="Journal Article"&gt;17&lt;/ref-type&gt;&lt;dates&gt;&lt;year&gt;2017&lt;/year&gt;&lt;/dates&gt;&lt;rec-number&gt;2921&lt;/rec-number&gt;&lt;last-updated-date format="utc"&gt;1609878295&lt;/last-updated-date&gt;&lt;volume&gt;196&lt;/volume&gt;&lt;/record&gt;&lt;/Cite&gt;&lt;/EndNote&gt;</w:instrText>
      </w:r>
      <w:r w:rsidR="00B82444">
        <w:fldChar w:fldCharType="separate"/>
      </w:r>
      <w:r w:rsidR="00B82444">
        <w:rPr>
          <w:noProof/>
        </w:rPr>
        <w:t>(Westra 2017a, b)</w:t>
      </w:r>
      <w:r w:rsidR="00B82444">
        <w:fldChar w:fldCharType="end"/>
      </w:r>
      <w:r w:rsidR="00F5514A">
        <w:t>. These are interwoven with the frameworks, scripts, and schema we employ for understanding social interactions</w:t>
      </w:r>
      <w:r w:rsidR="00B82444">
        <w:t xml:space="preserve"> </w:t>
      </w:r>
      <w:r w:rsidR="00B82444">
        <w:fldChar w:fldCharType="begin"/>
      </w:r>
      <w:r w:rsidR="002A1211">
        <w:instrText xml:space="preserve"> ADDIN EN.CITE &lt;EndNote&gt;&lt;Cite&gt;&lt;Author&gt;Andrews&lt;/Author&gt;&lt;Year&gt;2008&lt;/Year&gt;&lt;RecNum&gt;0&lt;/RecNum&gt;&lt;IDText&gt;It’s in your nature: A pluralistic folk psychology&lt;/IDText&gt;&lt;DisplayText&gt;(Andrews 2008)&lt;/DisplayText&gt;&lt;record&gt;&lt;isbn&gt;0039-7857&lt;/isbn&gt;&lt;titles&gt;&lt;title&gt;It’s in your nature: A pluralistic folk psychology&lt;/title&gt;&lt;secondary-title&gt;Synthese&lt;/secondary-title&gt;&lt;/titles&gt;&lt;pages&gt;13-29&lt;/pages&gt;&lt;number&gt;1&lt;/number&gt;&lt;contributors&gt;&lt;authors&gt;&lt;author&gt;Andrews, Kristin&lt;/author&gt;&lt;/authors&gt;&lt;/contributors&gt;&lt;added-date format="utc"&gt;1609878293&lt;/added-date&gt;&lt;ref-type name="Journal Article"&gt;17&lt;/ref-type&gt;&lt;dates&gt;&lt;year&gt;2008&lt;/year&gt;&lt;/dates&gt;&lt;rec-number&gt;3479&lt;/rec-number&gt;&lt;last-updated-date format="utc"&gt;1609878293&lt;/last-updated-date&gt;&lt;volume&gt;165&lt;/volume&gt;&lt;/record&gt;&lt;/Cite&gt;&lt;/EndNote&gt;</w:instrText>
      </w:r>
      <w:r w:rsidR="00B82444">
        <w:fldChar w:fldCharType="separate"/>
      </w:r>
      <w:r w:rsidR="00B82444">
        <w:rPr>
          <w:noProof/>
        </w:rPr>
        <w:t>(Andrews 2008)</w:t>
      </w:r>
      <w:r w:rsidR="00B82444">
        <w:fldChar w:fldCharType="end"/>
      </w:r>
      <w:r w:rsidR="00F5514A">
        <w:t xml:space="preserve">. Mentalizing is not limited to explanation and prediction on this view, either. </w:t>
      </w:r>
      <w:r w:rsidR="00977A89">
        <w:t>We attribute mental states normatively, in order to socially regulate or mind</w:t>
      </w:r>
      <w:r w:rsidR="00977A89">
        <w:rPr>
          <w:i/>
        </w:rPr>
        <w:t xml:space="preserve"> shape </w:t>
      </w:r>
      <w:r w:rsidR="00977A89">
        <w:t>others</w:t>
      </w:r>
      <w:r w:rsidR="00B82444">
        <w:t xml:space="preserve"> </w:t>
      </w:r>
      <w:r w:rsidR="00B82444">
        <w:fldChar w:fldCharType="begin"/>
      </w:r>
      <w:r w:rsidR="002A1211">
        <w:instrText xml:space="preserve"> ADDIN EN.CITE &lt;EndNote&gt;&lt;Cite&gt;&lt;Author&gt;McGeer&lt;/Author&gt;&lt;Year&gt;2007&lt;/Year&gt;&lt;RecNum&gt;0&lt;/RecNum&gt;&lt;IDText&gt;The regulative dimension of folk psychology&lt;/IDText&gt;&lt;DisplayText&gt;(McGeer 2007, Zawidzki 2013)&lt;/DisplayText&gt;&lt;record&gt;&lt;titles&gt;&lt;title&gt;The regulative dimension of folk psychology&lt;/title&gt;&lt;secondary-title&gt;Folk psychology re-assessed&lt;/secondary-title&gt;&lt;/titles&gt;&lt;pages&gt;137-156&lt;/pages&gt;&lt;contributors&gt;&lt;authors&gt;&lt;author&gt;McGeer, V.&lt;/author&gt;&lt;/authors&gt;&lt;/contributors&gt;&lt;added-date format="utc"&gt;1516756868&lt;/added-date&gt;&lt;ref-type name="Book Section"&gt;5&lt;/ref-type&gt;&lt;dates&gt;&lt;year&gt;2007&lt;/year&gt;&lt;/dates&gt;&lt;rec-number&gt;2877&lt;/rec-number&gt;&lt;publisher&gt;Springer&lt;/publisher&gt;&lt;last-updated-date format="utc"&gt;1517868972&lt;/last-updated-date&gt;&lt;/record&gt;&lt;/Cite&gt;&lt;Cite&gt;&lt;Author&gt;Zawidzki&lt;/Author&gt;&lt;Year&gt;2013&lt;/Year&gt;&lt;RecNum&gt;0&lt;/RecNum&gt;&lt;IDText&gt;Mindshaping: A New Framework for Understanding Human Social Cognition&lt;/IDText&gt;&lt;record&gt;&lt;isbn&gt;0262313286&lt;/isbn&gt;&lt;titles&gt;&lt;title&gt;Mindshaping: A New Framework for Understanding Human Social Cognition&lt;/title&gt;&lt;/titles&gt;&lt;contributors&gt;&lt;authors&gt;&lt;author&gt;Zawidzki, T. W.&lt;/author&gt;&lt;/authors&gt;&lt;/contributors&gt;&lt;added-date format="utc"&gt;1516756868&lt;/added-date&gt;&lt;ref-type name="Book"&gt;6&lt;/ref-type&gt;&lt;dates&gt;&lt;year&gt;2013&lt;/year&gt;&lt;/dates&gt;&lt;rec-number&gt;2876&lt;/rec-number&gt;&lt;publisher&gt;MIT Press&lt;/publisher&gt;&lt;last-updated-date format="utc"&gt;1517873107&lt;/last-updated-date&gt;&lt;/record&gt;&lt;/Cite&gt;&lt;/EndNote&gt;</w:instrText>
      </w:r>
      <w:r w:rsidR="00B82444">
        <w:fldChar w:fldCharType="separate"/>
      </w:r>
      <w:r w:rsidR="002A1211">
        <w:rPr>
          <w:noProof/>
        </w:rPr>
        <w:t>(McGeer 2007, Zawidzki 2013)</w:t>
      </w:r>
      <w:r w:rsidR="00B82444">
        <w:fldChar w:fldCharType="end"/>
      </w:r>
      <w:r w:rsidR="00977A89">
        <w:t xml:space="preserve">. Our mentalizing </w:t>
      </w:r>
      <w:r w:rsidR="00B34CAC">
        <w:t>functions also to boost our own self-esteem, solidify in-group connections, and dismiss out-group members, especially in the context of conflict and competition.</w:t>
      </w:r>
      <w:r w:rsidR="006F2516">
        <w:t xml:space="preserve"> </w:t>
      </w:r>
      <w:r w:rsidR="00EC119E">
        <w:t xml:space="preserve">Our own motivations influence the strategies for mentalizing – e.g., egocentric projection for in-group members, stereotyping for </w:t>
      </w:r>
      <w:r w:rsidR="00EC119E">
        <w:lastRenderedPageBreak/>
        <w:t>out-group members –</w:t>
      </w:r>
      <w:r w:rsidR="002B2648">
        <w:t xml:space="preserve"> the mental state attributions we make, and what we do with these attributions</w:t>
      </w:r>
      <w:r w:rsidR="00897BB8">
        <w:t xml:space="preserve"> </w:t>
      </w:r>
      <w:r w:rsidR="00897BB8">
        <w:fldChar w:fldCharType="begin"/>
      </w:r>
      <w:r w:rsidR="002A1211">
        <w:instrText xml:space="preserve"> ADDIN EN.CITE &lt;EndNote&gt;&lt;Cite&gt;&lt;Author&gt;Spaulding&lt;/Author&gt;&lt;Year&gt;2017&lt;/Year&gt;&lt;RecNum&gt;0&lt;/RecNum&gt;&lt;IDText&gt;Do you see what I see? How social differences influence mindreading&lt;/IDText&gt;&lt;DisplayText&gt;(Spaulding 2017, 2018)&lt;/DisplayText&gt;&lt;record&gt;&lt;dates&gt;&lt;pub-dates&gt;&lt;date&gt;April 17&lt;/date&gt;&lt;/pub-dates&gt;&lt;year&gt;2017&lt;/year&gt;&lt;/dates&gt;&lt;urls&gt;&lt;related-urls&gt;&lt;url&gt;https://doi.org/10.1007/s11229-017-1404-1&lt;/url&gt;&lt;/related-urls&gt;&lt;/urls&gt;&lt;work-type&gt;journal article&lt;/work-type&gt;&lt;titles&gt;&lt;title&gt;Do you see what I see? How social differences influence mindreading&lt;/title&gt;&lt;secondary-title&gt;Synthese&lt;/secondary-title&gt;&lt;/titles&gt;&lt;contributors&gt;&lt;authors&gt;&lt;author&gt;Spaulding, S.&lt;/author&gt;&lt;/authors&gt;&lt;/contributors&gt;&lt;added-date format="utc"&gt;1517344821&lt;/added-date&gt;&lt;ref-type name="Journal Article"&gt;17&lt;/ref-type&gt;&lt;rec-number&gt;2888&lt;/rec-number&gt;&lt;last-updated-date format="utc"&gt;1518744995&lt;/last-updated-date&gt;&lt;label&gt;Spaulding2017&lt;/label&gt;&lt;/record&gt;&lt;/Cite&gt;&lt;Cite&gt;&lt;Author&gt;Spaulding&lt;/Author&gt;&lt;Year&gt;2018&lt;/Year&gt;&lt;RecNum&gt;0&lt;/RecNum&gt;&lt;IDText&gt;How We Understand Others: Philosophy and Social Cognition&lt;/IDText&gt;&lt;record&gt;&lt;rec-number&gt;1451&lt;/rec-number&gt;&lt;foreign-keys&gt;&lt;key app="EN" db-id="5wxwsw0ecdt55xetfaov9t91wxex599at20f" timestamp="1596642477"&gt;1451&lt;/key&gt;&lt;/foreign-keys&gt;&lt;ref-type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rsidR="00897BB8">
        <w:fldChar w:fldCharType="separate"/>
      </w:r>
      <w:r w:rsidR="00897BB8">
        <w:rPr>
          <w:noProof/>
        </w:rPr>
        <w:t>(Spaulding 2017, 2018)</w:t>
      </w:r>
      <w:r w:rsidR="00897BB8">
        <w:fldChar w:fldCharType="end"/>
      </w:r>
      <w:r w:rsidR="002B2648">
        <w:t xml:space="preserve">. Importantly, </w:t>
      </w:r>
      <w:r w:rsidR="004471D2">
        <w:t>much</w:t>
      </w:r>
      <w:r w:rsidR="002B2648">
        <w:t xml:space="preserve"> of </w:t>
      </w:r>
      <w:r w:rsidR="004471D2">
        <w:t xml:space="preserve">this occurs implicitly. That is, we are often not aware of, in direct control of, or able to clearly articulate the motivations, strategies, attributions, or uses to which we put these attributions. </w:t>
      </w:r>
    </w:p>
    <w:p w14:paraId="3254C426" w14:textId="78F5C2DD" w:rsidR="004471D2" w:rsidRDefault="004471D2" w:rsidP="00A6428B"/>
    <w:p w14:paraId="7577CA63" w14:textId="40D76DAB" w:rsidR="00F83F35" w:rsidRDefault="0075628A" w:rsidP="00AA506A">
      <w:r>
        <w:t>Now that we have on the table various ideas about how mentalizing works, we can ask the question: h</w:t>
      </w:r>
      <w:r w:rsidR="00363D09">
        <w:t>ow does implicit mentalizing</w:t>
      </w:r>
      <w:r>
        <w:t xml:space="preserve"> work</w:t>
      </w:r>
      <w:r w:rsidR="00363D09">
        <w:t xml:space="preserve">? Consider Brownstein’s FTBA account. </w:t>
      </w:r>
      <w:r w:rsidR="000C0F01">
        <w:t xml:space="preserve">Recall that what makes cognition implicit on this view is </w:t>
      </w:r>
      <w:r w:rsidR="000C0F01" w:rsidRPr="005B7C99">
        <w:t>that each of the FTBA components occur on a continuum of consciousness, explicitness, and control. The features we notice, the tension we experience, and the psychological or physical dispositions this generates range from totally unconscious, ineffable, and incontrollable to somewhat conscious, somewhat articulatable, or somewhat subject to control.</w:t>
      </w:r>
      <w:r w:rsidR="000C0F01">
        <w:t xml:space="preserve"> </w:t>
      </w:r>
      <w:r w:rsidR="00363D09">
        <w:t xml:space="preserve">Subjects </w:t>
      </w:r>
      <w:r w:rsidR="006F6CDC">
        <w:t>notice a feature, which triggers a targeted low-level tension and a behavioral response aimed at alleviating the felt tension.</w:t>
      </w:r>
      <w:r w:rsidR="00710AE0">
        <w:t xml:space="preserve"> </w:t>
      </w:r>
      <w:r w:rsidR="00F82178">
        <w:t xml:space="preserve">Importantly, the features we notice, the strength and valence of the tensions we experience, the directed behavioral response we produce are all a function of our situation, goals, and cares. A feature may be salient in one context for one individual, but not another. </w:t>
      </w:r>
      <w:r w:rsidR="00A30749">
        <w:t xml:space="preserve">The same is true for the tension we experience and the behavioral responses we generate. </w:t>
      </w:r>
    </w:p>
    <w:p w14:paraId="721F6906" w14:textId="394DC4A8" w:rsidR="005238AF" w:rsidRDefault="005238AF" w:rsidP="00AA506A"/>
    <w:p w14:paraId="777E3360" w14:textId="337CE9D0" w:rsidR="005238AF" w:rsidRDefault="005238AF" w:rsidP="00AA506A">
      <w:r>
        <w:t xml:space="preserve">With respect to social cognition, the </w:t>
      </w:r>
      <w:r w:rsidR="003F666C">
        <w:t>salient features are social in nature. Given the scope of what can be socially relevant, just about anything could be a salient social feature, e.g., motor movements, speech, clothing, nearby artifacts, etc.</w:t>
      </w:r>
      <w:r w:rsidR="005A4D42">
        <w:t xml:space="preserve"> Registering the salient feature triggers an immediate felt tension. </w:t>
      </w:r>
      <w:r w:rsidR="00E40736">
        <w:t>This could be simply a low-level</w:t>
      </w:r>
      <w:r w:rsidR="00D06E47">
        <w:t xml:space="preserve">, unarticulated </w:t>
      </w:r>
      <w:r w:rsidR="00E40736">
        <w:t xml:space="preserve">feeling of something </w:t>
      </w:r>
      <w:r w:rsidR="00D06E47">
        <w:t>looking</w:t>
      </w:r>
      <w:r w:rsidR="00E40736">
        <w:t xml:space="preserve"> not quite right,</w:t>
      </w:r>
      <w:r w:rsidR="00422534">
        <w:t xml:space="preserve"> or it could scale up to a fully conscious feeling of puzzlement or confusion. There are many degrees in between these two extremes, and the character of the tension in any given case depends on many factors, including an individual’s history, beliefs, motivations, and the situational context. </w:t>
      </w:r>
      <w:r w:rsidR="00BC75CE">
        <w:t>The tension triggers a behavior. Behavior here is understood quite broadly</w:t>
      </w:r>
      <w:r w:rsidR="00FB7174">
        <w:t xml:space="preserve"> and include</w:t>
      </w:r>
      <w:r w:rsidR="0075628A">
        <w:t>s</w:t>
      </w:r>
      <w:r w:rsidR="00FB7174">
        <w:t xml:space="preserve"> </w:t>
      </w:r>
      <w:r w:rsidR="002A1211">
        <w:t xml:space="preserve">psychological </w:t>
      </w:r>
      <w:r w:rsidR="00414D0E">
        <w:t>and physical dispositions</w:t>
      </w:r>
      <w:r w:rsidR="00FB7174">
        <w:t xml:space="preserve">. </w:t>
      </w:r>
      <w:r w:rsidR="00894E1A">
        <w:t xml:space="preserve">The subject may do a double take to get better view of the salient features and context. She may mentally categorize the person, behavior, or event in </w:t>
      </w:r>
      <w:r w:rsidR="00B620B6">
        <w:t xml:space="preserve">terms of </w:t>
      </w:r>
      <w:r w:rsidR="00894E1A">
        <w:t>a familiar script</w:t>
      </w:r>
      <w:r w:rsidR="009665DD">
        <w:t>, trait,</w:t>
      </w:r>
      <w:r w:rsidR="00B620B6">
        <w:t xml:space="preserve"> or stereotype</w:t>
      </w:r>
      <w:r w:rsidR="00894E1A">
        <w:t>.</w:t>
      </w:r>
      <w:r w:rsidR="00B620B6">
        <w:t xml:space="preserve"> She may instinctively label the person with a character trait or generate a plausible inference about a target’s mental states.</w:t>
      </w:r>
      <w:r w:rsidR="00894E1A">
        <w:t xml:space="preserve"> She may </w:t>
      </w:r>
      <w:r w:rsidR="00B620B6">
        <w:t>also mentally rehearse other times she has been in a similar situation and project t</w:t>
      </w:r>
      <w:r w:rsidR="0075628A">
        <w:t>he result of that simulation</w:t>
      </w:r>
      <w:r w:rsidR="00B620B6">
        <w:t xml:space="preserve"> to the target. Again, the </w:t>
      </w:r>
      <w:r w:rsidR="005B7C99">
        <w:t>psychological</w:t>
      </w:r>
      <w:r w:rsidR="00B620B6">
        <w:t xml:space="preserve"> </w:t>
      </w:r>
      <w:r w:rsidR="005B7C99">
        <w:t>and physical</w:t>
      </w:r>
      <w:r w:rsidR="00B620B6">
        <w:t xml:space="preserve"> </w:t>
      </w:r>
      <w:r w:rsidR="005B7C99">
        <w:t>responses</w:t>
      </w:r>
      <w:r w:rsidR="00B620B6">
        <w:t xml:space="preserve"> </w:t>
      </w:r>
      <w:r w:rsidR="005B7C99">
        <w:t>are</w:t>
      </w:r>
      <w:r w:rsidR="00B620B6">
        <w:t xml:space="preserve"> a function of a variety of factors, </w:t>
      </w:r>
      <w:r w:rsidR="00074DCB">
        <w:t>including the situational context and our own motivations and cares. If successful, the behavior will eliminate the felt tension. If unsuccessful, it will not</w:t>
      </w:r>
      <w:r w:rsidR="0075628A">
        <w:t>,</w:t>
      </w:r>
      <w:r w:rsidR="00074DCB">
        <w:t xml:space="preserve"> and the subject </w:t>
      </w:r>
      <w:r w:rsidR="00074DCB" w:rsidRPr="0075628A">
        <w:rPr>
          <w:i/>
        </w:rPr>
        <w:t>may</w:t>
      </w:r>
      <w:r w:rsidR="00074DCB">
        <w:t xml:space="preserve"> go on to try out other mental or motor behaviors. </w:t>
      </w:r>
    </w:p>
    <w:p w14:paraId="75240950" w14:textId="77777777" w:rsidR="00F83F35" w:rsidRDefault="00F83F35" w:rsidP="00AA506A"/>
    <w:p w14:paraId="2A8D5242" w14:textId="22AF89EB" w:rsidR="002213C2" w:rsidRDefault="00CB074A" w:rsidP="00AA506A">
      <w:r>
        <w:t xml:space="preserve">Brownstein’s account </w:t>
      </w:r>
      <w:r w:rsidR="00A35ED0">
        <w:t xml:space="preserve">is </w:t>
      </w:r>
      <w:r>
        <w:t>well suited to explain</w:t>
      </w:r>
      <w:r w:rsidR="00436E85">
        <w:t xml:space="preserve"> </w:t>
      </w:r>
      <w:r w:rsidR="00136874">
        <w:t xml:space="preserve">implicit </w:t>
      </w:r>
      <w:r w:rsidR="00436E85">
        <w:t>mentalizing</w:t>
      </w:r>
      <w:r w:rsidR="00A35ED0">
        <w:t>,</w:t>
      </w:r>
      <w:r w:rsidR="00A1239E">
        <w:t xml:space="preserve"> in its traditional theorizing or simulating guise</w:t>
      </w:r>
      <w:r w:rsidR="005B7C99">
        <w:t>,</w:t>
      </w:r>
      <w:r w:rsidR="00A1239E">
        <w:t xml:space="preserve"> but also in </w:t>
      </w:r>
      <w:r w:rsidR="00480634">
        <w:t>other forms</w:t>
      </w:r>
      <w:r w:rsidR="00A1239E">
        <w:t>. It is distinctively well suited to explain</w:t>
      </w:r>
      <w:r w:rsidR="00A35ED0">
        <w:t xml:space="preserve"> motivated mentalizing</w:t>
      </w:r>
      <w:r w:rsidR="0075628A">
        <w:t xml:space="preserve"> </w:t>
      </w:r>
      <w:r w:rsidR="0075628A">
        <w:fldChar w:fldCharType="begin"/>
      </w:r>
      <w:r w:rsidR="002A1211">
        <w:instrText xml:space="preserve"> ADDIN EN.CITE &lt;EndNote&gt;&lt;Cite&gt;&lt;Author&gt;Spaulding&lt;/Author&gt;&lt;Year&gt;2017&lt;/Year&gt;&lt;RecNum&gt;0&lt;/RecNum&gt;&lt;IDText&gt;Do you see what I see? How social differences influence mindreading&lt;/IDText&gt;&lt;DisplayText&gt;(Spaulding 2017, 2018)&lt;/DisplayText&gt;&lt;record&gt;&lt;dates&gt;&lt;pub-dates&gt;&lt;date&gt;April 17&lt;/date&gt;&lt;/pub-dates&gt;&lt;year&gt;2017&lt;/year&gt;&lt;/dates&gt;&lt;urls&gt;&lt;related-urls&gt;&lt;url&gt;https://doi.org/10.1007/s11229-017-1404-1&lt;/url&gt;&lt;/related-urls&gt;&lt;/urls&gt;&lt;work-type&gt;journal article&lt;/work-type&gt;&lt;titles&gt;&lt;title&gt;Do you see what I see? How social differences influence mindreading&lt;/title&gt;&lt;secondary-title&gt;Synthese&lt;/secondary-title&gt;&lt;/titles&gt;&lt;contributors&gt;&lt;authors&gt;&lt;author&gt;Spaulding, S.&lt;/author&gt;&lt;/authors&gt;&lt;/contributors&gt;&lt;added-date format="utc"&gt;1517344821&lt;/added-date&gt;&lt;ref-type name="Journal Article"&gt;17&lt;/ref-type&gt;&lt;rec-number&gt;2888&lt;/rec-number&gt;&lt;last-updated-date format="utc"&gt;1518744995&lt;/last-updated-date&gt;&lt;label&gt;Spaulding2017&lt;/label&gt;&lt;/record&gt;&lt;/Cite&gt;&lt;Cite&gt;&lt;Author&gt;Spaulding&lt;/Author&gt;&lt;Year&gt;2018&lt;/Year&gt;&lt;RecNum&gt;0&lt;/RecNum&gt;&lt;IDText&gt;How We Understand Others: Philosophy and Social Cognition&lt;/IDText&gt;&lt;record&gt;&lt;rec-number&gt;1451&lt;/rec-number&gt;&lt;foreign-keys&gt;&lt;key app="EN" db-id="5wxwsw0ecdt55xetfaov9t91wxex599at20f" timestamp="1596642477"&gt;1451&lt;/key&gt;&lt;/foreign-keys&gt;&lt;ref-type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rsidR="0075628A">
        <w:fldChar w:fldCharType="separate"/>
      </w:r>
      <w:r w:rsidR="0075628A">
        <w:rPr>
          <w:noProof/>
        </w:rPr>
        <w:t>(Spaulding 2017, 2018)</w:t>
      </w:r>
      <w:r w:rsidR="0075628A">
        <w:fldChar w:fldCharType="end"/>
      </w:r>
      <w:r w:rsidR="00A1239E">
        <w:t>, an aspect of pluralistic folk psychology described above</w:t>
      </w:r>
      <w:r w:rsidR="00436E85">
        <w:t xml:space="preserve">. </w:t>
      </w:r>
      <w:r w:rsidR="001423FC">
        <w:t xml:space="preserve">Motivational factors </w:t>
      </w:r>
      <w:r w:rsidR="00F83F35">
        <w:t xml:space="preserve">drive people </w:t>
      </w:r>
      <w:r w:rsidR="00A35ED0">
        <w:t xml:space="preserve">to notice certain features of people, behavior, and events. These motivational factors influence who we identify as part of our in-group or as part of an out-group. </w:t>
      </w:r>
      <w:r w:rsidR="00A87F3E">
        <w:t xml:space="preserve">In certain </w:t>
      </w:r>
      <w:r w:rsidR="006A7D07">
        <w:t>contexts,</w:t>
      </w:r>
      <w:r w:rsidR="00A87F3E">
        <w:t xml:space="preserve"> and with certain goals, an individual may be considered part of a relevant in-group but in other context or with other goals she may be part of an out-group. In conjunction with in-group/out-group status, our motivations influence our approach to </w:t>
      </w:r>
      <w:r w:rsidR="00A87F3E">
        <w:lastRenderedPageBreak/>
        <w:t>mentalizing (and whether we choose to mentalize at all). For instance, when we are motivated to solidify in-group ties, we may egocentrically project our own mental states on a target. When we are in competition with the target, we may stereotype or (for extreme out-groups) interpret them in non-</w:t>
      </w:r>
      <w:proofErr w:type="spellStart"/>
      <w:r w:rsidR="00A87F3E">
        <w:t>mentalisic</w:t>
      </w:r>
      <w:proofErr w:type="spellEnd"/>
      <w:r w:rsidR="00A87F3E">
        <w:t xml:space="preserve"> dehumanized frameworks, e.g., unthinking brutes or unfeeling automata. </w:t>
      </w:r>
      <w:r w:rsidR="00C91262">
        <w:t>Motivational factors also shape what we do with the mentalistic inferences we make, i.e., whether we explain, justify, dismiss, normatively regulate, or predict a target’s behavior.</w:t>
      </w:r>
      <w:r w:rsidR="00F34FCA">
        <w:t xml:space="preserve"> Each element of the FTBA account is shaped by situational and motivational factors.</w:t>
      </w:r>
    </w:p>
    <w:p w14:paraId="723E119B" w14:textId="2BE1FD03" w:rsidR="00F82178" w:rsidRDefault="00F82178" w:rsidP="00AA506A"/>
    <w:p w14:paraId="17B42DC4" w14:textId="3C97F662" w:rsidR="006A7D07" w:rsidRDefault="006A7D07" w:rsidP="006A7D07">
      <w:pPr>
        <w:pStyle w:val="Heading2"/>
      </w:pPr>
      <w:r>
        <w:t>3.2 Empathy</w:t>
      </w:r>
    </w:p>
    <w:p w14:paraId="2CD3E1D3" w14:textId="77777777" w:rsidR="006A7D07" w:rsidRPr="006A7D07" w:rsidRDefault="006A7D07" w:rsidP="006A7D07"/>
    <w:p w14:paraId="2E111235" w14:textId="2EC8598F" w:rsidR="006009A6" w:rsidRDefault="00705A70" w:rsidP="00AA506A">
      <w:r>
        <w:t xml:space="preserve">Brownstein’s account </w:t>
      </w:r>
      <w:r w:rsidR="004C2822">
        <w:t xml:space="preserve">is </w:t>
      </w:r>
      <w:r>
        <w:t xml:space="preserve">well suited to explain </w:t>
      </w:r>
      <w:r w:rsidR="00092509">
        <w:t xml:space="preserve">another </w:t>
      </w:r>
      <w:r w:rsidR="00C2577A">
        <w:t xml:space="preserve">significant </w:t>
      </w:r>
      <w:r w:rsidR="00092509">
        <w:t>domain of social cognition</w:t>
      </w:r>
      <w:r w:rsidR="004C2822">
        <w:t>, as well</w:t>
      </w:r>
      <w:r w:rsidR="00092509">
        <w:t>: empathy. Empathy is recognizing another person’s emotions and</w:t>
      </w:r>
      <w:r w:rsidR="00C15A4B">
        <w:t>,</w:t>
      </w:r>
      <w:r w:rsidR="00092509">
        <w:t xml:space="preserve"> in response</w:t>
      </w:r>
      <w:r w:rsidR="00C15A4B">
        <w:t>,</w:t>
      </w:r>
      <w:r w:rsidR="00092509">
        <w:t xml:space="preserve"> sharing those emotions. Like mentalizing, empathy ranges from fully conscious</w:t>
      </w:r>
      <w:r w:rsidR="00A83020">
        <w:t xml:space="preserve"> and deliberative to implicit. </w:t>
      </w:r>
      <w:r w:rsidR="008A6E25">
        <w:t xml:space="preserve">We can work hard to understand another person’s perspective and feel their emotions from their point of view. We can </w:t>
      </w:r>
      <w:r w:rsidR="00355586">
        <w:t>also sometimes simply “see” what others are feeling and spontaneously share their emotions</w:t>
      </w:r>
      <w:r w:rsidR="008A6E25">
        <w:t xml:space="preserve"> with little or no voluntary control over </w:t>
      </w:r>
      <w:r w:rsidR="00492CF3">
        <w:t>our</w:t>
      </w:r>
      <w:r w:rsidR="008A6E25">
        <w:t xml:space="preserve"> empathic response. Sometimes, we may recognize others’ emotions and come to share those emotions in </w:t>
      </w:r>
      <w:r w:rsidR="00C02C10">
        <w:t xml:space="preserve">a </w:t>
      </w:r>
      <w:r w:rsidR="008A6E25">
        <w:t>way that is not obvious to conscious reflection. We simply find ourselves in happier moods around cheerful people, laughing at jokes that others are laughing at, or saddened by others’ sadness.</w:t>
      </w:r>
      <w:r w:rsidR="00FE4D72">
        <w:rPr>
          <w:rStyle w:val="FootnoteReference"/>
        </w:rPr>
        <w:footnoteReference w:id="4"/>
      </w:r>
      <w:r w:rsidR="008A6E25">
        <w:t xml:space="preserve"> </w:t>
      </w:r>
    </w:p>
    <w:p w14:paraId="389A0C1C" w14:textId="77777777" w:rsidR="006009A6" w:rsidRDefault="006009A6" w:rsidP="00AA506A"/>
    <w:p w14:paraId="71C4C016" w14:textId="1E94A9AF" w:rsidR="00705A70" w:rsidRDefault="008A6E25" w:rsidP="00AA506A">
      <w:r>
        <w:t>Also l</w:t>
      </w:r>
      <w:r w:rsidR="00A83020">
        <w:t>ike mentalizing, empathizing is deeply shaped by motivational factors</w:t>
      </w:r>
      <w:r w:rsidR="0006030E">
        <w:t xml:space="preserve"> </w:t>
      </w:r>
      <w:r w:rsidR="0006030E">
        <w:fldChar w:fldCharType="begin"/>
      </w:r>
      <w:r w:rsidR="002A1211">
        <w:instrText xml:space="preserve"> ADDIN EN.CITE &lt;EndNote&gt;&lt;Cite&gt;&lt;Author&gt;Zaki&lt;/Author&gt;&lt;Year&gt;2014&lt;/Year&gt;&lt;RecNum&gt;1512&lt;/RecNum&gt;&lt;IDText&gt;Empathy: a motivated account&lt;/IDText&gt;&lt;DisplayText&gt;(Zaki 2014, Weisz and Zaki 2018)&lt;/DisplayText&gt;&lt;record&gt;&lt;rec-number&gt;1512&lt;/rec-number&gt;&lt;foreign-keys&gt;&lt;key app="EN" db-id="5wxwsw0ecdt55xetfaov9t91wxex599at20f" timestamp="1596642477"&gt;1512&lt;/key&gt;&lt;/foreign-keys&gt;&lt;ref-type name="Journal Article"&gt;17&lt;/ref-type&gt;&lt;contributors&gt;&lt;authors&gt;&lt;author&gt;Zaki, Jamil&lt;/author&gt;&lt;/authors&gt;&lt;/contributors&gt;&lt;titles&gt;&lt;title&gt;Empathy: a motivated account&lt;/title&gt;&lt;secondary-title&gt;Psychological bulletin&lt;/secondary-title&gt;&lt;/titles&gt;&lt;periodical&gt;&lt;full-title&gt;Psychological Bulletin&lt;/full-title&gt;&lt;/periodical&gt;&lt;pages&gt;1608&lt;/pages&gt;&lt;volume&gt;140&lt;/volume&gt;&lt;number&gt;6&lt;/number&gt;&lt;dates&gt;&lt;year&gt;2014&lt;/year&gt;&lt;/dates&gt;&lt;isbn&gt;1939-1455&lt;/isbn&gt;&lt;urls&gt;&lt;/urls&gt;&lt;/record&gt;&lt;/Cite&gt;&lt;Cite&gt;&lt;Author&gt;Weisz&lt;/Author&gt;&lt;Year&gt;2018&lt;/Year&gt;&lt;RecNum&gt;0&lt;/RecNum&gt;&lt;IDText&gt;Motivated empathy: a social neuroscience perspective&lt;/IDText&gt;&lt;record&gt;&lt;isbn&gt;2352-250X&lt;/isbn&gt;&lt;titles&gt;&lt;title&gt;Motivated empathy: a social neuroscience perspective&lt;/title&gt;&lt;secondary-title&gt;Current opinion in psychology&lt;/secondary-title&gt;&lt;/titles&gt;&lt;pages&gt;67-71&lt;/pages&gt;&lt;contributors&gt;&lt;authors&gt;&lt;author&gt;Weisz, Erika&lt;/author&gt;&lt;author&gt;Zaki, Jamil&lt;/author&gt;&lt;/authors&gt;&lt;/contributors&gt;&lt;added-date format="utc"&gt;1562779573&lt;/added-date&gt;&lt;ref-type name="Journal Article"&gt;17&lt;/ref-type&gt;&lt;dates&gt;&lt;year&gt;2018&lt;/year&gt;&lt;/dates&gt;&lt;rec-number&gt;3017&lt;/rec-number&gt;&lt;last-updated-date format="utc"&gt;1562779573&lt;/last-updated-date&gt;&lt;volume&gt;24&lt;/volume&gt;&lt;/record&gt;&lt;/Cite&gt;&lt;/EndNote&gt;</w:instrText>
      </w:r>
      <w:r w:rsidR="0006030E">
        <w:fldChar w:fldCharType="separate"/>
      </w:r>
      <w:r w:rsidR="002A1211">
        <w:rPr>
          <w:noProof/>
        </w:rPr>
        <w:t>(Zaki 2014, Weisz and Zaki 2018)</w:t>
      </w:r>
      <w:r w:rsidR="0006030E">
        <w:fldChar w:fldCharType="end"/>
      </w:r>
      <w:r w:rsidR="00A83020">
        <w:t xml:space="preserve">. </w:t>
      </w:r>
      <w:r w:rsidR="0006030E">
        <w:t xml:space="preserve">Our motivations drive us to avoid or approach engagement with </w:t>
      </w:r>
      <w:proofErr w:type="gramStart"/>
      <w:r w:rsidR="0006030E">
        <w:t>others</w:t>
      </w:r>
      <w:proofErr w:type="gramEnd"/>
      <w:r w:rsidR="0006030E">
        <w:t xml:space="preserve"> emotions. </w:t>
      </w:r>
      <w:r w:rsidR="00B838DB">
        <w:t xml:space="preserve">For example, when empathizing will lead to our own suffering, involve material costs (like money or resources), and when it will interfere with competition, we </w:t>
      </w:r>
      <w:r w:rsidR="00672BCF">
        <w:t>are motivated</w:t>
      </w:r>
      <w:r w:rsidR="00B838DB">
        <w:t xml:space="preserve"> to avoid exposure to others’ emotions. However, empathy also has positive benefits for an individual. When empathizing leads to positive affect, strengthening of social bonds, and demonstrating socially desirable responses, we are motivated to attend to </w:t>
      </w:r>
      <w:r w:rsidR="00C15A4B">
        <w:t xml:space="preserve">and share </w:t>
      </w:r>
      <w:r w:rsidR="00B838DB">
        <w:t>others’ emotions.</w:t>
      </w:r>
      <w:r w:rsidR="006009A6">
        <w:t xml:space="preserve"> We carry out these motivations to approach </w:t>
      </w:r>
      <w:r w:rsidR="00C15A4B">
        <w:t>or</w:t>
      </w:r>
      <w:r w:rsidR="006009A6">
        <w:t xml:space="preserve"> avoid engaging with others emotions through various regulatory strategies, which may be selected and implemented consciously, explicitly, and voluntarily or non-consciously, in an unarticulated way, and with little direct control</w:t>
      </w:r>
      <w:r w:rsidR="00C15A4B">
        <w:t xml:space="preserve"> </w:t>
      </w:r>
      <w:r w:rsidR="00C15A4B">
        <w:fldChar w:fldCharType="begin"/>
      </w:r>
      <w:r w:rsidR="002A1211">
        <w:instrText xml:space="preserve"> ADDIN EN.CITE &lt;EndNote&gt;&lt;Cite&gt;&lt;Author&gt;Zaki&lt;/Author&gt;&lt;Year&gt;2014&lt;/Year&gt;&lt;RecNum&gt;0&lt;/RecNum&gt;&lt;IDText&gt;Empathy: a motivated account&lt;/IDText&gt;&lt;DisplayText&gt;(Zaki 2014)&lt;/DisplayText&gt;&lt;record&gt;&lt;isbn&gt;1939-1455&lt;/isbn&gt;&lt;titles&gt;&lt;title&gt;Empathy: a motivated account&lt;/title&gt;&lt;secondary-title&gt;Psychological bulletin&lt;/secondary-title&gt;&lt;/titles&gt;&lt;pages&gt;1608&lt;/pages&gt;&lt;number&gt;6&lt;/number&gt;&lt;contributors&gt;&lt;authors&gt;&lt;author&gt;Zaki, Jamil&lt;/author&gt;&lt;/authors&gt;&lt;/contributors&gt;&lt;added-date format="utc"&gt;1562779573&lt;/added-date&gt;&lt;ref-type name="Journal Article"&gt;17&lt;/ref-type&gt;&lt;dates&gt;&lt;year&gt;2014&lt;/year&gt;&lt;/dates&gt;&lt;rec-number&gt;3018&lt;/rec-number&gt;&lt;last-updated-date format="utc"&gt;1562779573&lt;/last-updated-date&gt;&lt;volume&gt;140&lt;/volume&gt;&lt;/record&gt;&lt;/Cite&gt;&lt;/EndNote&gt;</w:instrText>
      </w:r>
      <w:r w:rsidR="00C15A4B">
        <w:fldChar w:fldCharType="separate"/>
      </w:r>
      <w:r w:rsidR="00C15A4B">
        <w:rPr>
          <w:noProof/>
        </w:rPr>
        <w:t>(Zaki 2014)</w:t>
      </w:r>
      <w:r w:rsidR="00C15A4B">
        <w:fldChar w:fldCharType="end"/>
      </w:r>
      <w:r w:rsidR="006009A6">
        <w:t xml:space="preserve">. These regulatory strategies include selecting our situations, e.g., choosing a route for our walk home, selecting a television program to watch, choosing news stories to read or figures and organizations to “follow” on social media. Another regulatory </w:t>
      </w:r>
      <w:r w:rsidR="004D1FD9">
        <w:t xml:space="preserve">strategy is attentional modulation. </w:t>
      </w:r>
      <w:r w:rsidR="00E658E4">
        <w:t xml:space="preserve">When we are in a situation in which we are motivated to avoid engaging with others’ emotions, we can literally look away, focus on aspects of the situation that are unrelated to the emotion (e.g., what someone is wearing, features in the background), or simply think about something other than the emotions on display in front of </w:t>
      </w:r>
      <w:r w:rsidR="00C15A4B">
        <w:t>us</w:t>
      </w:r>
      <w:r w:rsidR="00E658E4">
        <w:t xml:space="preserve">. When we </w:t>
      </w:r>
      <w:r w:rsidR="00E658E4">
        <w:lastRenderedPageBreak/>
        <w:t>are motivated to engage with others’ emotions, we focus our attention on the target’s face, what she</w:t>
      </w:r>
      <w:r w:rsidR="00C15A4B">
        <w:t xml:space="preserve"> is</w:t>
      </w:r>
      <w:r w:rsidR="00E658E4">
        <w:t xml:space="preserve"> saying or doing, and tune out distracting information. Finally, we may </w:t>
      </w:r>
      <w:r w:rsidR="00A42C91">
        <w:t>carry out our motivation to approach or avoid engaging with others’ emotions by appraising the target.</w:t>
      </w:r>
      <w:r w:rsidR="00AE53F0">
        <w:t xml:space="preserve"> For instance, we may judge that the target is not </w:t>
      </w:r>
      <w:r w:rsidR="00AE53F0">
        <w:rPr>
          <w:i/>
        </w:rPr>
        <w:t xml:space="preserve">really </w:t>
      </w:r>
      <w:r w:rsidR="00AE53F0">
        <w:t>suffering; she</w:t>
      </w:r>
      <w:r w:rsidR="00C15A4B">
        <w:t xml:space="preserve"> i</w:t>
      </w:r>
      <w:r w:rsidR="00AE53F0">
        <w:t xml:space="preserve">s just being dramatic. Or we may think to ourselves that the target “had it coming” as a way of avoiding empathizing. When we want to empathize, we may regard the subject as innocent, fragile, or even martyr-like </w:t>
      </w:r>
      <w:proofErr w:type="gramStart"/>
      <w:r w:rsidR="00AE53F0">
        <w:t>as a way to</w:t>
      </w:r>
      <w:proofErr w:type="gramEnd"/>
      <w:r w:rsidR="00AE53F0">
        <w:t xml:space="preserve"> foster empathy.</w:t>
      </w:r>
      <w:r w:rsidR="00004382">
        <w:rPr>
          <w:rStyle w:val="FootnoteReference"/>
        </w:rPr>
        <w:footnoteReference w:id="5"/>
      </w:r>
      <w:r w:rsidR="00042024">
        <w:t xml:space="preserve"> </w:t>
      </w:r>
      <w:r w:rsidR="008E0149">
        <w:t>We</w:t>
      </w:r>
      <w:r w:rsidR="00042024">
        <w:t xml:space="preserve"> </w:t>
      </w:r>
      <w:r w:rsidR="005154C5">
        <w:t xml:space="preserve">frequently </w:t>
      </w:r>
      <w:r w:rsidR="00E90DE8">
        <w:t>empathize</w:t>
      </w:r>
      <w:r w:rsidR="005154C5">
        <w:t>,</w:t>
      </w:r>
      <w:r w:rsidR="00E90DE8">
        <w:t xml:space="preserve"> and we often are not consciously aware of, in full control of, or able to articulate the various aspects of our empathizing</w:t>
      </w:r>
      <w:r w:rsidR="008E0149">
        <w:t>, and these features</w:t>
      </w:r>
      <w:r w:rsidR="00235841">
        <w:t xml:space="preserve"> make empathy</w:t>
      </w:r>
      <w:r w:rsidR="005154C5">
        <w:t xml:space="preserve"> another domain of implicit social cognition that we </w:t>
      </w:r>
      <w:r w:rsidR="000936ED">
        <w:t>ought</w:t>
      </w:r>
      <w:r w:rsidR="005154C5">
        <w:t xml:space="preserve"> to analyze. </w:t>
      </w:r>
    </w:p>
    <w:p w14:paraId="6F1E3B13" w14:textId="75CD2F4D" w:rsidR="005154C5" w:rsidRDefault="005154C5" w:rsidP="00AA506A"/>
    <w:p w14:paraId="5B9C9049" w14:textId="45306AD7" w:rsidR="005154C5" w:rsidRDefault="005154C5" w:rsidP="00AA506A">
      <w:r>
        <w:t xml:space="preserve">Brownstein’s account of implicit cognition is well suited to explain </w:t>
      </w:r>
      <w:r w:rsidR="00C73959">
        <w:t>many</w:t>
      </w:r>
      <w:r>
        <w:t xml:space="preserve"> aspects of </w:t>
      </w:r>
      <w:r w:rsidR="00C73959">
        <w:t xml:space="preserve">implicit </w:t>
      </w:r>
      <w:r>
        <w:t xml:space="preserve">empathy. </w:t>
      </w:r>
      <w:proofErr w:type="gramStart"/>
      <w:r w:rsidR="004437AD">
        <w:t xml:space="preserve">In particular, </w:t>
      </w:r>
      <w:r w:rsidR="00C73959">
        <w:t>analyzing</w:t>
      </w:r>
      <w:proofErr w:type="gramEnd"/>
      <w:r w:rsidR="00C73959">
        <w:t xml:space="preserve"> our </w:t>
      </w:r>
      <w:r w:rsidR="00004382">
        <w:t xml:space="preserve">implicit </w:t>
      </w:r>
      <w:r w:rsidR="00C73959">
        <w:t xml:space="preserve">empathic responses in terms of FTBA accurately captures </w:t>
      </w:r>
      <w:r w:rsidR="004437AD">
        <w:t xml:space="preserve">the ways in which the situational context and our motivations influence </w:t>
      </w:r>
      <w:r w:rsidR="00004382">
        <w:t xml:space="preserve">the unfolding of our </w:t>
      </w:r>
      <w:r w:rsidR="00C73959">
        <w:t xml:space="preserve">empathic responses. </w:t>
      </w:r>
      <w:r w:rsidR="00004382">
        <w:t xml:space="preserve">The context and our motivations determine </w:t>
      </w:r>
      <w:r w:rsidR="004437AD">
        <w:t xml:space="preserve">which features of situation, behavior, or person </w:t>
      </w:r>
      <w:r w:rsidR="00C52541">
        <w:t>are salient</w:t>
      </w:r>
      <w:r w:rsidR="004437AD">
        <w:t xml:space="preserve">, the </w:t>
      </w:r>
      <w:r w:rsidR="00C52541">
        <w:t xml:space="preserve">nature of the </w:t>
      </w:r>
      <w:r w:rsidR="004437AD">
        <w:t>tension one experiences</w:t>
      </w:r>
      <w:r w:rsidR="00004382">
        <w:t xml:space="preserve"> in response to the target’s display of emotion</w:t>
      </w:r>
      <w:r w:rsidR="004437AD">
        <w:t xml:space="preserve">, the behavior one engages in (situation selection, attentional modulation, appraisal), and </w:t>
      </w:r>
      <w:r w:rsidR="00C52541">
        <w:t>whether the tension is</w:t>
      </w:r>
      <w:r w:rsidR="004437AD">
        <w:t xml:space="preserve"> </w:t>
      </w:r>
      <w:r w:rsidR="00C52541">
        <w:t>alleviated</w:t>
      </w:r>
      <w:r w:rsidR="00004382">
        <w:t xml:space="preserve"> by the behavioral response</w:t>
      </w:r>
      <w:r w:rsidR="00C52541">
        <w:t>.</w:t>
      </w:r>
      <w:r w:rsidR="004437AD">
        <w:t xml:space="preserve"> </w:t>
      </w:r>
      <w:r w:rsidR="00726400">
        <w:t xml:space="preserve">In cases where we are motivated to avoid engaging with others’ emotions, the tension will be eliminated to the extent that we can shift our circumstances or focus away from the target’s emotions or, failing that, negatively appraise the target. The tension will be successfully eliminated when we are motivated to empathize when we are appropriately situated and focused on the target’s emotions and positively appraise the target. </w:t>
      </w:r>
      <w:r w:rsidR="00DB3A07">
        <w:t>Implicit empathy exhibits FTBA cognitive components, is context sensitive like implicit cognition, and driven by our personal motivations.</w:t>
      </w:r>
      <w:r w:rsidR="00004382">
        <w:t xml:space="preserve"> Thus, this is another example of implicit social cognition that fits neatly in the FTBA framework.</w:t>
      </w:r>
    </w:p>
    <w:p w14:paraId="6EFB8699" w14:textId="426793C4" w:rsidR="00004382" w:rsidRDefault="00004382" w:rsidP="00AA506A"/>
    <w:p w14:paraId="45589AA3" w14:textId="401BF32D" w:rsidR="006A7D07" w:rsidRDefault="006A7D07" w:rsidP="006A7D07">
      <w:pPr>
        <w:pStyle w:val="Heading2"/>
      </w:pPr>
      <w:r>
        <w:t>3.3 Ontogenetic Development</w:t>
      </w:r>
    </w:p>
    <w:p w14:paraId="5C060751" w14:textId="77777777" w:rsidR="005816C7" w:rsidRPr="006A7D07" w:rsidRDefault="005816C7" w:rsidP="006A7D07"/>
    <w:p w14:paraId="4F060981" w14:textId="63443DA3" w:rsidR="00CB2DB7" w:rsidRDefault="00BA377A" w:rsidP="00AA506A">
      <w:r>
        <w:t xml:space="preserve">The previous two examples of implicit social cognition </w:t>
      </w:r>
      <w:r w:rsidR="00C33A5D">
        <w:t>focus</w:t>
      </w:r>
      <w:r w:rsidR="00862C82">
        <w:t xml:space="preserve"> </w:t>
      </w:r>
      <w:r w:rsidR="00C33A5D">
        <w:t>on</w:t>
      </w:r>
      <w:r>
        <w:t xml:space="preserve"> </w:t>
      </w:r>
      <w:r w:rsidR="00C33A5D">
        <w:t xml:space="preserve">the mature cognitive </w:t>
      </w:r>
      <w:r w:rsidR="00D96ECC">
        <w:t xml:space="preserve">capacities of adults. </w:t>
      </w:r>
      <w:r w:rsidR="00004382" w:rsidRPr="008A646E">
        <w:t xml:space="preserve">The final example I will consider </w:t>
      </w:r>
      <w:r w:rsidR="00C33A5D">
        <w:t>concerns</w:t>
      </w:r>
      <w:r w:rsidR="00004382" w:rsidRPr="008A646E">
        <w:t xml:space="preserve"> </w:t>
      </w:r>
      <w:r w:rsidR="003E454A" w:rsidRPr="008A646E">
        <w:t>implicit</w:t>
      </w:r>
      <w:r w:rsidR="003E454A">
        <w:t xml:space="preserve"> </w:t>
      </w:r>
      <w:r w:rsidR="0000160C">
        <w:t>social cognition</w:t>
      </w:r>
      <w:r w:rsidR="003E454A">
        <w:t xml:space="preserve"> in </w:t>
      </w:r>
      <w:r w:rsidR="006138F0">
        <w:t xml:space="preserve">young </w:t>
      </w:r>
      <w:r w:rsidR="00DF321C">
        <w:t>children</w:t>
      </w:r>
      <w:r w:rsidR="003E454A">
        <w:t>.</w:t>
      </w:r>
      <w:r w:rsidR="00C33A5D">
        <w:t xml:space="preserve"> </w:t>
      </w:r>
      <w:r w:rsidR="00CB2DB7">
        <w:t xml:space="preserve">Clearly, young children do not have the </w:t>
      </w:r>
      <w:proofErr w:type="gramStart"/>
      <w:r w:rsidR="00CB2DB7">
        <w:t>exactly the same</w:t>
      </w:r>
      <w:proofErr w:type="gramEnd"/>
      <w:r w:rsidR="00CB2DB7">
        <w:t xml:space="preserve"> concepts or cognitive capacities of adults, whether the subject is implicit or explicit cognition. However, I shall argue that the structural aspects of young children’s implicit cognition can be fruitfully analyzed in terms of Brownstein’s FTBA account. </w:t>
      </w:r>
    </w:p>
    <w:p w14:paraId="77BA87C5" w14:textId="77777777" w:rsidR="00CB2DB7" w:rsidRDefault="00CB2DB7" w:rsidP="00AA506A"/>
    <w:p w14:paraId="2DF05975" w14:textId="0F2484F3" w:rsidR="00D01185" w:rsidRDefault="00862C82" w:rsidP="00AA506A">
      <w:r>
        <w:lastRenderedPageBreak/>
        <w:t>First, we must address an ambiguity in the</w:t>
      </w:r>
      <w:r w:rsidR="00946E08">
        <w:t xml:space="preserve"> notion of implicit social cognition in the developmental literature. Sometimes </w:t>
      </w:r>
      <w:r w:rsidR="00EC659D">
        <w:t>the term</w:t>
      </w:r>
      <w:r w:rsidR="00946E08">
        <w:t xml:space="preserve"> refers to the kind of </w:t>
      </w:r>
      <w:r w:rsidR="00946E08">
        <w:rPr>
          <w:i/>
          <w:iCs/>
        </w:rPr>
        <w:t xml:space="preserve">tasks </w:t>
      </w:r>
      <w:r w:rsidR="00946E08">
        <w:t xml:space="preserve">or </w:t>
      </w:r>
      <w:r w:rsidR="00946E08">
        <w:rPr>
          <w:i/>
          <w:iCs/>
        </w:rPr>
        <w:t xml:space="preserve">methodology </w:t>
      </w:r>
      <w:r w:rsidR="00946E08">
        <w:t>used to investigate children’s cognitive capacities</w:t>
      </w:r>
      <w:r w:rsidR="00B96834">
        <w:t>, and sometimes it refers to the nature of the cognitive processes</w:t>
      </w:r>
      <w:r w:rsidR="00946E08">
        <w:t xml:space="preserve">. </w:t>
      </w:r>
      <w:r w:rsidR="00D40894">
        <w:t>I</w:t>
      </w:r>
      <w:r w:rsidR="00B96834">
        <w:t>mplicit</w:t>
      </w:r>
      <w:r w:rsidR="00946E08">
        <w:t xml:space="preserve"> tests </w:t>
      </w:r>
      <w:r w:rsidR="00B96834">
        <w:t xml:space="preserve">of social cognition </w:t>
      </w:r>
      <w:r w:rsidR="00946E08">
        <w:t xml:space="preserve">do not require explicit verbal articulation </w:t>
      </w:r>
      <w:r w:rsidR="00B96834">
        <w:t>to</w:t>
      </w:r>
      <w:r w:rsidR="00946E08">
        <w:t xml:space="preserve"> pass the tests.</w:t>
      </w:r>
      <w:r w:rsidR="00D40894">
        <w:t xml:space="preserve"> These include anticipatory looking, </w:t>
      </w:r>
      <w:r w:rsidR="00D01185">
        <w:t xml:space="preserve">active helping, and </w:t>
      </w:r>
      <w:r w:rsidR="00D40894">
        <w:t>violation of expectation</w:t>
      </w:r>
      <w:r w:rsidR="00D01185">
        <w:t xml:space="preserve">. In each of these methodologies, a subjects’ non-verbal behavior (looking, helping, gaze time) indicate her expectations and her inferences about a target’s goals. </w:t>
      </w:r>
      <w:r w:rsidR="00B96834">
        <w:t xml:space="preserve">However, </w:t>
      </w:r>
      <w:r w:rsidR="00824035">
        <w:t>implicit tests do not imply implicit cognition. O</w:t>
      </w:r>
      <w:r w:rsidR="00B96834">
        <w:t xml:space="preserve">ne </w:t>
      </w:r>
      <w:r w:rsidR="00EC659D">
        <w:t>could, in principle,</w:t>
      </w:r>
      <w:r w:rsidR="00B96834">
        <w:t xml:space="preserve"> employ explicit cognition for an implicit test insofar as one </w:t>
      </w:r>
      <w:r w:rsidR="00EC659D">
        <w:t xml:space="preserve">could </w:t>
      </w:r>
      <w:r w:rsidR="00B96834">
        <w:t>consciously, deliberatively</w:t>
      </w:r>
      <w:r w:rsidR="00C71F5A">
        <w:t xml:space="preserve"> </w:t>
      </w:r>
      <w:r w:rsidR="00B96834">
        <w:t>represent</w:t>
      </w:r>
      <w:r w:rsidR="00C71F5A">
        <w:t xml:space="preserve"> (perhaps</w:t>
      </w:r>
      <w:r w:rsidR="00824035">
        <w:t xml:space="preserve"> even</w:t>
      </w:r>
      <w:r w:rsidR="00C71F5A">
        <w:t xml:space="preserve"> in inner speech, for older children)</w:t>
      </w:r>
      <w:r w:rsidR="00B96834">
        <w:t xml:space="preserve"> the </w:t>
      </w:r>
      <w:r w:rsidR="00824035">
        <w:t xml:space="preserve">events in the test. </w:t>
      </w:r>
      <w:r w:rsidR="00B96834">
        <w:t>The notion of implicit social cognition that is relevant for our purposes concerns the nature of the cognitive processes themselves</w:t>
      </w:r>
      <w:r w:rsidR="00734F8D">
        <w:t xml:space="preserve">. </w:t>
      </w:r>
    </w:p>
    <w:p w14:paraId="61B5E12A" w14:textId="77777777" w:rsidR="00D01185" w:rsidRDefault="00D01185" w:rsidP="00AA506A"/>
    <w:p w14:paraId="554C6355" w14:textId="258CEA8A" w:rsidR="00E26C55" w:rsidRDefault="00D01185" w:rsidP="00AA506A">
      <w:r>
        <w:t>While</w:t>
      </w:r>
      <w:r w:rsidR="00734F8D">
        <w:t xml:space="preserve"> </w:t>
      </w:r>
      <w:r w:rsidR="00B92799">
        <w:t xml:space="preserve">we </w:t>
      </w:r>
      <w:r w:rsidR="00734F8D">
        <w:t xml:space="preserve">should take care to distinguish implicit methodologies from implicit cognition </w:t>
      </w:r>
      <w:r w:rsidR="00377895">
        <w:t>in what follows</w:t>
      </w:r>
      <w:r>
        <w:t xml:space="preserve">, it is likely that </w:t>
      </w:r>
      <w:r w:rsidR="00734F8D">
        <w:t>passing these implicit tests will involve some elements of implicit cognition</w:t>
      </w:r>
      <w:r w:rsidR="00377895">
        <w:t xml:space="preserve">. </w:t>
      </w:r>
      <w:r w:rsidR="00734F8D">
        <w:t xml:space="preserve">Recall that on the account of implicit cognition we are using here, the implicit/explicit distinction is continuous, not dichotomous. Implicit </w:t>
      </w:r>
      <w:r w:rsidR="00ED1159">
        <w:t>cognition is characteristically less conscious, less explicit, and less subject to voluntary control</w:t>
      </w:r>
      <w:r w:rsidR="00B96834">
        <w:t>.</w:t>
      </w:r>
      <w:r w:rsidR="00824035">
        <w:t xml:space="preserve"> </w:t>
      </w:r>
      <w:r w:rsidR="00377895">
        <w:t xml:space="preserve">Thus, while we may not be able to decisively establish that passing an implicit social cognition test </w:t>
      </w:r>
      <w:r w:rsidR="00377895">
        <w:rPr>
          <w:i/>
          <w:iCs/>
        </w:rPr>
        <w:t xml:space="preserve">requires </w:t>
      </w:r>
      <w:r w:rsidR="00377895">
        <w:t xml:space="preserve">cognition that is non-conscious, </w:t>
      </w:r>
      <w:r w:rsidR="00B92799">
        <w:t>unarticulated</w:t>
      </w:r>
      <w:r w:rsidR="00377895">
        <w:t>, and non-voluntary, in some experiments we may have good reason to think that subjects’ cognition is l</w:t>
      </w:r>
      <w:r w:rsidR="00377895">
        <w:t>ess conscious, less explicit</w:t>
      </w:r>
      <w:r w:rsidR="00377895">
        <w:t>ly articulated</w:t>
      </w:r>
      <w:r w:rsidR="00377895">
        <w:t xml:space="preserve">, </w:t>
      </w:r>
      <w:r w:rsidR="00377895">
        <w:t>or</w:t>
      </w:r>
      <w:r w:rsidR="00377895">
        <w:t xml:space="preserve"> </w:t>
      </w:r>
      <w:r w:rsidR="00377895">
        <w:t>more spontaneous.</w:t>
      </w:r>
      <w:r w:rsidR="00862C82">
        <w:t xml:space="preserve"> </w:t>
      </w:r>
      <w:r w:rsidR="006E46F4">
        <w:t xml:space="preserve">In particular, the spontaneous behavioral responses (anticipatory looking and helping) suggest implicit cognition. </w:t>
      </w:r>
      <w:proofErr w:type="spellStart"/>
      <w:r w:rsidR="00862C82">
        <w:t>With</w:t>
      </w:r>
      <w:proofErr w:type="spellEnd"/>
      <w:r w:rsidR="00862C82">
        <w:t xml:space="preserve"> that preliminary out of the way, we can discuss the experimental evidence.</w:t>
      </w:r>
    </w:p>
    <w:p w14:paraId="5328D8FA" w14:textId="77777777" w:rsidR="00DD7D50" w:rsidRDefault="00DD7D50" w:rsidP="00AA506A"/>
    <w:p w14:paraId="230B0EF6" w14:textId="0CAAF93C" w:rsidR="003D2FE5" w:rsidRDefault="00B15600" w:rsidP="003D2FE5">
      <w:r w:rsidRPr="00DD7D50">
        <w:t>T</w:t>
      </w:r>
      <w:r w:rsidR="003E454A" w:rsidRPr="00DD7D50">
        <w:t>here is a great deal of controversy over when infants and young children develop and employ mental state concepts</w:t>
      </w:r>
      <w:r w:rsidR="0000160C" w:rsidRPr="00DD7D50">
        <w:t xml:space="preserve">. </w:t>
      </w:r>
      <w:r w:rsidR="00DD7D50">
        <w:t xml:space="preserve">However, there are </w:t>
      </w:r>
      <w:r w:rsidR="009C1D7D">
        <w:t xml:space="preserve">some </w:t>
      </w:r>
      <w:r w:rsidR="00DD7D50">
        <w:t xml:space="preserve">widely replicated findings that implicate some </w:t>
      </w:r>
      <w:r w:rsidR="003D2FE5">
        <w:t xml:space="preserve">level of </w:t>
      </w:r>
      <w:r w:rsidR="00DD7D50">
        <w:t xml:space="preserve">sensitivity to others’ mental states early on in development. </w:t>
      </w:r>
      <w:r w:rsidR="003D2FE5">
        <w:t xml:space="preserve">Between 12 and 18 months, children begin to spontaneously help other people without being instructed to do so. In a variety of contexts, including familiar and novel situations, children will distinguish accidents from intentional actions, infer a person’s goal, and help them achieve it. For instance, they will </w:t>
      </w:r>
      <w:r w:rsidR="003D2FE5" w:rsidRPr="003D2FE5">
        <w:t xml:space="preserve">pick up out-of-reach objects </w:t>
      </w:r>
      <w:r w:rsidR="00262F48">
        <w:t>and</w:t>
      </w:r>
      <w:r w:rsidR="003D2FE5" w:rsidRPr="003D2FE5">
        <w:t xml:space="preserve"> bring them to the person who dropped them, help put things away by holding open a cabinet door, use </w:t>
      </w:r>
      <w:r w:rsidR="003D2FE5">
        <w:t>a</w:t>
      </w:r>
      <w:r w:rsidR="003D2FE5" w:rsidRPr="003D2FE5">
        <w:t xml:space="preserve"> </w:t>
      </w:r>
      <w:r w:rsidR="003D2FE5">
        <w:t>newly acquired</w:t>
      </w:r>
      <w:r w:rsidR="003D2FE5" w:rsidRPr="003D2FE5">
        <w:t xml:space="preserve"> skill to open a box when a person clumsily fails to retrieve an object from inside</w:t>
      </w:r>
      <w:r w:rsidR="003D2FE5">
        <w:t xml:space="preserve">, correct an </w:t>
      </w:r>
      <w:r w:rsidR="00262F48">
        <w:t xml:space="preserve">adult’s </w:t>
      </w:r>
      <w:r w:rsidR="003D2FE5">
        <w:t>action</w:t>
      </w:r>
      <w:r w:rsidR="00262F48">
        <w:t xml:space="preserve"> when it is going wrong</w:t>
      </w:r>
      <w:r w:rsidR="003D2FE5">
        <w:t>, warn against possible mistakes, etc.</w:t>
      </w:r>
      <w:r w:rsidR="00315BF4">
        <w:rPr>
          <w:rStyle w:val="FootnoteReference"/>
        </w:rPr>
        <w:footnoteReference w:id="6"/>
      </w:r>
      <w:r w:rsidR="003D2FE5">
        <w:t xml:space="preserve"> </w:t>
      </w:r>
      <w:r w:rsidR="00B95EF6">
        <w:t>Thus, starting at about one year old, children exercise a robust and flexible capacity to infer others</w:t>
      </w:r>
      <w:r w:rsidR="0031798A">
        <w:t>’</w:t>
      </w:r>
      <w:r w:rsidR="00B95EF6">
        <w:t xml:space="preserve"> goals and </w:t>
      </w:r>
      <w:r w:rsidR="00262F48">
        <w:t xml:space="preserve">act to </w:t>
      </w:r>
      <w:r w:rsidR="00B95EF6">
        <w:t xml:space="preserve">help them </w:t>
      </w:r>
      <w:r w:rsidR="00262F48">
        <w:t>achieve</w:t>
      </w:r>
      <w:r w:rsidR="00B95EF6">
        <w:t xml:space="preserve"> their goals. </w:t>
      </w:r>
    </w:p>
    <w:p w14:paraId="4247ED61" w14:textId="5C6A7EA0" w:rsidR="0031798A" w:rsidRDefault="0031798A" w:rsidP="003D2FE5"/>
    <w:p w14:paraId="7C889889" w14:textId="3B7B632D" w:rsidR="0031798A" w:rsidRPr="003D2FE5" w:rsidRDefault="0031798A" w:rsidP="003D2FE5">
      <w:r>
        <w:t xml:space="preserve">These implicit tests of young children’s social cognitive abilities do not imply the use of implicit social cognition, as I clarified above. However, </w:t>
      </w:r>
      <w:r w:rsidR="00734F8D">
        <w:t xml:space="preserve">given the nature of </w:t>
      </w:r>
      <w:r w:rsidR="00471351">
        <w:t xml:space="preserve">the tests, the </w:t>
      </w:r>
      <w:r w:rsidR="00734F8D">
        <w:t>age of the children, and the non-dichotomous notion of implicit cognition employ</w:t>
      </w:r>
      <w:r w:rsidR="00BD322A">
        <w:t>ed</w:t>
      </w:r>
      <w:r w:rsidR="00734F8D">
        <w:t xml:space="preserve"> in this paper, it is likely that children are employing implicit rather than explicit social cognition in some respects. </w:t>
      </w:r>
      <w:r w:rsidR="00471351">
        <w:t>In particular, the spontaneous behavior</w:t>
      </w:r>
      <w:r w:rsidR="00D40894">
        <w:t xml:space="preserve">al responses and </w:t>
      </w:r>
      <w:proofErr w:type="spellStart"/>
      <w:r w:rsidR="00471351">
        <w:t>the</w:t>
      </w:r>
      <w:proofErr w:type="spellEnd"/>
      <w:r w:rsidR="00471351">
        <w:t xml:space="preserve"> inability of very young children to </w:t>
      </w:r>
      <w:r w:rsidR="00471351">
        <w:lastRenderedPageBreak/>
        <w:t xml:space="preserve">explicitly articulate (even in inner speech) </w:t>
      </w:r>
      <w:r w:rsidR="00D40894">
        <w:t xml:space="preserve">rationales for behavior indicate that children’s mental processing of these scenes is more spontaneous and tacit </w:t>
      </w:r>
      <w:r w:rsidR="00BD322A">
        <w:t>and thus on the implicit end of the continuum.</w:t>
      </w:r>
    </w:p>
    <w:p w14:paraId="2A5E1C7D" w14:textId="77777777" w:rsidR="00BB18D1" w:rsidRDefault="00BB18D1" w:rsidP="008F7D4A"/>
    <w:p w14:paraId="381695E4" w14:textId="69BC6505" w:rsidR="008F7D4A" w:rsidRDefault="00E4706E" w:rsidP="008F7D4A">
      <w:r>
        <w:t xml:space="preserve">We can employ Brownstein’s FTBA account of implicit cognition </w:t>
      </w:r>
      <w:r w:rsidR="00626600">
        <w:t xml:space="preserve">as a framework to interpret these findings. </w:t>
      </w:r>
      <w:r w:rsidR="009C1D7D">
        <w:t xml:space="preserve">Recall that what makes cognition implicit on this view is that noticing the feature, experiencing a tension, and acting to relieve the tension are typically spontaneous, unarticulated, and/or non-conscious. </w:t>
      </w:r>
      <w:r w:rsidR="00781D87">
        <w:t xml:space="preserve">In these experiments, infants first notice a salient feature. </w:t>
      </w:r>
      <w:r w:rsidR="008F7D4A">
        <w:t xml:space="preserve">For example, in the active helping paradigms, infants notice the experimenter’s interrupted trajectory of behavior. The experimenter may drop something, get blocked, or reach for and fail to grab an object. </w:t>
      </w:r>
      <w:r w:rsidR="00315BF4">
        <w:t xml:space="preserve">The salient feature presents to the children as something to be acted upon. </w:t>
      </w:r>
      <w:r w:rsidR="008F7D4A">
        <w:t xml:space="preserve">Noticing </w:t>
      </w:r>
      <w:r w:rsidR="00315BF4">
        <w:t>the dropped toy, blocked path, or mistake</w:t>
      </w:r>
      <w:r w:rsidR="008F7D4A">
        <w:t xml:space="preserve"> generates a subtle tension. The children look longer at the agen</w:t>
      </w:r>
      <w:r w:rsidR="0028783A">
        <w:t xml:space="preserve">t and are </w:t>
      </w:r>
      <w:r w:rsidR="008F7D4A">
        <w:t xml:space="preserve">spontaneously </w:t>
      </w:r>
      <w:r w:rsidR="0028783A">
        <w:t xml:space="preserve">motivated to </w:t>
      </w:r>
      <w:r w:rsidR="008F7D4A">
        <w:t>help the agent, e.g., by retrieving an object or opening a cabinet</w:t>
      </w:r>
      <w:r w:rsidR="008F7D4A">
        <w:t>, removing an obstacle, etc</w:t>
      </w:r>
      <w:r w:rsidR="008F7D4A">
        <w:t xml:space="preserve">. </w:t>
      </w:r>
      <w:r w:rsidR="0028783A">
        <w:t>This</w:t>
      </w:r>
      <w:r w:rsidR="008F7D4A">
        <w:t xml:space="preserve"> spontaneous helping ought to alleviate the felt tension for the child.</w:t>
      </w:r>
      <w:r w:rsidR="0028783A">
        <w:rPr>
          <w:rStyle w:val="FootnoteReference"/>
        </w:rPr>
        <w:footnoteReference w:id="7"/>
      </w:r>
      <w:r w:rsidR="008F7D4A">
        <w:t xml:space="preserve"> </w:t>
      </w:r>
    </w:p>
    <w:p w14:paraId="2A3F5AD3" w14:textId="5B8C24CC" w:rsidR="009C1988" w:rsidRDefault="009C1988" w:rsidP="00AA506A"/>
    <w:p w14:paraId="0496B07C" w14:textId="6D790A89" w:rsidR="00BA5E7C" w:rsidRDefault="009C1D7D" w:rsidP="00AA506A">
      <w:r>
        <w:t>W</w:t>
      </w:r>
      <w:r w:rsidR="009C1988">
        <w:t xml:space="preserve">hat’s left unanswered </w:t>
      </w:r>
      <w:r>
        <w:t xml:space="preserve">here </w:t>
      </w:r>
      <w:r w:rsidR="009C1988">
        <w:t xml:space="preserve">is the nature of the </w:t>
      </w:r>
      <w:r w:rsidR="002A1211">
        <w:t>psychological dispositions</w:t>
      </w:r>
      <w:r w:rsidR="009C1988">
        <w:t xml:space="preserve"> in the FTBA cluster. </w:t>
      </w:r>
      <w:r w:rsidR="00BA5E7C">
        <w:t xml:space="preserve">The physical </w:t>
      </w:r>
      <w:r w:rsidR="00C63BF9">
        <w:t>response</w:t>
      </w:r>
      <w:r w:rsidR="00BA5E7C">
        <w:t xml:space="preserve"> involves longer looking times and</w:t>
      </w:r>
      <w:r w:rsidR="00C63BF9">
        <w:t xml:space="preserve"> </w:t>
      </w:r>
      <w:r w:rsidR="00BA5E7C">
        <w:t xml:space="preserve">spontaneous helping. But the real controversy in this field concerns the </w:t>
      </w:r>
      <w:r w:rsidR="002A1211">
        <w:t>psychological dispositions</w:t>
      </w:r>
      <w:r w:rsidR="00BA5E7C">
        <w:t xml:space="preserve"> triggered by noticing the salient feature and experiencing a subtle feeling that something is not quite right. Do infants and young children infer</w:t>
      </w:r>
      <w:r w:rsidR="008B0885">
        <w:t xml:space="preserve"> knowledge, </w:t>
      </w:r>
      <w:r w:rsidR="00BA5E7C">
        <w:t xml:space="preserve">or </w:t>
      </w:r>
      <w:r w:rsidR="008B0885">
        <w:t xml:space="preserve">belief, or </w:t>
      </w:r>
      <w:r w:rsidR="00BA5E7C">
        <w:t xml:space="preserve">intention? Do they infer some simpler mental construct that is not a proper propositional attitude? Do they try to match what they are observing to a known pattern of behavior? Answering these questions is not a simple task. There is not a singular crucial experiment that will determine one answer to these questions correct and all other answers wrong. Rather, we </w:t>
      </w:r>
      <w:proofErr w:type="gramStart"/>
      <w:r w:rsidR="00BA5E7C">
        <w:t>have to</w:t>
      </w:r>
      <w:proofErr w:type="gramEnd"/>
      <w:r w:rsidR="00BA5E7C">
        <w:t xml:space="preserve"> carefully weigh the evidence and make a judicious inference to the best explanation about what kind of </w:t>
      </w:r>
      <w:r w:rsidR="002A1211">
        <w:t>psychological dispositions</w:t>
      </w:r>
      <w:r w:rsidR="00BA5E7C">
        <w:t xml:space="preserve"> best explains the bulk of the data. </w:t>
      </w:r>
      <w:r w:rsidR="00ED7116">
        <w:t>G</w:t>
      </w:r>
      <w:r w:rsidR="00BA5E7C">
        <w:t xml:space="preserve">iven the uncertainty about </w:t>
      </w:r>
      <w:r w:rsidR="00ED7116">
        <w:t xml:space="preserve">some of </w:t>
      </w:r>
      <w:r w:rsidR="00BA5E7C">
        <w:t xml:space="preserve">the data and critiques of the data, I do not think we are </w:t>
      </w:r>
      <w:proofErr w:type="gramStart"/>
      <w:r w:rsidR="00BA5E7C">
        <w:t>in a position</w:t>
      </w:r>
      <w:proofErr w:type="gramEnd"/>
      <w:r w:rsidR="00BA5E7C">
        <w:t xml:space="preserve"> to say what the best explanation of the </w:t>
      </w:r>
      <w:r w:rsidR="002A1211">
        <w:t>psychological dispositions</w:t>
      </w:r>
      <w:r w:rsidR="00BA5E7C">
        <w:t xml:space="preserve"> is. </w:t>
      </w:r>
    </w:p>
    <w:p w14:paraId="46CFA2EF" w14:textId="77777777" w:rsidR="00BA5E7C" w:rsidRDefault="00BA5E7C" w:rsidP="00AA506A"/>
    <w:p w14:paraId="2A6C7F47" w14:textId="6F61B1C6" w:rsidR="009C1988" w:rsidRDefault="00BA5E7C" w:rsidP="00AA506A">
      <w:r>
        <w:t xml:space="preserve">Despite not knowing the exact nature of the </w:t>
      </w:r>
      <w:r w:rsidR="002A1211">
        <w:t>psychological dispositions</w:t>
      </w:r>
      <w:r>
        <w:t xml:space="preserve"> in children’s implicit social cognition, </w:t>
      </w:r>
      <w:r w:rsidR="00C82AFB">
        <w:t xml:space="preserve">the FTBA framework is useful here. It helps us articulate a structure for implicit social cognition and helps to show that – whatever the nature of the </w:t>
      </w:r>
      <w:r w:rsidR="002A1211">
        <w:t>psychological dispositions</w:t>
      </w:r>
      <w:r w:rsidR="00C82AFB">
        <w:t xml:space="preserve"> – implicit social cognition is not an unusual posit. In fact, children’s implicit social cognition operates in the same</w:t>
      </w:r>
      <w:r w:rsidR="00A7228B">
        <w:t xml:space="preserve"> way as</w:t>
      </w:r>
      <w:r w:rsidR="00C82AFB">
        <w:t xml:space="preserve"> implicit empathy, implicit mentalizing, and</w:t>
      </w:r>
      <w:r w:rsidR="00A7228B">
        <w:t xml:space="preserve"> implicit cognition more broadly. </w:t>
      </w:r>
    </w:p>
    <w:p w14:paraId="6809CA6F" w14:textId="77777777" w:rsidR="006138F0" w:rsidRDefault="006138F0" w:rsidP="00AA506A"/>
    <w:p w14:paraId="0311C315" w14:textId="77A93A67" w:rsidR="00134267" w:rsidRDefault="00134267" w:rsidP="00AA506A"/>
    <w:p w14:paraId="546A5C1D" w14:textId="43EC00AF" w:rsidR="006D0E61" w:rsidRPr="003E454A" w:rsidRDefault="005943CF" w:rsidP="005943CF">
      <w:pPr>
        <w:pStyle w:val="Heading2"/>
      </w:pPr>
      <w:r>
        <w:t>4. Conclusion</w:t>
      </w:r>
    </w:p>
    <w:p w14:paraId="323272C9" w14:textId="77777777" w:rsidR="006D0E61" w:rsidRDefault="006D0E61" w:rsidP="00AA506A"/>
    <w:p w14:paraId="3C2AE5A6" w14:textId="3AB03958" w:rsidR="00492221" w:rsidRDefault="00492221" w:rsidP="00AA506A">
      <w:r>
        <w:t>Theorists in many sub</w:t>
      </w:r>
      <w:r w:rsidR="00867DDD">
        <w:t>-</w:t>
      </w:r>
      <w:r>
        <w:t>domains of social cognition posit implicit social cognitive processes. However, there is little coordination amongst these sub</w:t>
      </w:r>
      <w:r w:rsidR="00867DDD">
        <w:t>-</w:t>
      </w:r>
      <w:r>
        <w:t xml:space="preserve">domains as to what counts as implicit social cognition. I have argued that we can use a general account of implicit cognition – </w:t>
      </w:r>
      <w:r w:rsidR="00D34A30">
        <w:t xml:space="preserve">Michael </w:t>
      </w:r>
      <w:r>
        <w:t>Brownstein’s FTBA account – to unify these disparate claims about implicit social cognition. I applied this account to mentalizing, empathy, and children’s socio-cognitive development. The FTBA framework is specific enough to articulate the similarities in these various domains but broad enough that it does not apply</w:t>
      </w:r>
      <w:r w:rsidR="002A6522">
        <w:t xml:space="preserve"> only</w:t>
      </w:r>
      <w:r>
        <w:t xml:space="preserve"> </w:t>
      </w:r>
      <w:r w:rsidR="002A6522">
        <w:t>to</w:t>
      </w:r>
      <w:r>
        <w:t xml:space="preserve"> one sub-domain or another. In fact, it is meant to explain implicit cognition in general, not just various sub-domains of implicit social cognition. Thus, the FTBA account proves to be extremely useful in understanding the nature of implicit social cognition. </w:t>
      </w:r>
    </w:p>
    <w:p w14:paraId="5674ECDA" w14:textId="77777777" w:rsidR="00492221" w:rsidRDefault="00492221" w:rsidP="00AA506A"/>
    <w:p w14:paraId="49F80FC1" w14:textId="7186DE94" w:rsidR="00134267" w:rsidRDefault="00492221" w:rsidP="00AA506A">
      <w:r>
        <w:t xml:space="preserve">However, this account does not answer every question about implicit social cognition. As I mentioned above, the account does not settle the nature of the </w:t>
      </w:r>
      <w:r w:rsidR="002A1211">
        <w:t>psychological dispositions</w:t>
      </w:r>
      <w:r>
        <w:t xml:space="preserve"> activated in response to felt tension. As a result, it does not resolve the debate between the Theory </w:t>
      </w:r>
      <w:proofErr w:type="spellStart"/>
      <w:r>
        <w:t>Theory</w:t>
      </w:r>
      <w:proofErr w:type="spellEnd"/>
      <w:r>
        <w:t xml:space="preserve"> and the Simulation Theory. Nor does it validate or disprove the pluralistic folk psychology claim that mentalizing is </w:t>
      </w:r>
      <w:r w:rsidR="002A6522">
        <w:t xml:space="preserve">a </w:t>
      </w:r>
      <w:r>
        <w:t>much broader phenomenon than simply theorizing or simulating. Nor does it resolve the debate about the development of children’s social-cognitive skills. Brownstein’s FTBA account of implicit cognition is a framework for having these debates, not a solution to the central questions of these debates.</w:t>
      </w:r>
    </w:p>
    <w:p w14:paraId="6383C4ED" w14:textId="512694B5" w:rsidR="00492221" w:rsidRDefault="00492221" w:rsidP="00AA506A"/>
    <w:p w14:paraId="5023D113" w14:textId="1AE9BE33" w:rsidR="00492221" w:rsidRDefault="00492221" w:rsidP="00AA506A">
      <w:r>
        <w:t xml:space="preserve">As a framework, </w:t>
      </w:r>
      <w:r w:rsidR="00E47D6C">
        <w:t>this account of implicit cognition</w:t>
      </w:r>
      <w:r>
        <w:t xml:space="preserve"> turns out to be quite useful. Still, there are </w:t>
      </w:r>
      <w:r w:rsidR="006B18CD">
        <w:t>two</w:t>
      </w:r>
      <w:r>
        <w:t xml:space="preserve"> concerns </w:t>
      </w:r>
      <w:r w:rsidR="00E47D6C">
        <w:t>about its application to social cognition. The first concern</w:t>
      </w:r>
      <w:r w:rsidR="006B18CD">
        <w:t xml:space="preserve"> regards </w:t>
      </w:r>
      <w:r w:rsidR="00E47D6C">
        <w:t xml:space="preserve">the commitment to affective cognition. On this view, all implicit cognition has an affective component </w:t>
      </w:r>
      <w:r w:rsidR="00E47D6C">
        <w:fldChar w:fldCharType="begin"/>
      </w:r>
      <w:r w:rsidR="002A1211">
        <w:instrText xml:space="preserve"> ADDIN EN.CITE &lt;EndNote&gt;&lt;Cite&gt;&lt;Author&gt;Duncan&lt;/Author&gt;&lt;Year&gt;2007&lt;/Year&gt;&lt;RecNum&gt;0&lt;/RecNum&gt;&lt;IDText&gt;Affect is a form of cognition: A neurobiological analysis&lt;/IDText&gt;&lt;DisplayText&gt;(Duncan and Barrett 2007)&lt;/DisplayText&gt;&lt;record&gt;&lt;isbn&gt;0269-9931&lt;/isbn&gt;&lt;titles&gt;&lt;title&gt;Affect is a form of cognition: A neurobiological analysis&lt;/title&gt;&lt;secondary-title&gt;Cognition and emotion&lt;/secondary-title&gt;&lt;/titles&gt;&lt;pages&gt;1184-1211&lt;/pages&gt;&lt;number&gt;6&lt;/number&gt;&lt;contributors&gt;&lt;authors&gt;&lt;author&gt;Duncan, Seth&lt;/author&gt;&lt;author&gt;Barrett, Lisa Feldman&lt;/author&gt;&lt;/authors&gt;&lt;/contributors&gt;&lt;added-date format="utc"&gt;1610658615&lt;/added-date&gt;&lt;ref-type name="Journal Article"&gt;17&lt;/ref-type&gt;&lt;dates&gt;&lt;year&gt;2007&lt;/year&gt;&lt;/dates&gt;&lt;rec-number&gt;3504&lt;/rec-number&gt;&lt;last-updated-date format="utc"&gt;1610658615&lt;/last-updated-date&gt;&lt;volume&gt;21&lt;/volume&gt;&lt;/record&gt;&lt;/Cite&gt;&lt;/EndNote&gt;</w:instrText>
      </w:r>
      <w:r w:rsidR="00E47D6C">
        <w:fldChar w:fldCharType="separate"/>
      </w:r>
      <w:r w:rsidR="00E47D6C">
        <w:rPr>
          <w:noProof/>
        </w:rPr>
        <w:t>(Duncan and Barrett 2007)</w:t>
      </w:r>
      <w:r w:rsidR="00E47D6C">
        <w:fldChar w:fldCharType="end"/>
      </w:r>
      <w:r w:rsidR="00E47D6C">
        <w:t xml:space="preserve">. The strength and valence of implicit attitudes can vary greatly. Sometimes, the affective component is just an unarticulated feeling of something being amiss or </w:t>
      </w:r>
      <w:r w:rsidR="00BB18D1">
        <w:t xml:space="preserve">a </w:t>
      </w:r>
      <w:r w:rsidR="00E47D6C">
        <w:t xml:space="preserve">sense of perceptual unquiet. Other times, the affective component can be quite vivid and conspicuous for a subject. The view that all cognition is affective is not, as far as I am aware, incompatible with any </w:t>
      </w:r>
      <w:proofErr w:type="gramStart"/>
      <w:r w:rsidR="00E47D6C">
        <w:t>particular claims</w:t>
      </w:r>
      <w:proofErr w:type="gramEnd"/>
      <w:r w:rsidR="00E47D6C">
        <w:t xml:space="preserve"> about social cognition in the sub</w:t>
      </w:r>
      <w:r w:rsidR="00867DDD">
        <w:t>-</w:t>
      </w:r>
      <w:r w:rsidR="00E47D6C">
        <w:t xml:space="preserve">domains I have discussed. It does not beg any questions against any </w:t>
      </w:r>
      <w:proofErr w:type="gramStart"/>
      <w:r w:rsidR="00E47D6C">
        <w:t>particular accounts</w:t>
      </w:r>
      <w:proofErr w:type="gramEnd"/>
      <w:r w:rsidR="00E47D6C">
        <w:t xml:space="preserve">. In fact, most social cognition theorists do not directly discuss the scope of affective cognition at all. However, it is a substantial claim about cognition in general that social cognition theorists may resist for independent reasons. It is, thus, an open question for discussion whether this commitment is acceptable. </w:t>
      </w:r>
    </w:p>
    <w:p w14:paraId="417EF12C" w14:textId="77777777" w:rsidR="00492221" w:rsidRDefault="00492221" w:rsidP="00AA506A"/>
    <w:p w14:paraId="096C3B1A" w14:textId="122458A4" w:rsidR="00C6566F" w:rsidRDefault="00E47D6C" w:rsidP="00AA506A">
      <w:r>
        <w:t xml:space="preserve">The second concern </w:t>
      </w:r>
      <w:r w:rsidR="009661EC">
        <w:t xml:space="preserve">regarding </w:t>
      </w:r>
      <w:proofErr w:type="gramStart"/>
      <w:r w:rsidR="009661EC">
        <w:t>FTBA</w:t>
      </w:r>
      <w:proofErr w:type="gramEnd"/>
      <w:r w:rsidR="009661EC">
        <w:t xml:space="preserve"> and social cognition </w:t>
      </w:r>
      <w:r w:rsidR="00A1434D">
        <w:t>may be</w:t>
      </w:r>
      <w:r>
        <w:t xml:space="preserve"> a bit more problematic than the first. </w:t>
      </w:r>
      <w:r w:rsidR="009E5935">
        <w:t xml:space="preserve">Brownstein maintains that implicit attitudes – the representations of implicit cognition – are inferentially impoverished and insensitive to </w:t>
      </w:r>
      <w:r w:rsidR="002603B0">
        <w:t xml:space="preserve">the </w:t>
      </w:r>
      <w:r w:rsidR="009E5935">
        <w:t>logical form</w:t>
      </w:r>
      <w:r w:rsidR="002603B0">
        <w:t xml:space="preserve"> of evidence</w:t>
      </w:r>
      <w:r w:rsidR="009E5935">
        <w:t xml:space="preserve">. </w:t>
      </w:r>
      <w:r w:rsidR="00A1434D">
        <w:t>Once implicit attitudes are</w:t>
      </w:r>
      <w:r w:rsidR="00976C77">
        <w:t xml:space="preserve"> activated (by noticing a salient feature with </w:t>
      </w:r>
      <w:r w:rsidR="00A1434D">
        <w:t xml:space="preserve">specific </w:t>
      </w:r>
      <w:r w:rsidR="00976C77">
        <w:t xml:space="preserve">imperatival quality), </w:t>
      </w:r>
      <w:r w:rsidR="00A1434D">
        <w:t xml:space="preserve">the rest of the components automatically unfold in a sequence. Because of this automatic sequential unfolding, </w:t>
      </w:r>
      <w:r w:rsidR="00D1780B">
        <w:t xml:space="preserve">implicit attitudes exhibit a limited range of potential inferential patterns. If that’s right, then implicit attitudes cannot figure into practical reasoning like propositional attitudes </w:t>
      </w:r>
      <w:r w:rsidR="00D1780B">
        <w:lastRenderedPageBreak/>
        <w:t xml:space="preserve">do. </w:t>
      </w:r>
      <w:r w:rsidR="00A1434D">
        <w:t>This does not imply that implicit attitudes cannot change. As I discussed above, implicit cognition can evolve and improve over time based on positive feedback (</w:t>
      </w:r>
      <w:r w:rsidR="00F97350">
        <w:t>e.g.,</w:t>
      </w:r>
      <w:r w:rsidR="00A1434D">
        <w:t xml:space="preserve"> reduced tension) or negative feedback (</w:t>
      </w:r>
      <w:r w:rsidR="00F97350">
        <w:t>e.g.,</w:t>
      </w:r>
      <w:r w:rsidR="00A1434D">
        <w:t xml:space="preserve"> inability to move on to the next task). </w:t>
      </w:r>
      <w:proofErr w:type="gramStart"/>
      <w:r w:rsidR="00A1434D">
        <w:t>But</w:t>
      </w:r>
      <w:r w:rsidR="00D1780B">
        <w:t>,</w:t>
      </w:r>
      <w:proofErr w:type="gramEnd"/>
      <w:r w:rsidR="00D1780B">
        <w:t xml:space="preserve"> they are not directly responsive to logically contrary evidence. On Brownstein’s construal, implicit attitudes are not simply non-conscious versions of propositional attitudes. </w:t>
      </w:r>
    </w:p>
    <w:p w14:paraId="55F3FF80" w14:textId="0C9DBA4A" w:rsidR="00D1780B" w:rsidRDefault="00D1780B" w:rsidP="00AA506A"/>
    <w:p w14:paraId="717D7EFA" w14:textId="15D6551C" w:rsidR="00854402" w:rsidRDefault="00D1780B" w:rsidP="00AA506A">
      <w:r>
        <w:t>The reason this may be problematic for implicit social cognition is that</w:t>
      </w:r>
      <w:r w:rsidR="00BB18D1">
        <w:t>,</w:t>
      </w:r>
      <w:r>
        <w:t xml:space="preserve"> in some sub-domains, theorists treat implicit social cognition as simply an unconscious version of explicit social cognition. Take mentalizing as an example. According to the Theory </w:t>
      </w:r>
      <w:proofErr w:type="spellStart"/>
      <w:r>
        <w:t>Theory</w:t>
      </w:r>
      <w:proofErr w:type="spellEnd"/>
      <w:r>
        <w:t xml:space="preserve">, we make inferences to the best explanation about a target’s mental states (based on situational context, folk psychological knowledge, and background information) and generate an explanation or a prediction about a target’s behavior. When mentalizing is implicit, this process runs roughly the same way except that it unfolds without any need for voluntary control or conscious awareness. </w:t>
      </w:r>
      <w:r w:rsidR="00854402">
        <w:t xml:space="preserve">In other words, implicit mentalizing often is assumed to </w:t>
      </w:r>
      <w:r w:rsidR="00F97350">
        <w:t xml:space="preserve">be </w:t>
      </w:r>
      <w:r w:rsidR="00854402">
        <w:t xml:space="preserve">unconscious practical reasoning about a target’s mental states and behavior. That does not mesh well with Brownstein’s view of implicit attitudes. </w:t>
      </w:r>
    </w:p>
    <w:p w14:paraId="3DE59D90" w14:textId="77777777" w:rsidR="00854402" w:rsidRDefault="00854402" w:rsidP="00AA506A"/>
    <w:p w14:paraId="7E4430E8" w14:textId="7E2F6CA7" w:rsidR="009A1EFB" w:rsidRDefault="00854402" w:rsidP="00AA506A">
      <w:r>
        <w:t xml:space="preserve">It is an open question how we ought to resolve this tension. We could, of course, reject Brownstein’s account of implicit cognition. </w:t>
      </w:r>
      <w:proofErr w:type="gramStart"/>
      <w:r>
        <w:t>Or</w:t>
      </w:r>
      <w:r w:rsidR="00F97350">
        <w:t>,</w:t>
      </w:r>
      <w:proofErr w:type="gramEnd"/>
      <w:r>
        <w:t xml:space="preserve"> we could accept it and think harder about the character of implicit social cognition. Perhaps implicit mentalizing is not simply unconscious practical reasoning. Alvin Goldman’s account of low-level simulation </w:t>
      </w:r>
      <w:r>
        <w:fldChar w:fldCharType="begin">
          <w:fldData xml:space="preserve">PEVuZE5vdGU+PENpdGU+PEF1dGhvcj5Hb2xkbWFuPC9BdXRob3I+PFllYXI+MjAwNjwvWWVhcj48
UmVjTnVtPjA8L1JlY051bT48SURUZXh0PlNpbXVsYXRpbmcgTWluZHM6IFRoZSBQaGlsb3NvcGh5
LCBQc3ljaG9sb2d5LCBhbmQgTmV1cm9zY2llbmNlIG9mIE1pbmRyZWFkaW5nPC9JRFRleHQ+PFBh
Z2VzPmNoLiA2PC9QYWdlcz48RGlzcGxheVRleHQ+KEdvbGRtYW4gMjAwNiwgY2guIDYsIGRlIFZp
Z25lbW9udCAyMDA5KTwvRGlzcGxheVRleHQ+PHJlY29yZD48a2V5d29yZHM+PGtleXdvcmQ+YnJh
aW5fbWluZDwva2V5d29yZD48a2V5d29yZD50cmFuY2VfZGFuY2U8L2tleXdvcmQ+PC9rZXl3b3Jk
cz48dXJscz48cmVsYXRlZC11cmxzPjx1cmw+aHR0cDovL2Jvb2tzLmdvb2dsZS5jb20vYm9va3M/
aWQ9dnNLcFExQW40aGNDJmFtcDtwcmludHNlYz1mcm9udGNvdmVyPC91cmw+PC9yZWxhdGVkLXVy
bHM+PC91cmxzPjxpc2JuPjAxOTUxMzg5Mjk8L2lzYm4+PHRpdGxlcz48dGl0bGU+U2ltdWxhdGlu
ZyBNaW5kczogVGhlIFBoaWxvc29waHksIFBzeWNob2xvZ3ksIGFuZCBOZXVyb3NjaWVuY2Ugb2Yg
TWluZHJlYWRpbmc8L3RpdGxlPjwvdGl0bGVzPjxjb250cmlidXRvcnM+PGF1dGhvcnM+PGF1dGhv
cj5Hb2xkbWFuLCBBLiBJLjwvYXV0aG9yPjwvYXV0aG9ycz48L2NvbnRyaWJ1dG9ycz48YWRkZWQt
ZGF0ZSBmb3JtYXQ9InV0YyI+MTQ1MTYxNDQ2OTwvYWRkZWQtZGF0ZT48cmVmLXR5cGUgbmFtZT0i
Qm9vayI+NjwvcmVmLXR5cGU+PGRhdGVzPjx5ZWFyPjIwMDY8L3llYXI+PC9kYXRlcz48cmVjLW51
bWJlcj4yMzk1PC9yZWMtbnVtYmVyPjxwdWJsaXNoZXI+T3hmb3JkIFVuaXZlcnNpdHkgUHJlc3Ms
IFVTQTwvcHVibGlzaGVyPjxsYXN0LXVwZGF0ZWQtZGF0ZSBmb3JtYXQ9InV0YyI+MTUxOTc2NTIx
MTwvbGFzdC11cGRhdGVkLWRhdGU+PGVsZWN0cm9uaWMtcmVzb3VyY2UtbnVtPmNpdGV1bGlrZS1h
cnRpY2xlLWlkOjQyOTU0NDc8L2VsZWN0cm9uaWMtcmVzb3VyY2UtbnVtPjwvcmVjb3JkPjwvQ2l0
ZT48Q2l0ZT48QXV0aG9yPmRlIFZpZ25lbW9udDwvQXV0aG9yPjxZZWFyPjIwMDk8L1llYXI+PFJl
Y051bT4wPC9SZWNOdW0+PElEVGV4dD5EcmF3aW5nIHRoZSBib3VuZGFyeSBiZXR3ZWVuIGxvdy1s
ZXZlbCBhbmQgaGlnaC1sZXZlbCBtaW5kcmVhZGluZzwvSURUZXh0PjxyZWNvcmQ+PGRhdGVzPjxw
dWItZGF0ZXM+PGRhdGU+SlVOPC9kYXRlPjwvcHViLWRhdGVzPjx5ZWFyPjIwMDk8L3llYXI+PC9k
YXRlcz48a2V5d29yZHM+PGtleXdvcmQ+bWlycm9yaW5nPC9rZXl3b3JkPjxrZXl3b3JkPnByZXRl
bnNlPC9rZXl3b3JkPjxrZXl3b3JkPmVtcGF0aHk8L2tleXdvcmQ+PGtleXdvcmQ+YXV0b21hdGlj
aXR5PC9rZXl3b3JkPjxrZXl3b3JkPnJlbGlhYmlsaXR5PC9rZXl3b3JkPjxrZXl3b3JkPnByZW1v
dG9yIGNvcnRleDwva2V5d29yZD48a2V5d29yZD5vdGhlcnM8L2tleXdvcmQ+PGtleXdvcmQ+cmVj
b2duaXRpb248L2tleXdvcmQ+PGtleXdvcmQ+ZW1wYXRoeTwva2V5d29yZD48a2V5d29yZD5icmFp
bjwva2V5d29yZD48a2V5d29yZD50b3VjaDwva2V5d29yZD48a2V5d29yZD5wYWluPC9rZXl3b3Jk
Pjwva2V5d29yZHM+PHVybHM+PHJlbGF0ZWQtdXJscz48dXJsPiZsdDtHbyB0byBJU0kmZ3Q7Oi8v
MDAwMjY1ODI2NjAwMDA5PC91cmw+PC9yZWxhdGVkLXVybHM+PC91cmxzPjxpc2JuPjAwMzEtODEx
NjwvaXNibj48dGl0bGVzPjx0aXRsZT5EcmF3aW5nIHRoZSBib3VuZGFyeSBiZXR3ZWVuIGxvdy1s
ZXZlbCBhbmQgaGlnaC1sZXZlbCBtaW5kcmVhZGluZzwvdGl0bGU+PHNlY29uZGFyeS10aXRsZT5Q
aGlsb3NvcGhpY2FsIFN0dWRpZXM8L3NlY29uZGFyeS10aXRsZT48YWx0LXRpdGxlPlBoaWxvcyBT
dHVkPC9hbHQtdGl0bGU+PC90aXRsZXM+PHBhZ2VzPjQ1Ny00NjY8L3BhZ2VzPjxudW1iZXI+Mzwv
bnVtYmVyPjxjb250cmlidXRvcnM+PGF1dGhvcnM+PGF1dGhvcj5kZSBWaWduZW1vbnQsIEYuPC9h
dXRob3I+PC9hdXRob3JzPjwvY29udHJpYnV0b3JzPjxsYW5ndWFnZT5FbmdsaXNoPC9sYW5ndWFn
ZT48YWRkZWQtZGF0ZSBmb3JtYXQ9InV0YyI+MTQ1MjY0MjEzNDwvYWRkZWQtZGF0ZT48cmVmLXR5
cGUgbmFtZT0iSm91cm5hbCBBcnRpY2xlIj4xNzwvcmVmLXR5cGU+PGF1dGgtYWRkcmVzcz5kZSBW
aWduZW1vbnQsIEYmI3hEO0NucnMsIEVucywgRWhlc3MsIEluc3QgSmVhbiwgMjkgUnVlIFVsbSwg
Ri03NTAwNSBQYXJpcywgRnJhbmNlJiN4RDtDbnJzLCBFbnMsIEVoZXNzLCBJbnN0IEplYW4sIDI5
IFJ1ZSBVbG0sIEYtNzUwMDUgUGFyaXMsIEZyYW5jZSYjeEQ7Q25ycywgRW5zLCBFaGVzcywgSW5z
dCBKZWFuLCBGLTc1MDA1IFBhcmlzLCBGcmFuY2U8L2F1dGgtYWRkcmVzcz48cmVjLW51bWJlcj4y
NDYwPC9yZWMtbnVtYmVyPjxsYXN0LXVwZGF0ZWQtZGF0ZSBmb3JtYXQ9InV0YyI+MTQ1MjY0MjEz
NDwvbGFzdC11cGRhdGVkLWRhdGU+PGFjY2Vzc2lvbi1udW0+SVNJOjAwMDI2NTgyNjYwMDAwOTwv
YWNjZXNzaW9uLW51bT48dm9sdW1lPjE0NDwvdm9sdW1lPjwvcmVjb3JkPjwvQ2l0ZT48L0VuZE5v
dGU+
</w:fldData>
        </w:fldChar>
      </w:r>
      <w:r w:rsidR="002A1211">
        <w:instrText xml:space="preserve"> ADDIN EN.CITE </w:instrText>
      </w:r>
      <w:r w:rsidR="002A1211">
        <w:fldChar w:fldCharType="begin">
          <w:fldData xml:space="preserve">PEVuZE5vdGU+PENpdGU+PEF1dGhvcj5Hb2xkbWFuPC9BdXRob3I+PFllYXI+MjAwNjwvWWVhcj48
UmVjTnVtPjA8L1JlY051bT48SURUZXh0PlNpbXVsYXRpbmcgTWluZHM6IFRoZSBQaGlsb3NvcGh5
LCBQc3ljaG9sb2d5LCBhbmQgTmV1cm9zY2llbmNlIG9mIE1pbmRyZWFkaW5nPC9JRFRleHQ+PFBh
Z2VzPmNoLiA2PC9QYWdlcz48RGlzcGxheVRleHQ+KEdvbGRtYW4gMjAwNiwgY2guIDYsIGRlIFZp
Z25lbW9udCAyMDA5KTwvRGlzcGxheVRleHQ+PHJlY29yZD48a2V5d29yZHM+PGtleXdvcmQ+YnJh
aW5fbWluZDwva2V5d29yZD48a2V5d29yZD50cmFuY2VfZGFuY2U8L2tleXdvcmQ+PC9rZXl3b3Jk
cz48dXJscz48cmVsYXRlZC11cmxzPjx1cmw+aHR0cDovL2Jvb2tzLmdvb2dsZS5jb20vYm9va3M/
aWQ9dnNLcFExQW40aGNDJmFtcDtwcmludHNlYz1mcm9udGNvdmVyPC91cmw+PC9yZWxhdGVkLXVy
bHM+PC91cmxzPjxpc2JuPjAxOTUxMzg5Mjk8L2lzYm4+PHRpdGxlcz48dGl0bGU+U2ltdWxhdGlu
ZyBNaW5kczogVGhlIFBoaWxvc29waHksIFBzeWNob2xvZ3ksIGFuZCBOZXVyb3NjaWVuY2Ugb2Yg
TWluZHJlYWRpbmc8L3RpdGxlPjwvdGl0bGVzPjxjb250cmlidXRvcnM+PGF1dGhvcnM+PGF1dGhv
cj5Hb2xkbWFuLCBBLiBJLjwvYXV0aG9yPjwvYXV0aG9ycz48L2NvbnRyaWJ1dG9ycz48YWRkZWQt
ZGF0ZSBmb3JtYXQ9InV0YyI+MTQ1MTYxNDQ2OTwvYWRkZWQtZGF0ZT48cmVmLXR5cGUgbmFtZT0i
Qm9vayI+NjwvcmVmLXR5cGU+PGRhdGVzPjx5ZWFyPjIwMDY8L3llYXI+PC9kYXRlcz48cmVjLW51
bWJlcj4yMzk1PC9yZWMtbnVtYmVyPjxwdWJsaXNoZXI+T3hmb3JkIFVuaXZlcnNpdHkgUHJlc3Ms
IFVTQTwvcHVibGlzaGVyPjxsYXN0LXVwZGF0ZWQtZGF0ZSBmb3JtYXQ9InV0YyI+MTUxOTc2NTIx
MTwvbGFzdC11cGRhdGVkLWRhdGU+PGVsZWN0cm9uaWMtcmVzb3VyY2UtbnVtPmNpdGV1bGlrZS1h
cnRpY2xlLWlkOjQyOTU0NDc8L2VsZWN0cm9uaWMtcmVzb3VyY2UtbnVtPjwvcmVjb3JkPjwvQ2l0
ZT48Q2l0ZT48QXV0aG9yPmRlIFZpZ25lbW9udDwvQXV0aG9yPjxZZWFyPjIwMDk8L1llYXI+PFJl
Y051bT4wPC9SZWNOdW0+PElEVGV4dD5EcmF3aW5nIHRoZSBib3VuZGFyeSBiZXR3ZWVuIGxvdy1s
ZXZlbCBhbmQgaGlnaC1sZXZlbCBtaW5kcmVhZGluZzwvSURUZXh0PjxyZWNvcmQ+PGRhdGVzPjxw
dWItZGF0ZXM+PGRhdGU+SlVOPC9kYXRlPjwvcHViLWRhdGVzPjx5ZWFyPjIwMDk8L3llYXI+PC9k
YXRlcz48a2V5d29yZHM+PGtleXdvcmQ+bWlycm9yaW5nPC9rZXl3b3JkPjxrZXl3b3JkPnByZXRl
bnNlPC9rZXl3b3JkPjxrZXl3b3JkPmVtcGF0aHk8L2tleXdvcmQ+PGtleXdvcmQ+YXV0b21hdGlj
aXR5PC9rZXl3b3JkPjxrZXl3b3JkPnJlbGlhYmlsaXR5PC9rZXl3b3JkPjxrZXl3b3JkPnByZW1v
dG9yIGNvcnRleDwva2V5d29yZD48a2V5d29yZD5vdGhlcnM8L2tleXdvcmQ+PGtleXdvcmQ+cmVj
b2duaXRpb248L2tleXdvcmQ+PGtleXdvcmQ+ZW1wYXRoeTwva2V5d29yZD48a2V5d29yZD5icmFp
bjwva2V5d29yZD48a2V5d29yZD50b3VjaDwva2V5d29yZD48a2V5d29yZD5wYWluPC9rZXl3b3Jk
Pjwva2V5d29yZHM+PHVybHM+PHJlbGF0ZWQtdXJscz48dXJsPiZsdDtHbyB0byBJU0kmZ3Q7Oi8v
MDAwMjY1ODI2NjAwMDA5PC91cmw+PC9yZWxhdGVkLXVybHM+PC91cmxzPjxpc2JuPjAwMzEtODEx
NjwvaXNibj48dGl0bGVzPjx0aXRsZT5EcmF3aW5nIHRoZSBib3VuZGFyeSBiZXR3ZWVuIGxvdy1s
ZXZlbCBhbmQgaGlnaC1sZXZlbCBtaW5kcmVhZGluZzwvdGl0bGU+PHNlY29uZGFyeS10aXRsZT5Q
aGlsb3NvcGhpY2FsIFN0dWRpZXM8L3NlY29uZGFyeS10aXRsZT48YWx0LXRpdGxlPlBoaWxvcyBT
dHVkPC9hbHQtdGl0bGU+PC90aXRsZXM+PHBhZ2VzPjQ1Ny00NjY8L3BhZ2VzPjxudW1iZXI+Mzwv
bnVtYmVyPjxjb250cmlidXRvcnM+PGF1dGhvcnM+PGF1dGhvcj5kZSBWaWduZW1vbnQsIEYuPC9h
dXRob3I+PC9hdXRob3JzPjwvY29udHJpYnV0b3JzPjxsYW5ndWFnZT5FbmdsaXNoPC9sYW5ndWFn
ZT48YWRkZWQtZGF0ZSBmb3JtYXQ9InV0YyI+MTQ1MjY0MjEzNDwvYWRkZWQtZGF0ZT48cmVmLXR5
cGUgbmFtZT0iSm91cm5hbCBBcnRpY2xlIj4xNzwvcmVmLXR5cGU+PGF1dGgtYWRkcmVzcz5kZSBW
aWduZW1vbnQsIEYmI3hEO0NucnMsIEVucywgRWhlc3MsIEluc3QgSmVhbiwgMjkgUnVlIFVsbSwg
Ri03NTAwNSBQYXJpcywgRnJhbmNlJiN4RDtDbnJzLCBFbnMsIEVoZXNzLCBJbnN0IEplYW4sIDI5
IFJ1ZSBVbG0sIEYtNzUwMDUgUGFyaXMsIEZyYW5jZSYjeEQ7Q25ycywgRW5zLCBFaGVzcywgSW5z
dCBKZWFuLCBGLTc1MDA1IFBhcmlzLCBGcmFuY2U8L2F1dGgtYWRkcmVzcz48cmVjLW51bWJlcj4y
NDYwPC9yZWMtbnVtYmVyPjxsYXN0LXVwZGF0ZWQtZGF0ZSBmb3JtYXQ9InV0YyI+MTQ1MjY0MjEz
NDwvbGFzdC11cGRhdGVkLWRhdGU+PGFjY2Vzc2lvbi1udW0+SVNJOjAwMDI2NTgyNjYwMDAwOTwv
YWNjZXNzaW9uLW51bT48dm9sdW1lPjE0NDwvdm9sdW1lPjwvcmVjb3JkPjwvQ2l0ZT48L0VuZE5v
dGU+
</w:fldData>
        </w:fldChar>
      </w:r>
      <w:r w:rsidR="002A1211">
        <w:instrText xml:space="preserve"> ADDIN EN.CITE.DATA </w:instrText>
      </w:r>
      <w:r w:rsidR="002A1211">
        <w:fldChar w:fldCharType="end"/>
      </w:r>
      <w:r>
        <w:fldChar w:fldCharType="separate"/>
      </w:r>
      <w:r w:rsidR="002A1211">
        <w:rPr>
          <w:noProof/>
        </w:rPr>
        <w:t>(Goldman 2006, ch. 6, de Vignemont 2009)</w:t>
      </w:r>
      <w:r>
        <w:fldChar w:fldCharType="end"/>
      </w:r>
      <w:r>
        <w:t xml:space="preserve"> is ahead of the </w:t>
      </w:r>
      <w:r w:rsidR="000B7916">
        <w:t>field</w:t>
      </w:r>
      <w:r>
        <w:t xml:space="preserve"> in terms of offering a nuanced account of implicit mentalizing.</w:t>
      </w:r>
      <w:r w:rsidR="000B7916">
        <w:t xml:space="preserve"> He explicitly articulates the ways in which low-level simulation, which is implemented by mirror neurons on his view, differs from high-level simulation, which is implemented by enactive imagination</w:t>
      </w:r>
      <w:r w:rsidR="00F97350">
        <w:t xml:space="preserve"> on his view</w:t>
      </w:r>
      <w:r w:rsidR="000B7916">
        <w:t xml:space="preserve">. </w:t>
      </w:r>
      <w:r>
        <w:t xml:space="preserve">It may be the case that the rest of the field needs to catch up and articulate similarly nuanced distinctions between high-level and low-level social cognition. </w:t>
      </w:r>
    </w:p>
    <w:p w14:paraId="5AAE4BB2" w14:textId="77777777" w:rsidR="009A1EFB" w:rsidRDefault="009A1EFB" w:rsidP="00AA506A"/>
    <w:p w14:paraId="1A007084" w14:textId="2EAB9D81" w:rsidR="00D1780B" w:rsidRDefault="00854402" w:rsidP="00AA506A">
      <w:r>
        <w:t xml:space="preserve">A final alternative is to accept Brownstein’s </w:t>
      </w:r>
      <w:r w:rsidR="00692974">
        <w:t>framework</w:t>
      </w:r>
      <w:r>
        <w:t xml:space="preserve"> but reject the claim that </w:t>
      </w:r>
      <w:r w:rsidR="000B7916">
        <w:t>implicit attitudes</w:t>
      </w:r>
      <w:r w:rsidR="00692974">
        <w:t xml:space="preserve"> in social cognition</w:t>
      </w:r>
      <w:r w:rsidR="000B7916">
        <w:t xml:space="preserve"> cannot enter into practical reasoning. </w:t>
      </w:r>
      <w:r w:rsidR="00692974">
        <w:t xml:space="preserve">How would this work? One option is to argue that the FTBA components in social cognition </w:t>
      </w:r>
      <w:r w:rsidR="009A1EFB">
        <w:t xml:space="preserve">are not as “sticky “as they are in other domains, such as athletic skill or implicit bias. If the FTBA components do not follow in a tight sequence, there is a wider range of possible inferential patterns. How wide this range needs to be in order to qualify as practical reasoning is </w:t>
      </w:r>
      <w:r w:rsidR="00F97350">
        <w:t xml:space="preserve">a </w:t>
      </w:r>
      <w:r w:rsidR="009A1EFB">
        <w:t>difficult question to answer</w:t>
      </w:r>
      <w:r w:rsidR="00F97350">
        <w:t>. But, p</w:t>
      </w:r>
      <w:r w:rsidR="009A1EFB">
        <w:t>erhaps we do not need a fine-grained answer to that question in order to make space for implicit practical reasoning in social cognition. A second option</w:t>
      </w:r>
      <w:r w:rsidR="00BB18D1">
        <w:t xml:space="preserve"> for this response</w:t>
      </w:r>
      <w:r w:rsidR="009A1EFB">
        <w:t xml:space="preserve"> </w:t>
      </w:r>
      <w:r w:rsidR="00F97350">
        <w:t xml:space="preserve">is to </w:t>
      </w:r>
      <w:r w:rsidR="009A1EFB">
        <w:t xml:space="preserve">challenge the data that Brownstein presents in defense of the idea that implicit attitudes are inferentially impoverished and insensitive to relevant evidence. </w:t>
      </w:r>
      <w:r w:rsidR="00947180">
        <w:t>There is not enough space here to present such a case, but it is worth noting that the data that bear on this matter are complicated, often ambiguous, and controversial.</w:t>
      </w:r>
      <w:r w:rsidR="00947180">
        <w:rPr>
          <w:rStyle w:val="FootnoteReference"/>
        </w:rPr>
        <w:footnoteReference w:id="8"/>
      </w:r>
      <w:r w:rsidR="00947180">
        <w:t xml:space="preserve"> If we were to opt for this response, the implications would </w:t>
      </w:r>
      <w:r w:rsidR="00947180">
        <w:lastRenderedPageBreak/>
        <w:t xml:space="preserve">apply far beyond implicit social cognition. </w:t>
      </w:r>
      <w:r w:rsidR="00F97350">
        <w:t>If successful, the argument would allow implicit attitudes from any domain to potentially enter into practical reasoning.</w:t>
      </w:r>
    </w:p>
    <w:p w14:paraId="3342B49C" w14:textId="2117A362" w:rsidR="00AF5856" w:rsidRDefault="00AF5856" w:rsidP="00AA506A"/>
    <w:p w14:paraId="22E3B0DC" w14:textId="6944BD66" w:rsidR="00AF5856" w:rsidRDefault="00AF5856" w:rsidP="00AA506A">
      <w:r>
        <w:t>There is much interesting work left to do in figuring out the nature of implicit social cognition. Brownstein’s account of implicit cognition is a good framework in which to ask the important and difficult questions about how implicit social cognition works.</w:t>
      </w:r>
      <w:r w:rsidR="00BB18D1">
        <w:rPr>
          <w:rStyle w:val="FootnoteReference"/>
        </w:rPr>
        <w:footnoteReference w:id="9"/>
      </w:r>
      <w:r>
        <w:t xml:space="preserve"> </w:t>
      </w:r>
    </w:p>
    <w:p w14:paraId="2B77AEC4" w14:textId="2978569E" w:rsidR="005D558B" w:rsidRDefault="005D558B" w:rsidP="005D558B"/>
    <w:p w14:paraId="089FB4D5" w14:textId="4E181CD7" w:rsidR="005D558B" w:rsidRDefault="005D558B" w:rsidP="005D558B">
      <w:pPr>
        <w:pStyle w:val="Heading1"/>
      </w:pPr>
    </w:p>
    <w:p w14:paraId="3B29AEB1" w14:textId="5F0C771C" w:rsidR="005D558B" w:rsidRDefault="00293A42" w:rsidP="005D558B">
      <w:pPr>
        <w:rPr>
          <w:b/>
        </w:rPr>
      </w:pPr>
      <w:r>
        <w:rPr>
          <w:b/>
        </w:rPr>
        <w:t>References</w:t>
      </w:r>
    </w:p>
    <w:p w14:paraId="7C42450F" w14:textId="77777777" w:rsidR="00293A42" w:rsidRPr="00293A42" w:rsidRDefault="00293A42" w:rsidP="005D558B">
      <w:pPr>
        <w:rPr>
          <w:b/>
        </w:rPr>
      </w:pPr>
    </w:p>
    <w:p w14:paraId="43E6BE5F" w14:textId="77777777" w:rsidR="009C1D7D" w:rsidRPr="009C1D7D" w:rsidRDefault="0019595A" w:rsidP="009C1D7D">
      <w:pPr>
        <w:pStyle w:val="EndNoteBibliography"/>
        <w:ind w:left="720" w:hanging="720"/>
        <w:rPr>
          <w:noProof/>
        </w:rPr>
      </w:pPr>
      <w:r w:rsidRPr="00B43FDF">
        <w:rPr>
          <w:rFonts w:cs="Calibri Light"/>
        </w:rPr>
        <w:fldChar w:fldCharType="begin"/>
      </w:r>
      <w:r w:rsidRPr="00B43FDF">
        <w:instrText xml:space="preserve"> ADDIN EN.REFLIST </w:instrText>
      </w:r>
      <w:r w:rsidRPr="00B43FDF">
        <w:rPr>
          <w:rFonts w:cs="Calibri Light"/>
        </w:rPr>
        <w:fldChar w:fldCharType="separate"/>
      </w:r>
      <w:r w:rsidR="009C1D7D" w:rsidRPr="009C1D7D">
        <w:rPr>
          <w:noProof/>
        </w:rPr>
        <w:t xml:space="preserve">Andrews, Kristin. 2008. "It’s in your nature: A pluralistic folk psychology."  </w:t>
      </w:r>
      <w:r w:rsidR="009C1D7D" w:rsidRPr="009C1D7D">
        <w:rPr>
          <w:i/>
          <w:noProof/>
        </w:rPr>
        <w:t>Synthese</w:t>
      </w:r>
      <w:r w:rsidR="009C1D7D" w:rsidRPr="009C1D7D">
        <w:rPr>
          <w:noProof/>
        </w:rPr>
        <w:t xml:space="preserve"> 165 (1):13-29.</w:t>
      </w:r>
    </w:p>
    <w:p w14:paraId="6A1D5555" w14:textId="77777777" w:rsidR="009C1D7D" w:rsidRPr="009C1D7D" w:rsidRDefault="009C1D7D" w:rsidP="009C1D7D">
      <w:pPr>
        <w:pStyle w:val="EndNoteBibliography"/>
        <w:ind w:left="720" w:hanging="720"/>
        <w:rPr>
          <w:noProof/>
        </w:rPr>
      </w:pPr>
      <w:r w:rsidRPr="009C1D7D">
        <w:rPr>
          <w:noProof/>
        </w:rPr>
        <w:t xml:space="preserve">Andrews, Kristin, Shannon Spaulding, and Evan Westra. 2020. "Introduction to Folk Psychology: Pluralistic Approaches."  </w:t>
      </w:r>
      <w:r w:rsidRPr="009C1D7D">
        <w:rPr>
          <w:i/>
          <w:noProof/>
        </w:rPr>
        <w:t>Synthese</w:t>
      </w:r>
      <w:r w:rsidRPr="009C1D7D">
        <w:rPr>
          <w:noProof/>
        </w:rPr>
        <w:t>. doi: 10.1007/s11229-020-02837-3.</w:t>
      </w:r>
    </w:p>
    <w:p w14:paraId="2489139F" w14:textId="77777777" w:rsidR="009C1D7D" w:rsidRPr="009C1D7D" w:rsidRDefault="009C1D7D" w:rsidP="009C1D7D">
      <w:pPr>
        <w:pStyle w:val="EndNoteBibliography"/>
        <w:ind w:left="720" w:hanging="720"/>
        <w:rPr>
          <w:noProof/>
        </w:rPr>
      </w:pPr>
      <w:r w:rsidRPr="009C1D7D">
        <w:rPr>
          <w:noProof/>
        </w:rPr>
        <w:t xml:space="preserve">Baillargeon, R., R. Scott, and Z. He. 2010. "False-belief understanding in infants."  </w:t>
      </w:r>
      <w:r w:rsidRPr="009C1D7D">
        <w:rPr>
          <w:i/>
          <w:noProof/>
        </w:rPr>
        <w:t>Trends in Cognitive Sciences</w:t>
      </w:r>
      <w:r w:rsidRPr="009C1D7D">
        <w:rPr>
          <w:noProof/>
        </w:rPr>
        <w:t xml:space="preserve"> 14 (3):110-118.</w:t>
      </w:r>
    </w:p>
    <w:p w14:paraId="73A73BD9" w14:textId="77777777" w:rsidR="009C1D7D" w:rsidRPr="009C1D7D" w:rsidRDefault="009C1D7D" w:rsidP="009C1D7D">
      <w:pPr>
        <w:pStyle w:val="EndNoteBibliography"/>
        <w:ind w:left="720" w:hanging="720"/>
        <w:rPr>
          <w:noProof/>
        </w:rPr>
      </w:pPr>
      <w:r w:rsidRPr="009C1D7D">
        <w:rPr>
          <w:noProof/>
        </w:rPr>
        <w:t xml:space="preserve">Blackburn, S. 1992. "Theory, observation and drama."  </w:t>
      </w:r>
      <w:r w:rsidRPr="009C1D7D">
        <w:rPr>
          <w:i/>
          <w:noProof/>
        </w:rPr>
        <w:t>Mind &amp; Language</w:t>
      </w:r>
      <w:r w:rsidRPr="009C1D7D">
        <w:rPr>
          <w:noProof/>
        </w:rPr>
        <w:t xml:space="preserve"> 7 (1‐2):187-230.</w:t>
      </w:r>
    </w:p>
    <w:p w14:paraId="7B02357D" w14:textId="77777777" w:rsidR="009C1D7D" w:rsidRPr="009C1D7D" w:rsidRDefault="009C1D7D" w:rsidP="009C1D7D">
      <w:pPr>
        <w:pStyle w:val="EndNoteBibliography"/>
        <w:ind w:left="720" w:hanging="720"/>
        <w:rPr>
          <w:noProof/>
        </w:rPr>
      </w:pPr>
      <w:r w:rsidRPr="009C1D7D">
        <w:rPr>
          <w:noProof/>
        </w:rPr>
        <w:t xml:space="preserve">Bloom, Paul. 2017. </w:t>
      </w:r>
      <w:r w:rsidRPr="009C1D7D">
        <w:rPr>
          <w:i/>
          <w:noProof/>
        </w:rPr>
        <w:t>Against empathy: The case for rational compassion</w:t>
      </w:r>
      <w:r w:rsidRPr="009C1D7D">
        <w:rPr>
          <w:noProof/>
        </w:rPr>
        <w:t>: Random House.</w:t>
      </w:r>
    </w:p>
    <w:p w14:paraId="68F42B44" w14:textId="77777777" w:rsidR="009C1D7D" w:rsidRPr="009C1D7D" w:rsidRDefault="009C1D7D" w:rsidP="009C1D7D">
      <w:pPr>
        <w:pStyle w:val="EndNoteBibliography"/>
        <w:ind w:left="720" w:hanging="720"/>
        <w:rPr>
          <w:noProof/>
        </w:rPr>
      </w:pPr>
      <w:r w:rsidRPr="009C1D7D">
        <w:rPr>
          <w:noProof/>
        </w:rPr>
        <w:t xml:space="preserve">Brownstein, Michael. 2018. </w:t>
      </w:r>
      <w:r w:rsidRPr="009C1D7D">
        <w:rPr>
          <w:i/>
          <w:noProof/>
        </w:rPr>
        <w:t>The implicit mind: Cognitive architecture, the self, and ethics</w:t>
      </w:r>
      <w:r w:rsidRPr="009C1D7D">
        <w:rPr>
          <w:noProof/>
        </w:rPr>
        <w:t>: Oxford University Press.</w:t>
      </w:r>
    </w:p>
    <w:p w14:paraId="5FCE79C3" w14:textId="77777777" w:rsidR="009C1D7D" w:rsidRPr="009C1D7D" w:rsidRDefault="009C1D7D" w:rsidP="009C1D7D">
      <w:pPr>
        <w:pStyle w:val="EndNoteBibliography"/>
        <w:ind w:left="720" w:hanging="720"/>
        <w:rPr>
          <w:noProof/>
        </w:rPr>
      </w:pPr>
      <w:r w:rsidRPr="009C1D7D">
        <w:rPr>
          <w:noProof/>
        </w:rPr>
        <w:t xml:space="preserve">Brownstein, Michael, Alex Madva, and Bertram Gawronski. 2020. "Understanding implicit bias: Putting the criticism into perspective."  </w:t>
      </w:r>
      <w:r w:rsidRPr="009C1D7D">
        <w:rPr>
          <w:i/>
          <w:noProof/>
        </w:rPr>
        <w:t>Pacific Philosophical Quarterly</w:t>
      </w:r>
      <w:r w:rsidRPr="009C1D7D">
        <w:rPr>
          <w:noProof/>
        </w:rPr>
        <w:t>.</w:t>
      </w:r>
    </w:p>
    <w:p w14:paraId="28764569" w14:textId="77777777" w:rsidR="009C1D7D" w:rsidRPr="009C1D7D" w:rsidRDefault="009C1D7D" w:rsidP="009C1D7D">
      <w:pPr>
        <w:pStyle w:val="EndNoteBibliography"/>
        <w:ind w:left="720" w:hanging="720"/>
        <w:rPr>
          <w:noProof/>
        </w:rPr>
      </w:pPr>
      <w:r w:rsidRPr="009C1D7D">
        <w:rPr>
          <w:noProof/>
        </w:rPr>
        <w:t xml:space="preserve">Davies, M., and T. Stone. 1995a. </w:t>
      </w:r>
      <w:r w:rsidRPr="009C1D7D">
        <w:rPr>
          <w:i/>
          <w:noProof/>
        </w:rPr>
        <w:t>Folk Psychology: The Theory of Mind Debate</w:t>
      </w:r>
      <w:r w:rsidRPr="009C1D7D">
        <w:rPr>
          <w:noProof/>
        </w:rPr>
        <w:t>. Oxford: Blackwell.</w:t>
      </w:r>
    </w:p>
    <w:p w14:paraId="61D7BAA4" w14:textId="77777777" w:rsidR="009C1D7D" w:rsidRPr="009C1D7D" w:rsidRDefault="009C1D7D" w:rsidP="009C1D7D">
      <w:pPr>
        <w:pStyle w:val="EndNoteBibliography"/>
        <w:ind w:left="720" w:hanging="720"/>
        <w:rPr>
          <w:noProof/>
        </w:rPr>
      </w:pPr>
      <w:r w:rsidRPr="009C1D7D">
        <w:rPr>
          <w:noProof/>
        </w:rPr>
        <w:t xml:space="preserve">Davies, M., and T. Stone. 1995b. </w:t>
      </w:r>
      <w:r w:rsidRPr="009C1D7D">
        <w:rPr>
          <w:i/>
          <w:noProof/>
        </w:rPr>
        <w:t>Mental Simulation: Evaluations and Applications</w:t>
      </w:r>
      <w:r w:rsidRPr="009C1D7D">
        <w:rPr>
          <w:noProof/>
        </w:rPr>
        <w:t>. Oxford: Blackwell.</w:t>
      </w:r>
    </w:p>
    <w:p w14:paraId="6359F4BF" w14:textId="77777777" w:rsidR="009C1D7D" w:rsidRPr="009C1D7D" w:rsidRDefault="009C1D7D" w:rsidP="009C1D7D">
      <w:pPr>
        <w:pStyle w:val="EndNoteBibliography"/>
        <w:ind w:left="720" w:hanging="720"/>
        <w:rPr>
          <w:noProof/>
        </w:rPr>
      </w:pPr>
      <w:r w:rsidRPr="009C1D7D">
        <w:rPr>
          <w:noProof/>
        </w:rPr>
        <w:t xml:space="preserve">de Vignemont, F. 2009. "Drawing the boundary between low-level and high-level mindreading."  </w:t>
      </w:r>
      <w:r w:rsidRPr="009C1D7D">
        <w:rPr>
          <w:i/>
          <w:noProof/>
        </w:rPr>
        <w:t>Philosophical Studies</w:t>
      </w:r>
      <w:r w:rsidRPr="009C1D7D">
        <w:rPr>
          <w:noProof/>
        </w:rPr>
        <w:t xml:space="preserve"> 144 (3):457-466.</w:t>
      </w:r>
    </w:p>
    <w:p w14:paraId="73D11724" w14:textId="77777777" w:rsidR="009C1D7D" w:rsidRPr="009C1D7D" w:rsidRDefault="009C1D7D" w:rsidP="009C1D7D">
      <w:pPr>
        <w:pStyle w:val="EndNoteBibliography"/>
        <w:ind w:left="720" w:hanging="720"/>
        <w:rPr>
          <w:noProof/>
        </w:rPr>
      </w:pPr>
      <w:r w:rsidRPr="009C1D7D">
        <w:rPr>
          <w:noProof/>
        </w:rPr>
        <w:t xml:space="preserve">Del Pinal, G., and S. Spaulding. 2018. "Symposium on Del Pinal and Spaulding, “Conceptual Centrality and Implicit Bias”." </w:t>
      </w:r>
      <w:r w:rsidRPr="009C1D7D">
        <w:rPr>
          <w:i/>
          <w:noProof/>
        </w:rPr>
        <w:t>Philosophy of Brains</w:t>
      </w:r>
      <w:r w:rsidRPr="009C1D7D">
        <w:rPr>
          <w:noProof/>
        </w:rPr>
        <w:t>. https://philosophyofbrains.com/2018/04/23/symposium-on-del-pinal-and-spaulding-conceptual-centrality-and-implicit-bias.aspx.</w:t>
      </w:r>
    </w:p>
    <w:p w14:paraId="2111D4B3" w14:textId="77777777" w:rsidR="009C1D7D" w:rsidRPr="009C1D7D" w:rsidRDefault="009C1D7D" w:rsidP="009C1D7D">
      <w:pPr>
        <w:pStyle w:val="EndNoteBibliography"/>
        <w:ind w:left="720" w:hanging="720"/>
        <w:rPr>
          <w:noProof/>
        </w:rPr>
      </w:pPr>
      <w:r w:rsidRPr="009C1D7D">
        <w:rPr>
          <w:noProof/>
        </w:rPr>
        <w:t xml:space="preserve">Dörrenberg, Sebastian, Hannes Rakoczy, and Ulf Liszkowski. 2018. "How (not) to measure infant Theory of Mind: Testing the replicability and validity of four non-verbal measures."  </w:t>
      </w:r>
      <w:r w:rsidRPr="009C1D7D">
        <w:rPr>
          <w:i/>
          <w:noProof/>
        </w:rPr>
        <w:t>Cognitive Development</w:t>
      </w:r>
      <w:r w:rsidRPr="009C1D7D">
        <w:rPr>
          <w:noProof/>
        </w:rPr>
        <w:t xml:space="preserve"> 46:12-30.</w:t>
      </w:r>
    </w:p>
    <w:p w14:paraId="70A2F1E0" w14:textId="77777777" w:rsidR="009C1D7D" w:rsidRPr="009C1D7D" w:rsidRDefault="009C1D7D" w:rsidP="009C1D7D">
      <w:pPr>
        <w:pStyle w:val="EndNoteBibliography"/>
        <w:ind w:left="720" w:hanging="720"/>
        <w:rPr>
          <w:noProof/>
        </w:rPr>
      </w:pPr>
      <w:r w:rsidRPr="009C1D7D">
        <w:rPr>
          <w:noProof/>
        </w:rPr>
        <w:t xml:space="preserve">Duncan, Seth, and Lisa Feldman Barrett. 2007. "Affect is a form of cognition: A neurobiological analysis."  </w:t>
      </w:r>
      <w:r w:rsidRPr="009C1D7D">
        <w:rPr>
          <w:i/>
          <w:noProof/>
        </w:rPr>
        <w:t>Cognition and emotion</w:t>
      </w:r>
      <w:r w:rsidRPr="009C1D7D">
        <w:rPr>
          <w:noProof/>
        </w:rPr>
        <w:t xml:space="preserve"> 21 (6):1184-1211.</w:t>
      </w:r>
    </w:p>
    <w:p w14:paraId="6F61863B" w14:textId="77777777" w:rsidR="009C1D7D" w:rsidRPr="009C1D7D" w:rsidRDefault="009C1D7D" w:rsidP="009C1D7D">
      <w:pPr>
        <w:pStyle w:val="EndNoteBibliography"/>
        <w:ind w:left="720" w:hanging="720"/>
        <w:rPr>
          <w:noProof/>
        </w:rPr>
      </w:pPr>
      <w:r w:rsidRPr="009C1D7D">
        <w:rPr>
          <w:noProof/>
        </w:rPr>
        <w:t xml:space="preserve">Gallagher, S. 2001. "The practice of mind - Theory, simulation or primary interaction."  </w:t>
      </w:r>
      <w:r w:rsidRPr="009C1D7D">
        <w:rPr>
          <w:i/>
          <w:noProof/>
        </w:rPr>
        <w:t>Journal of Consciousness Studies</w:t>
      </w:r>
      <w:r w:rsidRPr="009C1D7D">
        <w:rPr>
          <w:noProof/>
        </w:rPr>
        <w:t xml:space="preserve"> 8 (5-7):83-108.</w:t>
      </w:r>
    </w:p>
    <w:p w14:paraId="1CDAB769" w14:textId="77777777" w:rsidR="009C1D7D" w:rsidRPr="009C1D7D" w:rsidRDefault="009C1D7D" w:rsidP="009C1D7D">
      <w:pPr>
        <w:pStyle w:val="EndNoteBibliography"/>
        <w:ind w:left="720" w:hanging="720"/>
        <w:rPr>
          <w:noProof/>
        </w:rPr>
      </w:pPr>
      <w:r w:rsidRPr="009C1D7D">
        <w:rPr>
          <w:noProof/>
        </w:rPr>
        <w:t xml:space="preserve">Gallagher, S. 2005. </w:t>
      </w:r>
      <w:r w:rsidRPr="009C1D7D">
        <w:rPr>
          <w:i/>
          <w:noProof/>
        </w:rPr>
        <w:t>How the Body Shapes the Mind</w:t>
      </w:r>
      <w:r w:rsidRPr="009C1D7D">
        <w:rPr>
          <w:noProof/>
        </w:rPr>
        <w:t>: Oxford University Press, USA.</w:t>
      </w:r>
    </w:p>
    <w:p w14:paraId="7145AA24" w14:textId="77777777" w:rsidR="009C1D7D" w:rsidRPr="009C1D7D" w:rsidRDefault="009C1D7D" w:rsidP="009C1D7D">
      <w:pPr>
        <w:pStyle w:val="EndNoteBibliography"/>
        <w:ind w:left="720" w:hanging="720"/>
        <w:rPr>
          <w:noProof/>
        </w:rPr>
      </w:pPr>
      <w:r w:rsidRPr="009C1D7D">
        <w:rPr>
          <w:noProof/>
        </w:rPr>
        <w:t xml:space="preserve">Gibson, J.J. 1986. </w:t>
      </w:r>
      <w:r w:rsidRPr="009C1D7D">
        <w:rPr>
          <w:i/>
          <w:noProof/>
        </w:rPr>
        <w:t>The Ecological Approach to Visual Perception</w:t>
      </w:r>
      <w:r w:rsidRPr="009C1D7D">
        <w:rPr>
          <w:noProof/>
        </w:rPr>
        <w:t>: Lawrence Erlbaum.</w:t>
      </w:r>
    </w:p>
    <w:p w14:paraId="6060423F" w14:textId="77777777" w:rsidR="009C1D7D" w:rsidRPr="009C1D7D" w:rsidRDefault="009C1D7D" w:rsidP="009C1D7D">
      <w:pPr>
        <w:pStyle w:val="EndNoteBibliography"/>
        <w:ind w:left="720" w:hanging="720"/>
        <w:rPr>
          <w:noProof/>
        </w:rPr>
      </w:pPr>
      <w:r w:rsidRPr="009C1D7D">
        <w:rPr>
          <w:noProof/>
        </w:rPr>
        <w:lastRenderedPageBreak/>
        <w:t xml:space="preserve">Goldman, A. I. 2006. </w:t>
      </w:r>
      <w:r w:rsidRPr="009C1D7D">
        <w:rPr>
          <w:i/>
          <w:noProof/>
        </w:rPr>
        <w:t>Simulating Minds: The Philosophy, Psychology, and Neuroscience of Mindreading</w:t>
      </w:r>
      <w:r w:rsidRPr="009C1D7D">
        <w:rPr>
          <w:noProof/>
        </w:rPr>
        <w:t>: Oxford University Press, USA.</w:t>
      </w:r>
    </w:p>
    <w:p w14:paraId="3259F1F8" w14:textId="77777777" w:rsidR="009C1D7D" w:rsidRPr="009C1D7D" w:rsidRDefault="009C1D7D" w:rsidP="009C1D7D">
      <w:pPr>
        <w:pStyle w:val="EndNoteBibliography"/>
        <w:ind w:left="720" w:hanging="720"/>
        <w:rPr>
          <w:noProof/>
        </w:rPr>
      </w:pPr>
      <w:r w:rsidRPr="009C1D7D">
        <w:rPr>
          <w:noProof/>
        </w:rPr>
        <w:t xml:space="preserve">Heal, J. 1998. "Co-cognition and off-line simulation: Two ways of understanding the simulation approach."  </w:t>
      </w:r>
      <w:r w:rsidRPr="009C1D7D">
        <w:rPr>
          <w:i/>
          <w:noProof/>
        </w:rPr>
        <w:t>Mind &amp; Language</w:t>
      </w:r>
      <w:r w:rsidRPr="009C1D7D">
        <w:rPr>
          <w:noProof/>
        </w:rPr>
        <w:t xml:space="preserve"> 13 (4):477-498.</w:t>
      </w:r>
    </w:p>
    <w:p w14:paraId="22CFA6BF" w14:textId="77777777" w:rsidR="009C1D7D" w:rsidRPr="009C1D7D" w:rsidRDefault="009C1D7D" w:rsidP="009C1D7D">
      <w:pPr>
        <w:pStyle w:val="EndNoteBibliography"/>
        <w:ind w:left="720" w:hanging="720"/>
        <w:rPr>
          <w:noProof/>
        </w:rPr>
      </w:pPr>
      <w:r w:rsidRPr="009C1D7D">
        <w:rPr>
          <w:noProof/>
        </w:rPr>
        <w:t xml:space="preserve">McGeer, V. 2007. "The regulative dimension of folk psychology." In </w:t>
      </w:r>
      <w:r w:rsidRPr="009C1D7D">
        <w:rPr>
          <w:i/>
          <w:noProof/>
        </w:rPr>
        <w:t>Folk psychology re-assessed</w:t>
      </w:r>
      <w:r w:rsidRPr="009C1D7D">
        <w:rPr>
          <w:noProof/>
        </w:rPr>
        <w:t>, 137-156. Springer.</w:t>
      </w:r>
    </w:p>
    <w:p w14:paraId="538AE9BE" w14:textId="77777777" w:rsidR="009C1D7D" w:rsidRPr="009C1D7D" w:rsidRDefault="009C1D7D" w:rsidP="009C1D7D">
      <w:pPr>
        <w:pStyle w:val="EndNoteBibliography"/>
        <w:ind w:left="720" w:hanging="720"/>
        <w:rPr>
          <w:noProof/>
        </w:rPr>
      </w:pPr>
      <w:r w:rsidRPr="009C1D7D">
        <w:rPr>
          <w:noProof/>
        </w:rPr>
        <w:t xml:space="preserve">Michael, John, Wayne Christensen, and Søren Overgaard. 2014. "Mindreading as social expertise."  </w:t>
      </w:r>
      <w:r w:rsidRPr="009C1D7D">
        <w:rPr>
          <w:i/>
          <w:noProof/>
        </w:rPr>
        <w:t>Synthese</w:t>
      </w:r>
      <w:r w:rsidRPr="009C1D7D">
        <w:rPr>
          <w:noProof/>
        </w:rPr>
        <w:t xml:space="preserve"> 191 (5):817-840. doi: 10.1007/s11229-013-0295-z.</w:t>
      </w:r>
    </w:p>
    <w:p w14:paraId="24ECED14" w14:textId="77777777" w:rsidR="009C1D7D" w:rsidRPr="009C1D7D" w:rsidRDefault="009C1D7D" w:rsidP="009C1D7D">
      <w:pPr>
        <w:pStyle w:val="EndNoteBibliography"/>
        <w:ind w:left="720" w:hanging="720"/>
        <w:rPr>
          <w:noProof/>
        </w:rPr>
      </w:pPr>
      <w:r w:rsidRPr="009C1D7D">
        <w:rPr>
          <w:noProof/>
        </w:rPr>
        <w:t xml:space="preserve">Nichols, S., and S. Stich. 2003. </w:t>
      </w:r>
      <w:r w:rsidRPr="009C1D7D">
        <w:rPr>
          <w:i/>
          <w:noProof/>
        </w:rPr>
        <w:t>Mindreading: An Integrated Account of Pretence, Self-Awareness, and Understanding Other Minds</w:t>
      </w:r>
      <w:r w:rsidRPr="009C1D7D">
        <w:rPr>
          <w:noProof/>
        </w:rPr>
        <w:t xml:space="preserve">, </w:t>
      </w:r>
      <w:r w:rsidRPr="009C1D7D">
        <w:rPr>
          <w:i/>
          <w:noProof/>
        </w:rPr>
        <w:t>Oxford cognitive science series</w:t>
      </w:r>
      <w:r w:rsidRPr="009C1D7D">
        <w:rPr>
          <w:noProof/>
        </w:rPr>
        <w:t>. Oxford: Oxford University Press.</w:t>
      </w:r>
    </w:p>
    <w:p w14:paraId="052D5150" w14:textId="77777777" w:rsidR="009C1D7D" w:rsidRPr="009C1D7D" w:rsidRDefault="009C1D7D" w:rsidP="009C1D7D">
      <w:pPr>
        <w:pStyle w:val="EndNoteBibliography"/>
        <w:ind w:left="720" w:hanging="720"/>
        <w:rPr>
          <w:noProof/>
        </w:rPr>
      </w:pPr>
      <w:r w:rsidRPr="009C1D7D">
        <w:rPr>
          <w:noProof/>
        </w:rPr>
        <w:t xml:space="preserve">Onishi, K. H., and R. Baillargeon. 2005. "Do 15-month-old infants understand false beliefs?"  </w:t>
      </w:r>
      <w:r w:rsidRPr="009C1D7D">
        <w:rPr>
          <w:i/>
          <w:noProof/>
        </w:rPr>
        <w:t>Science</w:t>
      </w:r>
      <w:r w:rsidRPr="009C1D7D">
        <w:rPr>
          <w:noProof/>
        </w:rPr>
        <w:t xml:space="preserve"> 308 (5719):255-258.</w:t>
      </w:r>
    </w:p>
    <w:p w14:paraId="1D21E3B3" w14:textId="77777777" w:rsidR="009C1D7D" w:rsidRPr="009C1D7D" w:rsidRDefault="009C1D7D" w:rsidP="009C1D7D">
      <w:pPr>
        <w:pStyle w:val="EndNoteBibliography"/>
        <w:ind w:left="720" w:hanging="720"/>
        <w:rPr>
          <w:noProof/>
        </w:rPr>
      </w:pPr>
      <w:r w:rsidRPr="009C1D7D">
        <w:rPr>
          <w:noProof/>
        </w:rPr>
        <w:t xml:space="preserve">Powell, Lindsey J., Kathryn Hobbs, Alexandros Bardis, Susan Carey, and Rebecca Saxe. 2018. "Replications of implicit theory of mind tasks with varying representational demands."  </w:t>
      </w:r>
      <w:r w:rsidRPr="009C1D7D">
        <w:rPr>
          <w:i/>
          <w:noProof/>
        </w:rPr>
        <w:t>Cognitive Development</w:t>
      </w:r>
      <w:r w:rsidRPr="009C1D7D">
        <w:rPr>
          <w:noProof/>
        </w:rPr>
        <w:t xml:space="preserve"> 46:40-50. doi: https://doi.org/10.1016/j.cogdev.2017.10.004.</w:t>
      </w:r>
    </w:p>
    <w:p w14:paraId="140E0878" w14:textId="77777777" w:rsidR="009C1D7D" w:rsidRPr="009C1D7D" w:rsidRDefault="009C1D7D" w:rsidP="009C1D7D">
      <w:pPr>
        <w:pStyle w:val="EndNoteBibliography"/>
        <w:ind w:left="720" w:hanging="720"/>
        <w:rPr>
          <w:noProof/>
        </w:rPr>
      </w:pPr>
      <w:r w:rsidRPr="009C1D7D">
        <w:rPr>
          <w:noProof/>
        </w:rPr>
        <w:t xml:space="preserve">Prinz, Jesse. 2011a. "Against empathy."  </w:t>
      </w:r>
      <w:r w:rsidRPr="009C1D7D">
        <w:rPr>
          <w:i/>
          <w:noProof/>
        </w:rPr>
        <w:t>The Southern Journal of Philosophy</w:t>
      </w:r>
      <w:r w:rsidRPr="009C1D7D">
        <w:rPr>
          <w:noProof/>
        </w:rPr>
        <w:t xml:space="preserve"> 49:214-233.</w:t>
      </w:r>
    </w:p>
    <w:p w14:paraId="160FDFBB" w14:textId="77777777" w:rsidR="009C1D7D" w:rsidRPr="009C1D7D" w:rsidRDefault="009C1D7D" w:rsidP="009C1D7D">
      <w:pPr>
        <w:pStyle w:val="EndNoteBibliography"/>
        <w:ind w:left="720" w:hanging="720"/>
        <w:rPr>
          <w:noProof/>
        </w:rPr>
      </w:pPr>
      <w:r w:rsidRPr="009C1D7D">
        <w:rPr>
          <w:noProof/>
        </w:rPr>
        <w:t xml:space="preserve">Prinz, Jesse. 2011b. "Is empathy necessary for morality."  </w:t>
      </w:r>
      <w:r w:rsidRPr="009C1D7D">
        <w:rPr>
          <w:i/>
          <w:noProof/>
        </w:rPr>
        <w:t>Empathy: Philosophical and psychological perspectives</w:t>
      </w:r>
      <w:r w:rsidRPr="009C1D7D">
        <w:rPr>
          <w:noProof/>
        </w:rPr>
        <w:t xml:space="preserve"> 1:211-229.</w:t>
      </w:r>
    </w:p>
    <w:p w14:paraId="48F858D9" w14:textId="77777777" w:rsidR="009C1D7D" w:rsidRPr="009C1D7D" w:rsidRDefault="009C1D7D" w:rsidP="009C1D7D">
      <w:pPr>
        <w:pStyle w:val="EndNoteBibliography"/>
        <w:ind w:left="720" w:hanging="720"/>
        <w:rPr>
          <w:noProof/>
        </w:rPr>
      </w:pPr>
      <w:r w:rsidRPr="009C1D7D">
        <w:rPr>
          <w:noProof/>
        </w:rPr>
        <w:t xml:space="preserve">Sloman, Steven A. 2014. "Two systems of reasoning, an update." In </w:t>
      </w:r>
      <w:r w:rsidRPr="009C1D7D">
        <w:rPr>
          <w:i/>
          <w:noProof/>
        </w:rPr>
        <w:t>Dual-Process Theories of the Social Mind</w:t>
      </w:r>
      <w:r w:rsidRPr="009C1D7D">
        <w:rPr>
          <w:noProof/>
        </w:rPr>
        <w:t>, edited by Bertram Gawronski and Yaacov Trope, 107-120. Guilford Press.</w:t>
      </w:r>
    </w:p>
    <w:p w14:paraId="0387CAC8" w14:textId="77777777" w:rsidR="009C1D7D" w:rsidRPr="009C1D7D" w:rsidRDefault="009C1D7D" w:rsidP="009C1D7D">
      <w:pPr>
        <w:pStyle w:val="EndNoteBibliography"/>
        <w:ind w:left="720" w:hanging="720"/>
        <w:rPr>
          <w:noProof/>
        </w:rPr>
      </w:pPr>
      <w:r w:rsidRPr="009C1D7D">
        <w:rPr>
          <w:noProof/>
        </w:rPr>
        <w:t xml:space="preserve">Spaulding, S. 2015. "Phenomenology of social cognition."  </w:t>
      </w:r>
      <w:r w:rsidRPr="009C1D7D">
        <w:rPr>
          <w:i/>
          <w:noProof/>
        </w:rPr>
        <w:t>Erkenntnis</w:t>
      </w:r>
      <w:r w:rsidRPr="009C1D7D">
        <w:rPr>
          <w:noProof/>
        </w:rPr>
        <w:t xml:space="preserve"> 80 (5):1069-1089. doi: 10.1007/s10670-014-9698-6.</w:t>
      </w:r>
    </w:p>
    <w:p w14:paraId="3F56215F" w14:textId="77777777" w:rsidR="009C1D7D" w:rsidRPr="009C1D7D" w:rsidRDefault="009C1D7D" w:rsidP="009C1D7D">
      <w:pPr>
        <w:pStyle w:val="EndNoteBibliography"/>
        <w:ind w:left="720" w:hanging="720"/>
        <w:rPr>
          <w:noProof/>
        </w:rPr>
      </w:pPr>
      <w:r w:rsidRPr="009C1D7D">
        <w:rPr>
          <w:noProof/>
        </w:rPr>
        <w:t xml:space="preserve">Spaulding, S. 2017. "Do you see what I see? How social differences influence mindreading."  </w:t>
      </w:r>
      <w:r w:rsidRPr="009C1D7D">
        <w:rPr>
          <w:i/>
          <w:noProof/>
        </w:rPr>
        <w:t>Synthese</w:t>
      </w:r>
      <w:r w:rsidRPr="009C1D7D">
        <w:rPr>
          <w:noProof/>
        </w:rPr>
        <w:t>.</w:t>
      </w:r>
    </w:p>
    <w:p w14:paraId="6B73FB5F" w14:textId="77777777" w:rsidR="009C1D7D" w:rsidRPr="009C1D7D" w:rsidRDefault="009C1D7D" w:rsidP="009C1D7D">
      <w:pPr>
        <w:pStyle w:val="EndNoteBibliography"/>
        <w:ind w:left="720" w:hanging="720"/>
        <w:rPr>
          <w:noProof/>
        </w:rPr>
      </w:pPr>
      <w:r w:rsidRPr="009C1D7D">
        <w:rPr>
          <w:noProof/>
        </w:rPr>
        <w:t xml:space="preserve">Spaulding, S. 2018. </w:t>
      </w:r>
      <w:r w:rsidRPr="009C1D7D">
        <w:rPr>
          <w:i/>
          <w:noProof/>
        </w:rPr>
        <w:t>How We Understand Others: Philosophy and Social Cognition</w:t>
      </w:r>
      <w:r w:rsidRPr="009C1D7D">
        <w:rPr>
          <w:noProof/>
        </w:rPr>
        <w:t>. New York, NY: Routledge.</w:t>
      </w:r>
    </w:p>
    <w:p w14:paraId="3EDBE544" w14:textId="77777777" w:rsidR="009C1D7D" w:rsidRPr="009C1D7D" w:rsidRDefault="009C1D7D" w:rsidP="009C1D7D">
      <w:pPr>
        <w:pStyle w:val="EndNoteBibliography"/>
        <w:ind w:left="720" w:hanging="720"/>
        <w:rPr>
          <w:noProof/>
        </w:rPr>
      </w:pPr>
      <w:r w:rsidRPr="009C1D7D">
        <w:rPr>
          <w:noProof/>
        </w:rPr>
        <w:t xml:space="preserve">Spaulding, S. 2021. "Beliefs and Biases."  </w:t>
      </w:r>
      <w:r w:rsidRPr="009C1D7D">
        <w:rPr>
          <w:i/>
          <w:noProof/>
        </w:rPr>
        <w:t>Synthese</w:t>
      </w:r>
      <w:r w:rsidRPr="009C1D7D">
        <w:rPr>
          <w:noProof/>
        </w:rPr>
        <w:t>. doi: https://doi.org/10.1007/s11229-021-03129-0.</w:t>
      </w:r>
    </w:p>
    <w:p w14:paraId="18868B7D" w14:textId="77777777" w:rsidR="009C1D7D" w:rsidRPr="009C1D7D" w:rsidRDefault="009C1D7D" w:rsidP="009C1D7D">
      <w:pPr>
        <w:pStyle w:val="EndNoteBibliography"/>
        <w:ind w:left="720" w:hanging="720"/>
        <w:rPr>
          <w:noProof/>
        </w:rPr>
      </w:pPr>
      <w:r w:rsidRPr="009C1D7D">
        <w:rPr>
          <w:noProof/>
        </w:rPr>
        <w:t xml:space="preserve">Thompson, J. 2012. "Implicit mindreading and embodied cognition."  </w:t>
      </w:r>
      <w:r w:rsidRPr="009C1D7D">
        <w:rPr>
          <w:i/>
          <w:noProof/>
        </w:rPr>
        <w:t>Phenomenology and the Cognitive Sciences</w:t>
      </w:r>
      <w:r w:rsidRPr="009C1D7D">
        <w:rPr>
          <w:noProof/>
        </w:rPr>
        <w:t xml:space="preserve"> 11 (4):449-466.</w:t>
      </w:r>
    </w:p>
    <w:p w14:paraId="6D9CD333" w14:textId="77777777" w:rsidR="009C1D7D" w:rsidRPr="009C1D7D" w:rsidRDefault="009C1D7D" w:rsidP="009C1D7D">
      <w:pPr>
        <w:pStyle w:val="EndNoteBibliography"/>
        <w:ind w:left="720" w:hanging="720"/>
        <w:rPr>
          <w:noProof/>
        </w:rPr>
      </w:pPr>
      <w:r w:rsidRPr="009C1D7D">
        <w:rPr>
          <w:noProof/>
        </w:rPr>
        <w:t xml:space="preserve">Warneken, Felix. 2015. "Precocious prosociality: Why do young children help?"  </w:t>
      </w:r>
      <w:r w:rsidRPr="009C1D7D">
        <w:rPr>
          <w:i/>
          <w:noProof/>
        </w:rPr>
        <w:t>Child Development Perspectives</w:t>
      </w:r>
      <w:r w:rsidRPr="009C1D7D">
        <w:rPr>
          <w:noProof/>
        </w:rPr>
        <w:t xml:space="preserve"> 9 (1):1-6.</w:t>
      </w:r>
    </w:p>
    <w:p w14:paraId="71634560" w14:textId="77777777" w:rsidR="009C1D7D" w:rsidRPr="009C1D7D" w:rsidRDefault="009C1D7D" w:rsidP="009C1D7D">
      <w:pPr>
        <w:pStyle w:val="EndNoteBibliography"/>
        <w:ind w:left="720" w:hanging="720"/>
        <w:rPr>
          <w:noProof/>
        </w:rPr>
      </w:pPr>
      <w:r w:rsidRPr="009C1D7D">
        <w:rPr>
          <w:noProof/>
        </w:rPr>
        <w:t xml:space="preserve">Weisz, Erika, and Jamil Zaki. 2018. "Motivated empathy: a social neuroscience perspective."  </w:t>
      </w:r>
      <w:r w:rsidRPr="009C1D7D">
        <w:rPr>
          <w:i/>
          <w:noProof/>
        </w:rPr>
        <w:t>Current opinion in psychology</w:t>
      </w:r>
      <w:r w:rsidRPr="009C1D7D">
        <w:rPr>
          <w:noProof/>
        </w:rPr>
        <w:t xml:space="preserve"> 24:67-71.</w:t>
      </w:r>
    </w:p>
    <w:p w14:paraId="4DEAD3CB" w14:textId="77777777" w:rsidR="009C1D7D" w:rsidRPr="009C1D7D" w:rsidRDefault="009C1D7D" w:rsidP="009C1D7D">
      <w:pPr>
        <w:pStyle w:val="EndNoteBibliography"/>
        <w:ind w:left="720" w:hanging="720"/>
        <w:rPr>
          <w:noProof/>
        </w:rPr>
      </w:pPr>
      <w:r w:rsidRPr="009C1D7D">
        <w:rPr>
          <w:noProof/>
        </w:rPr>
        <w:t xml:space="preserve">Westra, E. 2017a. "Character and theory of mind: an integrative approach."  </w:t>
      </w:r>
      <w:r w:rsidRPr="009C1D7D">
        <w:rPr>
          <w:i/>
          <w:noProof/>
        </w:rPr>
        <w:t>Philosophical Studies</w:t>
      </w:r>
      <w:r w:rsidRPr="009C1D7D">
        <w:rPr>
          <w:noProof/>
        </w:rPr>
        <w:t xml:space="preserve"> 175 (5):1217-1241.</w:t>
      </w:r>
    </w:p>
    <w:p w14:paraId="32643569" w14:textId="77777777" w:rsidR="009C1D7D" w:rsidRPr="009C1D7D" w:rsidRDefault="009C1D7D" w:rsidP="009C1D7D">
      <w:pPr>
        <w:pStyle w:val="EndNoteBibliography"/>
        <w:ind w:left="720" w:hanging="720"/>
        <w:rPr>
          <w:noProof/>
        </w:rPr>
      </w:pPr>
      <w:r w:rsidRPr="009C1D7D">
        <w:rPr>
          <w:noProof/>
        </w:rPr>
        <w:t xml:space="preserve">Westra, E. 2017b. "Stereotypes, theory of mind, and the action-prediction hierarchy."  </w:t>
      </w:r>
      <w:r w:rsidRPr="009C1D7D">
        <w:rPr>
          <w:i/>
          <w:noProof/>
        </w:rPr>
        <w:t>Synthese</w:t>
      </w:r>
      <w:r w:rsidRPr="009C1D7D">
        <w:rPr>
          <w:noProof/>
        </w:rPr>
        <w:t xml:space="preserve"> 196 (7):2821-2846.</w:t>
      </w:r>
    </w:p>
    <w:p w14:paraId="05EADB82" w14:textId="77777777" w:rsidR="009C1D7D" w:rsidRPr="009C1D7D" w:rsidRDefault="009C1D7D" w:rsidP="009C1D7D">
      <w:pPr>
        <w:pStyle w:val="EndNoteBibliography"/>
        <w:ind w:left="720" w:hanging="720"/>
        <w:rPr>
          <w:noProof/>
        </w:rPr>
      </w:pPr>
      <w:r w:rsidRPr="009C1D7D">
        <w:rPr>
          <w:noProof/>
        </w:rPr>
        <w:t xml:space="preserve">Wolf, Julia, Sabrina Coninx, and Albert Newen. 2021. "Rethinking Integration of Epistemic Strategies in Social Understanding: Examining the Central Role of Mindreading in Pluralist Accounts."  </w:t>
      </w:r>
      <w:r w:rsidRPr="009C1D7D">
        <w:rPr>
          <w:i/>
          <w:noProof/>
        </w:rPr>
        <w:t>Erkenntnis</w:t>
      </w:r>
      <w:r w:rsidRPr="009C1D7D">
        <w:rPr>
          <w:noProof/>
        </w:rPr>
        <w:t>. doi: 10.1007/s10670-021-00486-7.</w:t>
      </w:r>
    </w:p>
    <w:p w14:paraId="2868AF18" w14:textId="77777777" w:rsidR="009C1D7D" w:rsidRPr="009C1D7D" w:rsidRDefault="009C1D7D" w:rsidP="009C1D7D">
      <w:pPr>
        <w:pStyle w:val="EndNoteBibliography"/>
        <w:ind w:left="720" w:hanging="720"/>
        <w:rPr>
          <w:noProof/>
        </w:rPr>
      </w:pPr>
      <w:r w:rsidRPr="009C1D7D">
        <w:rPr>
          <w:noProof/>
        </w:rPr>
        <w:t xml:space="preserve">Zahavi, D. 2011. "Empathy and direct social perception: A phenomenological proposal."  </w:t>
      </w:r>
      <w:r w:rsidRPr="009C1D7D">
        <w:rPr>
          <w:i/>
          <w:noProof/>
        </w:rPr>
        <w:t>Review of Philosophy and Psychology</w:t>
      </w:r>
      <w:r w:rsidRPr="009C1D7D">
        <w:rPr>
          <w:noProof/>
        </w:rPr>
        <w:t xml:space="preserve"> 2 (3):541-558.</w:t>
      </w:r>
    </w:p>
    <w:p w14:paraId="2CD5C688" w14:textId="77777777" w:rsidR="009C1D7D" w:rsidRPr="009C1D7D" w:rsidRDefault="009C1D7D" w:rsidP="009C1D7D">
      <w:pPr>
        <w:pStyle w:val="EndNoteBibliography"/>
        <w:ind w:left="720" w:hanging="720"/>
        <w:rPr>
          <w:noProof/>
        </w:rPr>
      </w:pPr>
      <w:r w:rsidRPr="009C1D7D">
        <w:rPr>
          <w:noProof/>
        </w:rPr>
        <w:lastRenderedPageBreak/>
        <w:t xml:space="preserve">Zaki, Jamil. 2014. "Empathy: a motivated account."  </w:t>
      </w:r>
      <w:r w:rsidRPr="009C1D7D">
        <w:rPr>
          <w:i/>
          <w:noProof/>
        </w:rPr>
        <w:t>Psychological bulletin</w:t>
      </w:r>
      <w:r w:rsidRPr="009C1D7D">
        <w:rPr>
          <w:noProof/>
        </w:rPr>
        <w:t xml:space="preserve"> 140 (6):1608.</w:t>
      </w:r>
    </w:p>
    <w:p w14:paraId="255BAE49" w14:textId="77777777" w:rsidR="009C1D7D" w:rsidRPr="009C1D7D" w:rsidRDefault="009C1D7D" w:rsidP="009C1D7D">
      <w:pPr>
        <w:pStyle w:val="EndNoteBibliography"/>
        <w:ind w:left="720" w:hanging="720"/>
        <w:rPr>
          <w:noProof/>
        </w:rPr>
      </w:pPr>
      <w:r w:rsidRPr="009C1D7D">
        <w:rPr>
          <w:noProof/>
        </w:rPr>
        <w:t xml:space="preserve">Zawidzki, T. W. 2013. </w:t>
      </w:r>
      <w:r w:rsidRPr="009C1D7D">
        <w:rPr>
          <w:i/>
          <w:noProof/>
        </w:rPr>
        <w:t>Mindshaping: A New Framework for Understanding Human Social Cognition</w:t>
      </w:r>
      <w:r w:rsidRPr="009C1D7D">
        <w:rPr>
          <w:noProof/>
        </w:rPr>
        <w:t>: MIT Press.</w:t>
      </w:r>
    </w:p>
    <w:p w14:paraId="778A7C76" w14:textId="202E255A" w:rsidR="00AF2788" w:rsidRDefault="0019595A" w:rsidP="007A1385">
      <w:pPr>
        <w:pStyle w:val="Heading1"/>
      </w:pPr>
      <w:r w:rsidRPr="00B43FDF">
        <w:rPr>
          <w:sz w:val="24"/>
          <w:szCs w:val="24"/>
        </w:rPr>
        <w:fldChar w:fldCharType="end"/>
      </w:r>
    </w:p>
    <w:sectPr w:rsidR="00AF2788" w:rsidSect="0066168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6B1C" w14:textId="77777777" w:rsidR="005709BE" w:rsidRDefault="005709BE" w:rsidP="00052015">
      <w:r>
        <w:separator/>
      </w:r>
    </w:p>
  </w:endnote>
  <w:endnote w:type="continuationSeparator" w:id="0">
    <w:p w14:paraId="04DBC4DF" w14:textId="77777777" w:rsidR="005709BE" w:rsidRDefault="005709BE" w:rsidP="0005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06566"/>
      <w:docPartObj>
        <w:docPartGallery w:val="Page Numbers (Bottom of Page)"/>
        <w:docPartUnique/>
      </w:docPartObj>
    </w:sdtPr>
    <w:sdtContent>
      <w:p w14:paraId="54DFF0A6" w14:textId="1B6EA7B5" w:rsidR="00BF53CF" w:rsidRDefault="00BF53CF" w:rsidP="001527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775D4" w14:textId="77777777" w:rsidR="00BF53CF" w:rsidRDefault="00BF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7067"/>
      <w:docPartObj>
        <w:docPartGallery w:val="Page Numbers (Bottom of Page)"/>
        <w:docPartUnique/>
      </w:docPartObj>
    </w:sdtPr>
    <w:sdtContent>
      <w:p w14:paraId="305A3BB5" w14:textId="17C7F88D" w:rsidR="00BF53CF" w:rsidRDefault="00BF53CF" w:rsidP="001527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511332" w14:textId="77777777" w:rsidR="00BF53CF" w:rsidRDefault="00BF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40B0" w14:textId="77777777" w:rsidR="005709BE" w:rsidRDefault="005709BE" w:rsidP="00052015">
      <w:r>
        <w:separator/>
      </w:r>
    </w:p>
  </w:footnote>
  <w:footnote w:type="continuationSeparator" w:id="0">
    <w:p w14:paraId="55676FC9" w14:textId="77777777" w:rsidR="005709BE" w:rsidRDefault="005709BE" w:rsidP="00052015">
      <w:r>
        <w:continuationSeparator/>
      </w:r>
    </w:p>
  </w:footnote>
  <w:footnote w:id="1">
    <w:p w14:paraId="223E8F2D" w14:textId="369FD12F" w:rsidR="009C4021" w:rsidRDefault="009C4021">
      <w:pPr>
        <w:pStyle w:val="FootnoteText"/>
      </w:pPr>
      <w:r>
        <w:rPr>
          <w:rStyle w:val="FootnoteReference"/>
        </w:rPr>
        <w:footnoteRef/>
      </w:r>
      <w:r>
        <w:t xml:space="preserve"> See </w:t>
      </w:r>
      <w:r>
        <w:fldChar w:fldCharType="begin"/>
      </w:r>
      <w:r>
        <w:instrText xml:space="preserve"> ADDIN EN.CITE &lt;EndNote&gt;&lt;Cite AuthorYear="1"&gt;&lt;Author&gt;Brownstein&lt;/Author&gt;&lt;Year&gt;2020&lt;/Year&gt;&lt;RecNum&gt;0&lt;/RecNum&gt;&lt;IDText&gt;Understanding implicit bias: Putting the criticism into perspective&lt;/IDText&gt;&lt;DisplayText&gt;Brownstein, Madva, and Gawronski (2020)&lt;/DisplayText&gt;&lt;record&gt;&lt;isbn&gt;0279-0750&lt;/isbn&gt;&lt;titles&gt;&lt;title&gt;Understanding implicit bias: Putting the criticism into perspective&lt;/title&gt;&lt;secondary-title&gt;Pacific Philosophical Quarterly&lt;/secondary-title&gt;&lt;/titles&gt;&lt;contributors&gt;&lt;authors&gt;&lt;author&gt;Brownstein, Michael&lt;/author&gt;&lt;author&gt;Madva, Alex&lt;/author&gt;&lt;author&gt;Gawronski, Bertram&lt;/author&gt;&lt;/authors&gt;&lt;/contributors&gt;&lt;added-date format="utc"&gt;1610396205&lt;/added-date&gt;&lt;ref-type name="Journal Article"&gt;17&lt;/ref-type&gt;&lt;dates&gt;&lt;year&gt;2020&lt;/year&gt;&lt;/dates&gt;&lt;rec-number&gt;3497&lt;/rec-number&gt;&lt;last-updated-date format="utc"&gt;1610396205&lt;/last-updated-date&gt;&lt;/record&gt;&lt;/Cite&gt;&lt;/EndNote&gt;</w:instrText>
      </w:r>
      <w:r>
        <w:fldChar w:fldCharType="separate"/>
      </w:r>
      <w:r>
        <w:rPr>
          <w:noProof/>
        </w:rPr>
        <w:t>Brownstein, Madva, and Gawronski (2020)</w:t>
      </w:r>
      <w:r>
        <w:fldChar w:fldCharType="end"/>
      </w:r>
      <w:r>
        <w:t xml:space="preserve"> for an overview.</w:t>
      </w:r>
    </w:p>
  </w:footnote>
  <w:footnote w:id="2">
    <w:p w14:paraId="6CCD5109" w14:textId="50200605" w:rsidR="00894E1A" w:rsidRDefault="00894E1A">
      <w:pPr>
        <w:pStyle w:val="FootnoteText"/>
      </w:pPr>
      <w:r>
        <w:rPr>
          <w:rStyle w:val="FootnoteReference"/>
        </w:rPr>
        <w:footnoteRef/>
      </w:r>
      <w:r>
        <w:t xml:space="preserve"> Over the decades and across disciplines, the attribution of mental states has </w:t>
      </w:r>
      <w:r w:rsidR="005B7C99">
        <w:t>had</w:t>
      </w:r>
      <w:r>
        <w:t xml:space="preserve"> various </w:t>
      </w:r>
      <w:r w:rsidR="005B7C99">
        <w:t>names</w:t>
      </w:r>
      <w:r>
        <w:t>. These include folk psychology, theory of mind, mindreading, mentalizing, cognitive empathy, perspective taking, etc. I opt for mentalizing because, based on recent interdisciplinary survey data it seems to be the term most theorists recognize and employ to describe the mental state attributions that underlie social interactions.</w:t>
      </w:r>
    </w:p>
  </w:footnote>
  <w:footnote w:id="3">
    <w:p w14:paraId="01D64183" w14:textId="1E6AA3F8" w:rsidR="00481242" w:rsidRDefault="00481242">
      <w:pPr>
        <w:pStyle w:val="FootnoteText"/>
      </w:pPr>
      <w:r>
        <w:rPr>
          <w:rStyle w:val="FootnoteReference"/>
        </w:rPr>
        <w:footnoteRef/>
      </w:r>
      <w:r>
        <w:t xml:space="preserve"> Although, some proponents of pluralistic folk psychology maintain that in thinking about social cognition, we should focus less on the attribution of mental states and more on the various other tools that enable mentalizing. See, for example, Andrews </w:t>
      </w:r>
      <w:r>
        <w:fldChar w:fldCharType="begin"/>
      </w:r>
      <w:r w:rsidR="002A1211">
        <w:instrText xml:space="preserve"> ADDIN EN.CITE &lt;EndNote&gt;&lt;Cite ExcludeAuth="1"&gt;&lt;Author&gt;Andrews&lt;/Author&gt;&lt;Year&gt;2008&lt;/Year&gt;&lt;RecNum&gt;0&lt;/RecNum&gt;&lt;IDText&gt;It’s in your nature: A pluralistic folk psychology&lt;/IDText&gt;&lt;DisplayText&gt;(2008)&lt;/DisplayText&gt;&lt;record&gt;&lt;isbn&gt;0039-7857&lt;/isbn&gt;&lt;titles&gt;&lt;title&gt;It’s in your nature: A pluralistic folk psychology&lt;/title&gt;&lt;secondary-title&gt;Synthese&lt;/secondary-title&gt;&lt;/titles&gt;&lt;pages&gt;13-29&lt;/pages&gt;&lt;number&gt;1&lt;/number&gt;&lt;contributors&gt;&lt;authors&gt;&lt;author&gt;Andrews, Kristin&lt;/author&gt;&lt;/authors&gt;&lt;/contributors&gt;&lt;added-date format="utc"&gt;1609878293&lt;/added-date&gt;&lt;ref-type name="Journal Article"&gt;17&lt;/ref-type&gt;&lt;dates&gt;&lt;year&gt;2008&lt;/year&gt;&lt;/dates&gt;&lt;rec-number&gt;3479&lt;/rec-number&gt;&lt;last-updated-date format="utc"&gt;1609878293&lt;/last-updated-date&gt;&lt;volume&gt;165&lt;/volume&gt;&lt;/record&gt;&lt;/Cite&gt;&lt;/EndNote&gt;</w:instrText>
      </w:r>
      <w:r>
        <w:fldChar w:fldCharType="separate"/>
      </w:r>
      <w:r>
        <w:rPr>
          <w:noProof/>
        </w:rPr>
        <w:t>(2008)</w:t>
      </w:r>
      <w:r>
        <w:fldChar w:fldCharType="end"/>
      </w:r>
      <w:r>
        <w:t xml:space="preserve"> and </w:t>
      </w:r>
      <w:proofErr w:type="spellStart"/>
      <w:r>
        <w:t>Zawidzki</w:t>
      </w:r>
      <w:proofErr w:type="spellEnd"/>
      <w:r>
        <w:t xml:space="preserve"> </w:t>
      </w:r>
      <w:r>
        <w:fldChar w:fldCharType="begin"/>
      </w:r>
      <w:r w:rsidR="002A1211">
        <w:instrText xml:space="preserve"> ADDIN EN.CITE &lt;EndNote&gt;&lt;Cite ExcludeAuth="1"&gt;&lt;Author&gt;Zawidzki&lt;/Author&gt;&lt;Year&gt;2013&lt;/Year&gt;&lt;RecNum&gt;0&lt;/RecNum&gt;&lt;IDText&gt;Mindshaping: A New Framework for Understanding Human Social Cognition&lt;/IDText&gt;&lt;DisplayText&gt;(2013)&lt;/DisplayText&gt;&lt;record&gt;&lt;isbn&gt;0262313286&lt;/isbn&gt;&lt;titles&gt;&lt;title&gt;Mindshaping: A New Framework for Understanding Human Social Cognition&lt;/title&gt;&lt;/titles&gt;&lt;contributors&gt;&lt;authors&gt;&lt;author&gt;Zawidzki, T. W.&lt;/author&gt;&lt;/authors&gt;&lt;/contributors&gt;&lt;added-date format="utc"&gt;1516756868&lt;/added-date&gt;&lt;ref-type name="Book"&gt;6&lt;/ref-type&gt;&lt;dates&gt;&lt;year&gt;2013&lt;/year&gt;&lt;/dates&gt;&lt;rec-number&gt;2876&lt;/rec-number&gt;&lt;publisher&gt;MIT Press&lt;/publisher&gt;&lt;last-updated-date format="utc"&gt;1517873107&lt;/last-updated-date&gt;&lt;/record&gt;&lt;/Cite&gt;&lt;/EndNote&gt;</w:instrText>
      </w:r>
      <w:r>
        <w:fldChar w:fldCharType="separate"/>
      </w:r>
      <w:r>
        <w:rPr>
          <w:noProof/>
        </w:rPr>
        <w:t>(2013)</w:t>
      </w:r>
      <w:r>
        <w:fldChar w:fldCharType="end"/>
      </w:r>
      <w:r>
        <w:t>.</w:t>
      </w:r>
    </w:p>
  </w:footnote>
  <w:footnote w:id="4">
    <w:p w14:paraId="63AFD3E1" w14:textId="245178D8" w:rsidR="00FE4D72" w:rsidRDefault="00FE4D72">
      <w:pPr>
        <w:pStyle w:val="FootnoteText"/>
      </w:pPr>
      <w:r>
        <w:rPr>
          <w:rStyle w:val="FootnoteReference"/>
        </w:rPr>
        <w:footnoteRef/>
      </w:r>
      <w:r>
        <w:t xml:space="preserve"> It is important to distinguish emotional contagion – the mere sharing of emotions, of which even newborns are capable – and empathy. Both involve a subject sharing a target’s emotions, but empathy proper requires that the subject recognize the target’s emotion, whereas emotional contagion does not. For implicit empathy, we may not consciously label the emotion or voluntarily choose to </w:t>
      </w:r>
      <w:r w:rsidRPr="00DD7E57">
        <w:t>infer</w:t>
      </w:r>
      <w:r>
        <w:t xml:space="preserve"> an emotion, and we may not voluntarily choose or be consciously aware of </w:t>
      </w:r>
      <w:r w:rsidRPr="00DD7E57">
        <w:t>sharing</w:t>
      </w:r>
      <w:r>
        <w:t xml:space="preserve"> the emotion. </w:t>
      </w:r>
    </w:p>
  </w:footnote>
  <w:footnote w:id="5">
    <w:p w14:paraId="4884AF1B" w14:textId="168F5F97" w:rsidR="00004382" w:rsidRPr="00004382" w:rsidRDefault="00004382">
      <w:pPr>
        <w:pStyle w:val="FootnoteText"/>
      </w:pPr>
      <w:r>
        <w:rPr>
          <w:rStyle w:val="FootnoteReference"/>
        </w:rPr>
        <w:footnoteRef/>
      </w:r>
      <w:r>
        <w:t xml:space="preserve"> </w:t>
      </w:r>
      <w:r w:rsidR="00235841">
        <w:t xml:space="preserve">The fact that our personal motivations shape our empathic responses has led to some critiques of empathy as a poor guide to moral decision making. Thinkers like Paul Bloom </w:t>
      </w:r>
      <w:r w:rsidR="00235841">
        <w:fldChar w:fldCharType="begin"/>
      </w:r>
      <w:r w:rsidR="00235841">
        <w:instrText xml:space="preserve"> ADDIN EN.CITE &lt;EndNote&gt;&lt;Cite ExcludeAuth="1"&gt;&lt;Author&gt;Bloom&lt;/Author&gt;&lt;Year&gt;2017&lt;/Year&gt;&lt;RecNum&gt;1565&lt;/RecNum&gt;&lt;IDText&gt;Against empathy: The case for rational compassion&lt;/IDText&gt;&lt;DisplayText&gt;(2017)&lt;/DisplayText&gt;&lt;record&gt;&lt;rec-number&gt;1565&lt;/rec-number&gt;&lt;foreign-keys&gt;&lt;key app="EN" db-id="5wxwsw0ecdt55xetfaov9t91wxex599at20f" timestamp="1596642477"&gt;1565&lt;/key&gt;&lt;/foreign-keys&gt;&lt;ref-type name="Book"&gt;6&lt;/ref-type&gt;&lt;contributors&gt;&lt;authors&gt;&lt;author&gt;Bloom, Paul&lt;/author&gt;&lt;/authors&gt;&lt;/contributors&gt;&lt;titles&gt;&lt;title&gt;Against empathy: The case for rational compassion&lt;/title&gt;&lt;/titles&gt;&lt;dates&gt;&lt;year&gt;2017&lt;/year&gt;&lt;/dates&gt;&lt;publisher&gt;Random House&lt;/publisher&gt;&lt;isbn&gt;1473511380&lt;/isbn&gt;&lt;urls&gt;&lt;/urls&gt;&lt;/record&gt;&lt;/Cite&gt;&lt;/EndNote&gt;</w:instrText>
      </w:r>
      <w:r w:rsidR="00235841">
        <w:fldChar w:fldCharType="separate"/>
      </w:r>
      <w:r w:rsidR="00235841">
        <w:rPr>
          <w:noProof/>
        </w:rPr>
        <w:t>(2017)</w:t>
      </w:r>
      <w:r w:rsidR="00235841">
        <w:fldChar w:fldCharType="end"/>
      </w:r>
      <w:r w:rsidR="00235841">
        <w:t xml:space="preserve"> and Jesse Prinz </w:t>
      </w:r>
      <w:r w:rsidR="00235841">
        <w:fldChar w:fldCharType="begin"/>
      </w:r>
      <w:r w:rsidR="00235841">
        <w:instrText xml:space="preserve"> ADDIN EN.CITE &lt;EndNote&gt;&lt;Cite ExcludeAuth="1"&gt;&lt;Author&gt;Prinz&lt;/Author&gt;&lt;Year&gt;2011&lt;/Year&gt;&lt;RecNum&gt;1550&lt;/RecNum&gt;&lt;IDText&gt;Against empathy&lt;/IDText&gt;&lt;DisplayText&gt;(2011a, b)&lt;/DisplayText&gt;&lt;record&gt;&lt;rec-number&gt;1550&lt;/rec-number&gt;&lt;foreign-keys&gt;&lt;key app="EN" db-id="5wxwsw0ecdt55xetfaov9t91wxex599at20f" timestamp="1596642477"&gt;1550&lt;/key&gt;&lt;/foreign-keys&gt;&lt;ref-type name="Journal Article"&gt;17&lt;/ref-type&gt;&lt;contributors&gt;&lt;authors&gt;&lt;author&gt;Prinz, Jesse&lt;/author&gt;&lt;/authors&gt;&lt;/contributors&gt;&lt;titles&gt;&lt;title&gt;Against empathy&lt;/title&gt;&lt;secondary-title&gt;The Southern Journal of Philosophy&lt;/secondary-title&gt;&lt;/titles&gt;&lt;periodical&gt;&lt;full-title&gt;The Southern Journal of Philosophy&lt;/full-title&gt;&lt;/periodical&gt;&lt;pages&gt;214-233&lt;/pages&gt;&lt;volume&gt;49&lt;/volume&gt;&lt;dates&gt;&lt;year&gt;2011&lt;/year&gt;&lt;/dates&gt;&lt;isbn&gt;0038-4283&lt;/isbn&gt;&lt;urls&gt;&lt;/urls&gt;&lt;/record&gt;&lt;/Cite&gt;&lt;Cite ExcludeAuth="1"&gt;&lt;Author&gt;Prinz&lt;/Author&gt;&lt;Year&gt;2011&lt;/Year&gt;&lt;RecNum&gt;1551&lt;/RecNum&gt;&lt;IDText&gt;Is empathy necessary for morality&lt;/IDText&gt;&lt;record&gt;&lt;rec-number&gt;1551&lt;/rec-number&gt;&lt;foreign-keys&gt;&lt;key app="EN" db-id="5wxwsw0ecdt55xetfaov9t91wxex599at20f" timestamp="1596642477"&gt;1551&lt;/key&gt;&lt;/foreign-keys&gt;&lt;ref-type name="Journal Article"&gt;17&lt;/ref-type&gt;&lt;contributors&gt;&lt;authors&gt;&lt;author&gt;Prinz, Jesse&lt;/author&gt;&lt;/authors&gt;&lt;/contributors&gt;&lt;titles&gt;&lt;title&gt;Is empathy necessary for morality&lt;/title&gt;&lt;secondary-title&gt;Empathy: Philosophical and psychological perspectives&lt;/secondary-title&gt;&lt;/titles&gt;&lt;periodical&gt;&lt;full-title&gt;Empathy: Philosophical and psychological perspectives&lt;/full-title&gt;&lt;/periodical&gt;&lt;pages&gt;211-229&lt;/pages&gt;&lt;volume&gt;1&lt;/volume&gt;&lt;dates&gt;&lt;year&gt;2011&lt;/year&gt;&lt;/dates&gt;&lt;urls&gt;&lt;/urls&gt;&lt;/record&gt;&lt;/Cite&gt;&lt;/EndNote&gt;</w:instrText>
      </w:r>
      <w:r w:rsidR="00235841">
        <w:fldChar w:fldCharType="separate"/>
      </w:r>
      <w:r w:rsidR="00235841">
        <w:rPr>
          <w:noProof/>
        </w:rPr>
        <w:t>(2011a, b)</w:t>
      </w:r>
      <w:r w:rsidR="00235841">
        <w:fldChar w:fldCharType="end"/>
      </w:r>
      <w:r w:rsidR="00235841">
        <w:t xml:space="preserve"> argue that our empathic responses are too idiosyncratic, subject to contextual influences, and shaped by individuals’ goals and cares to reliably guide our moral decision making toward the good. Empathy, they argue, leads to more biased and harmful moral decision making.</w:t>
      </w:r>
      <w:r w:rsidR="00235841">
        <w:t xml:space="preserve"> </w:t>
      </w:r>
      <w:proofErr w:type="gramStart"/>
      <w:r>
        <w:t>My</w:t>
      </w:r>
      <w:proofErr w:type="gramEnd"/>
      <w:r>
        <w:t xml:space="preserve"> own view is that empathy </w:t>
      </w:r>
      <w:r>
        <w:rPr>
          <w:i/>
        </w:rPr>
        <w:t xml:space="preserve">is </w:t>
      </w:r>
      <w:r>
        <w:t xml:space="preserve">subject to these critiques, but it is far from alone in this regard. Social cognition itself is deeply shaped by our personal motivations, in-group/out-group dynamics, and biases that serve to reach our goals and solidify group affiliations and boundaries. See Spaulding </w:t>
      </w:r>
      <w:r>
        <w:fldChar w:fldCharType="begin"/>
      </w:r>
      <w:r w:rsidR="00F37FD5">
        <w:instrText xml:space="preserve"> ADDIN EN.CITE &lt;EndNote&gt;&lt;Cite ExcludeAuth="1"&gt;&lt;Author&gt;Spaulding&lt;/Author&gt;&lt;Year&gt;2018&lt;/Year&gt;&lt;RecNum&gt;1451&lt;/RecNum&gt;&lt;IDText&gt;How We Understand Others: Philosophy and Social Cognition&lt;/IDText&gt;&lt;DisplayText&gt;(2018)&lt;/DisplayText&gt;&lt;record&gt;&lt;rec-number&gt;1451&lt;/rec-number&gt;&lt;foreign-keys&gt;&lt;key app="EN" db-id="5wxwsw0ecdt55xetfaov9t91wxex599at20f" timestamp="1596642477"&gt;1451&lt;/key&gt;&lt;/foreign-keys&gt;&lt;ref-type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fldChar w:fldCharType="separate"/>
      </w:r>
      <w:r>
        <w:rPr>
          <w:noProof/>
        </w:rPr>
        <w:t>(2018)</w:t>
      </w:r>
      <w:r>
        <w:fldChar w:fldCharType="end"/>
      </w:r>
      <w:r>
        <w:t xml:space="preserve"> for a defense of this view.</w:t>
      </w:r>
    </w:p>
  </w:footnote>
  <w:footnote w:id="6">
    <w:p w14:paraId="28BF664E" w14:textId="693FBC9A" w:rsidR="00315BF4" w:rsidRDefault="00315BF4">
      <w:pPr>
        <w:pStyle w:val="FootnoteText"/>
      </w:pPr>
      <w:r>
        <w:rPr>
          <w:rStyle w:val="FootnoteReference"/>
        </w:rPr>
        <w:footnoteRef/>
      </w:r>
      <w:r>
        <w:t xml:space="preserve"> </w:t>
      </w:r>
      <w:r>
        <w:t xml:space="preserve">See </w:t>
      </w:r>
      <w:r>
        <w:fldChar w:fldCharType="begin"/>
      </w:r>
      <w:r>
        <w:instrText xml:space="preserve"> ADDIN EN.CITE &lt;EndNote&gt;&lt;Cite AuthorYear="1"&gt;&lt;Author&gt;Warneken&lt;/Author&gt;&lt;Year&gt;2015&lt;/Year&gt;&lt;RecNum&gt;1305&lt;/RecNum&gt;&lt;DisplayText&gt;Warneken (2015)&lt;/DisplayText&gt;&lt;record&gt;&lt;rec-number&gt;1305&lt;/rec-number&gt;&lt;foreign-keys&gt;&lt;key app="EN" db-id="pxtafrpwt0d2arer20nx55redatf9se0ds5a" timestamp="1639417140"&gt;1305&lt;/key&gt;&lt;/foreign-keys&gt;&lt;ref-type name="Journal Article"&gt;17&lt;/ref-type&gt;&lt;contributors&gt;&lt;authors&gt;&lt;author&gt;Warneken, Felix&lt;/author&gt;&lt;/authors&gt;&lt;/contributors&gt;&lt;titles&gt;&lt;title&gt;Precocious prosociality: Why do young children help?&lt;/title&gt;&lt;secondary-title&gt;Child Development Perspectives&lt;/secondary-title&gt;&lt;/titles&gt;&lt;periodical&gt;&lt;full-title&gt;Child Development Perspectives&lt;/full-title&gt;&lt;/periodical&gt;&lt;pages&gt;1-6&lt;/pages&gt;&lt;volume&gt;9&lt;/volume&gt;&lt;number&gt;1&lt;/number&gt;&lt;dates&gt;&lt;year&gt;2015&lt;/year&gt;&lt;/dates&gt;&lt;isbn&gt;1750-8592&lt;/isbn&gt;&lt;urls&gt;&lt;/urls&gt;&lt;/record&gt;&lt;/Cite&gt;&lt;/EndNote&gt;</w:instrText>
      </w:r>
      <w:r>
        <w:fldChar w:fldCharType="separate"/>
      </w:r>
      <w:r>
        <w:rPr>
          <w:noProof/>
        </w:rPr>
        <w:t>Warneken (2015)</w:t>
      </w:r>
      <w:r>
        <w:fldChar w:fldCharType="end"/>
      </w:r>
      <w:r>
        <w:t xml:space="preserve"> for a review of these findings.</w:t>
      </w:r>
    </w:p>
  </w:footnote>
  <w:footnote w:id="7">
    <w:p w14:paraId="7204B1E9" w14:textId="22FA9B26" w:rsidR="0028783A" w:rsidRDefault="0028783A">
      <w:pPr>
        <w:pStyle w:val="FootnoteText"/>
      </w:pPr>
      <w:r>
        <w:rPr>
          <w:rStyle w:val="FootnoteReference"/>
        </w:rPr>
        <w:footnoteRef/>
      </w:r>
      <w:r>
        <w:t xml:space="preserve"> We can use this same FTBA framework to analyze anticipatory looking and violation of expectation studies on infant social cognition. The structure of the explanation will look the same for each kind of implicit social cognitive task. Given the </w:t>
      </w:r>
      <w:proofErr w:type="gramStart"/>
      <w:r>
        <w:t>sometimes spotty</w:t>
      </w:r>
      <w:proofErr w:type="gramEnd"/>
      <w:r>
        <w:t xml:space="preserve"> replication record of anticipatory looking and violation of expectation methodologies for infant social cognition </w:t>
      </w:r>
      <w:r>
        <w:fldChar w:fldCharType="begin">
          <w:fldData xml:space="preserve">PEVuZE5vdGU+PENpdGU+PEF1dGhvcj5Ew7ZycmVuYmVyZzwvQXV0aG9yPjxZZWFyPjIwMTg8L1ll
YXI+PFJlY051bT44NTM8L1JlY051bT48RGlzcGxheVRleHQ+KETDtnJyZW5iZXJnLCBSYWtvY3p5
LCBhbmQgTGlzemtvd3NraSAyMDE4LCBQb3dlbGwgZXQgYWwuIDIwMTgpPC9EaXNwbGF5VGV4dD48
cmVjb3JkPjxyZWMtbnVtYmVyPjg1MzwvcmVjLW51bWJlcj48Zm9yZWlnbi1rZXlzPjxrZXkgYXBw
PSJFTiIgZGItaWQ9InB4dGFmcnB3dDBkMmFyZXIyMG54NTVyZWRhdGY5c2UwZHM1YSIgdGltZXN0
YW1wPSIxNjAxOTI3MjkxIiBndWlkPSJmN2UyODI2NC0wZTM0LTQwMjEtODkxYS05NmE1MzhmZjA0
YzIiPjg1Mzwva2V5PjwvZm9yZWlnbi1rZXlzPjxyZWYtdHlwZSBuYW1lPSJKb3VybmFsIEFydGlj
bGUiPjE3PC9yZWYtdHlwZT48Y29udHJpYnV0b3JzPjxhdXRob3JzPjxhdXRob3I+RMO2cnJlbmJl
cmcsIFNlYmFzdGlhbjwvYXV0aG9yPjxhdXRob3I+UmFrb2N6eSwgSGFubmVzPC9hdXRob3I+PGF1
dGhvcj5MaXN6a293c2tpLCBVbGY8L2F1dGhvcj48L2F1dGhvcnM+PC9jb250cmlidXRvcnM+PHRp
dGxlcz48dGl0bGU+SG93IChub3QpIHRvIG1lYXN1cmUgaW5mYW50IFRoZW9yeSBvZiBNaW5kOiBU
ZXN0aW5nIHRoZSByZXBsaWNhYmlsaXR5IGFuZCB2YWxpZGl0eSBvZiBmb3VyIG5vbi12ZXJiYWwg
bWVhc3VyZXM8L3RpdGxlPjxzZWNvbmRhcnktdGl0bGU+Q29nbml0aXZlIERldmVsb3BtZW50PC9z
ZWNvbmRhcnktdGl0bGU+PC90aXRsZXM+PHBlcmlvZGljYWw+PGZ1bGwtdGl0bGU+Q29nbml0aXZl
IGRldmVsb3BtZW50PC9mdWxsLXRpdGxlPjwvcGVyaW9kaWNhbD48cGFnZXM+MTItMzA8L3BhZ2Vz
Pjx2b2x1bWU+NDY8L3ZvbHVtZT48ZGF0ZXM+PHllYXI+MjAxODwveWVhcj48L2RhdGVzPjxpc2Ju
PjA4ODUtMjAxNDwvaXNibj48dXJscz48L3VybHM+PC9yZWNvcmQ+PC9DaXRlPjxDaXRlPjxBdXRo
b3I+UG93ZWxsPC9BdXRob3I+PFllYXI+MjAxODwvWWVhcj48UmVjTnVtPjEyMjY8L1JlY051bT48
cmVjb3JkPjxyZWMtbnVtYmVyPjEyMjY8L3JlYy1udW1iZXI+PGZvcmVpZ24ta2V5cz48a2V5IGFw
cD0iRU4iIGRiLWlkPSJweHRhZnJwd3QwZDJhcmVyMjBueDU1cmVkYXRmOXNlMGRzNWEiIHRpbWVz
dGFtcD0iMTYxMDY0OTQxMyIgZ3VpZD0iMDAzYmNiOTYtMmM4ZC00ODIxLTg3YTItNmU3MGM4Yzg0
NjhkIj4xMjI2PC9rZXk+PC9mb3JlaWduLWtleXM+PHJlZi10eXBlIG5hbWU9IkpvdXJuYWwgQXJ0
aWNsZSI+MTc8L3JlZi10eXBlPjxjb250cmlidXRvcnM+PGF1dGhvcnM+PGF1dGhvcj5Qb3dlbGws
IExpbmRzZXkgSi48L2F1dGhvcj48YXV0aG9yPkhvYmJzLCBLYXRocnluPC9hdXRob3I+PGF1dGhv
cj5CYXJkaXMsIEFsZXhhbmRyb3M8L2F1dGhvcj48YXV0aG9yPkNhcmV5LCBTdXNhbjwvYXV0aG9y
PjxhdXRob3I+U2F4ZSwgUmViZWNjYTwvYXV0aG9yPjwvYXV0aG9ycz48L2NvbnRyaWJ1dG9ycz48
dGl0bGVzPjx0aXRsZT5SZXBsaWNhdGlvbnMgb2YgaW1wbGljaXQgdGhlb3J5IG9mIG1pbmQgdGFz
a3Mgd2l0aCB2YXJ5aW5nIHJlcHJlc2VudGF0aW9uYWwgZGVtYW5kczwvdGl0bGU+PHNlY29uZGFy
eS10aXRsZT5Db2duaXRpdmUgRGV2ZWxvcG1lbnQ8L3NlY29uZGFyeS10aXRsZT48L3RpdGxlcz48
cGVyaW9kaWNhbD48ZnVsbC10aXRsZT5Db2duaXRpdmUgZGV2ZWxvcG1lbnQ8L2Z1bGwtdGl0bGU+
PC9wZXJpb2RpY2FsPjxwYWdlcz40MC01MDwvcGFnZXM+PHZvbHVtZT40Njwvdm9sdW1lPjxrZXl3
b3Jkcz48a2V5d29yZD5Db2duaXRpdmUgZGV2ZWxvcG1lbnQ8L2tleXdvcmQ+PGtleXdvcmQ+VGhl
b3J5IG9mIG1pbmQ8L2tleXdvcmQ+PGtleXdvcmQ+SW5mYW5jeTwva2V5d29yZD48a2V5d29yZD5S
ZXBsaWNhdGlvbjwva2V5d29yZD48a2V5d29yZD5Tb2NpYWwgY29nbml0aW9uPC9rZXl3b3JkPjwv
a2V5d29yZHM+PGRhdGVzPjx5ZWFyPjIwMTg8L3llYXI+PHB1Yi1kYXRlcz48ZGF0ZT4yMDE4LzA0
LzAxLzwvZGF0ZT48L3B1Yi1kYXRlcz48L2RhdGVzPjxpc2JuPjA4ODUtMjAxNDwvaXNibj48dXJs
cz48cmVsYXRlZC11cmxzPjx1cmw+aHR0cDovL3d3dy5zY2llbmNlZGlyZWN0LmNvbS9zY2llbmNl
L2FydGljbGUvcGlpL1MwODg1MjAxNDE3MzAwNDYxPC91cmw+PC9yZWxhdGVkLXVybHM+PC91cmxz
PjxlbGVjdHJvbmljLXJlc291cmNlLW51bT5odHRwczovL2RvaS5vcmcvMTAuMTAxNi9qLmNvZ2Rl
di4yMDE3LjEwLjAwNDwvZWxlY3Ryb25pYy1yZXNvdXJjZS1udW0+PC9yZWNvcmQ+PC9DaXRlPjwv
RW5kTm90ZT5=
</w:fldData>
        </w:fldChar>
      </w:r>
      <w:r w:rsidR="00BB18D1">
        <w:instrText xml:space="preserve"> ADDIN EN.CITE </w:instrText>
      </w:r>
      <w:r w:rsidR="00BB18D1">
        <w:fldChar w:fldCharType="begin">
          <w:fldData xml:space="preserve">PEVuZE5vdGU+PENpdGU+PEF1dGhvcj5Ew7ZycmVuYmVyZzwvQXV0aG9yPjxZZWFyPjIwMTg8L1ll
YXI+PFJlY051bT44NTM8L1JlY051bT48RGlzcGxheVRleHQ+KETDtnJyZW5iZXJnLCBSYWtvY3p5
LCBhbmQgTGlzemtvd3NraSAyMDE4LCBQb3dlbGwgZXQgYWwuIDIwMTgpPC9EaXNwbGF5VGV4dD48
cmVjb3JkPjxyZWMtbnVtYmVyPjg1MzwvcmVjLW51bWJlcj48Zm9yZWlnbi1rZXlzPjxrZXkgYXBw
PSJFTiIgZGItaWQ9InB4dGFmcnB3dDBkMmFyZXIyMG54NTVyZWRhdGY5c2UwZHM1YSIgdGltZXN0
YW1wPSIxNjAxOTI3MjkxIiBndWlkPSJmN2UyODI2NC0wZTM0LTQwMjEtODkxYS05NmE1MzhmZjA0
YzIiPjg1Mzwva2V5PjwvZm9yZWlnbi1rZXlzPjxyZWYtdHlwZSBuYW1lPSJKb3VybmFsIEFydGlj
bGUiPjE3PC9yZWYtdHlwZT48Y29udHJpYnV0b3JzPjxhdXRob3JzPjxhdXRob3I+RMO2cnJlbmJl
cmcsIFNlYmFzdGlhbjwvYXV0aG9yPjxhdXRob3I+UmFrb2N6eSwgSGFubmVzPC9hdXRob3I+PGF1
dGhvcj5MaXN6a293c2tpLCBVbGY8L2F1dGhvcj48L2F1dGhvcnM+PC9jb250cmlidXRvcnM+PHRp
dGxlcz48dGl0bGU+SG93IChub3QpIHRvIG1lYXN1cmUgaW5mYW50IFRoZW9yeSBvZiBNaW5kOiBU
ZXN0aW5nIHRoZSByZXBsaWNhYmlsaXR5IGFuZCB2YWxpZGl0eSBvZiBmb3VyIG5vbi12ZXJiYWwg
bWVhc3VyZXM8L3RpdGxlPjxzZWNvbmRhcnktdGl0bGU+Q29nbml0aXZlIERldmVsb3BtZW50PC9z
ZWNvbmRhcnktdGl0bGU+PC90aXRsZXM+PHBlcmlvZGljYWw+PGZ1bGwtdGl0bGU+Q29nbml0aXZl
IGRldmVsb3BtZW50PC9mdWxsLXRpdGxlPjwvcGVyaW9kaWNhbD48cGFnZXM+MTItMzA8L3BhZ2Vz
Pjx2b2x1bWU+NDY8L3ZvbHVtZT48ZGF0ZXM+PHllYXI+MjAxODwveWVhcj48L2RhdGVzPjxpc2Ju
PjA4ODUtMjAxNDwvaXNibj48dXJscz48L3VybHM+PC9yZWNvcmQ+PC9DaXRlPjxDaXRlPjxBdXRo
b3I+UG93ZWxsPC9BdXRob3I+PFllYXI+MjAxODwvWWVhcj48UmVjTnVtPjEyMjY8L1JlY051bT48
cmVjb3JkPjxyZWMtbnVtYmVyPjEyMjY8L3JlYy1udW1iZXI+PGZvcmVpZ24ta2V5cz48a2V5IGFw
cD0iRU4iIGRiLWlkPSJweHRhZnJwd3QwZDJhcmVyMjBueDU1cmVkYXRmOXNlMGRzNWEiIHRpbWVz
dGFtcD0iMTYxMDY0OTQxMyIgZ3VpZD0iMDAzYmNiOTYtMmM4ZC00ODIxLTg3YTItNmU3MGM4Yzg0
NjhkIj4xMjI2PC9rZXk+PC9mb3JlaWduLWtleXM+PHJlZi10eXBlIG5hbWU9IkpvdXJuYWwgQXJ0
aWNsZSI+MTc8L3JlZi10eXBlPjxjb250cmlidXRvcnM+PGF1dGhvcnM+PGF1dGhvcj5Qb3dlbGws
IExpbmRzZXkgSi48L2F1dGhvcj48YXV0aG9yPkhvYmJzLCBLYXRocnluPC9hdXRob3I+PGF1dGhv
cj5CYXJkaXMsIEFsZXhhbmRyb3M8L2F1dGhvcj48YXV0aG9yPkNhcmV5LCBTdXNhbjwvYXV0aG9y
PjxhdXRob3I+U2F4ZSwgUmViZWNjYTwvYXV0aG9yPjwvYXV0aG9ycz48L2NvbnRyaWJ1dG9ycz48
dGl0bGVzPjx0aXRsZT5SZXBsaWNhdGlvbnMgb2YgaW1wbGljaXQgdGhlb3J5IG9mIG1pbmQgdGFz
a3Mgd2l0aCB2YXJ5aW5nIHJlcHJlc2VudGF0aW9uYWwgZGVtYW5kczwvdGl0bGU+PHNlY29uZGFy
eS10aXRsZT5Db2duaXRpdmUgRGV2ZWxvcG1lbnQ8L3NlY29uZGFyeS10aXRsZT48L3RpdGxlcz48
cGVyaW9kaWNhbD48ZnVsbC10aXRsZT5Db2duaXRpdmUgZGV2ZWxvcG1lbnQ8L2Z1bGwtdGl0bGU+
PC9wZXJpb2RpY2FsPjxwYWdlcz40MC01MDwvcGFnZXM+PHZvbHVtZT40Njwvdm9sdW1lPjxrZXl3
b3Jkcz48a2V5d29yZD5Db2duaXRpdmUgZGV2ZWxvcG1lbnQ8L2tleXdvcmQ+PGtleXdvcmQ+VGhl
b3J5IG9mIG1pbmQ8L2tleXdvcmQ+PGtleXdvcmQ+SW5mYW5jeTwva2V5d29yZD48a2V5d29yZD5S
ZXBsaWNhdGlvbjwva2V5d29yZD48a2V5d29yZD5Tb2NpYWwgY29nbml0aW9uPC9rZXl3b3JkPjwv
a2V5d29yZHM+PGRhdGVzPjx5ZWFyPjIwMTg8L3llYXI+PHB1Yi1kYXRlcz48ZGF0ZT4yMDE4LzA0
LzAxLzwvZGF0ZT48L3B1Yi1kYXRlcz48L2RhdGVzPjxpc2JuPjA4ODUtMjAxNDwvaXNibj48dXJs
cz48cmVsYXRlZC11cmxzPjx1cmw+aHR0cDovL3d3dy5zY2llbmNlZGlyZWN0LmNvbS9zY2llbmNl
L2FydGljbGUvcGlpL1MwODg1MjAxNDE3MzAwNDYxPC91cmw+PC9yZWxhdGVkLXVybHM+PC91cmxz
PjxlbGVjdHJvbmljLXJlc291cmNlLW51bT5odHRwczovL2RvaS5vcmcvMTAuMTAxNi9qLmNvZ2Rl
di4yMDE3LjEwLjAwNDwvZWxlY3Ryb25pYy1yZXNvdXJjZS1udW0+PC9yZWNvcmQ+PC9DaXRlPjwv
RW5kTm90ZT5=
</w:fldData>
        </w:fldChar>
      </w:r>
      <w:r w:rsidR="00BB18D1">
        <w:instrText xml:space="preserve"> ADDIN EN.CITE.DATA </w:instrText>
      </w:r>
      <w:r w:rsidR="00BB18D1">
        <w:fldChar w:fldCharType="end"/>
      </w:r>
      <w:r>
        <w:fldChar w:fldCharType="separate"/>
      </w:r>
      <w:r w:rsidR="00BB18D1">
        <w:rPr>
          <w:noProof/>
        </w:rPr>
        <w:t>(Dörrenberg, Rakoczy, and Liszkowski 2018, Powell et al. 2018)</w:t>
      </w:r>
      <w:r>
        <w:fldChar w:fldCharType="end"/>
      </w:r>
      <w:r>
        <w:t xml:space="preserve">, I will not rest much on these findings. My overall aim is not to establish that infants have or lack certain concepts or cognitive capacities but rather to show that the FTBA account can be utilized to explain implicit cognition of various sorts. </w:t>
      </w:r>
    </w:p>
  </w:footnote>
  <w:footnote w:id="8">
    <w:p w14:paraId="40F8CCCD" w14:textId="3A38283A" w:rsidR="00947180" w:rsidRDefault="00947180">
      <w:pPr>
        <w:pStyle w:val="FootnoteText"/>
      </w:pPr>
      <w:r>
        <w:rPr>
          <w:rStyle w:val="FootnoteReference"/>
        </w:rPr>
        <w:footnoteRef/>
      </w:r>
      <w:r>
        <w:t xml:space="preserve"> See Del Pinal and Spaulding </w:t>
      </w:r>
      <w:r>
        <w:fldChar w:fldCharType="begin"/>
      </w:r>
      <w:r w:rsidR="002A1211">
        <w:instrText xml:space="preserve"> ADDIN EN.CITE &lt;EndNote&gt;&lt;Cite ExcludeAuth="1"&gt;&lt;Author&gt;Del Pinal&lt;/Author&gt;&lt;Year&gt;2018&lt;/Year&gt;&lt;RecNum&gt;0&lt;/RecNum&gt;&lt;IDText&gt;Symposium on Del Pinal and Spaulding, “Conceptual Centrality and Implicit Bias”&lt;/IDText&gt;&lt;DisplayText&gt;(2018)&lt;/DisplayText&gt;&lt;record&gt;&lt;urls&gt;&lt;related-urls&gt;&lt;url&gt;https://philosophyofbrains.com/2018/04/23/symposium-on-del-pinal-and-spaulding-conceptual-centrality-and-implicit-bias.aspx&lt;/url&gt;&lt;/related-urls&gt;&lt;/urls&gt;&lt;titles&gt;&lt;title&gt;Symposium on Del Pinal and Spaulding, “Conceptual Centrality and Implicit Bias”&lt;/title&gt;&lt;secondary-title&gt;Philosophy of Brains&lt;/secondary-title&gt;&lt;/titles&gt;&lt;contributors&gt;&lt;authors&gt;&lt;author&gt;Del Pinal, G.&lt;/author&gt;&lt;author&gt;Spaulding, S.&lt;/author&gt;&lt;/authors&gt;&lt;/contributors&gt;&lt;added-date format="utc"&gt;1610730737&lt;/added-date&gt;&lt;ref-type name="Blog"&gt;56&lt;/ref-type&gt;&lt;dates&gt;&lt;year&gt;2018&lt;/year&gt;&lt;/dates&gt;&lt;rec-number&gt;3505&lt;/rec-number&gt;&lt;last-updated-date format="utc"&gt;1610730737&lt;/last-updated-date&gt;&lt;contributors&gt;&lt;secondary-authors&gt;&lt;author&gt;Briscoe, Robert&lt;/author&gt;&lt;/secondary-authors&gt;&lt;/contributors&gt;&lt;/record&gt;&lt;/Cite&gt;&lt;/EndNote&gt;</w:instrText>
      </w:r>
      <w:r>
        <w:fldChar w:fldCharType="separate"/>
      </w:r>
      <w:r>
        <w:rPr>
          <w:noProof/>
        </w:rPr>
        <w:t>(2018)</w:t>
      </w:r>
      <w:r>
        <w:fldChar w:fldCharType="end"/>
      </w:r>
      <w:r>
        <w:t xml:space="preserve"> </w:t>
      </w:r>
      <w:r w:rsidR="00BB18D1">
        <w:t xml:space="preserve">and </w:t>
      </w:r>
      <w:r w:rsidR="00BB18D1">
        <w:fldChar w:fldCharType="begin"/>
      </w:r>
      <w:r w:rsidR="00BB18D1">
        <w:instrText xml:space="preserve"> ADDIN EN.CITE &lt;EndNote&gt;&lt;Cite&gt;&lt;Author&gt;Spaulding&lt;/Author&gt;&lt;Year&gt;2021&lt;/Year&gt;&lt;RecNum&gt;1230&lt;/RecNum&gt;&lt;DisplayText&gt;(Spaulding 2021)&lt;/DisplayText&gt;&lt;record&gt;&lt;rec-number&gt;1230&lt;/rec-number&gt;&lt;foreign-keys&gt;&lt;key app="EN" db-id="pxtafrpwt0d2arer20nx55redatf9se0ds5a" timestamp="1610730701" guid="7d6caf8e-4bf0-405d-8c36-c848ffc8551c"&gt;1230&lt;/key&gt;&lt;/foreign-keys&gt;&lt;ref-type name="Journal Article"&gt;17&lt;/ref-type&gt;&lt;contributors&gt;&lt;authors&gt;&lt;author&gt;Spaulding, S.&lt;/author&gt;&lt;/authors&gt;&lt;/contributors&gt;&lt;titles&gt;&lt;title&gt;Beliefs and Biases&lt;/title&gt;&lt;secondary-title&gt;Synthese&lt;/secondary-title&gt;&lt;/titles&gt;&lt;periodical&gt;&lt;full-title&gt;Synthese&lt;/full-title&gt;&lt;/periodical&gt;&lt;dates&gt;&lt;year&gt;2021&lt;/year&gt;&lt;/dates&gt;&lt;urls&gt;&lt;/urls&gt;&lt;electronic-resource-num&gt;https://doi.org/10.1007/s11229-021-03129-0&lt;/electronic-resource-num&gt;&lt;/record&gt;&lt;/Cite&gt;&lt;/EndNote&gt;</w:instrText>
      </w:r>
      <w:r w:rsidR="00BB18D1">
        <w:fldChar w:fldCharType="separate"/>
      </w:r>
      <w:r w:rsidR="00BB18D1">
        <w:rPr>
          <w:noProof/>
        </w:rPr>
        <w:t>(Spaulding 2021)</w:t>
      </w:r>
      <w:r w:rsidR="00BB18D1">
        <w:fldChar w:fldCharType="end"/>
      </w:r>
      <w:r w:rsidR="00BB18D1">
        <w:t xml:space="preserve"> </w:t>
      </w:r>
      <w:r>
        <w:t xml:space="preserve">for a discussion of these data. In a work in progress, I address some of the concerns about evaluating the stability and evidence-sensitivity of implicit attitudes. </w:t>
      </w:r>
    </w:p>
  </w:footnote>
  <w:footnote w:id="9">
    <w:p w14:paraId="0D22CEBF" w14:textId="63A8CA77" w:rsidR="00BB18D1" w:rsidRDefault="00BB18D1">
      <w:pPr>
        <w:pStyle w:val="FootnoteText"/>
      </w:pPr>
      <w:r>
        <w:rPr>
          <w:rStyle w:val="FootnoteReference"/>
        </w:rPr>
        <w:footnoteRef/>
      </w:r>
      <w:r>
        <w:t xml:space="preserve"> Thanks to Michael Brownstein, Peter Railton, and Evan </w:t>
      </w:r>
      <w:proofErr w:type="spellStart"/>
      <w:r>
        <w:t>Westra</w:t>
      </w:r>
      <w:proofErr w:type="spellEnd"/>
      <w:r>
        <w:t xml:space="preserve"> for helpful feedback on the ideas in this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6A6"/>
    <w:multiLevelType w:val="hybridMultilevel"/>
    <w:tmpl w:val="8BA857AE"/>
    <w:lvl w:ilvl="0" w:tplc="3F8089A6">
      <w:start w:val="1"/>
      <w:numFmt w:val="bullet"/>
      <w:lvlText w:val=""/>
      <w:lvlJc w:val="left"/>
      <w:pPr>
        <w:tabs>
          <w:tab w:val="num" w:pos="720"/>
        </w:tabs>
        <w:ind w:left="720" w:hanging="360"/>
      </w:pPr>
      <w:rPr>
        <w:rFonts w:ascii="Wingdings 2" w:hAnsi="Wingdings 2" w:hint="default"/>
      </w:rPr>
    </w:lvl>
    <w:lvl w:ilvl="1" w:tplc="2CB4591C">
      <w:numFmt w:val="bullet"/>
      <w:lvlText w:val=""/>
      <w:lvlJc w:val="left"/>
      <w:pPr>
        <w:tabs>
          <w:tab w:val="num" w:pos="1440"/>
        </w:tabs>
        <w:ind w:left="1440" w:hanging="360"/>
      </w:pPr>
      <w:rPr>
        <w:rFonts w:ascii="Wingdings" w:hAnsi="Wingdings" w:hint="default"/>
      </w:rPr>
    </w:lvl>
    <w:lvl w:ilvl="2" w:tplc="DA60176C" w:tentative="1">
      <w:start w:val="1"/>
      <w:numFmt w:val="bullet"/>
      <w:lvlText w:val=""/>
      <w:lvlJc w:val="left"/>
      <w:pPr>
        <w:tabs>
          <w:tab w:val="num" w:pos="2160"/>
        </w:tabs>
        <w:ind w:left="2160" w:hanging="360"/>
      </w:pPr>
      <w:rPr>
        <w:rFonts w:ascii="Wingdings 2" w:hAnsi="Wingdings 2" w:hint="default"/>
      </w:rPr>
    </w:lvl>
    <w:lvl w:ilvl="3" w:tplc="FE84A204" w:tentative="1">
      <w:start w:val="1"/>
      <w:numFmt w:val="bullet"/>
      <w:lvlText w:val=""/>
      <w:lvlJc w:val="left"/>
      <w:pPr>
        <w:tabs>
          <w:tab w:val="num" w:pos="2880"/>
        </w:tabs>
        <w:ind w:left="2880" w:hanging="360"/>
      </w:pPr>
      <w:rPr>
        <w:rFonts w:ascii="Wingdings 2" w:hAnsi="Wingdings 2" w:hint="default"/>
      </w:rPr>
    </w:lvl>
    <w:lvl w:ilvl="4" w:tplc="0D780CD8" w:tentative="1">
      <w:start w:val="1"/>
      <w:numFmt w:val="bullet"/>
      <w:lvlText w:val=""/>
      <w:lvlJc w:val="left"/>
      <w:pPr>
        <w:tabs>
          <w:tab w:val="num" w:pos="3600"/>
        </w:tabs>
        <w:ind w:left="3600" w:hanging="360"/>
      </w:pPr>
      <w:rPr>
        <w:rFonts w:ascii="Wingdings 2" w:hAnsi="Wingdings 2" w:hint="default"/>
      </w:rPr>
    </w:lvl>
    <w:lvl w:ilvl="5" w:tplc="1DE06EA2" w:tentative="1">
      <w:start w:val="1"/>
      <w:numFmt w:val="bullet"/>
      <w:lvlText w:val=""/>
      <w:lvlJc w:val="left"/>
      <w:pPr>
        <w:tabs>
          <w:tab w:val="num" w:pos="4320"/>
        </w:tabs>
        <w:ind w:left="4320" w:hanging="360"/>
      </w:pPr>
      <w:rPr>
        <w:rFonts w:ascii="Wingdings 2" w:hAnsi="Wingdings 2" w:hint="default"/>
      </w:rPr>
    </w:lvl>
    <w:lvl w:ilvl="6" w:tplc="CA38572E" w:tentative="1">
      <w:start w:val="1"/>
      <w:numFmt w:val="bullet"/>
      <w:lvlText w:val=""/>
      <w:lvlJc w:val="left"/>
      <w:pPr>
        <w:tabs>
          <w:tab w:val="num" w:pos="5040"/>
        </w:tabs>
        <w:ind w:left="5040" w:hanging="360"/>
      </w:pPr>
      <w:rPr>
        <w:rFonts w:ascii="Wingdings 2" w:hAnsi="Wingdings 2" w:hint="default"/>
      </w:rPr>
    </w:lvl>
    <w:lvl w:ilvl="7" w:tplc="122EC75C" w:tentative="1">
      <w:start w:val="1"/>
      <w:numFmt w:val="bullet"/>
      <w:lvlText w:val=""/>
      <w:lvlJc w:val="left"/>
      <w:pPr>
        <w:tabs>
          <w:tab w:val="num" w:pos="5760"/>
        </w:tabs>
        <w:ind w:left="5760" w:hanging="360"/>
      </w:pPr>
      <w:rPr>
        <w:rFonts w:ascii="Wingdings 2" w:hAnsi="Wingdings 2" w:hint="default"/>
      </w:rPr>
    </w:lvl>
    <w:lvl w:ilvl="8" w:tplc="A2365AA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C0F4F15"/>
    <w:multiLevelType w:val="hybridMultilevel"/>
    <w:tmpl w:val="A506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12A34"/>
    <w:multiLevelType w:val="hybridMultilevel"/>
    <w:tmpl w:val="7DD4926A"/>
    <w:lvl w:ilvl="0" w:tplc="81F4F7B8">
      <w:start w:val="1"/>
      <w:numFmt w:val="bullet"/>
      <w:lvlText w:val=""/>
      <w:lvlJc w:val="left"/>
      <w:pPr>
        <w:tabs>
          <w:tab w:val="num" w:pos="720"/>
        </w:tabs>
        <w:ind w:left="720" w:hanging="360"/>
      </w:pPr>
      <w:rPr>
        <w:rFonts w:ascii="Wingdings 2" w:hAnsi="Wingdings 2" w:hint="default"/>
      </w:rPr>
    </w:lvl>
    <w:lvl w:ilvl="1" w:tplc="0496542E">
      <w:numFmt w:val="bullet"/>
      <w:lvlText w:val=""/>
      <w:lvlJc w:val="left"/>
      <w:pPr>
        <w:tabs>
          <w:tab w:val="num" w:pos="1440"/>
        </w:tabs>
        <w:ind w:left="1440" w:hanging="360"/>
      </w:pPr>
      <w:rPr>
        <w:rFonts w:ascii="Wingdings" w:hAnsi="Wingdings" w:hint="default"/>
      </w:rPr>
    </w:lvl>
    <w:lvl w:ilvl="2" w:tplc="EFA636A6" w:tentative="1">
      <w:start w:val="1"/>
      <w:numFmt w:val="bullet"/>
      <w:lvlText w:val=""/>
      <w:lvlJc w:val="left"/>
      <w:pPr>
        <w:tabs>
          <w:tab w:val="num" w:pos="2160"/>
        </w:tabs>
        <w:ind w:left="2160" w:hanging="360"/>
      </w:pPr>
      <w:rPr>
        <w:rFonts w:ascii="Wingdings 2" w:hAnsi="Wingdings 2" w:hint="default"/>
      </w:rPr>
    </w:lvl>
    <w:lvl w:ilvl="3" w:tplc="FE8CF5E8" w:tentative="1">
      <w:start w:val="1"/>
      <w:numFmt w:val="bullet"/>
      <w:lvlText w:val=""/>
      <w:lvlJc w:val="left"/>
      <w:pPr>
        <w:tabs>
          <w:tab w:val="num" w:pos="2880"/>
        </w:tabs>
        <w:ind w:left="2880" w:hanging="360"/>
      </w:pPr>
      <w:rPr>
        <w:rFonts w:ascii="Wingdings 2" w:hAnsi="Wingdings 2" w:hint="default"/>
      </w:rPr>
    </w:lvl>
    <w:lvl w:ilvl="4" w:tplc="732CFC52" w:tentative="1">
      <w:start w:val="1"/>
      <w:numFmt w:val="bullet"/>
      <w:lvlText w:val=""/>
      <w:lvlJc w:val="left"/>
      <w:pPr>
        <w:tabs>
          <w:tab w:val="num" w:pos="3600"/>
        </w:tabs>
        <w:ind w:left="3600" w:hanging="360"/>
      </w:pPr>
      <w:rPr>
        <w:rFonts w:ascii="Wingdings 2" w:hAnsi="Wingdings 2" w:hint="default"/>
      </w:rPr>
    </w:lvl>
    <w:lvl w:ilvl="5" w:tplc="86FCF78E" w:tentative="1">
      <w:start w:val="1"/>
      <w:numFmt w:val="bullet"/>
      <w:lvlText w:val=""/>
      <w:lvlJc w:val="left"/>
      <w:pPr>
        <w:tabs>
          <w:tab w:val="num" w:pos="4320"/>
        </w:tabs>
        <w:ind w:left="4320" w:hanging="360"/>
      </w:pPr>
      <w:rPr>
        <w:rFonts w:ascii="Wingdings 2" w:hAnsi="Wingdings 2" w:hint="default"/>
      </w:rPr>
    </w:lvl>
    <w:lvl w:ilvl="6" w:tplc="91921B14" w:tentative="1">
      <w:start w:val="1"/>
      <w:numFmt w:val="bullet"/>
      <w:lvlText w:val=""/>
      <w:lvlJc w:val="left"/>
      <w:pPr>
        <w:tabs>
          <w:tab w:val="num" w:pos="5040"/>
        </w:tabs>
        <w:ind w:left="5040" w:hanging="360"/>
      </w:pPr>
      <w:rPr>
        <w:rFonts w:ascii="Wingdings 2" w:hAnsi="Wingdings 2" w:hint="default"/>
      </w:rPr>
    </w:lvl>
    <w:lvl w:ilvl="7" w:tplc="3500CEC6" w:tentative="1">
      <w:start w:val="1"/>
      <w:numFmt w:val="bullet"/>
      <w:lvlText w:val=""/>
      <w:lvlJc w:val="left"/>
      <w:pPr>
        <w:tabs>
          <w:tab w:val="num" w:pos="5760"/>
        </w:tabs>
        <w:ind w:left="5760" w:hanging="360"/>
      </w:pPr>
      <w:rPr>
        <w:rFonts w:ascii="Wingdings 2" w:hAnsi="Wingdings 2" w:hint="default"/>
      </w:rPr>
    </w:lvl>
    <w:lvl w:ilvl="8" w:tplc="26DE5BF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D4C02B8"/>
    <w:multiLevelType w:val="hybridMultilevel"/>
    <w:tmpl w:val="EC5E6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522E9"/>
    <w:multiLevelType w:val="hybridMultilevel"/>
    <w:tmpl w:val="2034E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221C5"/>
    <w:multiLevelType w:val="hybridMultilevel"/>
    <w:tmpl w:val="9072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pxtafrpwt0d2arer20nx55redatf9se0ds5a&quot;&gt;My EndNote Library-Converted&lt;record-ids&gt;&lt;item&gt;105&lt;/item&gt;&lt;item&gt;853&lt;/item&gt;&lt;item&gt;1226&lt;/item&gt;&lt;item&gt;1230&lt;/item&gt;&lt;item&gt;1304&lt;/item&gt;&lt;item&gt;1305&lt;/item&gt;&lt;/record-ids&gt;&lt;/item&gt;&lt;/Libraries&gt;"/>
  </w:docVars>
  <w:rsids>
    <w:rsidRoot w:val="009E0CEC"/>
    <w:rsid w:val="0000160C"/>
    <w:rsid w:val="00004382"/>
    <w:rsid w:val="00012B22"/>
    <w:rsid w:val="00015787"/>
    <w:rsid w:val="00021A90"/>
    <w:rsid w:val="00024B20"/>
    <w:rsid w:val="00025644"/>
    <w:rsid w:val="00042024"/>
    <w:rsid w:val="00052015"/>
    <w:rsid w:val="0006011E"/>
    <w:rsid w:val="0006030E"/>
    <w:rsid w:val="00063860"/>
    <w:rsid w:val="0007045E"/>
    <w:rsid w:val="00070BC7"/>
    <w:rsid w:val="00074DCB"/>
    <w:rsid w:val="000914A9"/>
    <w:rsid w:val="00092509"/>
    <w:rsid w:val="0009300A"/>
    <w:rsid w:val="00093167"/>
    <w:rsid w:val="000936ED"/>
    <w:rsid w:val="00093EDA"/>
    <w:rsid w:val="000967AF"/>
    <w:rsid w:val="000B7916"/>
    <w:rsid w:val="000C0F01"/>
    <w:rsid w:val="000D36FD"/>
    <w:rsid w:val="000E3E60"/>
    <w:rsid w:val="000F4683"/>
    <w:rsid w:val="000F5517"/>
    <w:rsid w:val="001220E7"/>
    <w:rsid w:val="001232EC"/>
    <w:rsid w:val="0012627F"/>
    <w:rsid w:val="00130452"/>
    <w:rsid w:val="00134267"/>
    <w:rsid w:val="0013526B"/>
    <w:rsid w:val="00136874"/>
    <w:rsid w:val="00141DD5"/>
    <w:rsid w:val="001423FC"/>
    <w:rsid w:val="00154892"/>
    <w:rsid w:val="00154E04"/>
    <w:rsid w:val="0015640A"/>
    <w:rsid w:val="00162ECC"/>
    <w:rsid w:val="00164C44"/>
    <w:rsid w:val="0017186C"/>
    <w:rsid w:val="00175864"/>
    <w:rsid w:val="001858D0"/>
    <w:rsid w:val="0018706E"/>
    <w:rsid w:val="0019595A"/>
    <w:rsid w:val="00197F51"/>
    <w:rsid w:val="001A46CE"/>
    <w:rsid w:val="001B0A56"/>
    <w:rsid w:val="001B4767"/>
    <w:rsid w:val="001C24B0"/>
    <w:rsid w:val="001D1B20"/>
    <w:rsid w:val="001E029E"/>
    <w:rsid w:val="001E1985"/>
    <w:rsid w:val="00207223"/>
    <w:rsid w:val="00220A15"/>
    <w:rsid w:val="002213C2"/>
    <w:rsid w:val="002322EF"/>
    <w:rsid w:val="00235841"/>
    <w:rsid w:val="0024653C"/>
    <w:rsid w:val="00252989"/>
    <w:rsid w:val="002603B0"/>
    <w:rsid w:val="00262F48"/>
    <w:rsid w:val="00264F56"/>
    <w:rsid w:val="00266F8D"/>
    <w:rsid w:val="00267B4B"/>
    <w:rsid w:val="00273736"/>
    <w:rsid w:val="0028783A"/>
    <w:rsid w:val="00293A42"/>
    <w:rsid w:val="00293BFC"/>
    <w:rsid w:val="00295B52"/>
    <w:rsid w:val="002A1211"/>
    <w:rsid w:val="002A4D69"/>
    <w:rsid w:val="002A6522"/>
    <w:rsid w:val="002B2648"/>
    <w:rsid w:val="002C4926"/>
    <w:rsid w:val="002D431C"/>
    <w:rsid w:val="002E54F7"/>
    <w:rsid w:val="003021E8"/>
    <w:rsid w:val="00303FEA"/>
    <w:rsid w:val="0031104F"/>
    <w:rsid w:val="00312DB0"/>
    <w:rsid w:val="00312F2C"/>
    <w:rsid w:val="00315BF4"/>
    <w:rsid w:val="0031798A"/>
    <w:rsid w:val="00336FE3"/>
    <w:rsid w:val="00341872"/>
    <w:rsid w:val="00351B4E"/>
    <w:rsid w:val="00355586"/>
    <w:rsid w:val="003625EB"/>
    <w:rsid w:val="00363D09"/>
    <w:rsid w:val="00374C3D"/>
    <w:rsid w:val="00377895"/>
    <w:rsid w:val="003806BE"/>
    <w:rsid w:val="00381259"/>
    <w:rsid w:val="00381BF0"/>
    <w:rsid w:val="003913E2"/>
    <w:rsid w:val="00392D0B"/>
    <w:rsid w:val="003C058C"/>
    <w:rsid w:val="003C5D74"/>
    <w:rsid w:val="003D2FE5"/>
    <w:rsid w:val="003D3668"/>
    <w:rsid w:val="003E454A"/>
    <w:rsid w:val="003F41AC"/>
    <w:rsid w:val="003F666C"/>
    <w:rsid w:val="0040054C"/>
    <w:rsid w:val="0040178A"/>
    <w:rsid w:val="00414D0E"/>
    <w:rsid w:val="00422534"/>
    <w:rsid w:val="00422F89"/>
    <w:rsid w:val="0043090D"/>
    <w:rsid w:val="00431E23"/>
    <w:rsid w:val="00432641"/>
    <w:rsid w:val="00436E85"/>
    <w:rsid w:val="004404E8"/>
    <w:rsid w:val="004437AD"/>
    <w:rsid w:val="004471D2"/>
    <w:rsid w:val="00450AE9"/>
    <w:rsid w:val="00457732"/>
    <w:rsid w:val="00461387"/>
    <w:rsid w:val="00471351"/>
    <w:rsid w:val="004736AD"/>
    <w:rsid w:val="00480634"/>
    <w:rsid w:val="00481242"/>
    <w:rsid w:val="004847BA"/>
    <w:rsid w:val="00484AF4"/>
    <w:rsid w:val="00492221"/>
    <w:rsid w:val="00492CF3"/>
    <w:rsid w:val="00497844"/>
    <w:rsid w:val="004B7509"/>
    <w:rsid w:val="004C1056"/>
    <w:rsid w:val="004C2822"/>
    <w:rsid w:val="004C408E"/>
    <w:rsid w:val="004C40C2"/>
    <w:rsid w:val="004D1FD9"/>
    <w:rsid w:val="004D4174"/>
    <w:rsid w:val="004E0770"/>
    <w:rsid w:val="004F0F4C"/>
    <w:rsid w:val="00503DA1"/>
    <w:rsid w:val="00504EA7"/>
    <w:rsid w:val="0051525D"/>
    <w:rsid w:val="005154C5"/>
    <w:rsid w:val="00515B86"/>
    <w:rsid w:val="005238AF"/>
    <w:rsid w:val="0053757A"/>
    <w:rsid w:val="00547FB0"/>
    <w:rsid w:val="005709BE"/>
    <w:rsid w:val="00572761"/>
    <w:rsid w:val="00574759"/>
    <w:rsid w:val="005816C7"/>
    <w:rsid w:val="00583BE7"/>
    <w:rsid w:val="0058461B"/>
    <w:rsid w:val="005943CF"/>
    <w:rsid w:val="005A4D42"/>
    <w:rsid w:val="005A7615"/>
    <w:rsid w:val="005B2A85"/>
    <w:rsid w:val="005B7C99"/>
    <w:rsid w:val="005D3E2A"/>
    <w:rsid w:val="005D52F1"/>
    <w:rsid w:val="005D558B"/>
    <w:rsid w:val="005E1B9A"/>
    <w:rsid w:val="005E6C5A"/>
    <w:rsid w:val="005F6F71"/>
    <w:rsid w:val="006009A6"/>
    <w:rsid w:val="006050E7"/>
    <w:rsid w:val="006138F0"/>
    <w:rsid w:val="00616DCD"/>
    <w:rsid w:val="00623EF5"/>
    <w:rsid w:val="00626600"/>
    <w:rsid w:val="0065325C"/>
    <w:rsid w:val="0066168F"/>
    <w:rsid w:val="00672BCF"/>
    <w:rsid w:val="00676D66"/>
    <w:rsid w:val="006821FD"/>
    <w:rsid w:val="00692974"/>
    <w:rsid w:val="006A1B5A"/>
    <w:rsid w:val="006A7D07"/>
    <w:rsid w:val="006B18CD"/>
    <w:rsid w:val="006B6F7D"/>
    <w:rsid w:val="006C0594"/>
    <w:rsid w:val="006C1B6E"/>
    <w:rsid w:val="006D0562"/>
    <w:rsid w:val="006D0E61"/>
    <w:rsid w:val="006D5C5A"/>
    <w:rsid w:val="006D5E8F"/>
    <w:rsid w:val="006E12CC"/>
    <w:rsid w:val="006E46F4"/>
    <w:rsid w:val="006F2516"/>
    <w:rsid w:val="006F6CDC"/>
    <w:rsid w:val="006F7DD7"/>
    <w:rsid w:val="00702EC0"/>
    <w:rsid w:val="00705A70"/>
    <w:rsid w:val="00706414"/>
    <w:rsid w:val="00710AE0"/>
    <w:rsid w:val="00713E5C"/>
    <w:rsid w:val="0071416E"/>
    <w:rsid w:val="00726400"/>
    <w:rsid w:val="00732E99"/>
    <w:rsid w:val="00734F8D"/>
    <w:rsid w:val="0074732B"/>
    <w:rsid w:val="0075628A"/>
    <w:rsid w:val="00765ED7"/>
    <w:rsid w:val="00781D87"/>
    <w:rsid w:val="00781F38"/>
    <w:rsid w:val="007845CE"/>
    <w:rsid w:val="00791E48"/>
    <w:rsid w:val="007A1385"/>
    <w:rsid w:val="007A2306"/>
    <w:rsid w:val="007A7357"/>
    <w:rsid w:val="007B0843"/>
    <w:rsid w:val="007B4F22"/>
    <w:rsid w:val="007B6871"/>
    <w:rsid w:val="007E659D"/>
    <w:rsid w:val="008136EC"/>
    <w:rsid w:val="00813B43"/>
    <w:rsid w:val="00814540"/>
    <w:rsid w:val="00814BFD"/>
    <w:rsid w:val="00816F5B"/>
    <w:rsid w:val="00824035"/>
    <w:rsid w:val="00837579"/>
    <w:rsid w:val="00845E64"/>
    <w:rsid w:val="008535CA"/>
    <w:rsid w:val="00854402"/>
    <w:rsid w:val="00855F6A"/>
    <w:rsid w:val="00862C82"/>
    <w:rsid w:val="0086708A"/>
    <w:rsid w:val="00867DDD"/>
    <w:rsid w:val="00881EDD"/>
    <w:rsid w:val="00894E1A"/>
    <w:rsid w:val="00897BB8"/>
    <w:rsid w:val="008A646E"/>
    <w:rsid w:val="008A6E25"/>
    <w:rsid w:val="008B0885"/>
    <w:rsid w:val="008B3E16"/>
    <w:rsid w:val="008C6A09"/>
    <w:rsid w:val="008C7DB9"/>
    <w:rsid w:val="008D1B34"/>
    <w:rsid w:val="008D1C58"/>
    <w:rsid w:val="008D2A00"/>
    <w:rsid w:val="008D2C78"/>
    <w:rsid w:val="008E0149"/>
    <w:rsid w:val="008E197C"/>
    <w:rsid w:val="008F7D4A"/>
    <w:rsid w:val="009002CB"/>
    <w:rsid w:val="009313CE"/>
    <w:rsid w:val="009418AD"/>
    <w:rsid w:val="00946E08"/>
    <w:rsid w:val="00947180"/>
    <w:rsid w:val="00950533"/>
    <w:rsid w:val="00953770"/>
    <w:rsid w:val="00964112"/>
    <w:rsid w:val="009661EC"/>
    <w:rsid w:val="009665DD"/>
    <w:rsid w:val="009751E9"/>
    <w:rsid w:val="00976C77"/>
    <w:rsid w:val="00977A89"/>
    <w:rsid w:val="00993C32"/>
    <w:rsid w:val="009A1EFB"/>
    <w:rsid w:val="009A26B4"/>
    <w:rsid w:val="009C1988"/>
    <w:rsid w:val="009C1D7D"/>
    <w:rsid w:val="009C4021"/>
    <w:rsid w:val="009D3223"/>
    <w:rsid w:val="009E0CEC"/>
    <w:rsid w:val="009E5935"/>
    <w:rsid w:val="009F17CE"/>
    <w:rsid w:val="00A06258"/>
    <w:rsid w:val="00A1239E"/>
    <w:rsid w:val="00A1434D"/>
    <w:rsid w:val="00A17032"/>
    <w:rsid w:val="00A268F5"/>
    <w:rsid w:val="00A268F9"/>
    <w:rsid w:val="00A30749"/>
    <w:rsid w:val="00A35ED0"/>
    <w:rsid w:val="00A42C91"/>
    <w:rsid w:val="00A51A86"/>
    <w:rsid w:val="00A5639B"/>
    <w:rsid w:val="00A62FF2"/>
    <w:rsid w:val="00A635CC"/>
    <w:rsid w:val="00A6380D"/>
    <w:rsid w:val="00A6428B"/>
    <w:rsid w:val="00A643EA"/>
    <w:rsid w:val="00A7228B"/>
    <w:rsid w:val="00A745AC"/>
    <w:rsid w:val="00A760EF"/>
    <w:rsid w:val="00A83020"/>
    <w:rsid w:val="00A87F3E"/>
    <w:rsid w:val="00AA506A"/>
    <w:rsid w:val="00AA5F0C"/>
    <w:rsid w:val="00AA74D3"/>
    <w:rsid w:val="00AC5B72"/>
    <w:rsid w:val="00AD2E24"/>
    <w:rsid w:val="00AD5603"/>
    <w:rsid w:val="00AD639C"/>
    <w:rsid w:val="00AE53F0"/>
    <w:rsid w:val="00AE7ECA"/>
    <w:rsid w:val="00AF2788"/>
    <w:rsid w:val="00AF5856"/>
    <w:rsid w:val="00B134A3"/>
    <w:rsid w:val="00B15600"/>
    <w:rsid w:val="00B16ACD"/>
    <w:rsid w:val="00B24F54"/>
    <w:rsid w:val="00B33C6E"/>
    <w:rsid w:val="00B34CAC"/>
    <w:rsid w:val="00B43FDF"/>
    <w:rsid w:val="00B45A9B"/>
    <w:rsid w:val="00B620B6"/>
    <w:rsid w:val="00B66C43"/>
    <w:rsid w:val="00B74B03"/>
    <w:rsid w:val="00B771B2"/>
    <w:rsid w:val="00B80F59"/>
    <w:rsid w:val="00B81A2C"/>
    <w:rsid w:val="00B82444"/>
    <w:rsid w:val="00B838DB"/>
    <w:rsid w:val="00B92799"/>
    <w:rsid w:val="00B95EF6"/>
    <w:rsid w:val="00B96834"/>
    <w:rsid w:val="00BA377A"/>
    <w:rsid w:val="00BA57A4"/>
    <w:rsid w:val="00BA5E7C"/>
    <w:rsid w:val="00BB18D1"/>
    <w:rsid w:val="00BB4C00"/>
    <w:rsid w:val="00BC0D5D"/>
    <w:rsid w:val="00BC1295"/>
    <w:rsid w:val="00BC75CE"/>
    <w:rsid w:val="00BD322A"/>
    <w:rsid w:val="00BF53CF"/>
    <w:rsid w:val="00C0097D"/>
    <w:rsid w:val="00C02C10"/>
    <w:rsid w:val="00C068DC"/>
    <w:rsid w:val="00C128DC"/>
    <w:rsid w:val="00C15A4B"/>
    <w:rsid w:val="00C24941"/>
    <w:rsid w:val="00C2577A"/>
    <w:rsid w:val="00C25E3C"/>
    <w:rsid w:val="00C33A5D"/>
    <w:rsid w:val="00C34E11"/>
    <w:rsid w:val="00C362FC"/>
    <w:rsid w:val="00C369B5"/>
    <w:rsid w:val="00C52229"/>
    <w:rsid w:val="00C52541"/>
    <w:rsid w:val="00C63BF9"/>
    <w:rsid w:val="00C6566F"/>
    <w:rsid w:val="00C71F5A"/>
    <w:rsid w:val="00C73959"/>
    <w:rsid w:val="00C82AFB"/>
    <w:rsid w:val="00C843FE"/>
    <w:rsid w:val="00C91262"/>
    <w:rsid w:val="00C92285"/>
    <w:rsid w:val="00CB074A"/>
    <w:rsid w:val="00CB2DB7"/>
    <w:rsid w:val="00CB7E35"/>
    <w:rsid w:val="00CD4AE9"/>
    <w:rsid w:val="00CE09EF"/>
    <w:rsid w:val="00D01185"/>
    <w:rsid w:val="00D0523A"/>
    <w:rsid w:val="00D06E47"/>
    <w:rsid w:val="00D12F69"/>
    <w:rsid w:val="00D1780B"/>
    <w:rsid w:val="00D24445"/>
    <w:rsid w:val="00D34A30"/>
    <w:rsid w:val="00D363F5"/>
    <w:rsid w:val="00D3709E"/>
    <w:rsid w:val="00D40894"/>
    <w:rsid w:val="00D40980"/>
    <w:rsid w:val="00D40D7C"/>
    <w:rsid w:val="00D44903"/>
    <w:rsid w:val="00D464B8"/>
    <w:rsid w:val="00D47BCD"/>
    <w:rsid w:val="00D53EFE"/>
    <w:rsid w:val="00D55D01"/>
    <w:rsid w:val="00D57472"/>
    <w:rsid w:val="00D608E7"/>
    <w:rsid w:val="00D864FC"/>
    <w:rsid w:val="00D92013"/>
    <w:rsid w:val="00D95031"/>
    <w:rsid w:val="00D96C94"/>
    <w:rsid w:val="00D96ECC"/>
    <w:rsid w:val="00D9709B"/>
    <w:rsid w:val="00DB3A07"/>
    <w:rsid w:val="00DC40F6"/>
    <w:rsid w:val="00DC4957"/>
    <w:rsid w:val="00DD0461"/>
    <w:rsid w:val="00DD7D50"/>
    <w:rsid w:val="00DD7E57"/>
    <w:rsid w:val="00DF321C"/>
    <w:rsid w:val="00DF47F3"/>
    <w:rsid w:val="00DF6E54"/>
    <w:rsid w:val="00E01B0D"/>
    <w:rsid w:val="00E217EC"/>
    <w:rsid w:val="00E26C55"/>
    <w:rsid w:val="00E27633"/>
    <w:rsid w:val="00E27D4B"/>
    <w:rsid w:val="00E31215"/>
    <w:rsid w:val="00E31B32"/>
    <w:rsid w:val="00E35768"/>
    <w:rsid w:val="00E40736"/>
    <w:rsid w:val="00E4706E"/>
    <w:rsid w:val="00E47D6C"/>
    <w:rsid w:val="00E5401E"/>
    <w:rsid w:val="00E574A1"/>
    <w:rsid w:val="00E62F28"/>
    <w:rsid w:val="00E658E4"/>
    <w:rsid w:val="00E65D3E"/>
    <w:rsid w:val="00E7035C"/>
    <w:rsid w:val="00E73A73"/>
    <w:rsid w:val="00E81C6D"/>
    <w:rsid w:val="00E90DE8"/>
    <w:rsid w:val="00EB71C7"/>
    <w:rsid w:val="00EC119E"/>
    <w:rsid w:val="00EC240C"/>
    <w:rsid w:val="00EC659D"/>
    <w:rsid w:val="00ED1159"/>
    <w:rsid w:val="00ED7116"/>
    <w:rsid w:val="00EE69BB"/>
    <w:rsid w:val="00EE6FE1"/>
    <w:rsid w:val="00EF440D"/>
    <w:rsid w:val="00EF50CF"/>
    <w:rsid w:val="00F063ED"/>
    <w:rsid w:val="00F20855"/>
    <w:rsid w:val="00F21025"/>
    <w:rsid w:val="00F222D3"/>
    <w:rsid w:val="00F23341"/>
    <w:rsid w:val="00F314E0"/>
    <w:rsid w:val="00F34FCA"/>
    <w:rsid w:val="00F37FD5"/>
    <w:rsid w:val="00F5514A"/>
    <w:rsid w:val="00F56D67"/>
    <w:rsid w:val="00F63AB8"/>
    <w:rsid w:val="00F674E6"/>
    <w:rsid w:val="00F76202"/>
    <w:rsid w:val="00F82178"/>
    <w:rsid w:val="00F83F35"/>
    <w:rsid w:val="00F86C45"/>
    <w:rsid w:val="00F97350"/>
    <w:rsid w:val="00FA0D4A"/>
    <w:rsid w:val="00FB5709"/>
    <w:rsid w:val="00FB7174"/>
    <w:rsid w:val="00FD6178"/>
    <w:rsid w:val="00FD72B8"/>
    <w:rsid w:val="00FE032C"/>
    <w:rsid w:val="00FE4D72"/>
    <w:rsid w:val="00FE7879"/>
    <w:rsid w:val="00FF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AF3CE"/>
  <w15:chartTrackingRefBased/>
  <w15:docId w15:val="{2D575370-3900-4C4D-AC93-9E56B386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B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7D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0A1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20A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C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CE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2788"/>
    <w:pPr>
      <w:ind w:left="720"/>
      <w:contextualSpacing/>
    </w:pPr>
  </w:style>
  <w:style w:type="character" w:customStyle="1" w:styleId="Heading1Char">
    <w:name w:val="Heading 1 Char"/>
    <w:basedOn w:val="DefaultParagraphFont"/>
    <w:link w:val="Heading1"/>
    <w:uiPriority w:val="9"/>
    <w:rsid w:val="00E31B32"/>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19595A"/>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9595A"/>
    <w:rPr>
      <w:rFonts w:ascii="Calibri" w:hAnsi="Calibri" w:cs="Calibri"/>
    </w:rPr>
  </w:style>
  <w:style w:type="paragraph" w:customStyle="1" w:styleId="EndNoteBibliography">
    <w:name w:val="EndNote Bibliography"/>
    <w:basedOn w:val="Normal"/>
    <w:link w:val="EndNoteBibliographyChar"/>
    <w:rsid w:val="0019595A"/>
    <w:rPr>
      <w:rFonts w:ascii="Calibri" w:hAnsi="Calibri" w:cs="Calibri"/>
    </w:rPr>
  </w:style>
  <w:style w:type="character" w:customStyle="1" w:styleId="EndNoteBibliographyChar">
    <w:name w:val="EndNote Bibliography Char"/>
    <w:basedOn w:val="DefaultParagraphFont"/>
    <w:link w:val="EndNoteBibliography"/>
    <w:rsid w:val="0019595A"/>
    <w:rPr>
      <w:rFonts w:ascii="Calibri" w:hAnsi="Calibri" w:cs="Calibri"/>
    </w:rPr>
  </w:style>
  <w:style w:type="character" w:customStyle="1" w:styleId="Heading2Char">
    <w:name w:val="Heading 2 Char"/>
    <w:basedOn w:val="DefaultParagraphFont"/>
    <w:link w:val="Heading2"/>
    <w:uiPriority w:val="9"/>
    <w:rsid w:val="008C7DB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52015"/>
    <w:rPr>
      <w:sz w:val="20"/>
      <w:szCs w:val="20"/>
    </w:rPr>
  </w:style>
  <w:style w:type="character" w:customStyle="1" w:styleId="FootnoteTextChar">
    <w:name w:val="Footnote Text Char"/>
    <w:basedOn w:val="DefaultParagraphFont"/>
    <w:link w:val="FootnoteText"/>
    <w:uiPriority w:val="99"/>
    <w:semiHidden/>
    <w:rsid w:val="00052015"/>
    <w:rPr>
      <w:sz w:val="20"/>
      <w:szCs w:val="20"/>
    </w:rPr>
  </w:style>
  <w:style w:type="character" w:styleId="FootnoteReference">
    <w:name w:val="footnote reference"/>
    <w:basedOn w:val="DefaultParagraphFont"/>
    <w:uiPriority w:val="99"/>
    <w:semiHidden/>
    <w:unhideWhenUsed/>
    <w:rsid w:val="00052015"/>
    <w:rPr>
      <w:vertAlign w:val="superscript"/>
    </w:rPr>
  </w:style>
  <w:style w:type="character" w:styleId="Hyperlink">
    <w:name w:val="Hyperlink"/>
    <w:basedOn w:val="DefaultParagraphFont"/>
    <w:uiPriority w:val="99"/>
    <w:unhideWhenUsed/>
    <w:rsid w:val="00175864"/>
    <w:rPr>
      <w:color w:val="0563C1" w:themeColor="hyperlink"/>
      <w:u w:val="single"/>
    </w:rPr>
  </w:style>
  <w:style w:type="character" w:styleId="UnresolvedMention">
    <w:name w:val="Unresolved Mention"/>
    <w:basedOn w:val="DefaultParagraphFont"/>
    <w:uiPriority w:val="99"/>
    <w:semiHidden/>
    <w:unhideWhenUsed/>
    <w:rsid w:val="00175864"/>
    <w:rPr>
      <w:color w:val="605E5C"/>
      <w:shd w:val="clear" w:color="auto" w:fill="E1DFDD"/>
    </w:rPr>
  </w:style>
  <w:style w:type="character" w:customStyle="1" w:styleId="Heading3Char">
    <w:name w:val="Heading 3 Char"/>
    <w:basedOn w:val="DefaultParagraphFont"/>
    <w:link w:val="Heading3"/>
    <w:uiPriority w:val="9"/>
    <w:rsid w:val="00220A1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20A15"/>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BF53CF"/>
    <w:pPr>
      <w:tabs>
        <w:tab w:val="center" w:pos="4680"/>
        <w:tab w:val="right" w:pos="9360"/>
      </w:tabs>
    </w:pPr>
  </w:style>
  <w:style w:type="character" w:customStyle="1" w:styleId="FooterChar">
    <w:name w:val="Footer Char"/>
    <w:basedOn w:val="DefaultParagraphFont"/>
    <w:link w:val="Footer"/>
    <w:uiPriority w:val="99"/>
    <w:rsid w:val="00BF53CF"/>
  </w:style>
  <w:style w:type="character" w:styleId="PageNumber">
    <w:name w:val="page number"/>
    <w:basedOn w:val="DefaultParagraphFont"/>
    <w:uiPriority w:val="99"/>
    <w:semiHidden/>
    <w:unhideWhenUsed/>
    <w:rsid w:val="00BF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604">
      <w:bodyDiv w:val="1"/>
      <w:marLeft w:val="0"/>
      <w:marRight w:val="0"/>
      <w:marTop w:val="0"/>
      <w:marBottom w:val="0"/>
      <w:divBdr>
        <w:top w:val="none" w:sz="0" w:space="0" w:color="auto"/>
        <w:left w:val="none" w:sz="0" w:space="0" w:color="auto"/>
        <w:bottom w:val="none" w:sz="0" w:space="0" w:color="auto"/>
        <w:right w:val="none" w:sz="0" w:space="0" w:color="auto"/>
      </w:divBdr>
    </w:div>
    <w:div w:id="534737013">
      <w:bodyDiv w:val="1"/>
      <w:marLeft w:val="0"/>
      <w:marRight w:val="0"/>
      <w:marTop w:val="0"/>
      <w:marBottom w:val="0"/>
      <w:divBdr>
        <w:top w:val="none" w:sz="0" w:space="0" w:color="auto"/>
        <w:left w:val="none" w:sz="0" w:space="0" w:color="auto"/>
        <w:bottom w:val="none" w:sz="0" w:space="0" w:color="auto"/>
        <w:right w:val="none" w:sz="0" w:space="0" w:color="auto"/>
      </w:divBdr>
    </w:div>
    <w:div w:id="1329212979">
      <w:bodyDiv w:val="1"/>
      <w:marLeft w:val="0"/>
      <w:marRight w:val="0"/>
      <w:marTop w:val="0"/>
      <w:marBottom w:val="0"/>
      <w:divBdr>
        <w:top w:val="none" w:sz="0" w:space="0" w:color="auto"/>
        <w:left w:val="none" w:sz="0" w:space="0" w:color="auto"/>
        <w:bottom w:val="none" w:sz="0" w:space="0" w:color="auto"/>
        <w:right w:val="none" w:sz="0" w:space="0" w:color="auto"/>
      </w:divBdr>
      <w:divsChild>
        <w:div w:id="1359771503">
          <w:marLeft w:val="432"/>
          <w:marRight w:val="0"/>
          <w:marTop w:val="130"/>
          <w:marBottom w:val="0"/>
          <w:divBdr>
            <w:top w:val="none" w:sz="0" w:space="0" w:color="auto"/>
            <w:left w:val="none" w:sz="0" w:space="0" w:color="auto"/>
            <w:bottom w:val="none" w:sz="0" w:space="0" w:color="auto"/>
            <w:right w:val="none" w:sz="0" w:space="0" w:color="auto"/>
          </w:divBdr>
        </w:div>
        <w:div w:id="2115320311">
          <w:marLeft w:val="864"/>
          <w:marRight w:val="0"/>
          <w:marTop w:val="106"/>
          <w:marBottom w:val="0"/>
          <w:divBdr>
            <w:top w:val="none" w:sz="0" w:space="0" w:color="auto"/>
            <w:left w:val="none" w:sz="0" w:space="0" w:color="auto"/>
            <w:bottom w:val="none" w:sz="0" w:space="0" w:color="auto"/>
            <w:right w:val="none" w:sz="0" w:space="0" w:color="auto"/>
          </w:divBdr>
        </w:div>
        <w:div w:id="175196196">
          <w:marLeft w:val="864"/>
          <w:marRight w:val="0"/>
          <w:marTop w:val="106"/>
          <w:marBottom w:val="0"/>
          <w:divBdr>
            <w:top w:val="none" w:sz="0" w:space="0" w:color="auto"/>
            <w:left w:val="none" w:sz="0" w:space="0" w:color="auto"/>
            <w:bottom w:val="none" w:sz="0" w:space="0" w:color="auto"/>
            <w:right w:val="none" w:sz="0" w:space="0" w:color="auto"/>
          </w:divBdr>
        </w:div>
        <w:div w:id="564343043">
          <w:marLeft w:val="864"/>
          <w:marRight w:val="0"/>
          <w:marTop w:val="106"/>
          <w:marBottom w:val="0"/>
          <w:divBdr>
            <w:top w:val="none" w:sz="0" w:space="0" w:color="auto"/>
            <w:left w:val="none" w:sz="0" w:space="0" w:color="auto"/>
            <w:bottom w:val="none" w:sz="0" w:space="0" w:color="auto"/>
            <w:right w:val="none" w:sz="0" w:space="0" w:color="auto"/>
          </w:divBdr>
        </w:div>
      </w:divsChild>
    </w:div>
    <w:div w:id="2036884301">
      <w:bodyDiv w:val="1"/>
      <w:marLeft w:val="0"/>
      <w:marRight w:val="0"/>
      <w:marTop w:val="0"/>
      <w:marBottom w:val="0"/>
      <w:divBdr>
        <w:top w:val="none" w:sz="0" w:space="0" w:color="auto"/>
        <w:left w:val="none" w:sz="0" w:space="0" w:color="auto"/>
        <w:bottom w:val="none" w:sz="0" w:space="0" w:color="auto"/>
        <w:right w:val="none" w:sz="0" w:space="0" w:color="auto"/>
      </w:divBdr>
      <w:divsChild>
        <w:div w:id="1358577792">
          <w:marLeft w:val="432"/>
          <w:marRight w:val="0"/>
          <w:marTop w:val="130"/>
          <w:marBottom w:val="0"/>
          <w:divBdr>
            <w:top w:val="none" w:sz="0" w:space="0" w:color="auto"/>
            <w:left w:val="none" w:sz="0" w:space="0" w:color="auto"/>
            <w:bottom w:val="none" w:sz="0" w:space="0" w:color="auto"/>
            <w:right w:val="none" w:sz="0" w:space="0" w:color="auto"/>
          </w:divBdr>
        </w:div>
        <w:div w:id="318266484">
          <w:marLeft w:val="864"/>
          <w:marRight w:val="0"/>
          <w:marTop w:val="106"/>
          <w:marBottom w:val="0"/>
          <w:divBdr>
            <w:top w:val="none" w:sz="0" w:space="0" w:color="auto"/>
            <w:left w:val="none" w:sz="0" w:space="0" w:color="auto"/>
            <w:bottom w:val="none" w:sz="0" w:space="0" w:color="auto"/>
            <w:right w:val="none" w:sz="0" w:space="0" w:color="auto"/>
          </w:divBdr>
        </w:div>
        <w:div w:id="525874426">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CC34-4C89-A84B-8242-079CB0C5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15</Pages>
  <Words>11074</Words>
  <Characters>60134</Characters>
  <Application>Microsoft Office Word</Application>
  <DocSecurity>0</DocSecurity>
  <Lines>954</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Shannon</dc:creator>
  <cp:keywords/>
  <dc:description/>
  <cp:lastModifiedBy>Spaulding, Shannon</cp:lastModifiedBy>
  <cp:revision>303</cp:revision>
  <dcterms:created xsi:type="dcterms:W3CDTF">2020-11-25T18:34:00Z</dcterms:created>
  <dcterms:modified xsi:type="dcterms:W3CDTF">2021-12-20T20:10:00Z</dcterms:modified>
  <cp:category/>
</cp:coreProperties>
</file>